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4" w:rsidRPr="00E30A29" w:rsidRDefault="007466D4" w:rsidP="00054076">
      <w:pPr>
        <w:spacing w:after="120"/>
        <w:jc w:val="right"/>
        <w:rPr>
          <w:szCs w:val="20"/>
        </w:rPr>
      </w:pPr>
      <w:r w:rsidRPr="00E30A29">
        <w:rPr>
          <w:szCs w:val="20"/>
        </w:rPr>
        <w:tab/>
      </w:r>
      <w:r w:rsidRPr="00E30A29">
        <w:rPr>
          <w:szCs w:val="20"/>
        </w:rPr>
        <w:tab/>
      </w:r>
      <w:r w:rsidRPr="00E30A29">
        <w:rPr>
          <w:szCs w:val="20"/>
        </w:rPr>
        <w:tab/>
      </w:r>
      <w:r w:rsidRPr="00E30A29">
        <w:rPr>
          <w:szCs w:val="20"/>
        </w:rPr>
        <w:tab/>
        <w:t xml:space="preserve">                   </w:t>
      </w:r>
      <w:r w:rsidR="001D2788" w:rsidRPr="00E30A29">
        <w:rPr>
          <w:szCs w:val="20"/>
        </w:rPr>
        <w:t xml:space="preserve">               </w:t>
      </w:r>
      <w:r w:rsidR="009B382D" w:rsidRPr="00E30A29">
        <w:rPr>
          <w:szCs w:val="20"/>
        </w:rPr>
        <w:t xml:space="preserve"> </w:t>
      </w:r>
      <w:r w:rsidR="00983090" w:rsidRPr="00E30A29">
        <w:rPr>
          <w:szCs w:val="20"/>
        </w:rPr>
        <w:tab/>
      </w:r>
      <w:r w:rsidR="009B382D" w:rsidRPr="00E30A29">
        <w:rPr>
          <w:szCs w:val="20"/>
        </w:rPr>
        <w:t xml:space="preserve">  Mława, dnia</w:t>
      </w:r>
      <w:r w:rsidR="00605698" w:rsidRPr="00E30A29">
        <w:rPr>
          <w:szCs w:val="20"/>
        </w:rPr>
        <w:t xml:space="preserve"> ……………...</w:t>
      </w:r>
      <w:r w:rsidRPr="00E30A29">
        <w:rPr>
          <w:szCs w:val="20"/>
        </w:rPr>
        <w:t>.</w:t>
      </w:r>
    </w:p>
    <w:p w:rsidR="007466D4" w:rsidRPr="00E30A29" w:rsidRDefault="007466D4" w:rsidP="007466D4">
      <w:pPr>
        <w:spacing w:after="120"/>
        <w:jc w:val="center"/>
        <w:rPr>
          <w:b/>
          <w:szCs w:val="20"/>
        </w:rPr>
      </w:pPr>
      <w:r w:rsidRPr="00E30A29">
        <w:rPr>
          <w:b/>
          <w:szCs w:val="20"/>
        </w:rPr>
        <w:t>FORMULARZ OFERTY</w:t>
      </w:r>
    </w:p>
    <w:p w:rsidR="007466D4" w:rsidRPr="00E30A29" w:rsidRDefault="007466D4" w:rsidP="007466D4">
      <w:pPr>
        <w:spacing w:after="120"/>
        <w:jc w:val="both"/>
        <w:rPr>
          <w:b/>
          <w:bCs/>
          <w:szCs w:val="20"/>
        </w:rPr>
      </w:pPr>
      <w:r w:rsidRPr="00E30A29">
        <w:rPr>
          <w:szCs w:val="20"/>
        </w:rPr>
        <w:t xml:space="preserve">I. Nazwa i adres </w:t>
      </w:r>
      <w:r w:rsidRPr="00E30A29">
        <w:rPr>
          <w:b/>
          <w:bCs/>
          <w:szCs w:val="20"/>
        </w:rPr>
        <w:t>ZAMAWIAJĄCEGO</w:t>
      </w:r>
    </w:p>
    <w:p w:rsidR="007466D4" w:rsidRPr="00E30A29" w:rsidRDefault="007466D4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Miasto Mława,  06-500 Mława, ul. Stary Rynek 19.</w:t>
      </w:r>
    </w:p>
    <w:p w:rsidR="007466D4" w:rsidRPr="00E30A29" w:rsidRDefault="007466D4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II. Opis przedmiotu zamówienia</w:t>
      </w:r>
    </w:p>
    <w:p w:rsidR="00895FD0" w:rsidRPr="00E30A29" w:rsidRDefault="00901896" w:rsidP="00E66627">
      <w:pPr>
        <w:spacing w:after="120"/>
        <w:jc w:val="both"/>
        <w:rPr>
          <w:b/>
          <w:color w:val="000000"/>
          <w:szCs w:val="20"/>
          <w:lang w:eastAsia="pl-PL"/>
        </w:rPr>
      </w:pPr>
      <w:r w:rsidRPr="00E30A29">
        <w:rPr>
          <w:szCs w:val="20"/>
        </w:rPr>
        <w:t xml:space="preserve">Wykonanie </w:t>
      </w:r>
      <w:r w:rsidR="00895FD0" w:rsidRPr="00E30A29">
        <w:rPr>
          <w:szCs w:val="20"/>
        </w:rPr>
        <w:t xml:space="preserve">dokumentacji projektowej </w:t>
      </w:r>
      <w:r w:rsidR="00CA245F" w:rsidRPr="00E30A29">
        <w:rPr>
          <w:szCs w:val="20"/>
        </w:rPr>
        <w:t>na</w:t>
      </w:r>
      <w:r w:rsidR="00CA245F" w:rsidRPr="00E30A29">
        <w:rPr>
          <w:b/>
          <w:color w:val="000000"/>
          <w:szCs w:val="20"/>
          <w:lang w:eastAsia="pl-PL"/>
        </w:rPr>
        <w:t xml:space="preserve"> </w:t>
      </w:r>
      <w:r w:rsidR="00D47E41" w:rsidRPr="00E30A29">
        <w:rPr>
          <w:b/>
          <w:szCs w:val="20"/>
        </w:rPr>
        <w:t>Budow</w:t>
      </w:r>
      <w:r w:rsidR="00355B3F" w:rsidRPr="00E30A29">
        <w:rPr>
          <w:b/>
          <w:szCs w:val="20"/>
        </w:rPr>
        <w:t>ę</w:t>
      </w:r>
      <w:r w:rsidR="00D47E41" w:rsidRPr="00E30A29">
        <w:rPr>
          <w:b/>
          <w:szCs w:val="20"/>
        </w:rPr>
        <w:t xml:space="preserve"> sygnalizacji świetlnej na skrzyżowaniu </w:t>
      </w:r>
      <w:r w:rsidR="00E30A29">
        <w:rPr>
          <w:b/>
          <w:szCs w:val="20"/>
        </w:rPr>
        <w:br/>
      </w:r>
      <w:r w:rsidR="00D47E41" w:rsidRPr="00E30A29">
        <w:rPr>
          <w:b/>
          <w:szCs w:val="20"/>
        </w:rPr>
        <w:t>ul. Wójtos</w:t>
      </w:r>
      <w:r w:rsidR="003A15CB">
        <w:rPr>
          <w:b/>
          <w:szCs w:val="20"/>
        </w:rPr>
        <w:t>two z ul. Wymyślin oraz ul. płk</w:t>
      </w:r>
      <w:r w:rsidR="00D47E41" w:rsidRPr="00E30A29">
        <w:rPr>
          <w:b/>
          <w:szCs w:val="20"/>
        </w:rPr>
        <w:t xml:space="preserve"> Stanisława Dudzińskiego w Mławie</w:t>
      </w:r>
      <w:r w:rsidR="00355B3F" w:rsidRPr="00E30A29">
        <w:rPr>
          <w:b/>
          <w:szCs w:val="20"/>
        </w:rPr>
        <w:t>.</w:t>
      </w:r>
    </w:p>
    <w:p w:rsidR="007466D4" w:rsidRPr="00E30A29" w:rsidRDefault="007466D4" w:rsidP="00895FD0">
      <w:pPr>
        <w:spacing w:after="120"/>
        <w:rPr>
          <w:b/>
          <w:szCs w:val="20"/>
        </w:rPr>
      </w:pPr>
      <w:r w:rsidRPr="00E30A29">
        <w:rPr>
          <w:szCs w:val="20"/>
        </w:rPr>
        <w:t xml:space="preserve">termin wykonania zamówienia: </w:t>
      </w:r>
      <w:r w:rsidR="00D47E41" w:rsidRPr="00E30A29">
        <w:rPr>
          <w:b/>
          <w:szCs w:val="20"/>
        </w:rPr>
        <w:t>3</w:t>
      </w:r>
      <w:r w:rsidR="00B11824">
        <w:rPr>
          <w:b/>
          <w:szCs w:val="20"/>
        </w:rPr>
        <w:t>1</w:t>
      </w:r>
      <w:r w:rsidRPr="00E30A29">
        <w:rPr>
          <w:b/>
          <w:szCs w:val="20"/>
        </w:rPr>
        <w:t>.</w:t>
      </w:r>
      <w:r w:rsidR="00D47E41" w:rsidRPr="00E30A29">
        <w:rPr>
          <w:b/>
          <w:szCs w:val="20"/>
        </w:rPr>
        <w:t>07</w:t>
      </w:r>
      <w:r w:rsidRPr="00E30A29">
        <w:rPr>
          <w:b/>
          <w:szCs w:val="20"/>
        </w:rPr>
        <w:t>.20</w:t>
      </w:r>
      <w:r w:rsidR="00355B3F" w:rsidRPr="00E30A29">
        <w:rPr>
          <w:b/>
          <w:szCs w:val="20"/>
        </w:rPr>
        <w:t>20</w:t>
      </w:r>
      <w:r w:rsidRPr="00E30A29">
        <w:rPr>
          <w:b/>
          <w:szCs w:val="20"/>
        </w:rPr>
        <w:t>r.</w:t>
      </w:r>
      <w:r w:rsidRPr="00E30A29">
        <w:rPr>
          <w:szCs w:val="20"/>
        </w:rPr>
        <w:t xml:space="preserve">, </w:t>
      </w:r>
    </w:p>
    <w:p w:rsidR="007466D4" w:rsidRPr="00E30A29" w:rsidRDefault="007466D4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b)</w:t>
      </w:r>
      <w:r w:rsidRPr="00E30A29">
        <w:rPr>
          <w:szCs w:val="20"/>
        </w:rPr>
        <w:tab/>
        <w:t xml:space="preserve">okres gwarancji: </w:t>
      </w:r>
      <w:r w:rsidR="00605698" w:rsidRPr="00E30A29">
        <w:rPr>
          <w:szCs w:val="20"/>
        </w:rPr>
        <w:t>36</w:t>
      </w:r>
      <w:r w:rsidRPr="00E30A29">
        <w:rPr>
          <w:szCs w:val="20"/>
        </w:rPr>
        <w:t xml:space="preserve"> </w:t>
      </w:r>
      <w:proofErr w:type="spellStart"/>
      <w:r w:rsidRPr="00E30A29">
        <w:rPr>
          <w:szCs w:val="20"/>
        </w:rPr>
        <w:t>m-cy</w:t>
      </w:r>
      <w:proofErr w:type="spellEnd"/>
    </w:p>
    <w:p w:rsidR="007466D4" w:rsidRPr="00E30A29" w:rsidRDefault="007466D4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c)</w:t>
      </w:r>
      <w:r w:rsidRPr="00E30A29">
        <w:rPr>
          <w:szCs w:val="20"/>
        </w:rPr>
        <w:tab/>
        <w:t>warunki płatność: 21 dni.</w:t>
      </w:r>
    </w:p>
    <w:p w:rsidR="007466D4" w:rsidRPr="00E30A29" w:rsidRDefault="001874F7" w:rsidP="007466D4">
      <w:pPr>
        <w:spacing w:after="120"/>
        <w:jc w:val="both"/>
        <w:rPr>
          <w:b/>
          <w:bCs/>
          <w:szCs w:val="20"/>
        </w:rPr>
      </w:pPr>
      <w:r>
        <w:rPr>
          <w:szCs w:val="20"/>
        </w:rPr>
        <w:t>III</w:t>
      </w:r>
      <w:r w:rsidR="007466D4" w:rsidRPr="00E30A29">
        <w:rPr>
          <w:szCs w:val="20"/>
        </w:rPr>
        <w:t xml:space="preserve"> Nazwa i adres </w:t>
      </w:r>
      <w:r w:rsidR="007466D4" w:rsidRPr="00E30A29">
        <w:rPr>
          <w:b/>
          <w:bCs/>
          <w:szCs w:val="20"/>
        </w:rPr>
        <w:t>WYKONAWCY</w:t>
      </w:r>
    </w:p>
    <w:p w:rsidR="007466D4" w:rsidRPr="00E30A29" w:rsidRDefault="007466D4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Nazwa:………………………………………………………………………………………….</w:t>
      </w:r>
      <w:r w:rsidR="00E30A29">
        <w:rPr>
          <w:szCs w:val="20"/>
        </w:rPr>
        <w:t>......</w:t>
      </w:r>
    </w:p>
    <w:p w:rsidR="00DA6E80" w:rsidRPr="00893594" w:rsidRDefault="00E30A29" w:rsidP="007466D4">
      <w:pPr>
        <w:spacing w:after="120"/>
        <w:jc w:val="both"/>
        <w:rPr>
          <w:szCs w:val="20"/>
        </w:rPr>
      </w:pPr>
      <w:r w:rsidRPr="00893594">
        <w:rPr>
          <w:szCs w:val="20"/>
        </w:rPr>
        <w:t>Adres:</w:t>
      </w:r>
      <w:r w:rsidR="007466D4" w:rsidRPr="00893594">
        <w:rPr>
          <w:szCs w:val="20"/>
        </w:rPr>
        <w:t>………………………………………</w:t>
      </w:r>
      <w:r w:rsidR="000B1BDA" w:rsidRPr="00893594">
        <w:rPr>
          <w:szCs w:val="20"/>
        </w:rPr>
        <w:t>..................</w:t>
      </w:r>
      <w:r w:rsidR="00DA6E80" w:rsidRPr="00893594">
        <w:rPr>
          <w:szCs w:val="20"/>
        </w:rPr>
        <w:t>............................</w:t>
      </w:r>
      <w:r w:rsidR="000B1BDA" w:rsidRPr="00893594">
        <w:rPr>
          <w:szCs w:val="20"/>
        </w:rPr>
        <w:t>...</w:t>
      </w:r>
      <w:r w:rsidRPr="00893594">
        <w:rPr>
          <w:szCs w:val="20"/>
        </w:rPr>
        <w:br/>
      </w:r>
      <w:r w:rsidR="007466D4" w:rsidRPr="00893594">
        <w:rPr>
          <w:szCs w:val="20"/>
        </w:rPr>
        <w:t>tel. .......</w:t>
      </w:r>
      <w:r w:rsidR="000B1BDA" w:rsidRPr="00893594">
        <w:rPr>
          <w:szCs w:val="20"/>
        </w:rPr>
        <w:t>..............</w:t>
      </w:r>
      <w:r w:rsidR="00DA6E80" w:rsidRPr="00893594">
        <w:rPr>
          <w:szCs w:val="20"/>
        </w:rPr>
        <w:t>...........................</w:t>
      </w:r>
      <w:r w:rsidR="000B1BDA" w:rsidRPr="00893594">
        <w:rPr>
          <w:szCs w:val="20"/>
        </w:rPr>
        <w:t xml:space="preserve">..........., </w:t>
      </w:r>
    </w:p>
    <w:p w:rsidR="007466D4" w:rsidRPr="00893594" w:rsidRDefault="00E30A29" w:rsidP="007466D4">
      <w:pPr>
        <w:spacing w:after="120"/>
        <w:jc w:val="both"/>
        <w:rPr>
          <w:szCs w:val="20"/>
        </w:rPr>
      </w:pPr>
      <w:r w:rsidRPr="00893594">
        <w:rPr>
          <w:szCs w:val="20"/>
        </w:rPr>
        <w:t>e-mail:</w:t>
      </w:r>
      <w:r w:rsidR="000B1BDA" w:rsidRPr="00893594">
        <w:rPr>
          <w:szCs w:val="20"/>
        </w:rPr>
        <w:t>………………………</w:t>
      </w:r>
      <w:r w:rsidR="00DA6E80" w:rsidRPr="00893594">
        <w:rPr>
          <w:szCs w:val="20"/>
        </w:rPr>
        <w:t xml:space="preserve">……………………….…, </w:t>
      </w:r>
      <w:r w:rsidRPr="00893594">
        <w:rPr>
          <w:szCs w:val="20"/>
        </w:rPr>
        <w:br/>
      </w:r>
      <w:r w:rsidR="007466D4" w:rsidRPr="00893594">
        <w:rPr>
          <w:szCs w:val="20"/>
        </w:rPr>
        <w:t>NIP: ………</w:t>
      </w:r>
      <w:r w:rsidR="00DA6E80" w:rsidRPr="00893594">
        <w:rPr>
          <w:szCs w:val="20"/>
        </w:rPr>
        <w:t>………………………………………………..,</w:t>
      </w:r>
    </w:p>
    <w:p w:rsidR="00355B3F" w:rsidRPr="00E30A29" w:rsidRDefault="00355B3F" w:rsidP="007466D4">
      <w:pPr>
        <w:spacing w:after="120"/>
        <w:jc w:val="both"/>
        <w:rPr>
          <w:szCs w:val="20"/>
          <w:u w:val="dotted"/>
        </w:rPr>
      </w:pPr>
      <w:r w:rsidRPr="00E30A29">
        <w:rPr>
          <w:szCs w:val="20"/>
        </w:rPr>
        <w:t xml:space="preserve">nr rachunku bankowego </w:t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</w:p>
    <w:p w:rsidR="00605698" w:rsidRPr="00E30A29" w:rsidRDefault="00605698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W przypadku wykonawcy prowadzącego jednoosobową działalność gospodarczą :</w:t>
      </w:r>
    </w:p>
    <w:p w:rsidR="00605698" w:rsidRPr="00E30A29" w:rsidRDefault="00605698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Adres:………………………………………………………………………………………………</w:t>
      </w:r>
    </w:p>
    <w:p w:rsidR="00605698" w:rsidRPr="00E30A29" w:rsidRDefault="00605698" w:rsidP="007466D4">
      <w:pPr>
        <w:spacing w:after="120"/>
        <w:jc w:val="both"/>
        <w:rPr>
          <w:szCs w:val="20"/>
        </w:rPr>
      </w:pPr>
      <w:r w:rsidRPr="00E30A29">
        <w:rPr>
          <w:szCs w:val="20"/>
        </w:rPr>
        <w:t>PESEL:……………………………………………………………………………………………</w:t>
      </w:r>
    </w:p>
    <w:p w:rsidR="00355B3F" w:rsidRPr="00E30A29" w:rsidRDefault="00355B3F" w:rsidP="007466D4">
      <w:pPr>
        <w:spacing w:after="120"/>
        <w:jc w:val="both"/>
        <w:rPr>
          <w:szCs w:val="20"/>
          <w:u w:val="dotted"/>
        </w:rPr>
      </w:pPr>
      <w:r w:rsidRPr="00E30A29">
        <w:rPr>
          <w:szCs w:val="20"/>
        </w:rPr>
        <w:t xml:space="preserve">nr rachunku bankowego </w:t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  <w:r w:rsidR="00E30A29">
        <w:rPr>
          <w:szCs w:val="20"/>
          <w:u w:val="dotted"/>
        </w:rPr>
        <w:tab/>
      </w:r>
    </w:p>
    <w:p w:rsidR="007466D4" w:rsidRPr="00E30A29" w:rsidRDefault="007466D4" w:rsidP="00DD7B8D">
      <w:pPr>
        <w:pStyle w:val="Akapitzlist"/>
        <w:numPr>
          <w:ilvl w:val="0"/>
          <w:numId w:val="42"/>
        </w:numPr>
        <w:spacing w:after="120"/>
        <w:jc w:val="both"/>
        <w:rPr>
          <w:rFonts w:ascii="Times New Roman" w:hAnsi="Times New Roman"/>
          <w:sz w:val="24"/>
          <w:szCs w:val="20"/>
        </w:rPr>
      </w:pPr>
      <w:r w:rsidRPr="00E30A29">
        <w:rPr>
          <w:rFonts w:ascii="Times New Roman" w:hAnsi="Times New Roman"/>
          <w:sz w:val="24"/>
          <w:szCs w:val="20"/>
        </w:rPr>
        <w:t>Oferuję wykonanie przedmiotu zamówienia za:</w:t>
      </w:r>
    </w:p>
    <w:p w:rsidR="007466D4" w:rsidRPr="00E30A29" w:rsidRDefault="007466D4" w:rsidP="007466D4">
      <w:pPr>
        <w:rPr>
          <w:szCs w:val="20"/>
        </w:rPr>
      </w:pPr>
      <w:r w:rsidRPr="00E30A29">
        <w:rPr>
          <w:szCs w:val="20"/>
        </w:rPr>
        <w:t xml:space="preserve">cena ryczałtowa netto ……………………………………..zł </w:t>
      </w:r>
    </w:p>
    <w:p w:rsidR="007466D4" w:rsidRPr="00E30A29" w:rsidRDefault="007466D4" w:rsidP="007466D4">
      <w:pPr>
        <w:rPr>
          <w:szCs w:val="20"/>
        </w:rPr>
      </w:pPr>
      <w:r w:rsidRPr="00E30A29">
        <w:rPr>
          <w:szCs w:val="20"/>
        </w:rPr>
        <w:t>podatek VAT ………..(%)</w:t>
      </w:r>
    </w:p>
    <w:p w:rsidR="007466D4" w:rsidRPr="00E30A29" w:rsidRDefault="007466D4" w:rsidP="007466D4">
      <w:pPr>
        <w:rPr>
          <w:szCs w:val="20"/>
        </w:rPr>
      </w:pPr>
      <w:r w:rsidRPr="00E30A29">
        <w:rPr>
          <w:szCs w:val="20"/>
        </w:rPr>
        <w:t>podatek  VAT ...........................................................................................zł</w:t>
      </w:r>
      <w:r w:rsidRPr="00E30A29">
        <w:rPr>
          <w:szCs w:val="20"/>
        </w:rPr>
        <w:cr/>
      </w:r>
      <w:r w:rsidRPr="00E30A29">
        <w:rPr>
          <w:b/>
          <w:szCs w:val="20"/>
        </w:rPr>
        <w:t>cena brutto</w:t>
      </w:r>
      <w:r w:rsidRPr="00E30A29">
        <w:rPr>
          <w:szCs w:val="20"/>
        </w:rPr>
        <w:t xml:space="preserve"> ..........................................................................................................zł</w:t>
      </w:r>
      <w:r w:rsidRPr="00E30A29">
        <w:rPr>
          <w:szCs w:val="20"/>
        </w:rPr>
        <w:cr/>
        <w:t>(słownie: ...............................................................................................................)</w:t>
      </w:r>
    </w:p>
    <w:p w:rsidR="00B30C77" w:rsidRPr="00E30A29" w:rsidRDefault="00B30C77" w:rsidP="007466D4">
      <w:pPr>
        <w:rPr>
          <w:szCs w:val="20"/>
        </w:rPr>
      </w:pPr>
    </w:p>
    <w:p w:rsidR="00DD7B8D" w:rsidRPr="00E30A29" w:rsidRDefault="00B30C77" w:rsidP="00B30C77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0"/>
        </w:rPr>
      </w:pPr>
      <w:r w:rsidRPr="00E30A29">
        <w:rPr>
          <w:rFonts w:ascii="Times New Roman" w:hAnsi="Times New Roman"/>
          <w:sz w:val="24"/>
          <w:szCs w:val="20"/>
        </w:rPr>
        <w:t xml:space="preserve">Oświadczam, że mój status VAT to: </w:t>
      </w:r>
      <w:r w:rsidRPr="00E30A29">
        <w:rPr>
          <w:rFonts w:ascii="Times New Roman" w:hAnsi="Times New Roman"/>
          <w:b/>
          <w:sz w:val="24"/>
          <w:szCs w:val="20"/>
        </w:rPr>
        <w:t xml:space="preserve">czynny/ zwolniony/ niezarejestrowany* </w:t>
      </w:r>
      <w:r w:rsidRPr="00E30A29">
        <w:rPr>
          <w:rFonts w:ascii="Times New Roman" w:hAnsi="Times New Roman"/>
          <w:sz w:val="24"/>
          <w:szCs w:val="20"/>
        </w:rPr>
        <w:t>(*Niepotrzebne skreślić).</w:t>
      </w:r>
    </w:p>
    <w:p w:rsidR="00E30A29" w:rsidRPr="00E30A29" w:rsidRDefault="00B30C77" w:rsidP="00E30A2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0"/>
        </w:rPr>
      </w:pPr>
      <w:r w:rsidRPr="00E30A29">
        <w:rPr>
          <w:rFonts w:ascii="Times New Roman" w:hAnsi="Times New Roman"/>
          <w:color w:val="000000"/>
          <w:sz w:val="24"/>
          <w:szCs w:val="20"/>
        </w:rPr>
        <w:t>Oświadczam (</w:t>
      </w:r>
      <w:r w:rsidRPr="00E30A29">
        <w:rPr>
          <w:rFonts w:ascii="Times New Roman" w:hAnsi="Times New Roman"/>
          <w:i/>
          <w:iCs/>
          <w:color w:val="000000"/>
          <w:sz w:val="24"/>
          <w:szCs w:val="20"/>
        </w:rPr>
        <w:t>dotyczy osób fizycznych i osób fizycznych prowadzących jednoosobową działalność gospodarczą</w:t>
      </w:r>
      <w:r w:rsidRPr="00E30A29">
        <w:rPr>
          <w:rFonts w:ascii="Times New Roman" w:hAnsi="Times New Roman"/>
          <w:color w:val="000000"/>
          <w:sz w:val="24"/>
          <w:szCs w:val="20"/>
        </w:rPr>
        <w:t xml:space="preserve">), że zapoznałem się z opisem przedmiotu zamówienia i nie wnoszę do niego zastrzeżeń - </w:t>
      </w:r>
      <w:r w:rsidRPr="00E30A29">
        <w:rPr>
          <w:rFonts w:ascii="Times New Roman" w:hAnsi="Times New Roman"/>
          <w:b/>
          <w:bCs/>
          <w:color w:val="000000"/>
          <w:sz w:val="24"/>
          <w:szCs w:val="20"/>
        </w:rPr>
        <w:t xml:space="preserve">- </w:t>
      </w:r>
      <w:r w:rsidRPr="00E30A29">
        <w:rPr>
          <w:rFonts w:ascii="Times New Roman" w:hAnsi="Times New Roman"/>
          <w:bCs/>
          <w:color w:val="000000"/>
          <w:sz w:val="24"/>
          <w:szCs w:val="20"/>
        </w:rPr>
        <w:t>Załącznik nr 1.</w:t>
      </w:r>
    </w:p>
    <w:p w:rsidR="00E30A29" w:rsidRPr="00E30A29" w:rsidRDefault="00B30C77" w:rsidP="00E30A2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0"/>
        </w:rPr>
      </w:pPr>
      <w:r w:rsidRPr="00E30A29">
        <w:rPr>
          <w:rFonts w:ascii="Times New Roman" w:hAnsi="Times New Roman"/>
          <w:sz w:val="24"/>
          <w:szCs w:val="20"/>
        </w:rPr>
        <w:t>Oświadczam, że na podstawie rozporządzenia Parlamentu Europejskiego i Rady (UE) 2016/679 z dnia 27 kwietnia 2016r. w sprawie ochrony osób fizycznych w związku z przetwarzaniem danych osobowych i w sprawie swobodnego przepływu takich danych– zwanym RODO, zostałam (</w:t>
      </w:r>
      <w:proofErr w:type="spellStart"/>
      <w:r w:rsidRPr="00E30A29">
        <w:rPr>
          <w:rFonts w:ascii="Times New Roman" w:hAnsi="Times New Roman"/>
          <w:sz w:val="24"/>
          <w:szCs w:val="20"/>
        </w:rPr>
        <w:t>em</w:t>
      </w:r>
      <w:proofErr w:type="spellEnd"/>
      <w:r w:rsidRPr="00E30A29">
        <w:rPr>
          <w:rFonts w:ascii="Times New Roman" w:hAnsi="Times New Roman"/>
          <w:sz w:val="24"/>
          <w:szCs w:val="20"/>
        </w:rPr>
        <w:t xml:space="preserve">) poinformowana (y) o obowiązkach Administratora danych, którym jest Urząd Miasta Mława z siedzibą w Mławie, przy ul. Stary Rynek 19, wynikających z art. 13 rozporządzenia RODO oraz o moich prawach wynikających z art. 15 rozporządzenia RODO – Załącznik nr 3. Zgadzam się na przetwarzanie moich danych do celów postępowania przetargowego realizowanego </w:t>
      </w:r>
      <w:proofErr w:type="spellStart"/>
      <w:r w:rsidRPr="00E30A29">
        <w:rPr>
          <w:rFonts w:ascii="Times New Roman" w:hAnsi="Times New Roman"/>
          <w:sz w:val="24"/>
          <w:szCs w:val="20"/>
        </w:rPr>
        <w:t>pod</w:t>
      </w:r>
      <w:proofErr w:type="spellEnd"/>
      <w:r w:rsidRPr="00E30A29">
        <w:rPr>
          <w:rFonts w:ascii="Times New Roman" w:hAnsi="Times New Roman"/>
          <w:sz w:val="24"/>
          <w:szCs w:val="20"/>
        </w:rPr>
        <w:t xml:space="preserve"> nazwą: </w:t>
      </w:r>
      <w:r w:rsidR="00EE6430" w:rsidRPr="00E30A29">
        <w:rPr>
          <w:rFonts w:ascii="Times New Roman" w:hAnsi="Times New Roman"/>
          <w:sz w:val="24"/>
          <w:szCs w:val="20"/>
        </w:rPr>
        <w:t xml:space="preserve">Wykonanie dokumentacji </w:t>
      </w:r>
      <w:r w:rsidR="00EE6430" w:rsidRPr="00E30A29">
        <w:rPr>
          <w:rFonts w:ascii="Times New Roman" w:hAnsi="Times New Roman"/>
          <w:sz w:val="24"/>
          <w:szCs w:val="20"/>
        </w:rPr>
        <w:lastRenderedPageBreak/>
        <w:t>projektowej na</w:t>
      </w:r>
      <w:r w:rsidR="00EE6430" w:rsidRPr="00E30A29">
        <w:rPr>
          <w:rFonts w:ascii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 w:rsidR="00EE6430" w:rsidRPr="00E30A29">
        <w:rPr>
          <w:rFonts w:ascii="Times New Roman" w:hAnsi="Times New Roman"/>
          <w:b/>
          <w:sz w:val="24"/>
          <w:szCs w:val="20"/>
        </w:rPr>
        <w:t xml:space="preserve">Budowę sygnalizacji świetlnej na skrzyżowaniu ul. Wójtostwo </w:t>
      </w:r>
      <w:r w:rsidR="00E30E11">
        <w:rPr>
          <w:rFonts w:ascii="Times New Roman" w:hAnsi="Times New Roman"/>
          <w:b/>
          <w:sz w:val="24"/>
          <w:szCs w:val="20"/>
        </w:rPr>
        <w:br/>
      </w:r>
      <w:r w:rsidR="00EE6430" w:rsidRPr="00E30A29">
        <w:rPr>
          <w:rFonts w:ascii="Times New Roman" w:hAnsi="Times New Roman"/>
          <w:b/>
          <w:sz w:val="24"/>
          <w:szCs w:val="20"/>
        </w:rPr>
        <w:t xml:space="preserve">z ul. Wymyślin oraz ul. </w:t>
      </w:r>
      <w:proofErr w:type="spellStart"/>
      <w:r w:rsidR="00EE6430" w:rsidRPr="00E30A29">
        <w:rPr>
          <w:rFonts w:ascii="Times New Roman" w:hAnsi="Times New Roman"/>
          <w:b/>
          <w:sz w:val="24"/>
          <w:szCs w:val="20"/>
        </w:rPr>
        <w:t>płk</w:t>
      </w:r>
      <w:proofErr w:type="spellEnd"/>
      <w:r w:rsidR="00EE6430" w:rsidRPr="00E30A29">
        <w:rPr>
          <w:rFonts w:ascii="Times New Roman" w:hAnsi="Times New Roman"/>
          <w:b/>
          <w:sz w:val="24"/>
          <w:szCs w:val="20"/>
        </w:rPr>
        <w:t>. Stanisława Dudzińskiego w Mławie</w:t>
      </w:r>
      <w:r w:rsidRPr="00E30A29">
        <w:rPr>
          <w:rFonts w:ascii="Times New Roman" w:hAnsi="Times New Roman"/>
          <w:b/>
          <w:sz w:val="24"/>
          <w:szCs w:val="20"/>
        </w:rPr>
        <w:t xml:space="preserve">, </w:t>
      </w:r>
      <w:r w:rsidRPr="00E30A29">
        <w:rPr>
          <w:rFonts w:ascii="Times New Roman" w:hAnsi="Times New Roman"/>
          <w:sz w:val="24"/>
          <w:szCs w:val="20"/>
        </w:rPr>
        <w:t>oraz na usunięcie tych danych po 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 o</w:t>
      </w:r>
      <w:r w:rsidR="00750964">
        <w:rPr>
          <w:rFonts w:ascii="Times New Roman" w:hAnsi="Times New Roman"/>
          <w:sz w:val="24"/>
          <w:szCs w:val="20"/>
        </w:rPr>
        <w:t> </w:t>
      </w:r>
      <w:r w:rsidRPr="00E30A29">
        <w:rPr>
          <w:rFonts w:ascii="Times New Roman" w:hAnsi="Times New Roman"/>
          <w:sz w:val="24"/>
          <w:szCs w:val="20"/>
        </w:rPr>
        <w:t xml:space="preserve">udzielenie zamówienia publicznego w niniejszym postępowaniu. </w:t>
      </w:r>
    </w:p>
    <w:p w:rsidR="00DD7B8D" w:rsidRPr="00E30A29" w:rsidRDefault="00B30C77" w:rsidP="00E30A2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0"/>
        </w:rPr>
      </w:pPr>
      <w:r w:rsidRPr="00E30A29">
        <w:rPr>
          <w:rFonts w:ascii="Times New Roman" w:hAnsi="Times New Roman"/>
          <w:sz w:val="24"/>
          <w:szCs w:val="20"/>
        </w:rPr>
        <w:t>Wzór przyszłej umowy z wybranym w wyniku przetargu wykonawcą stanowi załącznik nr 2</w:t>
      </w:r>
      <w:r w:rsidRPr="00E30A29">
        <w:rPr>
          <w:rFonts w:ascii="Times New Roman" w:hAnsi="Times New Roman"/>
          <w:bCs/>
          <w:sz w:val="24"/>
          <w:szCs w:val="20"/>
        </w:rPr>
        <w:t xml:space="preserve"> </w:t>
      </w:r>
      <w:r w:rsidRPr="00E30A29">
        <w:rPr>
          <w:rFonts w:ascii="Times New Roman" w:hAnsi="Times New Roman"/>
          <w:sz w:val="24"/>
          <w:szCs w:val="20"/>
        </w:rPr>
        <w:t xml:space="preserve">do Formularza oferty. </w:t>
      </w:r>
    </w:p>
    <w:p w:rsidR="00B30C77" w:rsidRPr="00E30A29" w:rsidRDefault="00B30C77" w:rsidP="007466D4">
      <w:pPr>
        <w:rPr>
          <w:szCs w:val="20"/>
        </w:rPr>
      </w:pPr>
    </w:p>
    <w:p w:rsidR="00B30C77" w:rsidRPr="00E30A29" w:rsidRDefault="00B30C77" w:rsidP="007466D4">
      <w:pPr>
        <w:rPr>
          <w:szCs w:val="20"/>
        </w:rPr>
      </w:pPr>
    </w:p>
    <w:p w:rsidR="00355B3F" w:rsidRPr="00E30A29" w:rsidRDefault="00355B3F" w:rsidP="007466D4">
      <w:pPr>
        <w:spacing w:after="120"/>
        <w:ind w:left="4956"/>
        <w:jc w:val="both"/>
        <w:rPr>
          <w:szCs w:val="20"/>
        </w:rPr>
      </w:pPr>
    </w:p>
    <w:p w:rsidR="007466D4" w:rsidRPr="00E30A29" w:rsidRDefault="007466D4" w:rsidP="007466D4">
      <w:pPr>
        <w:spacing w:after="120"/>
        <w:ind w:left="4956"/>
        <w:jc w:val="both"/>
        <w:rPr>
          <w:sz w:val="20"/>
          <w:szCs w:val="20"/>
        </w:rPr>
      </w:pPr>
      <w:r w:rsidRPr="00E30A29">
        <w:rPr>
          <w:sz w:val="20"/>
          <w:szCs w:val="20"/>
        </w:rPr>
        <w:t>..................................................................................</w:t>
      </w:r>
    </w:p>
    <w:p w:rsidR="007466D4" w:rsidRPr="00E30A29" w:rsidRDefault="007466D4" w:rsidP="007466D4">
      <w:pPr>
        <w:spacing w:after="120"/>
        <w:ind w:left="4248" w:firstLine="708"/>
        <w:jc w:val="both"/>
        <w:rPr>
          <w:b/>
          <w:sz w:val="20"/>
          <w:szCs w:val="20"/>
        </w:rPr>
      </w:pPr>
      <w:r w:rsidRPr="00E30A29">
        <w:rPr>
          <w:sz w:val="20"/>
          <w:szCs w:val="20"/>
        </w:rPr>
        <w:t xml:space="preserve">         data, podpis i pieczęć osoby uprawnionej</w:t>
      </w:r>
    </w:p>
    <w:p w:rsidR="00983090" w:rsidRPr="00DD7B8D" w:rsidRDefault="00983090" w:rsidP="007466D4">
      <w:pPr>
        <w:jc w:val="right"/>
        <w:rPr>
          <w:b/>
          <w:sz w:val="20"/>
          <w:szCs w:val="20"/>
        </w:rPr>
      </w:pPr>
    </w:p>
    <w:p w:rsidR="00E30A29" w:rsidRDefault="00E30A29" w:rsidP="007466D4">
      <w:pPr>
        <w:jc w:val="right"/>
        <w:rPr>
          <w:b/>
          <w:sz w:val="20"/>
          <w:szCs w:val="20"/>
        </w:rPr>
        <w:sectPr w:rsidR="00E30A29" w:rsidSect="007C74B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851" w:right="1132" w:bottom="1418" w:left="1418" w:header="708" w:footer="594" w:gutter="0"/>
          <w:cols w:space="708"/>
          <w:docGrid w:linePitch="360"/>
        </w:sectPr>
      </w:pPr>
    </w:p>
    <w:p w:rsidR="007466D4" w:rsidRPr="00DD7B8D" w:rsidRDefault="007466D4" w:rsidP="007466D4">
      <w:pPr>
        <w:jc w:val="right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lastRenderedPageBreak/>
        <w:t xml:space="preserve">Załącznik </w:t>
      </w:r>
      <w:r w:rsidR="00F64FCB" w:rsidRPr="00DD7B8D">
        <w:rPr>
          <w:b/>
          <w:sz w:val="20"/>
          <w:szCs w:val="20"/>
        </w:rPr>
        <w:t>1</w:t>
      </w:r>
    </w:p>
    <w:p w:rsidR="007466D4" w:rsidRPr="00DD7B8D" w:rsidRDefault="007466D4" w:rsidP="00406BCB">
      <w:pPr>
        <w:jc w:val="center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Opis przedmiotu zamówienia</w:t>
      </w:r>
    </w:p>
    <w:p w:rsidR="00694E56" w:rsidRPr="00DD7B8D" w:rsidRDefault="00694E56" w:rsidP="00406BCB">
      <w:pPr>
        <w:jc w:val="center"/>
        <w:rPr>
          <w:b/>
          <w:sz w:val="20"/>
          <w:szCs w:val="20"/>
        </w:rPr>
      </w:pPr>
    </w:p>
    <w:p w:rsidR="009D7F94" w:rsidRPr="00DD7B8D" w:rsidRDefault="001F6974" w:rsidP="009D7F9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DD7B8D">
        <w:rPr>
          <w:rFonts w:ascii="Times New Roman" w:hAnsi="Times New Roman"/>
          <w:b/>
          <w:sz w:val="20"/>
          <w:szCs w:val="20"/>
        </w:rPr>
        <w:t>Przedmiot zamówienia:</w:t>
      </w:r>
    </w:p>
    <w:p w:rsidR="009D7F94" w:rsidRPr="00DD7B8D" w:rsidRDefault="009D7F94" w:rsidP="009D7F94">
      <w:pPr>
        <w:spacing w:after="120"/>
        <w:jc w:val="both"/>
        <w:rPr>
          <w:b/>
          <w:color w:val="000000"/>
          <w:sz w:val="20"/>
          <w:szCs w:val="20"/>
          <w:lang w:eastAsia="pl-PL"/>
        </w:rPr>
      </w:pPr>
      <w:r w:rsidRPr="00DD7B8D">
        <w:rPr>
          <w:sz w:val="20"/>
          <w:szCs w:val="20"/>
        </w:rPr>
        <w:t>Wykonanie dokumentacji projektowej na</w:t>
      </w:r>
      <w:r w:rsidRPr="00DD7B8D">
        <w:rPr>
          <w:b/>
          <w:color w:val="000000"/>
          <w:sz w:val="20"/>
          <w:szCs w:val="20"/>
          <w:lang w:eastAsia="pl-PL"/>
        </w:rPr>
        <w:t xml:space="preserve"> </w:t>
      </w:r>
      <w:r w:rsidRPr="00DD7B8D">
        <w:rPr>
          <w:b/>
          <w:sz w:val="20"/>
          <w:szCs w:val="20"/>
        </w:rPr>
        <w:t xml:space="preserve">Budowę sygnalizacji świetlnej na skrzyżowaniu </w:t>
      </w:r>
      <w:r w:rsidR="00E9647D" w:rsidRPr="00DD7B8D">
        <w:rPr>
          <w:b/>
          <w:sz w:val="20"/>
          <w:szCs w:val="20"/>
        </w:rPr>
        <w:br/>
      </w:r>
      <w:r w:rsidRPr="00DD7B8D">
        <w:rPr>
          <w:b/>
          <w:sz w:val="20"/>
          <w:szCs w:val="20"/>
        </w:rPr>
        <w:t>ul. Wójtostwo z ul. Wymyślin oraz ul. płk Stanisława Dudzińskiego w Mławie.</w:t>
      </w:r>
    </w:p>
    <w:p w:rsidR="009D7F94" w:rsidRPr="00DD7B8D" w:rsidRDefault="009D7F94" w:rsidP="009D7F94">
      <w:pPr>
        <w:jc w:val="both"/>
        <w:rPr>
          <w:b/>
          <w:bCs/>
          <w:color w:val="000000"/>
          <w:sz w:val="20"/>
          <w:szCs w:val="20"/>
        </w:rPr>
      </w:pPr>
      <w:r w:rsidRPr="00DD7B8D">
        <w:rPr>
          <w:b/>
          <w:bCs/>
          <w:color w:val="000000"/>
          <w:sz w:val="20"/>
          <w:szCs w:val="20"/>
        </w:rPr>
        <w:t>Przedmiot zamówienia:</w:t>
      </w:r>
    </w:p>
    <w:p w:rsidR="009D7F94" w:rsidRPr="00DD7B8D" w:rsidRDefault="009D7F94" w:rsidP="009D7F94">
      <w:pPr>
        <w:jc w:val="both"/>
        <w:rPr>
          <w:color w:val="000000"/>
          <w:sz w:val="20"/>
          <w:szCs w:val="20"/>
        </w:rPr>
      </w:pPr>
      <w:r w:rsidRPr="00DD7B8D">
        <w:rPr>
          <w:sz w:val="20"/>
          <w:szCs w:val="20"/>
        </w:rPr>
        <w:t xml:space="preserve">Przedmiotem zamówienia jest wykonanie </w:t>
      </w:r>
      <w:r w:rsidRPr="00DD7B8D">
        <w:rPr>
          <w:color w:val="000000"/>
          <w:sz w:val="20"/>
          <w:szCs w:val="20"/>
        </w:rPr>
        <w:t xml:space="preserve">dokumentacji </w:t>
      </w:r>
      <w:r w:rsidR="00AB0A49">
        <w:rPr>
          <w:color w:val="000000"/>
          <w:sz w:val="20"/>
          <w:szCs w:val="20"/>
        </w:rPr>
        <w:t>projektowo - kosztorysowej</w:t>
      </w:r>
      <w:r w:rsidRPr="00DD7B8D">
        <w:rPr>
          <w:color w:val="000000"/>
          <w:sz w:val="20"/>
          <w:szCs w:val="20"/>
        </w:rPr>
        <w:t xml:space="preserve"> budowy sygnalizacji świetlnej na skrzyżowaniu ul. Wójtostwo z ul. Wymyślin oraz u</w:t>
      </w:r>
      <w:r w:rsidR="00A35606">
        <w:rPr>
          <w:color w:val="000000"/>
          <w:sz w:val="20"/>
          <w:szCs w:val="20"/>
        </w:rPr>
        <w:t xml:space="preserve">l. płk Stanisława Dudzińskiego </w:t>
      </w:r>
      <w:r w:rsidRPr="00DD7B8D">
        <w:rPr>
          <w:color w:val="000000"/>
          <w:sz w:val="20"/>
          <w:szCs w:val="20"/>
        </w:rPr>
        <w:t>w Mławie.</w:t>
      </w:r>
    </w:p>
    <w:p w:rsidR="009D7F94" w:rsidRPr="00DD7B8D" w:rsidRDefault="009D7F94" w:rsidP="009D7F94">
      <w:p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Planowane jest zaprojektowane sygnalizacji akomodacyjnej wzbudzanej:</w:t>
      </w:r>
    </w:p>
    <w:p w:rsidR="009D7F94" w:rsidRPr="00DD7B8D" w:rsidRDefault="009D7F94" w:rsidP="009D7F94">
      <w:p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 xml:space="preserve">- z drogi podrzędnej (ul. Wójtostwo) poprzez zastosowania detektorów indukcyjnych </w:t>
      </w:r>
      <w:r w:rsidRPr="00DD7B8D">
        <w:rPr>
          <w:color w:val="000000"/>
          <w:sz w:val="20"/>
          <w:szCs w:val="20"/>
        </w:rPr>
        <w:br/>
        <w:t>dla ruchu kołowego,</w:t>
      </w:r>
    </w:p>
    <w:p w:rsidR="009D7F94" w:rsidRPr="00DD7B8D" w:rsidRDefault="009D7F94" w:rsidP="009D7F94">
      <w:p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- detektorami przyciskowymi dla ruchu pieszego dla 4 przejść dla pieszych.</w:t>
      </w:r>
    </w:p>
    <w:p w:rsidR="009D7F94" w:rsidRPr="00DD7B8D" w:rsidRDefault="009D7F94" w:rsidP="009D7F94">
      <w:pPr>
        <w:jc w:val="both"/>
        <w:rPr>
          <w:sz w:val="20"/>
          <w:szCs w:val="20"/>
        </w:rPr>
      </w:pPr>
      <w:r w:rsidRPr="00DD7B8D">
        <w:rPr>
          <w:color w:val="000000"/>
          <w:sz w:val="20"/>
          <w:szCs w:val="20"/>
        </w:rPr>
        <w:t xml:space="preserve">W zakres zamówienia wchodzi </w:t>
      </w:r>
      <w:r w:rsidRPr="00DD7B8D">
        <w:rPr>
          <w:sz w:val="20"/>
          <w:szCs w:val="20"/>
        </w:rPr>
        <w:t>w szczególności:</w:t>
      </w:r>
    </w:p>
    <w:p w:rsidR="009D7F94" w:rsidRPr="00DD7B8D" w:rsidRDefault="009D7F94" w:rsidP="009D7F94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- przygotowanie koncepcji w celu akceptacji rozwiązań organizacji ruchu oraz sygnalizacji świetlnej przez Zamawiającego,</w:t>
      </w:r>
    </w:p>
    <w:p w:rsidR="009D7F94" w:rsidRPr="00DD7B8D" w:rsidRDefault="009D7F94" w:rsidP="009D7F94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- wykonanie dokumentacji dotyczącej budowy chodników oraz przejść dla pieszych, niezbędnych do wprowadzenia nowej organizacji ruchu,</w:t>
      </w:r>
    </w:p>
    <w:p w:rsidR="009D7F94" w:rsidRPr="00DD7B8D" w:rsidRDefault="009D7F94" w:rsidP="009D7F9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D7B8D">
        <w:rPr>
          <w:sz w:val="20"/>
          <w:szCs w:val="20"/>
        </w:rPr>
        <w:t xml:space="preserve">- przygotowanie wniosku wraz z załącznikami o określenie warunków przyłączenia do sieci elektroenergetycznej (wniosek składa </w:t>
      </w:r>
      <w:r w:rsidR="00A35606">
        <w:rPr>
          <w:sz w:val="20"/>
          <w:szCs w:val="20"/>
        </w:rPr>
        <w:t>Zamawiający</w:t>
      </w:r>
      <w:r w:rsidRPr="00DD7B8D">
        <w:rPr>
          <w:sz w:val="20"/>
          <w:szCs w:val="20"/>
        </w:rPr>
        <w:t>),</w:t>
      </w:r>
    </w:p>
    <w:p w:rsidR="009D7F94" w:rsidRDefault="009D7F94" w:rsidP="009D7F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- wykonanie dokumentacji </w:t>
      </w:r>
      <w:r w:rsidR="00AB0A49">
        <w:rPr>
          <w:sz w:val="20"/>
          <w:szCs w:val="20"/>
        </w:rPr>
        <w:t>projektowo - kosztorysowej</w:t>
      </w:r>
      <w:r w:rsidRPr="00DD7B8D">
        <w:rPr>
          <w:sz w:val="20"/>
          <w:szCs w:val="20"/>
        </w:rPr>
        <w:t xml:space="preserve"> budowy sygnalizacji świetlnej,</w:t>
      </w:r>
    </w:p>
    <w:p w:rsidR="00AB0A49" w:rsidRPr="00DD7B8D" w:rsidRDefault="00AB0A49" w:rsidP="009D7F9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wykonanie badań natężenia ruchu w celu sprawnego oszacowania i dostosowania parametrów sygnalizacji do warunków komunikacyjnych.</w:t>
      </w:r>
    </w:p>
    <w:p w:rsidR="009D7F94" w:rsidRPr="00DD7B8D" w:rsidRDefault="009D7F94" w:rsidP="009D7F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- opracowanie stałej oraz czasowej organizacji ruchu wraz z uzyskaniem wymaganych uzgodnień i zatwierdzeń </w:t>
      </w:r>
    </w:p>
    <w:p w:rsidR="009D7F94" w:rsidRDefault="009D7F94" w:rsidP="009D7F94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0"/>
          <w:lang w:eastAsia="pl-PL"/>
        </w:rPr>
      </w:pPr>
      <w:r w:rsidRPr="00DD7B8D">
        <w:rPr>
          <w:rFonts w:eastAsia="Calibri"/>
          <w:kern w:val="0"/>
          <w:sz w:val="20"/>
          <w:szCs w:val="20"/>
          <w:lang w:eastAsia="pl-PL"/>
        </w:rPr>
        <w:t>- pozyskanie wymaganych map, decyzji i innych elementów wymaganych do prawidłowej realizacji zamówienia.</w:t>
      </w:r>
    </w:p>
    <w:p w:rsidR="00AB0A49" w:rsidRPr="00AB0A49" w:rsidRDefault="00AB0A49" w:rsidP="00AB0A49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0"/>
          <w:lang w:eastAsia="pl-PL"/>
        </w:rPr>
      </w:pPr>
      <w:r>
        <w:rPr>
          <w:rFonts w:eastAsia="Calibri"/>
          <w:kern w:val="0"/>
          <w:sz w:val="20"/>
          <w:szCs w:val="20"/>
          <w:lang w:eastAsia="pl-PL"/>
        </w:rPr>
        <w:t xml:space="preserve">- w celu zachowania odpowiedniej widoczności (trójkąta widoczności) należy zastosować odpowiednie zapisy </w:t>
      </w:r>
      <w:r w:rsidRPr="00AB0A49">
        <w:rPr>
          <w:color w:val="000000"/>
          <w:sz w:val="20"/>
        </w:rPr>
        <w:t>ustawy z dnia 10 kwietnia 2003 r. o szczególnych zasadach przygotowania i realizacji inwestycji w zakresie dróg publicznych</w:t>
      </w:r>
      <w:r w:rsidR="00507B09">
        <w:rPr>
          <w:color w:val="000000"/>
          <w:sz w:val="20"/>
        </w:rPr>
        <w:t>, przygotowanie wniosku do organu architektoniczno – budowlanego wykona Wykonawca</w:t>
      </w:r>
    </w:p>
    <w:p w:rsidR="009D7F94" w:rsidRPr="00DD7B8D" w:rsidRDefault="009D7F94" w:rsidP="009D7F94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0"/>
          <w:lang w:eastAsia="pl-PL"/>
        </w:rPr>
      </w:pPr>
      <w:r w:rsidRPr="00DD7B8D">
        <w:rPr>
          <w:rFonts w:eastAsia="Calibri"/>
          <w:kern w:val="0"/>
          <w:sz w:val="20"/>
          <w:szCs w:val="20"/>
          <w:lang w:eastAsia="pl-PL"/>
        </w:rPr>
        <w:t xml:space="preserve">Wymagane </w:t>
      </w:r>
      <w:proofErr w:type="spellStart"/>
      <w:r w:rsidRPr="00DD7B8D">
        <w:rPr>
          <w:rFonts w:eastAsia="Calibri"/>
          <w:kern w:val="0"/>
          <w:sz w:val="20"/>
          <w:szCs w:val="20"/>
          <w:lang w:eastAsia="pl-PL"/>
        </w:rPr>
        <w:t>rozmalowania</w:t>
      </w:r>
      <w:proofErr w:type="spellEnd"/>
      <w:r w:rsidRPr="00DD7B8D">
        <w:rPr>
          <w:rFonts w:eastAsia="Calibri"/>
          <w:kern w:val="0"/>
          <w:sz w:val="20"/>
          <w:szCs w:val="20"/>
          <w:lang w:eastAsia="pl-PL"/>
        </w:rPr>
        <w:t xml:space="preserve"> muszą być wykonane w technologii grubowarstwowej.</w:t>
      </w:r>
    </w:p>
    <w:p w:rsidR="009D7F94" w:rsidRPr="00DD7B8D" w:rsidRDefault="009D7F94" w:rsidP="009D7F94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0"/>
          <w:szCs w:val="20"/>
          <w:lang w:eastAsia="pl-PL"/>
        </w:rPr>
      </w:pPr>
      <w:r w:rsidRPr="00DD7B8D">
        <w:rPr>
          <w:rFonts w:eastAsia="Calibri"/>
          <w:b/>
          <w:kern w:val="0"/>
          <w:sz w:val="20"/>
          <w:szCs w:val="20"/>
          <w:lang w:eastAsia="pl-PL"/>
        </w:rPr>
        <w:t>Dokumentacja techniczna budowy wymaga uzgodnienia z Zamawiającym we wszystkich fazach projektowania.</w:t>
      </w:r>
    </w:p>
    <w:p w:rsidR="009D7F94" w:rsidRPr="00DD7B8D" w:rsidRDefault="009D7F94" w:rsidP="009D7F94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0"/>
          <w:szCs w:val="20"/>
          <w:lang w:eastAsia="pl-PL"/>
        </w:rPr>
      </w:pPr>
      <w:r w:rsidRPr="00DD7B8D">
        <w:rPr>
          <w:rFonts w:eastAsia="Calibri"/>
          <w:b/>
          <w:kern w:val="0"/>
          <w:sz w:val="20"/>
          <w:szCs w:val="20"/>
          <w:lang w:eastAsia="pl-PL"/>
        </w:rPr>
        <w:t>Ilość i rodzaj opracowania:</w:t>
      </w:r>
    </w:p>
    <w:p w:rsidR="009D7F94" w:rsidRPr="00DD7B8D" w:rsidRDefault="009D7F94" w:rsidP="009D7F94">
      <w:pPr>
        <w:rPr>
          <w:noProof/>
          <w:sz w:val="20"/>
          <w:szCs w:val="20"/>
        </w:rPr>
      </w:pPr>
      <w:r w:rsidRPr="00DD7B8D">
        <w:rPr>
          <w:noProof/>
          <w:sz w:val="20"/>
          <w:szCs w:val="20"/>
        </w:rPr>
        <w:t>Dokumentacja techniczna powinna zawierać:</w:t>
      </w:r>
    </w:p>
    <w:p w:rsidR="009D7F94" w:rsidRPr="00DD7B8D" w:rsidRDefault="00E66627" w:rsidP="002520A4">
      <w:pPr>
        <w:pStyle w:val="Akapitzlist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  <w:lang w:eastAsia="pl-PL"/>
        </w:rPr>
        <w:t>obowiązek dostarczenia Zamawiającemu dodatkowych egzemplarzy dokumentacji projektowej, w razie konieczności złożenia odrębnych dokumentacji w różnych organach administracji architektoniczno-budowlanej wraz z wnioskami, w celu uzyskania stosownych decyzji/pozwoleń,</w:t>
      </w:r>
    </w:p>
    <w:p w:rsidR="00E66627" w:rsidRPr="00DD7B8D" w:rsidRDefault="00E66627" w:rsidP="002520A4">
      <w:pPr>
        <w:pStyle w:val="Akapitzlist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  <w:lang w:eastAsia="pl-PL"/>
        </w:rPr>
        <w:t>obowiązek protokolarnego przekazania dokumentacji projektowej, obejmującej:</w:t>
      </w:r>
    </w:p>
    <w:p w:rsidR="00E66627" w:rsidRPr="00DD7B8D" w:rsidRDefault="00A35606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>
        <w:rPr>
          <w:sz w:val="20"/>
          <w:szCs w:val="20"/>
        </w:rPr>
        <w:t>projekt budowlany</w:t>
      </w:r>
      <w:r w:rsidR="00E66627" w:rsidRPr="00DD7B8D">
        <w:rPr>
          <w:sz w:val="20"/>
          <w:szCs w:val="20"/>
        </w:rPr>
        <w:t xml:space="preserve"> - 5 egz.,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 xml:space="preserve">projekt wykonawczy – </w:t>
      </w:r>
      <w:r w:rsidR="00683AD4" w:rsidRPr="00DD7B8D">
        <w:rPr>
          <w:sz w:val="20"/>
          <w:szCs w:val="20"/>
        </w:rPr>
        <w:t>3</w:t>
      </w:r>
      <w:r w:rsidRPr="00DD7B8D">
        <w:rPr>
          <w:sz w:val="20"/>
          <w:szCs w:val="20"/>
        </w:rPr>
        <w:t xml:space="preserve"> egz.,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specyfikacje techniczne – 2 egz.,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przedmiary robót - 2 egz.,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kosztorys inwestorski - 1 egz.,</w:t>
      </w:r>
    </w:p>
    <w:p w:rsidR="00763EB2" w:rsidRPr="00DD7B8D" w:rsidRDefault="00763EB2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aktualne wypisy z rejestru gruntów – 1 egz.,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wszelkie wymagane uzgodnienia, niezbędne do uzyskania decyzji</w:t>
      </w:r>
      <w:r w:rsidR="00AB0A49">
        <w:rPr>
          <w:sz w:val="20"/>
          <w:szCs w:val="20"/>
        </w:rPr>
        <w:t xml:space="preserve"> na realizację inwestycji drogowej, pozwolenia na </w:t>
      </w:r>
      <w:r w:rsidRPr="00DD7B8D">
        <w:rPr>
          <w:sz w:val="20"/>
          <w:szCs w:val="20"/>
        </w:rPr>
        <w:t>budowę</w:t>
      </w:r>
      <w:r w:rsidR="00AB0A49">
        <w:rPr>
          <w:sz w:val="20"/>
          <w:szCs w:val="20"/>
        </w:rPr>
        <w:t xml:space="preserve"> lub</w:t>
      </w:r>
      <w:r w:rsidRPr="00DD7B8D">
        <w:rPr>
          <w:sz w:val="20"/>
          <w:szCs w:val="20"/>
        </w:rPr>
        <w:t xml:space="preserve"> złożenie zgłoszen</w:t>
      </w:r>
      <w:r w:rsidR="00A35606">
        <w:rPr>
          <w:sz w:val="20"/>
          <w:szCs w:val="20"/>
        </w:rPr>
        <w:t xml:space="preserve">ia, uprawniające do wykonania </w:t>
      </w:r>
      <w:r w:rsidRPr="00DD7B8D">
        <w:rPr>
          <w:sz w:val="20"/>
          <w:szCs w:val="20"/>
        </w:rPr>
        <w:t>robót budowlanych</w:t>
      </w:r>
      <w:r w:rsidR="00507B09">
        <w:rPr>
          <w:sz w:val="20"/>
          <w:szCs w:val="20"/>
        </w:rPr>
        <w:t>, przygotowanie wniosku leży po stronie Wykonawcy.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pozyskanie map geodezyjnych do celów projektowych,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opracowania i projekty specjalistyczne, związane ze specyfiką zamierzenia budowlanego w tym projekt tymczasowej</w:t>
      </w:r>
      <w:r w:rsidR="00AF5E3B" w:rsidRPr="00DD7B8D">
        <w:rPr>
          <w:sz w:val="20"/>
          <w:szCs w:val="20"/>
        </w:rPr>
        <w:t xml:space="preserve"> oraz stałej</w:t>
      </w:r>
      <w:r w:rsidRPr="00DD7B8D">
        <w:rPr>
          <w:sz w:val="20"/>
          <w:szCs w:val="20"/>
        </w:rPr>
        <w:t xml:space="preserve"> organizacji ruchu </w:t>
      </w:r>
      <w:r w:rsidRPr="00DD7B8D">
        <w:rPr>
          <w:b/>
          <w:sz w:val="20"/>
          <w:szCs w:val="20"/>
        </w:rPr>
        <w:t>wraz z uzgodnieniami</w:t>
      </w:r>
      <w:r w:rsidRPr="00DD7B8D">
        <w:rPr>
          <w:sz w:val="20"/>
          <w:szCs w:val="20"/>
        </w:rPr>
        <w:t xml:space="preserve"> – 5 egz. dla Zamawiającego,</w:t>
      </w:r>
    </w:p>
    <w:p w:rsidR="00E66627" w:rsidRPr="00DD7B8D" w:rsidRDefault="00E66627" w:rsidP="00C86DA2">
      <w:pPr>
        <w:numPr>
          <w:ilvl w:val="2"/>
          <w:numId w:val="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rFonts w:eastAsia="Calibri"/>
          <w:sz w:val="20"/>
          <w:szCs w:val="20"/>
          <w:lang w:eastAsia="pl-PL"/>
        </w:rPr>
        <w:t>d</w:t>
      </w:r>
      <w:r w:rsidRPr="00DD7B8D">
        <w:rPr>
          <w:sz w:val="20"/>
          <w:szCs w:val="20"/>
        </w:rPr>
        <w:t>okumentację projektową (projekt budowlany,  wykonawczy, specyfikacje techniczne, przedmiary robót i ślepe kosztorysy), opisującą przedmiot zamówienia, w formie tradycyjnej (papierowej) oraz w formie elektronicznej z zapisanym plikiem na dysku zewnętrznym w formacie PDF</w:t>
      </w:r>
      <w:r w:rsidR="00A35606">
        <w:rPr>
          <w:sz w:val="20"/>
          <w:szCs w:val="20"/>
        </w:rPr>
        <w:t xml:space="preserve"> i DOC, a załączniki graficzne(mapy itp.) dodatkowo w formacje </w:t>
      </w:r>
      <w:proofErr w:type="spellStart"/>
      <w:r w:rsidR="00A35606">
        <w:rPr>
          <w:sz w:val="20"/>
          <w:szCs w:val="20"/>
        </w:rPr>
        <w:t>dwg</w:t>
      </w:r>
      <w:proofErr w:type="spellEnd"/>
      <w:r w:rsidR="00A35606">
        <w:rPr>
          <w:sz w:val="20"/>
          <w:szCs w:val="20"/>
        </w:rPr>
        <w:t xml:space="preserve">, </w:t>
      </w:r>
      <w:proofErr w:type="spellStart"/>
      <w:r w:rsidR="00A35606">
        <w:rPr>
          <w:sz w:val="20"/>
          <w:szCs w:val="20"/>
        </w:rPr>
        <w:t>dxf</w:t>
      </w:r>
      <w:proofErr w:type="spellEnd"/>
      <w:r w:rsidR="00A35606">
        <w:rPr>
          <w:sz w:val="20"/>
          <w:szCs w:val="20"/>
        </w:rPr>
        <w:t>. P</w:t>
      </w:r>
      <w:r w:rsidRPr="00DD7B8D">
        <w:rPr>
          <w:sz w:val="20"/>
          <w:szCs w:val="20"/>
        </w:rPr>
        <w:t>rzedmiary robót w wersji edytowalnej ATH.</w:t>
      </w:r>
    </w:p>
    <w:p w:rsidR="00E66627" w:rsidRPr="00DD7B8D" w:rsidRDefault="00E66627" w:rsidP="00E66627">
      <w:pPr>
        <w:ind w:left="720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rFonts w:eastAsia="Calibri"/>
          <w:sz w:val="20"/>
          <w:szCs w:val="20"/>
          <w:lang w:eastAsia="pl-PL"/>
        </w:rPr>
        <w:t>Wykonawca</w:t>
      </w:r>
      <w:r w:rsidRPr="00DD7B8D">
        <w:rPr>
          <w:sz w:val="20"/>
          <w:szCs w:val="20"/>
        </w:rPr>
        <w:t xml:space="preserve"> jest zobowiązany przyjąć takie rozwiązania projektowe, które powinny minimalizować ilość </w:t>
      </w:r>
      <w:r w:rsidR="00A35606">
        <w:rPr>
          <w:sz w:val="20"/>
          <w:szCs w:val="20"/>
        </w:rPr>
        <w:br/>
      </w:r>
      <w:r w:rsidRPr="00DD7B8D">
        <w:rPr>
          <w:sz w:val="20"/>
          <w:szCs w:val="20"/>
        </w:rPr>
        <w:t xml:space="preserve">i zakres kolizji z istniejącymi elementami infrastruktury technicznej. </w:t>
      </w:r>
      <w:r w:rsidRPr="00DD7B8D">
        <w:rPr>
          <w:rFonts w:eastAsia="Calibri"/>
          <w:sz w:val="20"/>
          <w:szCs w:val="20"/>
          <w:lang w:eastAsia="pl-PL"/>
        </w:rPr>
        <w:t>Zakres koli</w:t>
      </w:r>
      <w:r w:rsidRPr="00DD7B8D">
        <w:rPr>
          <w:sz w:val="20"/>
          <w:szCs w:val="20"/>
        </w:rPr>
        <w:t>zji powinien być uzgodniony z Zamawiającym przed przystąpieniem do opracowania przedmiotowego projektu.</w:t>
      </w:r>
    </w:p>
    <w:p w:rsidR="00E66627" w:rsidRPr="00DD7B8D" w:rsidRDefault="00E66627" w:rsidP="00E66627">
      <w:pPr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UWAGA: Dokumentacja projektowa w swej treści nie może zawierać wskazań na znaki towarowe, patenty lub pochodzenie, chyba, że jest to uzasadnione specyfiką przedmiotu zamówienia lu</w:t>
      </w:r>
      <w:r w:rsidRPr="00DD7B8D">
        <w:rPr>
          <w:rFonts w:eastAsia="Calibri"/>
          <w:b/>
          <w:sz w:val="20"/>
          <w:szCs w:val="20"/>
          <w:lang w:eastAsia="pl-PL"/>
        </w:rPr>
        <w:t>b</w:t>
      </w:r>
      <w:r w:rsidRPr="00DD7B8D">
        <w:rPr>
          <w:b/>
          <w:sz w:val="20"/>
          <w:szCs w:val="20"/>
        </w:rPr>
        <w:t xml:space="preserve"> Wykonawca nie może opisać przedmiotu zamówienia za pomocą dostatecznie dokładnych określeń, a wskazaniu takiemu będą towarzyszyć wyrazy „lub równoważne”. Wykonawca ma obowiązek uzgodnienia z Zamawiającym rozwiązań </w:t>
      </w:r>
      <w:r w:rsidRPr="00DD7B8D">
        <w:rPr>
          <w:b/>
          <w:sz w:val="20"/>
          <w:szCs w:val="20"/>
        </w:rPr>
        <w:lastRenderedPageBreak/>
        <w:t>równoważnych. Wykonawca jest zobowiązany do określenia w dokumentacji, w jaki sposób tę równoważność wykaże.</w:t>
      </w:r>
    </w:p>
    <w:p w:rsidR="00EF286A" w:rsidRPr="00DD7B8D" w:rsidRDefault="00EF286A" w:rsidP="00EF286A">
      <w:pPr>
        <w:jc w:val="both"/>
        <w:rPr>
          <w:sz w:val="20"/>
          <w:szCs w:val="20"/>
        </w:rPr>
      </w:pPr>
    </w:p>
    <w:p w:rsidR="001D76CA" w:rsidRPr="00DD7B8D" w:rsidRDefault="00EF286A" w:rsidP="001D76CA">
      <w:pPr>
        <w:tabs>
          <w:tab w:val="left" w:pos="0"/>
          <w:tab w:val="left" w:pos="7380"/>
        </w:tabs>
        <w:jc w:val="both"/>
        <w:rPr>
          <w:b/>
          <w:bCs/>
          <w:color w:val="000000"/>
          <w:sz w:val="20"/>
          <w:szCs w:val="20"/>
        </w:rPr>
      </w:pPr>
      <w:r w:rsidRPr="00DD7B8D">
        <w:rPr>
          <w:b/>
          <w:bCs/>
          <w:color w:val="000000"/>
          <w:sz w:val="20"/>
          <w:szCs w:val="20"/>
        </w:rPr>
        <w:t>2</w:t>
      </w:r>
      <w:r w:rsidR="001D76CA" w:rsidRPr="00DD7B8D">
        <w:rPr>
          <w:b/>
          <w:bCs/>
          <w:color w:val="000000"/>
          <w:sz w:val="20"/>
          <w:szCs w:val="20"/>
        </w:rPr>
        <w:t>. Termin wykonania zamówienia.</w:t>
      </w:r>
    </w:p>
    <w:p w:rsidR="001D76CA" w:rsidRPr="00DD7B8D" w:rsidRDefault="001D76CA" w:rsidP="001D76CA">
      <w:pPr>
        <w:jc w:val="both"/>
        <w:rPr>
          <w:color w:val="000000"/>
          <w:sz w:val="20"/>
          <w:szCs w:val="20"/>
        </w:rPr>
      </w:pPr>
      <w:r w:rsidRPr="00DD7B8D">
        <w:rPr>
          <w:sz w:val="20"/>
          <w:szCs w:val="20"/>
        </w:rPr>
        <w:t xml:space="preserve">Do dnia </w:t>
      </w:r>
      <w:r w:rsidR="002520A4" w:rsidRPr="00DD7B8D">
        <w:rPr>
          <w:b/>
          <w:sz w:val="20"/>
          <w:szCs w:val="20"/>
        </w:rPr>
        <w:t>31</w:t>
      </w:r>
      <w:r w:rsidRPr="00DD7B8D">
        <w:rPr>
          <w:b/>
          <w:sz w:val="20"/>
          <w:szCs w:val="20"/>
        </w:rPr>
        <w:t>.</w:t>
      </w:r>
      <w:r w:rsidR="002520A4" w:rsidRPr="00DD7B8D">
        <w:rPr>
          <w:b/>
          <w:sz w:val="20"/>
          <w:szCs w:val="20"/>
        </w:rPr>
        <w:t>07</w:t>
      </w:r>
      <w:r w:rsidRPr="00DD7B8D">
        <w:rPr>
          <w:b/>
          <w:sz w:val="20"/>
          <w:szCs w:val="20"/>
        </w:rPr>
        <w:t>.20</w:t>
      </w:r>
      <w:r w:rsidR="002520A4" w:rsidRPr="00DD7B8D">
        <w:rPr>
          <w:b/>
          <w:sz w:val="20"/>
          <w:szCs w:val="20"/>
        </w:rPr>
        <w:t>20</w:t>
      </w:r>
      <w:r w:rsidRPr="00DD7B8D">
        <w:rPr>
          <w:b/>
          <w:sz w:val="20"/>
          <w:szCs w:val="20"/>
        </w:rPr>
        <w:t>r.</w:t>
      </w:r>
      <w:r w:rsidRPr="00DD7B8D">
        <w:rPr>
          <w:color w:val="000000"/>
          <w:sz w:val="20"/>
          <w:szCs w:val="20"/>
        </w:rPr>
        <w:t xml:space="preserve"> należy wykonać i przekazać kompletne opracowanie.</w:t>
      </w:r>
    </w:p>
    <w:p w:rsidR="001D76CA" w:rsidRPr="00DD7B8D" w:rsidRDefault="00EF286A" w:rsidP="001D76CA">
      <w:pPr>
        <w:jc w:val="both"/>
        <w:rPr>
          <w:sz w:val="20"/>
          <w:szCs w:val="20"/>
        </w:rPr>
      </w:pPr>
      <w:r w:rsidRPr="00DD7B8D">
        <w:rPr>
          <w:b/>
          <w:bCs/>
          <w:color w:val="000000"/>
          <w:sz w:val="20"/>
          <w:szCs w:val="20"/>
        </w:rPr>
        <w:t>3</w:t>
      </w:r>
      <w:r w:rsidR="001D76CA" w:rsidRPr="00DD7B8D">
        <w:rPr>
          <w:b/>
          <w:bCs/>
          <w:color w:val="000000"/>
          <w:sz w:val="20"/>
          <w:szCs w:val="20"/>
        </w:rPr>
        <w:t>. Warunki ubiegania się o zamówienie.</w:t>
      </w:r>
    </w:p>
    <w:p w:rsidR="001D76CA" w:rsidRPr="00DD7B8D" w:rsidRDefault="00EF286A" w:rsidP="001D76CA">
      <w:pPr>
        <w:tabs>
          <w:tab w:val="left" w:pos="1020"/>
        </w:tabs>
        <w:jc w:val="both"/>
        <w:rPr>
          <w:b/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3</w:t>
      </w:r>
      <w:r w:rsidR="001D76CA" w:rsidRPr="00DD7B8D">
        <w:rPr>
          <w:color w:val="000000"/>
          <w:sz w:val="20"/>
          <w:szCs w:val="20"/>
        </w:rPr>
        <w:t xml:space="preserve">.1 O udzielenie niniejszego zamówienia ubiegać się mogą Projektanci, którzy </w:t>
      </w:r>
      <w:r w:rsidR="001D76CA" w:rsidRPr="00DD7B8D">
        <w:rPr>
          <w:b/>
          <w:color w:val="000000"/>
          <w:sz w:val="20"/>
          <w:szCs w:val="20"/>
        </w:rPr>
        <w:t xml:space="preserve">posiadają uprawnienia do wykonywania określonej działalności w zakresie zaprojektowania przedmiotu zamówienia (kopia uprawnień stanowi załącznik do formularza oferty) i samodzielnie wykonają przedmiotowe zadanie. </w:t>
      </w:r>
    </w:p>
    <w:p w:rsidR="001D76CA" w:rsidRPr="00DD7B8D" w:rsidRDefault="00EF286A" w:rsidP="001D76CA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3</w:t>
      </w:r>
      <w:r w:rsidR="001D76CA" w:rsidRPr="00DD7B8D">
        <w:rPr>
          <w:color w:val="000000"/>
          <w:sz w:val="20"/>
          <w:szCs w:val="20"/>
        </w:rPr>
        <w:t xml:space="preserve">.2 W przypadku wspólnego ubiegania się o udzielenie niniejszego zamówienia przez dwóch lub więcej Projektantów (konsorcjum) w ofercie muszą być złożone kopie uprawnień dla każdego </w:t>
      </w:r>
      <w:r w:rsidR="00901896" w:rsidRPr="00DD7B8D">
        <w:rPr>
          <w:color w:val="000000"/>
          <w:sz w:val="20"/>
          <w:szCs w:val="20"/>
        </w:rPr>
        <w:br/>
      </w:r>
      <w:r w:rsidR="001D76CA" w:rsidRPr="00DD7B8D">
        <w:rPr>
          <w:color w:val="000000"/>
          <w:sz w:val="20"/>
          <w:szCs w:val="20"/>
        </w:rPr>
        <w:t>z nich.</w:t>
      </w:r>
    </w:p>
    <w:p w:rsidR="001D76CA" w:rsidRPr="00DD7B8D" w:rsidRDefault="00EF286A" w:rsidP="001D76CA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3</w:t>
      </w:r>
      <w:r w:rsidR="001D76CA" w:rsidRPr="00DD7B8D">
        <w:rPr>
          <w:color w:val="000000"/>
          <w:sz w:val="20"/>
          <w:szCs w:val="20"/>
        </w:rPr>
        <w:t>.3 Brak formularza oferty lub brak załączonej kopii uprawnień do formularza oferty spowoduje odrzucenie oferty.</w:t>
      </w:r>
    </w:p>
    <w:p w:rsidR="001D76CA" w:rsidRPr="00DD7B8D" w:rsidRDefault="00EF286A" w:rsidP="001D76CA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DD7B8D">
        <w:rPr>
          <w:b/>
          <w:bCs/>
          <w:color w:val="000000"/>
          <w:sz w:val="20"/>
          <w:szCs w:val="20"/>
        </w:rPr>
        <w:t>4</w:t>
      </w:r>
      <w:r w:rsidR="001D76CA" w:rsidRPr="00DD7B8D">
        <w:rPr>
          <w:b/>
          <w:bCs/>
          <w:color w:val="000000"/>
          <w:sz w:val="20"/>
          <w:szCs w:val="20"/>
        </w:rPr>
        <w:t>. Opis sposobu przygotowania ofert.</w:t>
      </w:r>
    </w:p>
    <w:p w:rsidR="001874F7" w:rsidRDefault="00EF286A" w:rsidP="001874F7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 xml:space="preserve">4.1  </w:t>
      </w:r>
      <w:r w:rsidR="001D76CA" w:rsidRPr="00DD7B8D">
        <w:rPr>
          <w:color w:val="000000"/>
          <w:sz w:val="20"/>
          <w:szCs w:val="20"/>
        </w:rPr>
        <w:t>Projektant lub konsorcjum Projektantów może złożyć tylko jedną ofertę, na którą składa się formularz oferty wraz z kopią uprawnień.</w:t>
      </w:r>
    </w:p>
    <w:p w:rsidR="001874F7" w:rsidRPr="001874F7" w:rsidRDefault="001874F7" w:rsidP="001874F7">
      <w:pPr>
        <w:tabs>
          <w:tab w:val="left" w:pos="1020"/>
        </w:tabs>
        <w:jc w:val="both"/>
        <w:rPr>
          <w:color w:val="000000"/>
          <w:sz w:val="16"/>
          <w:szCs w:val="20"/>
        </w:rPr>
      </w:pPr>
      <w:r w:rsidRPr="001874F7">
        <w:rPr>
          <w:sz w:val="20"/>
        </w:rPr>
        <w:t>4.2 Oferty</w:t>
      </w:r>
      <w:r w:rsidRPr="001874F7">
        <w:rPr>
          <w:color w:val="000000"/>
          <w:sz w:val="20"/>
        </w:rPr>
        <w:t xml:space="preserve"> należy przesyłać wyłącznie w formie elektronicznej na </w:t>
      </w:r>
      <w:r w:rsidRPr="001874F7">
        <w:rPr>
          <w:sz w:val="20"/>
        </w:rPr>
        <w:t>adres:</w:t>
      </w:r>
      <w:r w:rsidRPr="001874F7">
        <w:rPr>
          <w:color w:val="FF0000"/>
          <w:sz w:val="20"/>
        </w:rPr>
        <w:t xml:space="preserve"> </w:t>
      </w:r>
      <w:r w:rsidRPr="001874F7">
        <w:rPr>
          <w:color w:val="00B0F0"/>
          <w:sz w:val="20"/>
          <w:u w:val="single"/>
        </w:rPr>
        <w:t>artur.wieczfninski@mlawa.pl</w:t>
      </w:r>
    </w:p>
    <w:p w:rsidR="001874F7" w:rsidRPr="001874F7" w:rsidRDefault="001874F7" w:rsidP="001874F7">
      <w:pPr>
        <w:pStyle w:val="Tekstpodstawowywcity"/>
        <w:ind w:left="0"/>
        <w:jc w:val="both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4.3 </w:t>
      </w:r>
      <w:r w:rsidRPr="001874F7">
        <w:rPr>
          <w:b w:val="0"/>
          <w:color w:val="000000"/>
          <w:sz w:val="20"/>
          <w:szCs w:val="24"/>
        </w:rPr>
        <w:t xml:space="preserve">Termin składania ofert: do </w:t>
      </w:r>
      <w:r>
        <w:rPr>
          <w:b w:val="0"/>
          <w:color w:val="000000"/>
          <w:sz w:val="20"/>
          <w:szCs w:val="24"/>
        </w:rPr>
        <w:t>14</w:t>
      </w:r>
      <w:r w:rsidRPr="001874F7">
        <w:rPr>
          <w:b w:val="0"/>
          <w:color w:val="000000"/>
          <w:sz w:val="20"/>
          <w:szCs w:val="24"/>
        </w:rPr>
        <w:t>.04.2020 r. do godz. 10.00,</w:t>
      </w:r>
    </w:p>
    <w:p w:rsidR="001874F7" w:rsidRPr="001874F7" w:rsidRDefault="001874F7" w:rsidP="001874F7">
      <w:pPr>
        <w:pStyle w:val="Tekstpodstawowywcity"/>
        <w:ind w:left="0"/>
        <w:jc w:val="both"/>
        <w:rPr>
          <w:sz w:val="20"/>
          <w:szCs w:val="24"/>
        </w:rPr>
      </w:pPr>
      <w:r>
        <w:rPr>
          <w:sz w:val="20"/>
          <w:szCs w:val="24"/>
        </w:rPr>
        <w:t>5</w:t>
      </w:r>
      <w:r w:rsidRPr="001874F7">
        <w:rPr>
          <w:sz w:val="20"/>
          <w:szCs w:val="24"/>
        </w:rPr>
        <w:t>. Miejsce oraz termin składania i otwarcia ofert:</w:t>
      </w:r>
    </w:p>
    <w:p w:rsidR="001874F7" w:rsidRPr="001874F7" w:rsidRDefault="001874F7" w:rsidP="001874F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5.1</w:t>
      </w:r>
      <w:r w:rsidRPr="001874F7">
        <w:rPr>
          <w:b/>
          <w:color w:val="000000"/>
          <w:sz w:val="20"/>
        </w:rPr>
        <w:t xml:space="preserve"> </w:t>
      </w:r>
      <w:r w:rsidRPr="001874F7">
        <w:rPr>
          <w:color w:val="000000"/>
          <w:sz w:val="20"/>
        </w:rPr>
        <w:t xml:space="preserve">Informacja w zakresie złożonych ofert zostanie przygotowana niezwłocznie po terminie </w:t>
      </w:r>
      <w:r w:rsidRPr="001874F7">
        <w:rPr>
          <w:color w:val="000000"/>
          <w:sz w:val="20"/>
        </w:rPr>
        <w:br/>
        <w:t>na ich składanie i  umieszczona zostanie na stronie internetowej.</w:t>
      </w:r>
    </w:p>
    <w:p w:rsidR="001874F7" w:rsidRPr="001874F7" w:rsidRDefault="001874F7" w:rsidP="001874F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5.2</w:t>
      </w:r>
      <w:r w:rsidRPr="001874F7">
        <w:rPr>
          <w:color w:val="000000"/>
          <w:sz w:val="20"/>
        </w:rPr>
        <w:t xml:space="preserve"> wykonawca może, przed upływem terminu do składania ofert, zmienić lub wycofać ofertę.</w:t>
      </w:r>
    </w:p>
    <w:p w:rsidR="001874F7" w:rsidRPr="001874F7" w:rsidRDefault="001874F7" w:rsidP="001874F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5.3 </w:t>
      </w:r>
      <w:r w:rsidRPr="001874F7">
        <w:rPr>
          <w:color w:val="000000"/>
          <w:sz w:val="20"/>
        </w:rPr>
        <w:t>wykonawca, który na etapie sporządzenia oferty zamierza powierzyć część zamówienia Podwykonawcy, zobowiązany jest wypełnić, podpisać i załączyć Załącznik nr 2 do Formularza</w:t>
      </w:r>
      <w:r w:rsidRPr="001874F7">
        <w:rPr>
          <w:b/>
          <w:bCs/>
          <w:color w:val="000000"/>
          <w:sz w:val="20"/>
        </w:rPr>
        <w:t xml:space="preserve"> </w:t>
      </w:r>
      <w:r w:rsidRPr="001874F7">
        <w:rPr>
          <w:color w:val="000000"/>
          <w:sz w:val="20"/>
        </w:rPr>
        <w:t>oferty.</w:t>
      </w:r>
    </w:p>
    <w:p w:rsidR="001874F7" w:rsidRPr="001874F7" w:rsidRDefault="001874F7" w:rsidP="001874F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5.4 </w:t>
      </w:r>
      <w:r w:rsidRPr="001874F7">
        <w:rPr>
          <w:color w:val="000000"/>
          <w:sz w:val="20"/>
        </w:rPr>
        <w:t>w przypadku złożenia przez dwa lub kilka podmiotów oferty wspólnej (konsorcja), muszą być spełnione następujące warunki:</w:t>
      </w:r>
    </w:p>
    <w:p w:rsidR="001D76CA" w:rsidRPr="00DD7B8D" w:rsidRDefault="001D76CA" w:rsidP="00C86DA2">
      <w:pPr>
        <w:numPr>
          <w:ilvl w:val="1"/>
          <w:numId w:val="10"/>
        </w:num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W przypadku złożenia oferty wspólnej przez dwa lub więcej podmiotów (konsorcja), muszą być spełnione następujące warunki:</w:t>
      </w:r>
    </w:p>
    <w:p w:rsidR="001D76CA" w:rsidRPr="00DD7B8D" w:rsidRDefault="001D76CA" w:rsidP="00C86DA2">
      <w:pPr>
        <w:numPr>
          <w:ilvl w:val="2"/>
          <w:numId w:val="10"/>
        </w:numPr>
        <w:tabs>
          <w:tab w:val="left" w:pos="0"/>
          <w:tab w:val="left" w:pos="240"/>
        </w:tabs>
        <w:jc w:val="both"/>
        <w:rPr>
          <w:color w:val="000000"/>
          <w:sz w:val="20"/>
          <w:szCs w:val="20"/>
        </w:rPr>
      </w:pPr>
      <w:r w:rsidRPr="00DD7B8D">
        <w:rPr>
          <w:sz w:val="20"/>
          <w:szCs w:val="20"/>
        </w:rPr>
        <w:t>do oferty musi być dołączone pełnomocnictwo /upoważnienie do reprezentowania Projektantów w postępowaniu o udzielenie zamówienia i zawarcia umowy, wystawione zgodnie z wymogami ustawowymi i podpisane przez prawnie upoważnionych przedstawicieli każdego z partnerów,</w:t>
      </w:r>
    </w:p>
    <w:p w:rsidR="001D76CA" w:rsidRPr="00DD7B8D" w:rsidRDefault="001D76CA" w:rsidP="00C86DA2">
      <w:pPr>
        <w:numPr>
          <w:ilvl w:val="2"/>
          <w:numId w:val="10"/>
        </w:numPr>
        <w:tabs>
          <w:tab w:val="left" w:pos="0"/>
          <w:tab w:val="left" w:pos="240"/>
        </w:tabs>
        <w:jc w:val="both"/>
        <w:rPr>
          <w:color w:val="000000"/>
          <w:sz w:val="20"/>
          <w:szCs w:val="20"/>
        </w:rPr>
      </w:pPr>
      <w:r w:rsidRPr="00DD7B8D">
        <w:rPr>
          <w:sz w:val="20"/>
          <w:szCs w:val="20"/>
        </w:rPr>
        <w:t>oferta winna być podpisana przez każdego z partnerów lub ustanowionego pełnomocnika,</w:t>
      </w:r>
    </w:p>
    <w:p w:rsidR="001D76CA" w:rsidRPr="00DD7B8D" w:rsidRDefault="001D76CA" w:rsidP="00C86DA2">
      <w:pPr>
        <w:numPr>
          <w:ilvl w:val="2"/>
          <w:numId w:val="10"/>
        </w:numPr>
        <w:tabs>
          <w:tab w:val="left" w:pos="0"/>
          <w:tab w:val="left" w:pos="240"/>
        </w:tabs>
        <w:jc w:val="both"/>
        <w:rPr>
          <w:color w:val="000000"/>
          <w:sz w:val="20"/>
          <w:szCs w:val="20"/>
        </w:rPr>
      </w:pPr>
      <w:r w:rsidRPr="00DD7B8D">
        <w:rPr>
          <w:sz w:val="20"/>
          <w:szCs w:val="20"/>
        </w:rPr>
        <w:t>ustanowiony pełnomocnik winien być upoważniony do zaciągania zobowiązań i płatności w imieniu każdego partnera, na rzecz każdego z partnerów oraz do wyłącznego występowania w realizacji kontraktu.</w:t>
      </w:r>
    </w:p>
    <w:p w:rsidR="00EF286A" w:rsidRPr="00DD7B8D" w:rsidRDefault="00EF286A" w:rsidP="00EF286A">
      <w:pPr>
        <w:tabs>
          <w:tab w:val="left" w:pos="0"/>
          <w:tab w:val="left" w:pos="240"/>
        </w:tabs>
        <w:ind w:left="720"/>
        <w:jc w:val="both"/>
        <w:rPr>
          <w:color w:val="000000"/>
          <w:sz w:val="20"/>
          <w:szCs w:val="20"/>
        </w:rPr>
      </w:pPr>
    </w:p>
    <w:p w:rsidR="001D76CA" w:rsidRPr="00DD7B8D" w:rsidRDefault="00EF286A" w:rsidP="001D76CA">
      <w:pPr>
        <w:jc w:val="both"/>
        <w:outlineLvl w:val="0"/>
        <w:rPr>
          <w:color w:val="000000"/>
          <w:sz w:val="20"/>
          <w:szCs w:val="20"/>
        </w:rPr>
      </w:pPr>
      <w:r w:rsidRPr="00DD7B8D">
        <w:rPr>
          <w:b/>
          <w:bCs/>
          <w:color w:val="000000"/>
          <w:sz w:val="20"/>
          <w:szCs w:val="20"/>
        </w:rPr>
        <w:t>6</w:t>
      </w:r>
      <w:r w:rsidR="001D76CA" w:rsidRPr="00DD7B8D">
        <w:rPr>
          <w:b/>
          <w:bCs/>
          <w:color w:val="000000"/>
          <w:sz w:val="20"/>
          <w:szCs w:val="20"/>
        </w:rPr>
        <w:t>. Kryteria oceny ofert.</w:t>
      </w:r>
    </w:p>
    <w:p w:rsidR="001D76CA" w:rsidRPr="00DD7B8D" w:rsidRDefault="00EF286A" w:rsidP="001D76CA">
      <w:pPr>
        <w:jc w:val="both"/>
        <w:rPr>
          <w:sz w:val="20"/>
          <w:szCs w:val="20"/>
        </w:rPr>
      </w:pPr>
      <w:r w:rsidRPr="00DD7B8D">
        <w:rPr>
          <w:color w:val="000000"/>
          <w:sz w:val="20"/>
          <w:szCs w:val="20"/>
        </w:rPr>
        <w:t>6.</w:t>
      </w:r>
      <w:r w:rsidR="001D76CA" w:rsidRPr="00DD7B8D">
        <w:rPr>
          <w:color w:val="000000"/>
          <w:sz w:val="20"/>
          <w:szCs w:val="20"/>
        </w:rPr>
        <w:t xml:space="preserve">1 Przy wyborze oferty Zamawiający będzie brał </w:t>
      </w:r>
      <w:proofErr w:type="spellStart"/>
      <w:r w:rsidR="001D76CA" w:rsidRPr="00DD7B8D">
        <w:rPr>
          <w:color w:val="000000"/>
          <w:sz w:val="20"/>
          <w:szCs w:val="20"/>
        </w:rPr>
        <w:t>pod</w:t>
      </w:r>
      <w:proofErr w:type="spellEnd"/>
      <w:r w:rsidR="001D76CA" w:rsidRPr="00DD7B8D">
        <w:rPr>
          <w:color w:val="000000"/>
          <w:sz w:val="20"/>
          <w:szCs w:val="20"/>
        </w:rPr>
        <w:t xml:space="preserve"> uwagę tylko jedno kryterium wyboru, w 100% cenę ofertową, wskazaną w formularzu oferty. </w:t>
      </w:r>
    </w:p>
    <w:p w:rsidR="001D76CA" w:rsidRPr="00DD7B8D" w:rsidRDefault="00EF286A" w:rsidP="001D76CA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6</w:t>
      </w:r>
      <w:r w:rsidR="001D76CA" w:rsidRPr="00DD7B8D">
        <w:rPr>
          <w:sz w:val="20"/>
          <w:szCs w:val="20"/>
        </w:rPr>
        <w:t>.2 Oferta spełniająca w najwyższym stopniu wymagane kryterium, otrzyma maksymalną ilość punktów.</w:t>
      </w:r>
    </w:p>
    <w:p w:rsidR="001D76CA" w:rsidRPr="00DD7B8D" w:rsidRDefault="00EF286A" w:rsidP="001D76CA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6</w:t>
      </w:r>
      <w:r w:rsidR="001D76CA" w:rsidRPr="00DD7B8D">
        <w:rPr>
          <w:sz w:val="20"/>
          <w:szCs w:val="20"/>
        </w:rPr>
        <w:t>.3 Pozostałym Projektantom przypisana zostanie odpowiednio mniejsza liczba punktów.</w:t>
      </w:r>
    </w:p>
    <w:p w:rsidR="001D76CA" w:rsidRPr="00DD7B8D" w:rsidRDefault="00EF286A" w:rsidP="001D76CA">
      <w:pPr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6</w:t>
      </w:r>
      <w:r w:rsidR="001D76CA" w:rsidRPr="00DD7B8D">
        <w:rPr>
          <w:sz w:val="20"/>
          <w:szCs w:val="20"/>
        </w:rPr>
        <w:t xml:space="preserve">.4 Do obliczania wartości punktowej - kryterium zastosowany będzie poniżej wskazany wzór: </w:t>
      </w:r>
    </w:p>
    <w:p w:rsidR="001D76CA" w:rsidRPr="00DD7B8D" w:rsidRDefault="001D76CA" w:rsidP="001D76CA">
      <w:pPr>
        <w:suppressAutoHyphens w:val="0"/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 xml:space="preserve">najniższa cena brutto z ważnych ofert / cena brutto rozpatrywanej oferty x 100 pkt. </w:t>
      </w:r>
    </w:p>
    <w:p w:rsidR="001D76CA" w:rsidRPr="00DD7B8D" w:rsidRDefault="00EF286A" w:rsidP="001D76CA">
      <w:pPr>
        <w:pStyle w:val="Tekstpodstawowywcity"/>
        <w:ind w:left="0"/>
        <w:jc w:val="both"/>
        <w:rPr>
          <w:b w:val="0"/>
          <w:sz w:val="20"/>
        </w:rPr>
      </w:pPr>
      <w:r w:rsidRPr="00DD7B8D">
        <w:rPr>
          <w:b w:val="0"/>
          <w:sz w:val="20"/>
        </w:rPr>
        <w:t>6</w:t>
      </w:r>
      <w:r w:rsidR="001D76CA" w:rsidRPr="00DD7B8D">
        <w:rPr>
          <w:b w:val="0"/>
          <w:sz w:val="20"/>
        </w:rPr>
        <w:t>.4.1 Sposób oceny: najkorzystniejsza ta, która otrzyma najwięcej punktów spośród ofert niepodlegających odrzuceniu.</w:t>
      </w:r>
    </w:p>
    <w:p w:rsidR="001D76CA" w:rsidRPr="00DD7B8D" w:rsidRDefault="00EF286A" w:rsidP="001D76CA">
      <w:pPr>
        <w:jc w:val="both"/>
        <w:outlineLvl w:val="0"/>
        <w:rPr>
          <w:b/>
          <w:bCs/>
          <w:sz w:val="20"/>
          <w:szCs w:val="20"/>
        </w:rPr>
      </w:pPr>
      <w:r w:rsidRPr="00DD7B8D">
        <w:rPr>
          <w:b/>
          <w:bCs/>
          <w:sz w:val="20"/>
          <w:szCs w:val="20"/>
        </w:rPr>
        <w:t>7</w:t>
      </w:r>
      <w:r w:rsidR="001D76CA" w:rsidRPr="00DD7B8D">
        <w:rPr>
          <w:b/>
          <w:bCs/>
          <w:sz w:val="20"/>
          <w:szCs w:val="20"/>
        </w:rPr>
        <w:t>. Warunki Umowy</w:t>
      </w:r>
    </w:p>
    <w:p w:rsidR="001D76CA" w:rsidRPr="00DD7B8D" w:rsidRDefault="001D76CA" w:rsidP="00C86DA2">
      <w:pPr>
        <w:numPr>
          <w:ilvl w:val="1"/>
          <w:numId w:val="11"/>
        </w:numPr>
        <w:jc w:val="both"/>
        <w:rPr>
          <w:bCs/>
          <w:sz w:val="20"/>
          <w:szCs w:val="20"/>
        </w:rPr>
      </w:pPr>
      <w:r w:rsidRPr="00DD7B8D">
        <w:rPr>
          <w:sz w:val="20"/>
          <w:szCs w:val="20"/>
        </w:rPr>
        <w:t>Umowa w sprawie realizacji zamówienia publicznego zawarta zostanie z uwzględnieniem postanowień, wynikających z treści niniejszej oferty wraz z załącznikami.</w:t>
      </w:r>
    </w:p>
    <w:p w:rsidR="001D76CA" w:rsidRPr="00DD7B8D" w:rsidRDefault="001D76CA" w:rsidP="00C86DA2">
      <w:pPr>
        <w:numPr>
          <w:ilvl w:val="1"/>
          <w:numId w:val="11"/>
        </w:numPr>
        <w:jc w:val="both"/>
        <w:rPr>
          <w:bCs/>
          <w:sz w:val="20"/>
          <w:szCs w:val="20"/>
        </w:rPr>
      </w:pPr>
      <w:r w:rsidRPr="00DD7B8D">
        <w:rPr>
          <w:sz w:val="20"/>
          <w:szCs w:val="20"/>
        </w:rPr>
        <w:t xml:space="preserve">Zamawiający podpisze Umowę z </w:t>
      </w:r>
      <w:r w:rsidR="00901896" w:rsidRPr="00DD7B8D">
        <w:rPr>
          <w:sz w:val="20"/>
          <w:szCs w:val="20"/>
        </w:rPr>
        <w:t>Wykonawcą</w:t>
      </w:r>
      <w:r w:rsidRPr="00DD7B8D">
        <w:rPr>
          <w:sz w:val="20"/>
          <w:szCs w:val="20"/>
        </w:rPr>
        <w:t>, który przedłoży najkorzystniejszą ofertę.</w:t>
      </w:r>
    </w:p>
    <w:p w:rsidR="001D76CA" w:rsidRPr="00DD7B8D" w:rsidRDefault="001D76CA" w:rsidP="00C86DA2">
      <w:pPr>
        <w:numPr>
          <w:ilvl w:val="1"/>
          <w:numId w:val="11"/>
        </w:numPr>
        <w:tabs>
          <w:tab w:val="num" w:pos="1440"/>
        </w:tabs>
        <w:jc w:val="both"/>
        <w:rPr>
          <w:sz w:val="20"/>
          <w:szCs w:val="20"/>
        </w:rPr>
      </w:pPr>
      <w:r w:rsidRPr="00DD7B8D">
        <w:rPr>
          <w:sz w:val="20"/>
          <w:szCs w:val="20"/>
        </w:rPr>
        <w:t>Zamawiający zastrzega sobie prawo zmian treści umowy po jej podpisaniu, (wydłużenie terminu realizacji umowy) tylko ze względu na wydłużający się termin oczekiwania na uzyskanie niezbędnych decyzji / uzgodnień / warunków / opinii, koniecznych do przygotowania wniosku o pozwolenie na budowę lub zgłoszenie.</w:t>
      </w:r>
    </w:p>
    <w:p w:rsidR="001D76CA" w:rsidRPr="00DD7B8D" w:rsidRDefault="001D76CA" w:rsidP="00C86DA2">
      <w:pPr>
        <w:numPr>
          <w:ilvl w:val="1"/>
          <w:numId w:val="11"/>
        </w:num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Wzór przyszłej Umowy z wybranym w wyniku postępowania stanowi Załącznik </w:t>
      </w:r>
      <w:r w:rsidRPr="00DD7B8D">
        <w:rPr>
          <w:sz w:val="20"/>
          <w:szCs w:val="20"/>
        </w:rPr>
        <w:t xml:space="preserve">nr 2. </w:t>
      </w:r>
    </w:p>
    <w:p w:rsidR="001D76CA" w:rsidRPr="00DD7B8D" w:rsidRDefault="001D76CA" w:rsidP="001D76CA">
      <w:pPr>
        <w:tabs>
          <w:tab w:val="left" w:pos="0"/>
        </w:tabs>
        <w:spacing w:line="360" w:lineRule="atLeast"/>
        <w:jc w:val="both"/>
        <w:rPr>
          <w:b/>
          <w:i/>
          <w:color w:val="000000"/>
          <w:sz w:val="20"/>
          <w:szCs w:val="20"/>
          <w:u w:val="single"/>
        </w:rPr>
      </w:pPr>
    </w:p>
    <w:p w:rsidR="001D76CA" w:rsidRPr="00DD7B8D" w:rsidRDefault="001D76CA" w:rsidP="001D76CA">
      <w:pPr>
        <w:tabs>
          <w:tab w:val="left" w:pos="0"/>
        </w:tabs>
        <w:spacing w:line="360" w:lineRule="atLeast"/>
        <w:jc w:val="both"/>
        <w:outlineLvl w:val="0"/>
        <w:rPr>
          <w:b/>
          <w:i/>
          <w:color w:val="000000"/>
          <w:sz w:val="20"/>
          <w:szCs w:val="20"/>
          <w:u w:val="single"/>
        </w:rPr>
      </w:pPr>
      <w:r w:rsidRPr="00DD7B8D">
        <w:rPr>
          <w:b/>
          <w:i/>
          <w:color w:val="000000"/>
          <w:sz w:val="20"/>
          <w:szCs w:val="20"/>
          <w:u w:val="single"/>
        </w:rPr>
        <w:t>W załączeniu:</w:t>
      </w:r>
    </w:p>
    <w:p w:rsidR="001D76CA" w:rsidRPr="00DD7B8D" w:rsidRDefault="001D76CA" w:rsidP="001D76CA">
      <w:pPr>
        <w:tabs>
          <w:tab w:val="left" w:pos="0"/>
        </w:tabs>
        <w:spacing w:line="360" w:lineRule="atLeast"/>
        <w:jc w:val="both"/>
        <w:rPr>
          <w:sz w:val="20"/>
          <w:szCs w:val="20"/>
          <w:u w:val="single"/>
        </w:rPr>
      </w:pPr>
      <w:r w:rsidRPr="00DD7B8D">
        <w:rPr>
          <w:color w:val="000000"/>
          <w:sz w:val="20"/>
          <w:szCs w:val="20"/>
        </w:rPr>
        <w:t>1</w:t>
      </w:r>
      <w:r w:rsidR="00AF5E3B" w:rsidRPr="00DD7B8D">
        <w:rPr>
          <w:color w:val="000000"/>
          <w:sz w:val="20"/>
          <w:szCs w:val="20"/>
        </w:rPr>
        <w:t>. Mapa poglądowa</w:t>
      </w:r>
      <w:r w:rsidR="00EF286A" w:rsidRPr="00DD7B8D">
        <w:rPr>
          <w:color w:val="000000"/>
          <w:sz w:val="20"/>
          <w:szCs w:val="20"/>
        </w:rPr>
        <w:t>.</w:t>
      </w:r>
    </w:p>
    <w:p w:rsidR="001D76CA" w:rsidRPr="00DD7B8D" w:rsidRDefault="001D76CA" w:rsidP="001D76CA">
      <w:pPr>
        <w:jc w:val="both"/>
        <w:rPr>
          <w:b/>
          <w:sz w:val="20"/>
          <w:szCs w:val="20"/>
        </w:rPr>
      </w:pPr>
    </w:p>
    <w:p w:rsidR="00EF286A" w:rsidRPr="00DD7B8D" w:rsidRDefault="00EF286A" w:rsidP="007466D4">
      <w:pPr>
        <w:tabs>
          <w:tab w:val="left" w:pos="0"/>
          <w:tab w:val="left" w:pos="6840"/>
        </w:tabs>
        <w:spacing w:line="360" w:lineRule="atLeast"/>
        <w:jc w:val="right"/>
        <w:rPr>
          <w:b/>
          <w:sz w:val="20"/>
          <w:szCs w:val="20"/>
        </w:rPr>
        <w:sectPr w:rsidR="00EF286A" w:rsidRPr="00DD7B8D" w:rsidSect="007C74B1">
          <w:footnotePr>
            <w:pos w:val="beneathText"/>
          </w:footnotePr>
          <w:pgSz w:w="11905" w:h="16837"/>
          <w:pgMar w:top="851" w:right="1132" w:bottom="1418" w:left="1418" w:header="708" w:footer="594" w:gutter="0"/>
          <w:cols w:space="708"/>
          <w:docGrid w:linePitch="360"/>
        </w:sectPr>
      </w:pPr>
    </w:p>
    <w:p w:rsidR="00970F35" w:rsidRPr="00DD7B8D" w:rsidRDefault="00970F35" w:rsidP="00970F35">
      <w:pPr>
        <w:jc w:val="right"/>
        <w:outlineLvl w:val="0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lastRenderedPageBreak/>
        <w:t xml:space="preserve">Załącznik Nr </w:t>
      </w:r>
      <w:r w:rsidR="009937CE">
        <w:rPr>
          <w:b/>
          <w:sz w:val="20"/>
          <w:szCs w:val="20"/>
        </w:rPr>
        <w:t>2</w:t>
      </w:r>
    </w:p>
    <w:p w:rsidR="00E66627" w:rsidRPr="00DD7B8D" w:rsidRDefault="003A15CB" w:rsidP="00E666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WI.272. …. .2020 </w:t>
      </w:r>
    </w:p>
    <w:p w:rsidR="00E66627" w:rsidRPr="00DD7B8D" w:rsidRDefault="00E66627" w:rsidP="00E66627">
      <w:pPr>
        <w:rPr>
          <w:b/>
          <w:sz w:val="20"/>
          <w:szCs w:val="20"/>
        </w:rPr>
      </w:pP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W dniu ................................... w Mławie pomiędzy: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b/>
          <w:sz w:val="20"/>
          <w:szCs w:val="20"/>
        </w:rPr>
        <w:t xml:space="preserve">Miastem Mława, </w:t>
      </w:r>
      <w:r w:rsidRPr="00DD7B8D">
        <w:rPr>
          <w:sz w:val="20"/>
          <w:szCs w:val="20"/>
        </w:rPr>
        <w:t>z siedzibą przy ul. Stary Rynek 19, 06-500 Mława,</w:t>
      </w:r>
    </w:p>
    <w:p w:rsidR="00E66627" w:rsidRPr="00DD7B8D" w:rsidRDefault="00E66627" w:rsidP="00E66627">
      <w:pPr>
        <w:rPr>
          <w:b/>
          <w:sz w:val="20"/>
          <w:szCs w:val="20"/>
        </w:rPr>
      </w:pPr>
      <w:r w:rsidRPr="00DD7B8D">
        <w:rPr>
          <w:sz w:val="20"/>
          <w:szCs w:val="20"/>
        </w:rPr>
        <w:t xml:space="preserve">zwanym dalej </w:t>
      </w:r>
      <w:r w:rsidRPr="00DD7B8D">
        <w:rPr>
          <w:b/>
          <w:sz w:val="20"/>
          <w:szCs w:val="20"/>
        </w:rPr>
        <w:t>Zamawiającym,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 xml:space="preserve">reprezentowanym przez: 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Burmistrza Miasta Mława</w:t>
      </w:r>
      <w:r w:rsidRPr="00DD7B8D">
        <w:rPr>
          <w:sz w:val="20"/>
          <w:szCs w:val="20"/>
        </w:rPr>
        <w:tab/>
      </w:r>
      <w:r w:rsidRPr="00DD7B8D">
        <w:rPr>
          <w:sz w:val="20"/>
          <w:szCs w:val="20"/>
        </w:rPr>
        <w:tab/>
      </w:r>
      <w:r w:rsidRPr="00DD7B8D">
        <w:rPr>
          <w:sz w:val="20"/>
          <w:szCs w:val="20"/>
        </w:rPr>
        <w:tab/>
      </w:r>
      <w:r w:rsidRPr="00DD7B8D">
        <w:rPr>
          <w:sz w:val="20"/>
          <w:szCs w:val="20"/>
        </w:rPr>
        <w:tab/>
      </w:r>
      <w:r w:rsidR="0091355B" w:rsidRPr="00DD7B8D">
        <w:rPr>
          <w:sz w:val="20"/>
          <w:szCs w:val="20"/>
        </w:rPr>
        <w:tab/>
      </w:r>
      <w:r w:rsidRPr="00DD7B8D">
        <w:rPr>
          <w:sz w:val="20"/>
          <w:szCs w:val="20"/>
        </w:rPr>
        <w:t>Sławomira Kowalewskiego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przy kontrasygnacie Skarbnika Miasta Mława</w:t>
      </w:r>
      <w:r w:rsidRPr="00DD7B8D">
        <w:rPr>
          <w:sz w:val="20"/>
          <w:szCs w:val="20"/>
        </w:rPr>
        <w:tab/>
      </w:r>
      <w:r w:rsidR="0091355B" w:rsidRPr="00DD7B8D">
        <w:rPr>
          <w:sz w:val="20"/>
          <w:szCs w:val="20"/>
        </w:rPr>
        <w:tab/>
      </w:r>
      <w:r w:rsidRPr="00DD7B8D">
        <w:rPr>
          <w:sz w:val="20"/>
          <w:szCs w:val="20"/>
        </w:rPr>
        <w:t xml:space="preserve">Justyny </w:t>
      </w:r>
      <w:proofErr w:type="spellStart"/>
      <w:r w:rsidR="0091355B" w:rsidRPr="00DD7B8D">
        <w:rPr>
          <w:sz w:val="20"/>
          <w:szCs w:val="20"/>
        </w:rPr>
        <w:t>Aptewicz</w:t>
      </w:r>
      <w:proofErr w:type="spellEnd"/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a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66627" w:rsidRPr="00DD7B8D" w:rsidRDefault="00E66627" w:rsidP="00E66627">
      <w:pPr>
        <w:rPr>
          <w:b/>
          <w:sz w:val="20"/>
          <w:szCs w:val="20"/>
        </w:rPr>
      </w:pPr>
      <w:r w:rsidRPr="00DD7B8D">
        <w:rPr>
          <w:sz w:val="20"/>
          <w:szCs w:val="20"/>
        </w:rPr>
        <w:t xml:space="preserve">zwanym dalej </w:t>
      </w:r>
      <w:r w:rsidRPr="00DD7B8D">
        <w:rPr>
          <w:b/>
          <w:sz w:val="20"/>
          <w:szCs w:val="20"/>
        </w:rPr>
        <w:t>Wykonawcą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reprezentowanym przez: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66627" w:rsidRPr="00DD7B8D" w:rsidRDefault="00E66627" w:rsidP="00E66627">
      <w:pPr>
        <w:rPr>
          <w:sz w:val="20"/>
          <w:szCs w:val="20"/>
        </w:rPr>
      </w:pPr>
    </w:p>
    <w:p w:rsidR="0091355B" w:rsidRPr="00DD7B8D" w:rsidRDefault="00E66627" w:rsidP="00CA245F">
      <w:pPr>
        <w:spacing w:after="120"/>
        <w:jc w:val="both"/>
        <w:rPr>
          <w:b/>
          <w:sz w:val="20"/>
          <w:szCs w:val="20"/>
        </w:rPr>
      </w:pPr>
      <w:r w:rsidRPr="00DD7B8D">
        <w:rPr>
          <w:sz w:val="20"/>
          <w:szCs w:val="20"/>
        </w:rPr>
        <w:t xml:space="preserve">została zawarta umowa na </w:t>
      </w:r>
      <w:r w:rsidR="006242EA" w:rsidRPr="00DD7B8D">
        <w:rPr>
          <w:sz w:val="20"/>
          <w:szCs w:val="20"/>
        </w:rPr>
        <w:t>Wykonanie dokumentacji projektowej na</w:t>
      </w:r>
      <w:r w:rsidR="006242EA" w:rsidRPr="00DD7B8D">
        <w:rPr>
          <w:b/>
          <w:color w:val="000000"/>
          <w:sz w:val="20"/>
          <w:szCs w:val="20"/>
          <w:lang w:eastAsia="pl-PL"/>
        </w:rPr>
        <w:t xml:space="preserve"> </w:t>
      </w:r>
      <w:r w:rsidR="0091355B" w:rsidRPr="00DD7B8D">
        <w:rPr>
          <w:b/>
          <w:color w:val="000000"/>
          <w:sz w:val="20"/>
          <w:szCs w:val="20"/>
        </w:rPr>
        <w:t>„</w:t>
      </w:r>
      <w:r w:rsidR="0091355B" w:rsidRPr="00DD7B8D">
        <w:rPr>
          <w:b/>
          <w:sz w:val="20"/>
          <w:szCs w:val="20"/>
        </w:rPr>
        <w:t>Wykonanie dokumentacji projektowej na</w:t>
      </w:r>
      <w:r w:rsidR="0091355B" w:rsidRPr="00DD7B8D">
        <w:rPr>
          <w:b/>
          <w:color w:val="000000"/>
          <w:sz w:val="20"/>
          <w:szCs w:val="20"/>
          <w:lang w:eastAsia="pl-PL"/>
        </w:rPr>
        <w:t xml:space="preserve"> </w:t>
      </w:r>
      <w:r w:rsidR="0091355B" w:rsidRPr="00DD7B8D">
        <w:rPr>
          <w:b/>
          <w:sz w:val="20"/>
          <w:szCs w:val="20"/>
        </w:rPr>
        <w:t>Budowę sygnalizacji świetlnej na skrzyżowaniu ul. Wójtostwo z ul. Wymyślin oraz ul. płk Stanisława Dudzińskiego w Mławie.”</w:t>
      </w:r>
    </w:p>
    <w:p w:rsidR="00E66627" w:rsidRPr="00DD7B8D" w:rsidRDefault="00E66627" w:rsidP="00CA245F">
      <w:pPr>
        <w:spacing w:after="120"/>
        <w:jc w:val="both"/>
        <w:rPr>
          <w:b/>
          <w:color w:val="000000"/>
          <w:sz w:val="20"/>
          <w:szCs w:val="20"/>
          <w:lang w:eastAsia="pl-PL"/>
        </w:rPr>
      </w:pPr>
      <w:r w:rsidRPr="00DD7B8D">
        <w:rPr>
          <w:sz w:val="20"/>
          <w:szCs w:val="20"/>
        </w:rPr>
        <w:t xml:space="preserve">Niniejsza Umowa jest konsekwencją zamówienia publicznego realizowanego na podstawie </w:t>
      </w:r>
      <w:r w:rsidR="001874F7">
        <w:rPr>
          <w:sz w:val="20"/>
          <w:szCs w:val="20"/>
        </w:rPr>
        <w:t>art. 4 ust 8 ustawy Prawo Zamówień Publicznych.</w:t>
      </w:r>
    </w:p>
    <w:p w:rsidR="00E66627" w:rsidRPr="00DD7B8D" w:rsidRDefault="00E66627" w:rsidP="00E66627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Użyte w treści Umowy pojęcia i określenia należy rozumieć:</w:t>
      </w:r>
    </w:p>
    <w:p w:rsidR="00E66627" w:rsidRPr="00DD7B8D" w:rsidRDefault="00E66627" w:rsidP="00E66627">
      <w:pPr>
        <w:tabs>
          <w:tab w:val="num" w:pos="360"/>
        </w:tabs>
        <w:suppressAutoHyphens w:val="0"/>
        <w:ind w:left="360" w:hanging="36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Przedmiotem Umowy - zakres rzeczowy, dotyczący opracowania dokumentacji.</w:t>
      </w:r>
    </w:p>
    <w:p w:rsidR="00E66627" w:rsidRPr="00DD7B8D" w:rsidRDefault="00E66627" w:rsidP="00E66627">
      <w:pPr>
        <w:tabs>
          <w:tab w:val="num" w:pos="142"/>
        </w:tabs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Odbiór dokumentacji - protokolarne, z udziałem stron Umowy, przekazanie przedmiotu Umowy bez zastrzeżeń.</w:t>
      </w:r>
    </w:p>
    <w:p w:rsidR="00763EB2" w:rsidRPr="00DD7B8D" w:rsidRDefault="00E66627" w:rsidP="00E66627">
      <w:pPr>
        <w:tabs>
          <w:tab w:val="num" w:pos="142"/>
        </w:tabs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Wada - cecha zmniejszająca wartość wykonanego projektu ze względu na cel oznaczony w Umowie lub obowiązującymi w tym zakresie warunkami technicznymi wykonania robót, wiedzą techniczną, normami, lub innymi dokumentami wymaganymi przepisami prawa.</w:t>
      </w:r>
    </w:p>
    <w:p w:rsidR="000B77B2" w:rsidRPr="00DD7B8D" w:rsidRDefault="000B77B2" w:rsidP="00D852C4">
      <w:pPr>
        <w:spacing w:after="120"/>
        <w:jc w:val="center"/>
        <w:rPr>
          <w:b/>
          <w:sz w:val="20"/>
          <w:szCs w:val="20"/>
        </w:rPr>
      </w:pPr>
    </w:p>
    <w:p w:rsidR="00D852C4" w:rsidRPr="00DD7B8D" w:rsidRDefault="00E66627" w:rsidP="00D852C4">
      <w:pPr>
        <w:spacing w:after="120"/>
        <w:jc w:val="center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§1</w:t>
      </w:r>
    </w:p>
    <w:p w:rsidR="00E66627" w:rsidRPr="00EA0090" w:rsidRDefault="00E66627" w:rsidP="00E66627">
      <w:pPr>
        <w:jc w:val="both"/>
        <w:rPr>
          <w:b/>
          <w:sz w:val="20"/>
          <w:szCs w:val="20"/>
        </w:rPr>
      </w:pPr>
      <w:r w:rsidRPr="00EA0090">
        <w:rPr>
          <w:b/>
          <w:sz w:val="20"/>
          <w:szCs w:val="20"/>
        </w:rPr>
        <w:t>1. Przedmiotem zamówienia jest:</w:t>
      </w:r>
    </w:p>
    <w:p w:rsidR="00AB0A49" w:rsidRPr="00DD7B8D" w:rsidRDefault="00AB0A49" w:rsidP="00AB0A49">
      <w:pPr>
        <w:jc w:val="both"/>
        <w:rPr>
          <w:color w:val="000000"/>
          <w:sz w:val="20"/>
          <w:szCs w:val="20"/>
        </w:rPr>
      </w:pPr>
      <w:r w:rsidRPr="00DD7B8D">
        <w:rPr>
          <w:sz w:val="20"/>
          <w:szCs w:val="20"/>
        </w:rPr>
        <w:t xml:space="preserve">wykonanie </w:t>
      </w:r>
      <w:r w:rsidRPr="00DD7B8D">
        <w:rPr>
          <w:color w:val="000000"/>
          <w:sz w:val="20"/>
          <w:szCs w:val="20"/>
        </w:rPr>
        <w:t xml:space="preserve">dokumentacji </w:t>
      </w:r>
      <w:r>
        <w:rPr>
          <w:color w:val="000000"/>
          <w:sz w:val="20"/>
          <w:szCs w:val="20"/>
        </w:rPr>
        <w:t>projektowo - kosztorysowej</w:t>
      </w:r>
      <w:r w:rsidRPr="00DD7B8D">
        <w:rPr>
          <w:color w:val="000000"/>
          <w:sz w:val="20"/>
          <w:szCs w:val="20"/>
        </w:rPr>
        <w:t xml:space="preserve"> budowy sygnalizacji świetlnej na skrzyżowaniu ul. Wójtostwo z ul. Wymyślin oraz u</w:t>
      </w:r>
      <w:r>
        <w:rPr>
          <w:color w:val="000000"/>
          <w:sz w:val="20"/>
          <w:szCs w:val="20"/>
        </w:rPr>
        <w:t xml:space="preserve">l. płk Stanisława Dudzińskiego </w:t>
      </w:r>
      <w:r w:rsidRPr="00DD7B8D">
        <w:rPr>
          <w:color w:val="000000"/>
          <w:sz w:val="20"/>
          <w:szCs w:val="20"/>
        </w:rPr>
        <w:t>w Mławie.</w:t>
      </w:r>
    </w:p>
    <w:p w:rsidR="00AB0A49" w:rsidRPr="00DD7B8D" w:rsidRDefault="00AB0A49" w:rsidP="00AB0A49">
      <w:p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Planowane jest zaprojektowane sygnalizacji akomodacyjnej wzbudzanej:</w:t>
      </w:r>
    </w:p>
    <w:p w:rsidR="00AB0A49" w:rsidRPr="00DD7B8D" w:rsidRDefault="00AB0A49" w:rsidP="00AB0A49">
      <w:p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 xml:space="preserve">- z drogi podrzędnej (ul. Wójtostwo) poprzez zastosowania detektorów indukcyjnych </w:t>
      </w:r>
      <w:r w:rsidRPr="00DD7B8D">
        <w:rPr>
          <w:color w:val="000000"/>
          <w:sz w:val="20"/>
          <w:szCs w:val="20"/>
        </w:rPr>
        <w:br/>
        <w:t>dla ruchu kołowego,</w:t>
      </w:r>
    </w:p>
    <w:p w:rsidR="00AB0A49" w:rsidRPr="00DD7B8D" w:rsidRDefault="00AB0A49" w:rsidP="00AB0A49">
      <w:pPr>
        <w:jc w:val="both"/>
        <w:rPr>
          <w:color w:val="000000"/>
          <w:sz w:val="20"/>
          <w:szCs w:val="20"/>
        </w:rPr>
      </w:pPr>
      <w:r w:rsidRPr="00DD7B8D">
        <w:rPr>
          <w:color w:val="000000"/>
          <w:sz w:val="20"/>
          <w:szCs w:val="20"/>
        </w:rPr>
        <w:t>- detektorami przyciskowymi dla ruchu pieszego dla 4 przejść dla pieszych.</w:t>
      </w:r>
    </w:p>
    <w:p w:rsidR="00AB0A49" w:rsidRPr="00DD7B8D" w:rsidRDefault="00AB0A49" w:rsidP="00AB0A49">
      <w:pPr>
        <w:jc w:val="both"/>
        <w:rPr>
          <w:sz w:val="20"/>
          <w:szCs w:val="20"/>
        </w:rPr>
      </w:pPr>
      <w:r w:rsidRPr="00DD7B8D">
        <w:rPr>
          <w:color w:val="000000"/>
          <w:sz w:val="20"/>
          <w:szCs w:val="20"/>
        </w:rPr>
        <w:t xml:space="preserve">W zakres zamówienia wchodzi </w:t>
      </w:r>
      <w:r w:rsidRPr="00DD7B8D">
        <w:rPr>
          <w:sz w:val="20"/>
          <w:szCs w:val="20"/>
        </w:rPr>
        <w:t>w szczególności:</w:t>
      </w:r>
    </w:p>
    <w:p w:rsidR="00AB0A49" w:rsidRPr="00DD7B8D" w:rsidRDefault="00AB0A49" w:rsidP="00AB0A49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- przygotowanie koncepcji w celu akceptacji rozwiązań organizacji ruchu oraz sygnalizacji świetlnej przez Zamawiającego,</w:t>
      </w:r>
    </w:p>
    <w:p w:rsidR="00AB0A49" w:rsidRPr="00DD7B8D" w:rsidRDefault="00AB0A49" w:rsidP="00AB0A49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- wykonanie dokumentacji dotyczącej budowy chodników oraz przejść dla pieszych, niezbędnych do wprowadzenia nowej organizacji ruchu,</w:t>
      </w:r>
    </w:p>
    <w:p w:rsidR="00AB0A49" w:rsidRPr="00DD7B8D" w:rsidRDefault="00AB0A49" w:rsidP="00AB0A4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D7B8D">
        <w:rPr>
          <w:sz w:val="20"/>
          <w:szCs w:val="20"/>
        </w:rPr>
        <w:t xml:space="preserve">- przygotowanie wniosku wraz z załącznikami o określenie warunków przyłączenia do sieci elektroenergetycznej (wniosek składa </w:t>
      </w:r>
      <w:r>
        <w:rPr>
          <w:sz w:val="20"/>
          <w:szCs w:val="20"/>
        </w:rPr>
        <w:t>Zamawiający</w:t>
      </w:r>
      <w:r w:rsidRPr="00DD7B8D">
        <w:rPr>
          <w:sz w:val="20"/>
          <w:szCs w:val="20"/>
        </w:rPr>
        <w:t>),</w:t>
      </w:r>
    </w:p>
    <w:p w:rsidR="00AB0A49" w:rsidRDefault="00AB0A49" w:rsidP="00AB0A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- wykonanie dokumentacji </w:t>
      </w:r>
      <w:r>
        <w:rPr>
          <w:sz w:val="20"/>
          <w:szCs w:val="20"/>
        </w:rPr>
        <w:t>projektowo - kosztorysowej</w:t>
      </w:r>
      <w:r w:rsidRPr="00DD7B8D">
        <w:rPr>
          <w:sz w:val="20"/>
          <w:szCs w:val="20"/>
        </w:rPr>
        <w:t xml:space="preserve"> budowy sygnalizacji świetlnej,</w:t>
      </w:r>
    </w:p>
    <w:p w:rsidR="00AB0A49" w:rsidRPr="00DD7B8D" w:rsidRDefault="00AB0A49" w:rsidP="00AB0A4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wykonanie badań natężenia ruchu w celu sprawnego oszacowania i dostosowania parametrów sygnalizacji do warunków komunikacyjnych.</w:t>
      </w:r>
    </w:p>
    <w:p w:rsidR="00AB0A49" w:rsidRPr="00DD7B8D" w:rsidRDefault="00AB0A49" w:rsidP="00AB0A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- opracowanie stałej oraz czasowej organizacji ruchu wraz z uzyskaniem wymaganych uzgodnień i zatwierdzeń </w:t>
      </w:r>
    </w:p>
    <w:p w:rsidR="00AB0A49" w:rsidRDefault="00AB0A49" w:rsidP="00AB0A49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0"/>
          <w:lang w:eastAsia="pl-PL"/>
        </w:rPr>
      </w:pPr>
      <w:r w:rsidRPr="00DD7B8D">
        <w:rPr>
          <w:rFonts w:eastAsia="Calibri"/>
          <w:kern w:val="0"/>
          <w:sz w:val="20"/>
          <w:szCs w:val="20"/>
          <w:lang w:eastAsia="pl-PL"/>
        </w:rPr>
        <w:t>- pozyskanie wymaganych map, decyzji i innych elementów wymaganych do prawidłowej realizacji zamówienia.</w:t>
      </w:r>
    </w:p>
    <w:p w:rsidR="00AB0A49" w:rsidRPr="00AB0A49" w:rsidRDefault="00AB0A49" w:rsidP="00AB0A49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0"/>
          <w:lang w:eastAsia="pl-PL"/>
        </w:rPr>
      </w:pPr>
      <w:r>
        <w:rPr>
          <w:rFonts w:eastAsia="Calibri"/>
          <w:kern w:val="0"/>
          <w:sz w:val="20"/>
          <w:szCs w:val="20"/>
          <w:lang w:eastAsia="pl-PL"/>
        </w:rPr>
        <w:t xml:space="preserve">- w celu zachowania odpowiedniej widoczności (trójkąta widoczności) należy zastosować odpowiednie zapisy </w:t>
      </w:r>
      <w:r w:rsidRPr="00AB0A49">
        <w:rPr>
          <w:color w:val="000000"/>
          <w:sz w:val="20"/>
        </w:rPr>
        <w:t>ustawy z dnia 10 kwietnia 2003 r. o szczególnych zasadach przygotowania i realizacji inwestycji w zakresie dróg publicznych</w:t>
      </w:r>
      <w:r w:rsidR="00507B09">
        <w:rPr>
          <w:color w:val="000000"/>
          <w:sz w:val="20"/>
        </w:rPr>
        <w:t>, przygotowanie wniosku do organu architektoniczno – budowlanego wykona Wykonawca</w:t>
      </w:r>
    </w:p>
    <w:p w:rsidR="00AB0A49" w:rsidRPr="00DD7B8D" w:rsidRDefault="00AB0A49" w:rsidP="00AB0A49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0"/>
          <w:lang w:eastAsia="pl-PL"/>
        </w:rPr>
      </w:pPr>
      <w:r w:rsidRPr="00DD7B8D">
        <w:rPr>
          <w:rFonts w:eastAsia="Calibri"/>
          <w:kern w:val="0"/>
          <w:sz w:val="20"/>
          <w:szCs w:val="20"/>
          <w:lang w:eastAsia="pl-PL"/>
        </w:rPr>
        <w:t xml:space="preserve">Wymagane </w:t>
      </w:r>
      <w:proofErr w:type="spellStart"/>
      <w:r w:rsidRPr="00DD7B8D">
        <w:rPr>
          <w:rFonts w:eastAsia="Calibri"/>
          <w:kern w:val="0"/>
          <w:sz w:val="20"/>
          <w:szCs w:val="20"/>
          <w:lang w:eastAsia="pl-PL"/>
        </w:rPr>
        <w:t>rozmalowania</w:t>
      </w:r>
      <w:proofErr w:type="spellEnd"/>
      <w:r w:rsidRPr="00DD7B8D">
        <w:rPr>
          <w:rFonts w:eastAsia="Calibri"/>
          <w:kern w:val="0"/>
          <w:sz w:val="20"/>
          <w:szCs w:val="20"/>
          <w:lang w:eastAsia="pl-PL"/>
        </w:rPr>
        <w:t xml:space="preserve"> muszą być wykonane w technologii grubowarstwowej.</w:t>
      </w:r>
    </w:p>
    <w:p w:rsidR="00AB0A49" w:rsidRPr="00DD7B8D" w:rsidRDefault="00AB0A49" w:rsidP="00AB0A49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0"/>
          <w:szCs w:val="20"/>
          <w:lang w:eastAsia="pl-PL"/>
        </w:rPr>
      </w:pPr>
      <w:r w:rsidRPr="00DD7B8D">
        <w:rPr>
          <w:rFonts w:eastAsia="Calibri"/>
          <w:b/>
          <w:kern w:val="0"/>
          <w:sz w:val="20"/>
          <w:szCs w:val="20"/>
          <w:lang w:eastAsia="pl-PL"/>
        </w:rPr>
        <w:t>Dokumentacja techniczna budowy wymaga uzgodnienia z Zamawiającym we wszystkich fazach projektowania.</w:t>
      </w:r>
    </w:p>
    <w:p w:rsidR="00AB0A49" w:rsidRPr="00DD7B8D" w:rsidRDefault="00B54081" w:rsidP="00AB0A49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0"/>
          <w:szCs w:val="20"/>
          <w:lang w:eastAsia="pl-PL"/>
        </w:rPr>
      </w:pPr>
      <w:r>
        <w:rPr>
          <w:rFonts w:eastAsia="Calibri"/>
          <w:b/>
          <w:kern w:val="0"/>
          <w:sz w:val="20"/>
          <w:szCs w:val="20"/>
          <w:lang w:eastAsia="pl-PL"/>
        </w:rPr>
        <w:t xml:space="preserve">2. </w:t>
      </w:r>
      <w:r w:rsidR="00AB0A49" w:rsidRPr="00DD7B8D">
        <w:rPr>
          <w:rFonts w:eastAsia="Calibri"/>
          <w:b/>
          <w:kern w:val="0"/>
          <w:sz w:val="20"/>
          <w:szCs w:val="20"/>
          <w:lang w:eastAsia="pl-PL"/>
        </w:rPr>
        <w:t>Ilość i rodzaj opracowania:</w:t>
      </w:r>
    </w:p>
    <w:p w:rsidR="00AB0A49" w:rsidRPr="00DD7B8D" w:rsidRDefault="00AB0A49" w:rsidP="00AB0A49">
      <w:pPr>
        <w:rPr>
          <w:noProof/>
          <w:sz w:val="20"/>
          <w:szCs w:val="20"/>
        </w:rPr>
      </w:pPr>
      <w:r w:rsidRPr="00DD7B8D">
        <w:rPr>
          <w:noProof/>
          <w:sz w:val="20"/>
          <w:szCs w:val="20"/>
        </w:rPr>
        <w:t>Dokumentacja techniczna powinna zawierać:</w:t>
      </w:r>
    </w:p>
    <w:p w:rsidR="00AB0A49" w:rsidRPr="00DD7B8D" w:rsidRDefault="00AB0A49" w:rsidP="00B54081">
      <w:pPr>
        <w:pStyle w:val="Akapitzlist"/>
        <w:numPr>
          <w:ilvl w:val="0"/>
          <w:numId w:val="48"/>
        </w:numPr>
        <w:spacing w:after="0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  <w:lang w:eastAsia="pl-PL"/>
        </w:rPr>
        <w:t>obowiązek dostarczenia Zamawiającemu dodatkowych egzemplarzy dokumentacji projektowej, w razie konieczności złożenia odrębnych dokumentacji w różnych organach administracji architektoniczno-budowlanej wraz z wnioskami, w celu uzyskania stosownych decyzji/pozwoleń,</w:t>
      </w:r>
    </w:p>
    <w:p w:rsidR="00AB0A49" w:rsidRPr="00DD7B8D" w:rsidRDefault="00AB0A49" w:rsidP="00B54081">
      <w:pPr>
        <w:pStyle w:val="Akapitzlist"/>
        <w:numPr>
          <w:ilvl w:val="0"/>
          <w:numId w:val="48"/>
        </w:numPr>
        <w:spacing w:after="0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  <w:lang w:eastAsia="pl-PL"/>
        </w:rPr>
        <w:t>obowiązek protokolarnego przekazania dokumentacji projektowej, obejmującej: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>
        <w:rPr>
          <w:sz w:val="20"/>
          <w:szCs w:val="20"/>
        </w:rPr>
        <w:t>projekt budowlany</w:t>
      </w:r>
      <w:r w:rsidRPr="00DD7B8D">
        <w:rPr>
          <w:sz w:val="20"/>
          <w:szCs w:val="20"/>
        </w:rPr>
        <w:t xml:space="preserve"> - 5 egz.,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lastRenderedPageBreak/>
        <w:t>projekt wykonawczy – 3 egz.,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specyfikacje techniczne – 2 egz.,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przedmiary robót - 2 egz.,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kosztorys inwestorski - 1 egz.,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aktualne wypisy z rejestru gruntów – 1 egz.,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wszelkie wymagane uzgodnienia, niezbędne do uzyskania decyzji</w:t>
      </w:r>
      <w:r>
        <w:rPr>
          <w:sz w:val="20"/>
          <w:szCs w:val="20"/>
        </w:rPr>
        <w:t xml:space="preserve"> na realizację inwestycji drogowej, pozwolenia na </w:t>
      </w:r>
      <w:r w:rsidRPr="00DD7B8D">
        <w:rPr>
          <w:sz w:val="20"/>
          <w:szCs w:val="20"/>
        </w:rPr>
        <w:t>budowę</w:t>
      </w:r>
      <w:r>
        <w:rPr>
          <w:sz w:val="20"/>
          <w:szCs w:val="20"/>
        </w:rPr>
        <w:t xml:space="preserve"> lub</w:t>
      </w:r>
      <w:r w:rsidRPr="00DD7B8D">
        <w:rPr>
          <w:sz w:val="20"/>
          <w:szCs w:val="20"/>
        </w:rPr>
        <w:t xml:space="preserve"> złożenie zgłoszen</w:t>
      </w:r>
      <w:r>
        <w:rPr>
          <w:sz w:val="20"/>
          <w:szCs w:val="20"/>
        </w:rPr>
        <w:t xml:space="preserve">ia, uprawniające do wykonania </w:t>
      </w:r>
      <w:r w:rsidRPr="00DD7B8D">
        <w:rPr>
          <w:sz w:val="20"/>
          <w:szCs w:val="20"/>
        </w:rPr>
        <w:t>robót budowlanych,</w:t>
      </w:r>
      <w:r w:rsidR="00507B09">
        <w:rPr>
          <w:sz w:val="20"/>
          <w:szCs w:val="20"/>
        </w:rPr>
        <w:t xml:space="preserve"> przygotowanie wniosku leży po stronie Wykonawcy,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>pozyskanie map geodezyjnych do celów projektowych,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sz w:val="20"/>
          <w:szCs w:val="20"/>
        </w:rPr>
        <w:t xml:space="preserve">opracowania i projekty specjalistyczne, związane ze specyfiką zamierzenia budowlanego w tym projekt tymczasowej oraz stałej organizacji ruchu </w:t>
      </w:r>
      <w:r w:rsidRPr="00DD7B8D">
        <w:rPr>
          <w:b/>
          <w:sz w:val="20"/>
          <w:szCs w:val="20"/>
        </w:rPr>
        <w:t>wraz z uzgodnieniami</w:t>
      </w:r>
      <w:r w:rsidRPr="00DD7B8D">
        <w:rPr>
          <w:sz w:val="20"/>
          <w:szCs w:val="20"/>
        </w:rPr>
        <w:t xml:space="preserve"> – 5 egz. dla Zamawiającego,</w:t>
      </w:r>
    </w:p>
    <w:p w:rsidR="00AB0A49" w:rsidRPr="00DD7B8D" w:rsidRDefault="00AB0A49" w:rsidP="00BA6DED">
      <w:pPr>
        <w:numPr>
          <w:ilvl w:val="2"/>
          <w:numId w:val="49"/>
        </w:numPr>
        <w:ind w:hanging="294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rFonts w:eastAsia="Calibri"/>
          <w:sz w:val="20"/>
          <w:szCs w:val="20"/>
          <w:lang w:eastAsia="pl-PL"/>
        </w:rPr>
        <w:t>d</w:t>
      </w:r>
      <w:r w:rsidRPr="00DD7B8D">
        <w:rPr>
          <w:sz w:val="20"/>
          <w:szCs w:val="20"/>
        </w:rPr>
        <w:t>okumentację projektową (projekt budowlany,  wykonawczy, specyfikacje techniczne, przedmiary robót i ślepe kosztorysy), opisującą przedmiot zamówienia, w formie tradycyjnej (papierowej) oraz w formie elektronicznej z zapisanym plikiem na dysku zewnętrznym w formacie PDF</w:t>
      </w:r>
      <w:r>
        <w:rPr>
          <w:sz w:val="20"/>
          <w:szCs w:val="20"/>
        </w:rPr>
        <w:t xml:space="preserve"> i DOC, a załączniki graficzne(mapy itp.) dodatkowo w formacje </w:t>
      </w:r>
      <w:proofErr w:type="spellStart"/>
      <w:r>
        <w:rPr>
          <w:sz w:val="20"/>
          <w:szCs w:val="20"/>
        </w:rPr>
        <w:t>dwg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dxf</w:t>
      </w:r>
      <w:proofErr w:type="spellEnd"/>
      <w:r>
        <w:rPr>
          <w:sz w:val="20"/>
          <w:szCs w:val="20"/>
        </w:rPr>
        <w:t>. P</w:t>
      </w:r>
      <w:r w:rsidRPr="00DD7B8D">
        <w:rPr>
          <w:sz w:val="20"/>
          <w:szCs w:val="20"/>
        </w:rPr>
        <w:t>rzedmiary robót w wersji edytowalnej ATH.</w:t>
      </w:r>
    </w:p>
    <w:p w:rsidR="00AB0A49" w:rsidRPr="00DD7B8D" w:rsidRDefault="00AB0A49" w:rsidP="00AB0A49">
      <w:pPr>
        <w:ind w:left="720"/>
        <w:jc w:val="both"/>
        <w:rPr>
          <w:rFonts w:eastAsia="Calibri"/>
          <w:sz w:val="20"/>
          <w:szCs w:val="20"/>
          <w:lang w:eastAsia="pl-PL"/>
        </w:rPr>
      </w:pPr>
      <w:r w:rsidRPr="00DD7B8D">
        <w:rPr>
          <w:rFonts w:eastAsia="Calibri"/>
          <w:sz w:val="20"/>
          <w:szCs w:val="20"/>
          <w:lang w:eastAsia="pl-PL"/>
        </w:rPr>
        <w:t>Wykonawca</w:t>
      </w:r>
      <w:r w:rsidRPr="00DD7B8D">
        <w:rPr>
          <w:sz w:val="20"/>
          <w:szCs w:val="20"/>
        </w:rPr>
        <w:t xml:space="preserve"> jest zobowiązany przyjąć takie rozwiązania projektowe, które powinny minimalizować ilość </w:t>
      </w:r>
      <w:r>
        <w:rPr>
          <w:sz w:val="20"/>
          <w:szCs w:val="20"/>
        </w:rPr>
        <w:br/>
      </w:r>
      <w:r w:rsidRPr="00DD7B8D">
        <w:rPr>
          <w:sz w:val="20"/>
          <w:szCs w:val="20"/>
        </w:rPr>
        <w:t xml:space="preserve">i zakres kolizji z istniejącymi elementami infrastruktury technicznej. </w:t>
      </w:r>
      <w:r w:rsidRPr="00DD7B8D">
        <w:rPr>
          <w:rFonts w:eastAsia="Calibri"/>
          <w:sz w:val="20"/>
          <w:szCs w:val="20"/>
          <w:lang w:eastAsia="pl-PL"/>
        </w:rPr>
        <w:t>Zakres koli</w:t>
      </w:r>
      <w:r w:rsidRPr="00DD7B8D">
        <w:rPr>
          <w:sz w:val="20"/>
          <w:szCs w:val="20"/>
        </w:rPr>
        <w:t>zji powinien być uzgodniony z Zamawiającym przed przystąpieniem do opracowania przedmiotowego projektu.</w:t>
      </w:r>
    </w:p>
    <w:p w:rsidR="00AB0A49" w:rsidRPr="00DD7B8D" w:rsidRDefault="00AB0A49" w:rsidP="00AB0A49">
      <w:pPr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UWAGA: Dokumentacja projektowa w swej treści nie może zawierać wskazań na znaki towarowe, patenty lub pochodzenie, chyba, że jest to uzasadnione specyfiką przedmiotu zamówienia lu</w:t>
      </w:r>
      <w:r w:rsidRPr="00DD7B8D">
        <w:rPr>
          <w:rFonts w:eastAsia="Calibri"/>
          <w:b/>
          <w:sz w:val="20"/>
          <w:szCs w:val="20"/>
          <w:lang w:eastAsia="pl-PL"/>
        </w:rPr>
        <w:t>b</w:t>
      </w:r>
      <w:r w:rsidRPr="00DD7B8D">
        <w:rPr>
          <w:b/>
          <w:sz w:val="20"/>
          <w:szCs w:val="20"/>
        </w:rPr>
        <w:t xml:space="preserve"> Wykonawca nie może opisać przedmiotu zamówienia za pomocą dostatecznie dokładnych określeń, a wskazaniu takiemu będą towarzyszyć wyrazy „lub równoważne”. Wykonawca ma obowiązek uzgodnienia z Zamawiającym rozwiązań równoważnych. Wykonawca jest zobowiązany do określenia w dokumentacji, w jaki sposób tę równoważność wykaże.</w:t>
      </w:r>
    </w:p>
    <w:p w:rsidR="00E66627" w:rsidRPr="00DD7B8D" w:rsidRDefault="00E66627" w:rsidP="00E66627">
      <w:pPr>
        <w:spacing w:before="120" w:after="120"/>
        <w:jc w:val="center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§</w:t>
      </w:r>
      <w:r w:rsidR="00A808E9">
        <w:rPr>
          <w:b/>
          <w:sz w:val="20"/>
          <w:szCs w:val="20"/>
        </w:rPr>
        <w:t>2</w:t>
      </w:r>
    </w:p>
    <w:p w:rsidR="00E66627" w:rsidRPr="00DD7B8D" w:rsidRDefault="00893594" w:rsidP="00E6662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E66627" w:rsidRPr="00DD7B8D">
        <w:rPr>
          <w:sz w:val="20"/>
          <w:szCs w:val="20"/>
        </w:rPr>
        <w:t xml:space="preserve"> wykona przedmiot Umowy, określony w § 1 niniejszej Umowy </w:t>
      </w:r>
      <w:r w:rsidR="0091355B" w:rsidRPr="00DD7B8D">
        <w:rPr>
          <w:sz w:val="20"/>
          <w:szCs w:val="20"/>
        </w:rPr>
        <w:br/>
      </w:r>
      <w:r w:rsidR="00E66627" w:rsidRPr="00DD7B8D">
        <w:rPr>
          <w:sz w:val="20"/>
          <w:szCs w:val="20"/>
        </w:rPr>
        <w:t xml:space="preserve">do dnia </w:t>
      </w:r>
      <w:r w:rsidR="00507B09">
        <w:rPr>
          <w:sz w:val="20"/>
          <w:szCs w:val="20"/>
        </w:rPr>
        <w:t>30.07.</w:t>
      </w:r>
      <w:r w:rsidR="00D852C4" w:rsidRPr="00DD7B8D">
        <w:rPr>
          <w:sz w:val="20"/>
          <w:szCs w:val="20"/>
        </w:rPr>
        <w:t>20</w:t>
      </w:r>
      <w:r w:rsidR="0091355B" w:rsidRPr="00DD7B8D">
        <w:rPr>
          <w:sz w:val="20"/>
          <w:szCs w:val="20"/>
        </w:rPr>
        <w:t>20</w:t>
      </w:r>
      <w:r w:rsidR="00D852C4" w:rsidRPr="00DD7B8D">
        <w:rPr>
          <w:sz w:val="20"/>
          <w:szCs w:val="20"/>
        </w:rPr>
        <w:t xml:space="preserve"> r.</w:t>
      </w:r>
    </w:p>
    <w:p w:rsidR="00E66627" w:rsidRDefault="00E66627" w:rsidP="00E66627">
      <w:pPr>
        <w:spacing w:before="120" w:after="120"/>
        <w:jc w:val="center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§</w:t>
      </w:r>
      <w:r w:rsidR="00A808E9">
        <w:rPr>
          <w:b/>
          <w:sz w:val="20"/>
          <w:szCs w:val="20"/>
        </w:rPr>
        <w:t>3</w:t>
      </w:r>
    </w:p>
    <w:p w:rsidR="003A15CB" w:rsidRPr="003A15CB" w:rsidRDefault="003A15CB" w:rsidP="00B11824">
      <w:pPr>
        <w:jc w:val="both"/>
        <w:rPr>
          <w:sz w:val="20"/>
        </w:rPr>
      </w:pPr>
      <w:r w:rsidRPr="003A15CB">
        <w:rPr>
          <w:sz w:val="20"/>
        </w:rPr>
        <w:t>Zamawiający zobowiązuje się do</w:t>
      </w:r>
      <w:r w:rsidR="00B11824">
        <w:rPr>
          <w:sz w:val="20"/>
        </w:rPr>
        <w:t xml:space="preserve"> </w:t>
      </w:r>
      <w:r w:rsidRPr="003A15CB">
        <w:rPr>
          <w:sz w:val="20"/>
        </w:rPr>
        <w:t>zabezpieczenia środków finansowych niezbędnych do prawidłowego i terminowego regulowania należności za wykonywane usługi,</w:t>
      </w:r>
    </w:p>
    <w:p w:rsidR="003A15CB" w:rsidRPr="00DD7B8D" w:rsidRDefault="003A15CB" w:rsidP="00E66627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A808E9">
        <w:rPr>
          <w:b/>
          <w:sz w:val="20"/>
          <w:szCs w:val="20"/>
        </w:rPr>
        <w:t>4</w:t>
      </w:r>
    </w:p>
    <w:p w:rsidR="00E66627" w:rsidRPr="00DD7B8D" w:rsidRDefault="00E66627" w:rsidP="00E66627">
      <w:pPr>
        <w:jc w:val="both"/>
        <w:rPr>
          <w:spacing w:val="3"/>
          <w:sz w:val="20"/>
          <w:szCs w:val="20"/>
        </w:rPr>
      </w:pPr>
      <w:r w:rsidRPr="00DD7B8D">
        <w:rPr>
          <w:spacing w:val="3"/>
          <w:sz w:val="20"/>
          <w:szCs w:val="20"/>
        </w:rPr>
        <w:t>1. Wartość przedmiotu zamówienia stanowi wynagrodzenie ryczałtowe:</w:t>
      </w:r>
    </w:p>
    <w:p w:rsidR="00E66627" w:rsidRPr="00DD7B8D" w:rsidRDefault="00E66627" w:rsidP="00E66627">
      <w:pPr>
        <w:jc w:val="both"/>
        <w:rPr>
          <w:spacing w:val="3"/>
          <w:sz w:val="20"/>
          <w:szCs w:val="20"/>
        </w:rPr>
      </w:pPr>
      <w:r w:rsidRPr="00DD7B8D">
        <w:rPr>
          <w:spacing w:val="-2"/>
          <w:sz w:val="20"/>
          <w:szCs w:val="20"/>
        </w:rPr>
        <w:br/>
      </w:r>
      <w:r w:rsidRPr="00DD7B8D">
        <w:rPr>
          <w:sz w:val="20"/>
          <w:szCs w:val="20"/>
        </w:rPr>
        <w:t xml:space="preserve">cena ryczałtowa netto ……………………………………..zł </w:t>
      </w:r>
    </w:p>
    <w:p w:rsidR="00E66627" w:rsidRPr="00DD7B8D" w:rsidRDefault="00E66627" w:rsidP="00E66627">
      <w:pPr>
        <w:jc w:val="both"/>
        <w:rPr>
          <w:sz w:val="20"/>
          <w:szCs w:val="20"/>
        </w:rPr>
      </w:pPr>
      <w:r w:rsidRPr="00DD7B8D">
        <w:rPr>
          <w:sz w:val="20"/>
          <w:szCs w:val="20"/>
        </w:rPr>
        <w:t>podatek VAT ………..(%)</w:t>
      </w:r>
    </w:p>
    <w:p w:rsidR="00E66627" w:rsidRPr="00DD7B8D" w:rsidRDefault="00E66627" w:rsidP="00E66627">
      <w:pPr>
        <w:jc w:val="both"/>
        <w:rPr>
          <w:b/>
          <w:sz w:val="20"/>
          <w:szCs w:val="20"/>
        </w:rPr>
      </w:pPr>
      <w:r w:rsidRPr="00DD7B8D">
        <w:rPr>
          <w:sz w:val="20"/>
          <w:szCs w:val="20"/>
        </w:rPr>
        <w:t>podatek  VAT ...........................................................................................zł</w:t>
      </w:r>
      <w:r w:rsidRPr="00DD7B8D">
        <w:rPr>
          <w:sz w:val="20"/>
          <w:szCs w:val="20"/>
        </w:rPr>
        <w:cr/>
      </w:r>
      <w:r w:rsidRPr="00DD7B8D">
        <w:rPr>
          <w:b/>
          <w:sz w:val="20"/>
          <w:szCs w:val="20"/>
        </w:rPr>
        <w:t>cena brutto</w:t>
      </w:r>
      <w:r w:rsidRPr="00DD7B8D">
        <w:rPr>
          <w:sz w:val="20"/>
          <w:szCs w:val="20"/>
        </w:rPr>
        <w:t>..........................................................................................................zł</w:t>
      </w:r>
      <w:r w:rsidRPr="00DD7B8D">
        <w:rPr>
          <w:sz w:val="20"/>
          <w:szCs w:val="20"/>
        </w:rPr>
        <w:cr/>
      </w:r>
      <w:r w:rsidRPr="00DD7B8D">
        <w:rPr>
          <w:b/>
          <w:sz w:val="20"/>
          <w:szCs w:val="20"/>
        </w:rPr>
        <w:t>(słownie: ...............................................................................................................)</w:t>
      </w:r>
    </w:p>
    <w:p w:rsidR="00E66627" w:rsidRPr="00DD7B8D" w:rsidRDefault="00E66627" w:rsidP="00E66627">
      <w:pPr>
        <w:jc w:val="both"/>
        <w:rPr>
          <w:b/>
          <w:sz w:val="20"/>
          <w:szCs w:val="20"/>
        </w:rPr>
      </w:pPr>
    </w:p>
    <w:p w:rsidR="00E66627" w:rsidRPr="00DD7B8D" w:rsidRDefault="00E66627" w:rsidP="00E66627">
      <w:pPr>
        <w:jc w:val="both"/>
        <w:rPr>
          <w:b/>
          <w:i/>
          <w:sz w:val="20"/>
          <w:szCs w:val="20"/>
          <w:u w:val="single"/>
        </w:rPr>
      </w:pPr>
      <w:r w:rsidRPr="00DD7B8D">
        <w:rPr>
          <w:b/>
          <w:i/>
          <w:sz w:val="20"/>
          <w:szCs w:val="20"/>
          <w:u w:val="single"/>
        </w:rPr>
        <w:t xml:space="preserve">W kwocie ofertowej uwzględniono składowe </w:t>
      </w:r>
      <w:proofErr w:type="spellStart"/>
      <w:r w:rsidRPr="00DD7B8D">
        <w:rPr>
          <w:b/>
          <w:i/>
          <w:sz w:val="20"/>
          <w:szCs w:val="20"/>
          <w:u w:val="single"/>
        </w:rPr>
        <w:t>jn</w:t>
      </w:r>
      <w:proofErr w:type="spellEnd"/>
      <w:r w:rsidRPr="00DD7B8D">
        <w:rPr>
          <w:b/>
          <w:i/>
          <w:sz w:val="20"/>
          <w:szCs w:val="20"/>
          <w:u w:val="single"/>
        </w:rPr>
        <w:t>.:</w:t>
      </w:r>
    </w:p>
    <w:p w:rsidR="00E66627" w:rsidRPr="00DD7B8D" w:rsidRDefault="00E66627" w:rsidP="00C86DA2">
      <w:pPr>
        <w:numPr>
          <w:ilvl w:val="0"/>
          <w:numId w:val="22"/>
        </w:numPr>
        <w:tabs>
          <w:tab w:val="num" w:pos="720"/>
        </w:tabs>
        <w:suppressAutoHyphens w:val="0"/>
        <w:ind w:left="720" w:hanging="540"/>
        <w:jc w:val="both"/>
        <w:rPr>
          <w:b/>
          <w:i/>
          <w:sz w:val="20"/>
          <w:szCs w:val="20"/>
        </w:rPr>
      </w:pPr>
      <w:r w:rsidRPr="00DD7B8D">
        <w:rPr>
          <w:b/>
          <w:i/>
          <w:sz w:val="20"/>
          <w:szCs w:val="20"/>
        </w:rPr>
        <w:t xml:space="preserve">Cena ryczałtowa za wykonanie kompletnego opracowania dokumentacji projektowej wraz z uzgodnieniami oraz złożenie wniosku do organu administracji samorządowej </w:t>
      </w:r>
      <w:r w:rsidRPr="00DD7B8D">
        <w:rPr>
          <w:b/>
          <w:i/>
          <w:sz w:val="20"/>
          <w:szCs w:val="20"/>
        </w:rPr>
        <w:br/>
        <w:t xml:space="preserve">w celu uzyskania decyzji zezwalającej na wykonanie robót budowlanych </w:t>
      </w:r>
      <w:r w:rsidRPr="00DD7B8D">
        <w:rPr>
          <w:b/>
          <w:i/>
          <w:sz w:val="20"/>
          <w:szCs w:val="20"/>
        </w:rPr>
        <w:br/>
        <w:t>(70% wynagrodzenia)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netto ……………. zł, 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która powiększona o podatek VAT  23(%) w wysokości ……………… zł, 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stanowi wartość </w:t>
      </w:r>
      <w:r w:rsidRPr="00DD7B8D">
        <w:rPr>
          <w:b/>
          <w:sz w:val="20"/>
          <w:szCs w:val="20"/>
        </w:rPr>
        <w:t>brutto</w:t>
      </w:r>
      <w:r w:rsidRPr="00DD7B8D">
        <w:rPr>
          <w:sz w:val="20"/>
          <w:szCs w:val="20"/>
        </w:rPr>
        <w:t xml:space="preserve"> </w:t>
      </w:r>
      <w:r w:rsidRPr="00DD7B8D">
        <w:rPr>
          <w:b/>
          <w:sz w:val="20"/>
          <w:szCs w:val="20"/>
        </w:rPr>
        <w:t>……………………….. zł</w:t>
      </w:r>
      <w:r w:rsidRPr="00DD7B8D">
        <w:rPr>
          <w:sz w:val="20"/>
          <w:szCs w:val="20"/>
        </w:rPr>
        <w:t xml:space="preserve">, </w:t>
      </w:r>
    </w:p>
    <w:p w:rsidR="00E66627" w:rsidRPr="00DD7B8D" w:rsidRDefault="00E66627" w:rsidP="00DA6E80">
      <w:pPr>
        <w:ind w:firstLine="284"/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 xml:space="preserve">słownie: …………………………………………………………….  </w:t>
      </w:r>
    </w:p>
    <w:p w:rsidR="00E66627" w:rsidRPr="00DD7B8D" w:rsidRDefault="00E66627" w:rsidP="00C86DA2">
      <w:pPr>
        <w:numPr>
          <w:ilvl w:val="0"/>
          <w:numId w:val="22"/>
        </w:numPr>
        <w:tabs>
          <w:tab w:val="num" w:pos="720"/>
        </w:tabs>
        <w:suppressAutoHyphens w:val="0"/>
        <w:ind w:left="709" w:hanging="567"/>
        <w:jc w:val="both"/>
        <w:rPr>
          <w:b/>
          <w:i/>
          <w:sz w:val="20"/>
          <w:szCs w:val="20"/>
        </w:rPr>
      </w:pPr>
      <w:r w:rsidRPr="00DD7B8D">
        <w:rPr>
          <w:b/>
          <w:i/>
          <w:sz w:val="20"/>
          <w:szCs w:val="20"/>
        </w:rPr>
        <w:t>Cena po uzyskaniu przez Wykonawcę ostatecznej decyzji umożliwiającej rozpoczęcie robót budowlanych (30% wynagrodzenia)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netto ………………. zł, 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która powiększona o podatek VAT  23(%) w wysokości ………………… zł, 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stanowi wartość </w:t>
      </w:r>
      <w:r w:rsidRPr="00DD7B8D">
        <w:rPr>
          <w:b/>
          <w:sz w:val="20"/>
          <w:szCs w:val="20"/>
        </w:rPr>
        <w:t>brutto</w:t>
      </w:r>
      <w:r w:rsidRPr="00DD7B8D">
        <w:rPr>
          <w:sz w:val="20"/>
          <w:szCs w:val="20"/>
        </w:rPr>
        <w:t xml:space="preserve"> </w:t>
      </w:r>
      <w:r w:rsidRPr="00DD7B8D">
        <w:rPr>
          <w:b/>
          <w:sz w:val="20"/>
          <w:szCs w:val="20"/>
        </w:rPr>
        <w:t>…………………… zł</w:t>
      </w:r>
      <w:r w:rsidRPr="00DD7B8D">
        <w:rPr>
          <w:sz w:val="20"/>
          <w:szCs w:val="20"/>
        </w:rPr>
        <w:t xml:space="preserve">, </w:t>
      </w:r>
    </w:p>
    <w:p w:rsidR="00E66627" w:rsidRPr="00DD7B8D" w:rsidRDefault="00E66627" w:rsidP="00DA6E80">
      <w:pPr>
        <w:ind w:firstLine="284"/>
        <w:jc w:val="both"/>
        <w:rPr>
          <w:sz w:val="20"/>
          <w:szCs w:val="20"/>
        </w:rPr>
      </w:pPr>
      <w:r w:rsidRPr="00DD7B8D">
        <w:rPr>
          <w:b/>
          <w:sz w:val="20"/>
          <w:szCs w:val="20"/>
        </w:rPr>
        <w:t>słownie: ……………………………………………………………</w:t>
      </w:r>
      <w:r w:rsidRPr="00DD7B8D">
        <w:rPr>
          <w:sz w:val="20"/>
          <w:szCs w:val="20"/>
        </w:rPr>
        <w:t xml:space="preserve">.  </w:t>
      </w:r>
    </w:p>
    <w:p w:rsidR="00E66627" w:rsidRPr="00DD7B8D" w:rsidRDefault="00E66627" w:rsidP="00E66627">
      <w:pPr>
        <w:jc w:val="both"/>
        <w:rPr>
          <w:b/>
          <w:sz w:val="20"/>
          <w:szCs w:val="20"/>
        </w:rPr>
      </w:pPr>
    </w:p>
    <w:p w:rsidR="00E66627" w:rsidRPr="00DD7B8D" w:rsidRDefault="00E66627" w:rsidP="00E66627">
      <w:pPr>
        <w:shd w:val="clear" w:color="auto" w:fill="FFFFFF"/>
        <w:jc w:val="both"/>
        <w:rPr>
          <w:spacing w:val="5"/>
          <w:sz w:val="20"/>
          <w:szCs w:val="20"/>
        </w:rPr>
      </w:pPr>
      <w:r w:rsidRPr="00DD7B8D">
        <w:rPr>
          <w:spacing w:val="5"/>
          <w:sz w:val="20"/>
          <w:szCs w:val="20"/>
        </w:rPr>
        <w:t>zgodnie ze złożoną ofertą Wykonawcy.</w:t>
      </w:r>
    </w:p>
    <w:p w:rsidR="003A15CB" w:rsidRPr="00FF5B86" w:rsidRDefault="003A15CB" w:rsidP="003A15CB">
      <w:pPr>
        <w:jc w:val="both"/>
        <w:rPr>
          <w:sz w:val="20"/>
        </w:rPr>
      </w:pPr>
      <w:r w:rsidRPr="00FF5B86">
        <w:rPr>
          <w:sz w:val="20"/>
        </w:rPr>
        <w:t>2. Zapłata za prawidłowo wystawioną fakturę/rachunek, nastąpi w terminie 21 dni kalendarzowych, licząc od dnia jej dostarczenia do siedziby Zamawiającego.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jc w:val="both"/>
        <w:rPr>
          <w:sz w:val="20"/>
        </w:rPr>
      </w:pPr>
      <w:r w:rsidRPr="00FF5B86">
        <w:rPr>
          <w:spacing w:val="4"/>
          <w:sz w:val="20"/>
        </w:rPr>
        <w:t xml:space="preserve">3. Za termin zapłaty uznaje się dzień, w którym Zamawiający polecił swojemu </w:t>
      </w:r>
      <w:r w:rsidRPr="00FF5B86">
        <w:rPr>
          <w:spacing w:val="5"/>
          <w:sz w:val="20"/>
        </w:rPr>
        <w:t xml:space="preserve">bankowi dokonanie przelewu </w:t>
      </w:r>
      <w:r w:rsidRPr="00FF5B86">
        <w:rPr>
          <w:spacing w:val="5"/>
          <w:sz w:val="20"/>
        </w:rPr>
        <w:lastRenderedPageBreak/>
        <w:t>wynagrodzenia Wykonawcy na jego konto wskazane</w:t>
      </w:r>
      <w:r w:rsidR="00FF5B86">
        <w:rPr>
          <w:spacing w:val="5"/>
          <w:sz w:val="20"/>
        </w:rPr>
        <w:t xml:space="preserve"> </w:t>
      </w:r>
      <w:r w:rsidRPr="00FF5B86">
        <w:rPr>
          <w:spacing w:val="5"/>
          <w:sz w:val="20"/>
        </w:rPr>
        <w:t>na fakturze VAT.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jc w:val="both"/>
        <w:rPr>
          <w:sz w:val="20"/>
        </w:rPr>
      </w:pPr>
      <w:r w:rsidRPr="00FF5B86">
        <w:rPr>
          <w:sz w:val="20"/>
        </w:rPr>
        <w:t>4. Prawa i obowiązki stron określone i wynikające z niniejszej umowy nie mogą</w:t>
      </w:r>
      <w:r w:rsidR="00FF5B86">
        <w:rPr>
          <w:sz w:val="20"/>
        </w:rPr>
        <w:t xml:space="preserve"> </w:t>
      </w:r>
      <w:r w:rsidRPr="00FF5B86">
        <w:rPr>
          <w:sz w:val="20"/>
        </w:rPr>
        <w:t xml:space="preserve">być przenoszone na osoby trzecie bez zgody drugiej strony. 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jc w:val="both"/>
        <w:rPr>
          <w:sz w:val="20"/>
        </w:rPr>
      </w:pPr>
      <w:r w:rsidRPr="00FF5B86">
        <w:rPr>
          <w:spacing w:val="5"/>
          <w:sz w:val="20"/>
        </w:rPr>
        <w:t>5. Wykonawca oświadcza, że jest płatnikiem podatku VAT i jest uprawniony</w:t>
      </w:r>
      <w:r w:rsidR="00FF5B86">
        <w:rPr>
          <w:spacing w:val="5"/>
          <w:sz w:val="20"/>
        </w:rPr>
        <w:t xml:space="preserve"> </w:t>
      </w:r>
      <w:r w:rsidRPr="00FF5B86">
        <w:rPr>
          <w:spacing w:val="5"/>
          <w:sz w:val="20"/>
        </w:rPr>
        <w:t>do wystawiania faktur.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1800"/>
        </w:tabs>
        <w:suppressAutoHyphens w:val="0"/>
        <w:autoSpaceDE w:val="0"/>
        <w:jc w:val="both"/>
        <w:rPr>
          <w:spacing w:val="4"/>
          <w:sz w:val="20"/>
        </w:rPr>
      </w:pPr>
      <w:r w:rsidRPr="00FF5B86">
        <w:rPr>
          <w:sz w:val="20"/>
        </w:rPr>
        <w:t>6. Wynagrodzenie Wykonawcy będącego czynnym podatnikiem VAT będzie uiszczane</w:t>
      </w:r>
      <w:r w:rsidR="00FF5B86">
        <w:rPr>
          <w:sz w:val="20"/>
        </w:rPr>
        <w:t xml:space="preserve"> </w:t>
      </w:r>
      <w:r w:rsidRPr="00FF5B86">
        <w:rPr>
          <w:sz w:val="20"/>
        </w:rPr>
        <w:t>z wykorzystaniem Mechanizmu Podzielonej Płatności na rachunek bankowy Wykonawcy</w:t>
      </w:r>
      <w:r w:rsidR="00FF5B86">
        <w:rPr>
          <w:sz w:val="20"/>
        </w:rPr>
        <w:t xml:space="preserve"> </w:t>
      </w:r>
      <w:r w:rsidRPr="00FF5B86">
        <w:rPr>
          <w:sz w:val="20"/>
        </w:rPr>
        <w:t xml:space="preserve">o numerze </w:t>
      </w:r>
      <w:r w:rsidR="007B689D" w:rsidRPr="007B689D">
        <w:rPr>
          <w:sz w:val="20"/>
          <w:u w:val="dotted"/>
        </w:rPr>
        <w:tab/>
      </w:r>
      <w:r w:rsidR="007B689D" w:rsidRPr="007B689D">
        <w:rPr>
          <w:sz w:val="20"/>
          <w:u w:val="dotted"/>
        </w:rPr>
        <w:tab/>
      </w:r>
      <w:r w:rsidR="007B689D" w:rsidRPr="007B689D">
        <w:rPr>
          <w:sz w:val="20"/>
          <w:u w:val="dotted"/>
        </w:rPr>
        <w:tab/>
      </w:r>
      <w:r w:rsidR="007B689D" w:rsidRPr="007B689D">
        <w:rPr>
          <w:sz w:val="20"/>
          <w:u w:val="dotted"/>
        </w:rPr>
        <w:tab/>
      </w:r>
      <w:r w:rsidR="007B689D" w:rsidRPr="007B689D">
        <w:rPr>
          <w:sz w:val="20"/>
          <w:u w:val="dotted"/>
        </w:rPr>
        <w:tab/>
      </w:r>
      <w:r w:rsidR="007B689D" w:rsidRPr="007B689D">
        <w:rPr>
          <w:sz w:val="20"/>
          <w:u w:val="dotted"/>
        </w:rPr>
        <w:tab/>
      </w:r>
      <w:r w:rsidR="007B689D" w:rsidRPr="007B689D">
        <w:rPr>
          <w:sz w:val="20"/>
          <w:u w:val="dotted"/>
        </w:rPr>
        <w:tab/>
      </w:r>
      <w:r w:rsidRPr="00FF5B86">
        <w:rPr>
          <w:sz w:val="20"/>
        </w:rPr>
        <w:t>, do którego jest prowadzony rachunek VAT.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284"/>
          <w:tab w:val="num" w:pos="928"/>
          <w:tab w:val="left" w:pos="1800"/>
        </w:tabs>
        <w:suppressAutoHyphens w:val="0"/>
        <w:autoSpaceDE w:val="0"/>
        <w:jc w:val="both"/>
        <w:rPr>
          <w:spacing w:val="4"/>
          <w:sz w:val="20"/>
        </w:rPr>
      </w:pPr>
      <w:r w:rsidRPr="00FF5B86">
        <w:rPr>
          <w:sz w:val="20"/>
        </w:rPr>
        <w:t xml:space="preserve">7. Wykonawca oświadcza, iż niezwłocznie poinformuje Zamawiającego o zmianie rachunku bankowego. 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284"/>
          <w:tab w:val="num" w:pos="928"/>
          <w:tab w:val="left" w:pos="1800"/>
        </w:tabs>
        <w:suppressAutoHyphens w:val="0"/>
        <w:autoSpaceDE w:val="0"/>
        <w:jc w:val="both"/>
        <w:rPr>
          <w:spacing w:val="4"/>
          <w:sz w:val="20"/>
        </w:rPr>
      </w:pPr>
      <w:r w:rsidRPr="00FF5B86">
        <w:rPr>
          <w:sz w:val="20"/>
        </w:rPr>
        <w:t>8. Wykonawca, będący czynnym podatnikiem VAT oświadcza, iż do nowego rachunku bankowego, o którym mowa w ust. 7 będzie prowadzony rachunek VAT.</w:t>
      </w:r>
    </w:p>
    <w:p w:rsidR="003A15CB" w:rsidRPr="00FF5B86" w:rsidRDefault="003A15CB" w:rsidP="003A15CB">
      <w:pPr>
        <w:widowControl w:val="0"/>
        <w:shd w:val="clear" w:color="auto" w:fill="FFFFFF"/>
        <w:tabs>
          <w:tab w:val="left" w:pos="284"/>
          <w:tab w:val="num" w:pos="928"/>
          <w:tab w:val="left" w:pos="1800"/>
        </w:tabs>
        <w:suppressAutoHyphens w:val="0"/>
        <w:autoSpaceDE w:val="0"/>
        <w:jc w:val="both"/>
        <w:rPr>
          <w:spacing w:val="4"/>
          <w:sz w:val="20"/>
        </w:rPr>
      </w:pPr>
      <w:r w:rsidRPr="00FF5B86">
        <w:rPr>
          <w:sz w:val="20"/>
        </w:rPr>
        <w:t>9. Zmiana numeru rachunku płatniczego Wykonawcy może zostać dokonana wyłącznie</w:t>
      </w:r>
      <w:r w:rsidR="00FF5B86">
        <w:rPr>
          <w:sz w:val="20"/>
        </w:rPr>
        <w:t xml:space="preserve"> </w:t>
      </w:r>
      <w:r w:rsidRPr="00FF5B86">
        <w:rPr>
          <w:sz w:val="20"/>
        </w:rPr>
        <w:t xml:space="preserve">w formie aneksu do umowy </w:t>
      </w:r>
      <w:proofErr w:type="spellStart"/>
      <w:r w:rsidRPr="00FF5B86">
        <w:rPr>
          <w:sz w:val="20"/>
        </w:rPr>
        <w:t>pod</w:t>
      </w:r>
      <w:proofErr w:type="spellEnd"/>
      <w:r w:rsidRPr="00FF5B86">
        <w:rPr>
          <w:sz w:val="20"/>
        </w:rPr>
        <w:t xml:space="preserve"> rygorem nieważności. W przypadku podania błędnego rachunku płatniczego, ryzyko i odpowiedzialność ponosi Wykonawca.</w:t>
      </w:r>
    </w:p>
    <w:p w:rsidR="003A15CB" w:rsidRPr="00FF5B86" w:rsidRDefault="003A15CB" w:rsidP="003A15CB">
      <w:pPr>
        <w:pStyle w:val="Bezodstpw"/>
        <w:tabs>
          <w:tab w:val="num" w:pos="928"/>
        </w:tabs>
        <w:jc w:val="both"/>
        <w:rPr>
          <w:rFonts w:ascii="Times New Roman" w:hAnsi="Times New Roman"/>
          <w:sz w:val="20"/>
          <w:szCs w:val="24"/>
        </w:rPr>
      </w:pPr>
      <w:r w:rsidRPr="00FF5B86">
        <w:rPr>
          <w:rFonts w:ascii="Times New Roman" w:hAnsi="Times New Roman"/>
          <w:sz w:val="20"/>
          <w:szCs w:val="24"/>
        </w:rPr>
        <w:t>10. Wykonawca, będący czynnym podatnikiem VAT oświadcza, iż wskazany w ust. 6 rachunek bankowy jest zgodny z wykazem, o którym mowa w art. 96b ustawy o VAT (tzw. białą listą podatników).</w:t>
      </w:r>
    </w:p>
    <w:p w:rsidR="003A15CB" w:rsidRPr="00FF5B86" w:rsidRDefault="003A15CB" w:rsidP="003A15CB">
      <w:pPr>
        <w:pStyle w:val="Bezodstpw"/>
        <w:tabs>
          <w:tab w:val="num" w:pos="928"/>
        </w:tabs>
        <w:jc w:val="both"/>
        <w:rPr>
          <w:rFonts w:ascii="Times New Roman" w:hAnsi="Times New Roman"/>
          <w:sz w:val="20"/>
          <w:szCs w:val="24"/>
        </w:rPr>
      </w:pPr>
      <w:r w:rsidRPr="00FF5B86">
        <w:rPr>
          <w:rFonts w:ascii="Times New Roman" w:hAnsi="Times New Roman"/>
          <w:sz w:val="20"/>
          <w:szCs w:val="24"/>
        </w:rPr>
        <w:t>11. Zamawiający nie odpowiada za niedokonanie płatności w terminie, jeżeli zwłoka wynika z braku zapewnienia przez Wykonawcę, będącego czynnym podatnikiem VAT, możliwości dokonania płatności z wykorzystaniem Mechanizmu Podzielonej Płatności, w szczególności</w:t>
      </w:r>
      <w:r w:rsidR="00FF5B86">
        <w:rPr>
          <w:rFonts w:ascii="Times New Roman" w:hAnsi="Times New Roman"/>
          <w:sz w:val="20"/>
          <w:szCs w:val="24"/>
        </w:rPr>
        <w:t xml:space="preserve"> </w:t>
      </w:r>
      <w:r w:rsidRPr="00FF5B86">
        <w:rPr>
          <w:rFonts w:ascii="Times New Roman" w:hAnsi="Times New Roman"/>
          <w:sz w:val="20"/>
          <w:szCs w:val="24"/>
        </w:rPr>
        <w:t xml:space="preserve">z powodu braku rachunku VAT do podanego rachunku bankowego. </w:t>
      </w:r>
    </w:p>
    <w:p w:rsidR="003A15CB" w:rsidRPr="00FF5B86" w:rsidRDefault="003A15CB" w:rsidP="003A15CB">
      <w:pPr>
        <w:pStyle w:val="Bezodstpw"/>
        <w:tabs>
          <w:tab w:val="num" w:pos="928"/>
        </w:tabs>
        <w:jc w:val="both"/>
        <w:rPr>
          <w:rFonts w:ascii="Times New Roman" w:hAnsi="Times New Roman"/>
          <w:sz w:val="20"/>
          <w:szCs w:val="24"/>
        </w:rPr>
      </w:pPr>
      <w:r w:rsidRPr="00FF5B86">
        <w:rPr>
          <w:rFonts w:ascii="Times New Roman" w:hAnsi="Times New Roman"/>
          <w:sz w:val="20"/>
          <w:szCs w:val="24"/>
        </w:rPr>
        <w:t>12. Wykonawca oświadcza, że jest czynnym zarejestrowanym podatnikiem VAT.</w:t>
      </w:r>
    </w:p>
    <w:p w:rsidR="003A15CB" w:rsidRPr="00FF5B86" w:rsidRDefault="003A15CB" w:rsidP="003A15CB">
      <w:pPr>
        <w:pStyle w:val="Bezodstpw"/>
        <w:tabs>
          <w:tab w:val="num" w:pos="928"/>
        </w:tabs>
        <w:jc w:val="both"/>
        <w:rPr>
          <w:rFonts w:ascii="Times New Roman" w:hAnsi="Times New Roman"/>
          <w:sz w:val="20"/>
          <w:szCs w:val="24"/>
        </w:rPr>
      </w:pPr>
      <w:r w:rsidRPr="00FF5B86">
        <w:rPr>
          <w:rFonts w:ascii="Times New Roman" w:hAnsi="Times New Roman"/>
          <w:sz w:val="20"/>
          <w:szCs w:val="24"/>
        </w:rPr>
        <w:t>13. Zamawiający nie jest zobowiązany do zapłaty wynagrodzenia wskazanego w fakturze VAT, w przypadku zamieszczenia na niej rachunku płatniczego, nie znajdującego</w:t>
      </w:r>
      <w:r w:rsidR="00FF5B86">
        <w:rPr>
          <w:rFonts w:ascii="Times New Roman" w:hAnsi="Times New Roman"/>
          <w:sz w:val="20"/>
          <w:szCs w:val="24"/>
        </w:rPr>
        <w:t xml:space="preserve"> </w:t>
      </w:r>
      <w:r w:rsidRPr="00FF5B86">
        <w:rPr>
          <w:rFonts w:ascii="Times New Roman" w:hAnsi="Times New Roman"/>
          <w:sz w:val="20"/>
          <w:szCs w:val="24"/>
        </w:rPr>
        <w:t>się na „białej liście”. Wykonawca zrzeka się odsetek ustawowych za opóźnienie, jak również odsetek za opóźnienie w transakcjach handlowych, za okres pomiędzy datą zapłaty wskazaną na fakturze, a datą zapłaty wynagrodzenia dokonaną po doręczeniu przez Wykonawcę faktury VAT z numerem rachunku bankowego znajdującego się na „białej liście”.</w:t>
      </w:r>
    </w:p>
    <w:p w:rsidR="00FF5B86" w:rsidRDefault="00FF5B86" w:rsidP="00E66627">
      <w:pPr>
        <w:spacing w:after="240"/>
        <w:jc w:val="center"/>
        <w:rPr>
          <w:b/>
          <w:sz w:val="20"/>
          <w:szCs w:val="20"/>
        </w:rPr>
      </w:pPr>
    </w:p>
    <w:p w:rsidR="00E66627" w:rsidRPr="00DD7B8D" w:rsidRDefault="00FF5B86" w:rsidP="00E66627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A808E9">
        <w:rPr>
          <w:b/>
          <w:sz w:val="20"/>
          <w:szCs w:val="20"/>
        </w:rPr>
        <w:t>5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Wykonawca jest odpowiedzialny względem Zamawiającego, jeżeli wykonany przedmiot Umowy ma wady, zmniejszające jego wartość lub użyteczność ze względu na cel określony w Umowie lub wynikający </w:t>
      </w:r>
      <w:r w:rsidR="00FF5B86">
        <w:rPr>
          <w:rFonts w:ascii="Times New Roman" w:hAnsi="Times New Roman"/>
          <w:sz w:val="20"/>
          <w:szCs w:val="20"/>
        </w:rPr>
        <w:br/>
      </w:r>
      <w:r w:rsidRPr="00DD7B8D">
        <w:rPr>
          <w:rFonts w:ascii="Times New Roman" w:hAnsi="Times New Roman"/>
          <w:sz w:val="20"/>
          <w:szCs w:val="20"/>
        </w:rPr>
        <w:t>z przeznaczenia rzeczy, albo jeżeli wykonany przedmiot Umowy nie ma właściwości.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Wykonawca odpowiada za działania i zaniechanie osób, z których pomocą zobowiązanie wykonuje, jak również osób, którym wykonanie powierza, jak za własne działanie lub zaniechanie.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Wykonawca jest odpowiedzialny z tytułu rękojmi za wady fizyczne przedmiotu Umowy istniejące w czasie dokonywania czynności odbioru oraz za wady powstałe po odbiorze dokumentacji, lecz z przyczyn tkwiących w wykonanym przedmiocie Umowy w chwili odbioru. 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Wykonawca nie może uwolnić się od odpowiedzialności z tytułu rękojmi za wady powstałe wskutek wad rozwiązań, których wprowadzenia zażądał oraz za wady wykonanego przedmiotu Umowy powstałe wskutek dostarczonego przez siebie projektu lub rozwiązania technicznego.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tabs>
          <w:tab w:val="num" w:pos="360"/>
        </w:tabs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 razie odebrania przedmiotu Umowy z zastrzeżeniem, co do stwierdzonej przy odbiorze wady nadającej się do usunięcia lub stwierdzenia takiej wady w okresie rękojmi Zamawiający może:</w:t>
      </w:r>
    </w:p>
    <w:p w:rsidR="00E66627" w:rsidRPr="00DD7B8D" w:rsidRDefault="00E66627" w:rsidP="00C86DA2">
      <w:pPr>
        <w:pStyle w:val="Akapitzlist"/>
        <w:numPr>
          <w:ilvl w:val="1"/>
          <w:numId w:val="17"/>
        </w:numPr>
        <w:suppressAutoHyphens/>
        <w:spacing w:after="0" w:line="240" w:lineRule="auto"/>
        <w:ind w:left="987" w:hanging="4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żądać usunięcia wady, wyznaczając Wykonawcy  odpowiedni termin,</w:t>
      </w:r>
    </w:p>
    <w:p w:rsidR="00E66627" w:rsidRPr="00DD7B8D" w:rsidRDefault="00E66627" w:rsidP="00C86DA2">
      <w:pPr>
        <w:pStyle w:val="Akapitzlist"/>
        <w:numPr>
          <w:ilvl w:val="1"/>
          <w:numId w:val="17"/>
        </w:numPr>
        <w:spacing w:after="0" w:line="240" w:lineRule="auto"/>
        <w:ind w:left="987" w:hanging="4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żądać zapłaty odszkodowania odpowiednio do poniesionych szkód i do utraconej wartości użytkowej, estetycznej i technicznej.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Na przedmiot umowy Wykonawca  udziela Zamawiającemu 36 miesięcy gwarancji.</w:t>
      </w:r>
    </w:p>
    <w:p w:rsidR="00E66627" w:rsidRPr="00DD7B8D" w:rsidRDefault="00E66627" w:rsidP="00C86DA2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Bieg terminu gwarancji rozpoczyna się od daty odbioru przedmiotu umowy.</w:t>
      </w:r>
    </w:p>
    <w:p w:rsidR="00E66627" w:rsidRDefault="00E66627" w:rsidP="00C86DA2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Odpowiedzialność Wykonawcy  zostaje rozszerzona z tytułu rękojmi i Strony postanawiają, że termin rękojmi za wady kończy się wraz z upływem odpowiedzialności Wykonawcy z tytułu gwarancji robót wykonywanych na podstawie opracowania będącego przedmiotem umowy.</w:t>
      </w:r>
    </w:p>
    <w:p w:rsidR="00FF5B86" w:rsidRPr="00DD7B8D" w:rsidRDefault="00FF5B86" w:rsidP="00FF5B86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66627" w:rsidRPr="00DD7B8D" w:rsidRDefault="00E66627" w:rsidP="00E66627">
      <w:pPr>
        <w:spacing w:after="240"/>
        <w:jc w:val="center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 xml:space="preserve">§ </w:t>
      </w:r>
      <w:r w:rsidR="00A808E9">
        <w:rPr>
          <w:b/>
          <w:sz w:val="20"/>
          <w:szCs w:val="20"/>
        </w:rPr>
        <w:t>6</w:t>
      </w:r>
    </w:p>
    <w:p w:rsidR="00E66627" w:rsidRPr="00DD7B8D" w:rsidRDefault="00E66627" w:rsidP="00E66627">
      <w:pPr>
        <w:rPr>
          <w:sz w:val="20"/>
          <w:szCs w:val="20"/>
        </w:rPr>
      </w:pPr>
      <w:r w:rsidRPr="00DD7B8D">
        <w:rPr>
          <w:sz w:val="20"/>
          <w:szCs w:val="20"/>
        </w:rPr>
        <w:t>1. Strony ustalają następujące obowiązki szczegółowe:</w:t>
      </w:r>
    </w:p>
    <w:p w:rsidR="00E66627" w:rsidRPr="00DD7B8D" w:rsidRDefault="00E66627" w:rsidP="00C86DA2">
      <w:pPr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Wykonawca  ceduje na Zamawiającego wszelkie prawa, wynikające z prawa autorskiego </w:t>
      </w:r>
      <w:r w:rsidRPr="00DD7B8D">
        <w:rPr>
          <w:sz w:val="20"/>
          <w:szCs w:val="20"/>
        </w:rPr>
        <w:br/>
        <w:t>w stosunku do wykonanego przedmiotu umowy.</w:t>
      </w:r>
    </w:p>
    <w:p w:rsidR="00E66627" w:rsidRPr="00DD7B8D" w:rsidRDefault="00E66627" w:rsidP="00C86DA2">
      <w:pPr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Zamawiający ma prawo do używania i sporządzania kopii wykonanego przedmiotu umowy do wszystkich czynności związanych z realizacją inwestycji.</w:t>
      </w:r>
    </w:p>
    <w:p w:rsidR="00E66627" w:rsidRPr="00DD7B8D" w:rsidRDefault="00E66627" w:rsidP="00C86DA2">
      <w:pPr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lastRenderedPageBreak/>
        <w:t>Strony ustalają, że w trakcie trwania realizacji inwestycji objętych przedmiotem umowy pełnienie nadzoru autorskiego wykonywane będzie przez Wykonawcę na każde uzasadnione wezwanie Zamawiającego w ramach ceny ustalonej w ofercie za opracowanie dokumentacji.</w:t>
      </w:r>
    </w:p>
    <w:p w:rsidR="000B7D3C" w:rsidRPr="00DD7B8D" w:rsidRDefault="000B7D3C" w:rsidP="000B7D3C">
      <w:pPr>
        <w:suppressAutoHyphens w:val="0"/>
        <w:ind w:left="757"/>
        <w:jc w:val="both"/>
        <w:rPr>
          <w:sz w:val="20"/>
          <w:szCs w:val="20"/>
        </w:rPr>
      </w:pPr>
    </w:p>
    <w:p w:rsidR="00E66627" w:rsidRPr="00DD7B8D" w:rsidRDefault="00FF5B86" w:rsidP="00E66627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A808E9">
        <w:rPr>
          <w:b/>
          <w:sz w:val="20"/>
          <w:szCs w:val="20"/>
        </w:rPr>
        <w:t>7</w:t>
      </w:r>
    </w:p>
    <w:p w:rsidR="00E66627" w:rsidRPr="00DD7B8D" w:rsidRDefault="00E66627" w:rsidP="00C86DA2">
      <w:pPr>
        <w:numPr>
          <w:ilvl w:val="0"/>
          <w:numId w:val="15"/>
        </w:numPr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Do kierowania pracami projektowymi, stanowiącymi przedmiot umowy zostaje wyznaczony przez Wykonawcę  Pan (Pani) </w:t>
      </w:r>
      <w:r w:rsidRPr="00DD7B8D">
        <w:rPr>
          <w:b/>
          <w:sz w:val="20"/>
          <w:szCs w:val="20"/>
        </w:rPr>
        <w:t>…………………………….</w:t>
      </w:r>
      <w:r w:rsidRPr="00DD7B8D">
        <w:rPr>
          <w:sz w:val="20"/>
          <w:szCs w:val="20"/>
        </w:rPr>
        <w:t>.</w:t>
      </w:r>
    </w:p>
    <w:p w:rsidR="00E66627" w:rsidRPr="00DD7B8D" w:rsidRDefault="00E66627" w:rsidP="00C86DA2">
      <w:pPr>
        <w:numPr>
          <w:ilvl w:val="0"/>
          <w:numId w:val="15"/>
        </w:numPr>
        <w:suppressAutoHyphens w:val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Jako koordynator prac w zakresie obowiązków umownych ze strony Zamawiającego jest : </w:t>
      </w:r>
    </w:p>
    <w:p w:rsidR="00E66627" w:rsidRPr="00DD7B8D" w:rsidRDefault="007312CA" w:rsidP="00E66627">
      <w:pPr>
        <w:pStyle w:val="Tekstpodstawowywcity"/>
        <w:outlineLvl w:val="0"/>
        <w:rPr>
          <w:sz w:val="20"/>
        </w:rPr>
      </w:pPr>
      <w:r w:rsidRPr="00DD7B8D">
        <w:rPr>
          <w:sz w:val="20"/>
        </w:rPr>
        <w:t xml:space="preserve">Dariusz Nieznański </w:t>
      </w:r>
      <w:r w:rsidR="00E66627" w:rsidRPr="00DD7B8D">
        <w:rPr>
          <w:sz w:val="20"/>
        </w:rPr>
        <w:t>Naczelnik Wydziału Inwestycji, tel. 023 654 64 42 wew. 50</w:t>
      </w:r>
      <w:r w:rsidR="0074400D" w:rsidRPr="00DD7B8D">
        <w:rPr>
          <w:sz w:val="20"/>
        </w:rPr>
        <w:t>0</w:t>
      </w:r>
      <w:r w:rsidR="00E66627" w:rsidRPr="00DD7B8D">
        <w:rPr>
          <w:sz w:val="20"/>
        </w:rPr>
        <w:t>.</w:t>
      </w:r>
    </w:p>
    <w:p w:rsidR="00E66627" w:rsidRPr="00DD7B8D" w:rsidRDefault="00E66627" w:rsidP="00C86DA2">
      <w:pPr>
        <w:pStyle w:val="Tekstpodstawowywcity"/>
        <w:widowControl w:val="0"/>
        <w:numPr>
          <w:ilvl w:val="0"/>
          <w:numId w:val="15"/>
        </w:numPr>
        <w:jc w:val="both"/>
        <w:textAlignment w:val="baseline"/>
        <w:rPr>
          <w:b w:val="0"/>
          <w:sz w:val="20"/>
        </w:rPr>
      </w:pPr>
      <w:r w:rsidRPr="00DD7B8D">
        <w:rPr>
          <w:b w:val="0"/>
          <w:sz w:val="20"/>
        </w:rPr>
        <w:t>Koordynator będzie miał zapewnioną pełną możliwość zaznajomienia się z rozwiązaniami projektowymi i wnoszenia do nich uwag.</w:t>
      </w:r>
    </w:p>
    <w:p w:rsidR="00E66627" w:rsidRPr="00DD7B8D" w:rsidRDefault="00E66627" w:rsidP="000B7D3C">
      <w:pPr>
        <w:spacing w:before="240" w:after="240"/>
        <w:jc w:val="center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 xml:space="preserve">§ </w:t>
      </w:r>
      <w:r w:rsidR="00A808E9">
        <w:rPr>
          <w:b/>
          <w:sz w:val="20"/>
          <w:szCs w:val="20"/>
        </w:rPr>
        <w:t>8</w:t>
      </w:r>
    </w:p>
    <w:p w:rsidR="00FF5B86" w:rsidRPr="00FF5B86" w:rsidRDefault="00E66627" w:rsidP="00E616D1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F5B86">
        <w:rPr>
          <w:rFonts w:ascii="Times New Roman" w:hAnsi="Times New Roman"/>
          <w:sz w:val="20"/>
          <w:szCs w:val="20"/>
        </w:rPr>
        <w:t>Zamawiający może odstąpić od Umowy w terminie 30 dni od powzięcia wiadomości o wystąpieniu istotnej zmiany okoliczności powodującej, że wykonanie Umowy nie leży w interesie publicznym, czego nie można było przewidzieć w chwili zawarcia Umowy. W takim przypadku Wykonawcy przysługuje wynagrodzenie należne z tytułu wykonania części Umowy, potwierdzonej wpisem w protokole odbioru.</w:t>
      </w:r>
    </w:p>
    <w:p w:rsidR="00FF5B86" w:rsidRPr="00FF5B86" w:rsidRDefault="00FF5B86" w:rsidP="00E616D1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16"/>
          <w:szCs w:val="20"/>
        </w:rPr>
      </w:pPr>
      <w:r w:rsidRPr="00FF5B86">
        <w:rPr>
          <w:rFonts w:ascii="Times New Roman" w:hAnsi="Times New Roman"/>
          <w:spacing w:val="6"/>
          <w:sz w:val="20"/>
          <w:szCs w:val="24"/>
        </w:rPr>
        <w:t>Usta</w:t>
      </w:r>
      <w:r w:rsidR="00A808E9">
        <w:rPr>
          <w:rFonts w:ascii="Times New Roman" w:hAnsi="Times New Roman"/>
          <w:spacing w:val="6"/>
          <w:sz w:val="20"/>
          <w:szCs w:val="24"/>
        </w:rPr>
        <w:t>lenie wartości,</w:t>
      </w:r>
      <w:r w:rsidRPr="00FF5B86">
        <w:rPr>
          <w:rFonts w:ascii="Times New Roman" w:hAnsi="Times New Roman"/>
          <w:spacing w:val="6"/>
          <w:sz w:val="20"/>
          <w:szCs w:val="24"/>
        </w:rPr>
        <w:t xml:space="preserve"> następuje w obecności Wykonawcy, chyba że Wykonawca nie stawi się w terminie określonym przez Zamawiającego, </w:t>
      </w:r>
      <w:r w:rsidRPr="00FF5B86">
        <w:rPr>
          <w:rFonts w:ascii="Times New Roman" w:hAnsi="Times New Roman"/>
          <w:spacing w:val="4"/>
          <w:sz w:val="20"/>
          <w:szCs w:val="24"/>
        </w:rPr>
        <w:t>wówczas Zamawiający dokona oszacowania wykonania części umowy jednostronnie na ryzyko Wykonawcy.</w:t>
      </w:r>
    </w:p>
    <w:p w:rsidR="00E66627" w:rsidRPr="00DD7B8D" w:rsidRDefault="00A808E9" w:rsidP="000B7D3C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E66627" w:rsidRPr="00DD7B8D" w:rsidRDefault="00E66627" w:rsidP="00C86DA2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Strony ustalają, że formą odszkodowania będą kary umowne z następujących tytułów:</w:t>
      </w:r>
    </w:p>
    <w:p w:rsidR="00E66627" w:rsidRPr="00DD7B8D" w:rsidRDefault="00E66627" w:rsidP="00C86DA2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Wykonawca zapłaci Zamawiającemu kary umowne:</w:t>
      </w:r>
    </w:p>
    <w:p w:rsidR="00E66627" w:rsidRPr="00DD7B8D" w:rsidRDefault="00E66627" w:rsidP="0042630C">
      <w:pPr>
        <w:pStyle w:val="Akapitzlist"/>
        <w:numPr>
          <w:ilvl w:val="1"/>
          <w:numId w:val="14"/>
        </w:numPr>
        <w:tabs>
          <w:tab w:val="clear" w:pos="757"/>
          <w:tab w:val="left" w:pos="-993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30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za opóźnienie w ukończeniu przedmiotu Umowy, jak również za opóźnienie w usunięciu wady </w:t>
      </w:r>
      <w:r w:rsidR="00CC05DB">
        <w:rPr>
          <w:rFonts w:ascii="Times New Roman" w:hAnsi="Times New Roman"/>
          <w:sz w:val="20"/>
          <w:szCs w:val="20"/>
        </w:rPr>
        <w:br/>
      </w:r>
      <w:r w:rsidRPr="00DD7B8D">
        <w:rPr>
          <w:rFonts w:ascii="Times New Roman" w:hAnsi="Times New Roman"/>
          <w:sz w:val="20"/>
          <w:szCs w:val="20"/>
        </w:rPr>
        <w:t xml:space="preserve">w dokumentacji w wysokości 0,3% wynagrodzenia Wykonawcy brutto, za każdy dzień zwłoki. Zapłata kary umownej może nastąpić, według uznania Zamawiającego, poprzez potrącenie jej z wynagrodzenia Wykonawcy, </w:t>
      </w:r>
      <w:r w:rsidRPr="00DD7B8D">
        <w:rPr>
          <w:rFonts w:ascii="Times New Roman" w:hAnsi="Times New Roman"/>
          <w:color w:val="000000"/>
          <w:sz w:val="20"/>
          <w:szCs w:val="20"/>
        </w:rPr>
        <w:t>do wysokości 20% wynagrodzenia umownego brutto, określonego w § 4 ust. 1 umowy.</w:t>
      </w:r>
    </w:p>
    <w:p w:rsidR="00E66627" w:rsidRPr="00DD7B8D" w:rsidRDefault="00E66627" w:rsidP="0042630C">
      <w:pPr>
        <w:pStyle w:val="Akapitzlist"/>
        <w:numPr>
          <w:ilvl w:val="1"/>
          <w:numId w:val="14"/>
        </w:numPr>
        <w:tabs>
          <w:tab w:val="clear" w:pos="757"/>
          <w:tab w:val="left" w:pos="720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za odstąpienie od Umowy nie spowodowane winą Zamawiającego w wysokości 20% wartości wynagrodzenia brutto Wykonawcy,</w:t>
      </w:r>
    </w:p>
    <w:p w:rsidR="00E66627" w:rsidRPr="00DD7B8D" w:rsidRDefault="00E66627" w:rsidP="00C86DA2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Roszczenie o zapłatę kar umownych z tytułu opóźnienia, ustalonych za każdy rozpoczęty dzień opóźnienia staje się wymagalne:</w:t>
      </w:r>
    </w:p>
    <w:p w:rsidR="00E66627" w:rsidRPr="00DD7B8D" w:rsidRDefault="00E66627" w:rsidP="00C86DA2">
      <w:pPr>
        <w:pStyle w:val="Akapitzlist"/>
        <w:numPr>
          <w:ilvl w:val="3"/>
          <w:numId w:val="21"/>
        </w:numPr>
        <w:suppressAutoHyphens/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za pierwszy rozpoczęty dzień opóźnienia - w tym dniu,</w:t>
      </w:r>
    </w:p>
    <w:p w:rsidR="00E66627" w:rsidRPr="00DD7B8D" w:rsidRDefault="00E66627" w:rsidP="00C86DA2">
      <w:pPr>
        <w:pStyle w:val="Akapitzlist"/>
        <w:numPr>
          <w:ilvl w:val="3"/>
          <w:numId w:val="21"/>
        </w:numPr>
        <w:suppressAutoHyphens/>
        <w:spacing w:after="0" w:line="240" w:lineRule="auto"/>
        <w:ind w:hanging="29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za każdy następny rozpoczęty dzień opóźnienia - odpowiednio w każdym z tych dni.</w:t>
      </w:r>
    </w:p>
    <w:p w:rsidR="0042630C" w:rsidRPr="00DD7B8D" w:rsidRDefault="00E66627" w:rsidP="0042630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 przypadku zwłoki w zapłacie faktur Wykonawcy  przysługuje prawo do naliczenia odsetek ustawowych.</w:t>
      </w:r>
    </w:p>
    <w:p w:rsidR="0042630C" w:rsidRPr="00DD7B8D" w:rsidRDefault="0042630C" w:rsidP="0042630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  <w:lang w:eastAsia="pl-PL"/>
        </w:rPr>
        <w:t xml:space="preserve">Górny limit kar umownych, do których naliczenia uprawniony jest Zamawiający </w:t>
      </w:r>
      <w:r w:rsidRPr="00DD7B8D">
        <w:rPr>
          <w:rFonts w:ascii="Times New Roman" w:hAnsi="Times New Roman"/>
          <w:sz w:val="20"/>
          <w:szCs w:val="20"/>
        </w:rPr>
        <w:t>stanowi wysokość 20% całkowitego wynagrodzenia brutto, określonego w § 4 ust. 1.</w:t>
      </w:r>
    </w:p>
    <w:p w:rsidR="0042630C" w:rsidRPr="00DD7B8D" w:rsidRDefault="0042630C" w:rsidP="0042630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Zamawiający potrąci kary umowne określone w ust. 1 z bieżącego wynagrodzenia Wykonawcy poprzez potrącenia z wystawianych faktur lub z zabezpieczenia należytego wykonania umowy wg własnego wyboru.</w:t>
      </w:r>
    </w:p>
    <w:p w:rsidR="0042630C" w:rsidRPr="00DD7B8D" w:rsidRDefault="0042630C" w:rsidP="0042630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pacing w:val="2"/>
          <w:sz w:val="20"/>
          <w:szCs w:val="20"/>
        </w:rPr>
        <w:t>Zamawiający zastrzega sobie prawo dochodzenia odszkodowania uzupełniającego na zasadach ogólnych określonych w Kodeksie Cywilnym.</w:t>
      </w:r>
    </w:p>
    <w:p w:rsidR="00E66627" w:rsidRPr="00DD7B8D" w:rsidRDefault="00A808E9" w:rsidP="000B7D3C">
      <w:pPr>
        <w:pStyle w:val="Tekstpodstawowy"/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E66627" w:rsidRPr="00DD7B8D" w:rsidRDefault="00E66627" w:rsidP="00C86DA2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Zmiana postanowień umowy może nastąpić wyłącznie w formie pisemnej, w drodze aneksu, </w:t>
      </w:r>
      <w:proofErr w:type="spellStart"/>
      <w:r w:rsidRPr="00DD7B8D">
        <w:rPr>
          <w:sz w:val="20"/>
          <w:szCs w:val="20"/>
        </w:rPr>
        <w:t>pod</w:t>
      </w:r>
      <w:proofErr w:type="spellEnd"/>
      <w:r w:rsidRPr="00DD7B8D">
        <w:rPr>
          <w:sz w:val="20"/>
          <w:szCs w:val="20"/>
        </w:rPr>
        <w:t xml:space="preserve"> rygorem nieważności.</w:t>
      </w:r>
    </w:p>
    <w:p w:rsidR="00E66627" w:rsidRPr="00DD7B8D" w:rsidRDefault="00E66627" w:rsidP="00C86DA2">
      <w:pPr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DD7B8D">
        <w:rPr>
          <w:sz w:val="20"/>
          <w:szCs w:val="20"/>
        </w:rPr>
        <w:t xml:space="preserve">Zamawiający zastrzega sobie prawo zmian treści umowy po jej podpisaniu. Zmiany te mogą dotyczyć </w:t>
      </w:r>
      <w:r w:rsidR="00CC05DB">
        <w:rPr>
          <w:sz w:val="20"/>
          <w:szCs w:val="20"/>
        </w:rPr>
        <w:br/>
      </w:r>
      <w:r w:rsidRPr="00DD7B8D">
        <w:rPr>
          <w:sz w:val="20"/>
          <w:szCs w:val="20"/>
        </w:rPr>
        <w:t>w szczególności:</w:t>
      </w:r>
    </w:p>
    <w:p w:rsidR="00E66627" w:rsidRPr="00DD7B8D" w:rsidRDefault="00E66627" w:rsidP="00C86DA2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przedłużenia terminu realizacji ze względu na wydłużające się procedury związane z: </w:t>
      </w:r>
    </w:p>
    <w:p w:rsidR="00E66627" w:rsidRPr="00DD7B8D" w:rsidRDefault="00E66627" w:rsidP="00FF7C77">
      <w:pPr>
        <w:pStyle w:val="Akapitzlist"/>
        <w:numPr>
          <w:ilvl w:val="0"/>
          <w:numId w:val="5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uzyskaniem decyzji o lokalizacji celu publicznego, decyzji o uwarunkowaniach środowiskowych, decyzji na wycinkę drzew i  innych decyzji koniecznych do przygotowania wniosku o pozwolenie na budowę, zgłoszenia lub operatu wodno prawnego,</w:t>
      </w:r>
    </w:p>
    <w:p w:rsidR="00E66627" w:rsidRPr="00DD7B8D" w:rsidRDefault="00E66627" w:rsidP="00241FDF">
      <w:pPr>
        <w:pStyle w:val="Akapitzlist"/>
        <w:numPr>
          <w:ilvl w:val="0"/>
          <w:numId w:val="50"/>
        </w:numPr>
        <w:suppressAutoHyphens/>
        <w:spacing w:after="0" w:line="240" w:lineRule="auto"/>
        <w:ind w:left="754" w:hanging="357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uzgodnieniami z zarządcą drogi, </w:t>
      </w:r>
    </w:p>
    <w:p w:rsidR="00E66627" w:rsidRPr="00DD7B8D" w:rsidRDefault="00E66627" w:rsidP="00FF7C77">
      <w:pPr>
        <w:pStyle w:val="Akapitzlist"/>
        <w:numPr>
          <w:ilvl w:val="0"/>
          <w:numId w:val="5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uzyskaniem warunków, opinii właściwych organów, koniecznych do wykonania kompletnego opracowania.</w:t>
      </w:r>
    </w:p>
    <w:p w:rsidR="00E66627" w:rsidRPr="00DD7B8D" w:rsidRDefault="00E66627" w:rsidP="00C86DA2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Wszelkie zmiany treści umowy, o których mowa w  ust. 2 wymagają powiadomienia Zamawiającego </w:t>
      </w:r>
      <w:r w:rsidR="00CC05DB">
        <w:rPr>
          <w:sz w:val="20"/>
          <w:szCs w:val="20"/>
        </w:rPr>
        <w:br/>
      </w:r>
      <w:r w:rsidRPr="00DD7B8D">
        <w:rPr>
          <w:sz w:val="20"/>
          <w:szCs w:val="20"/>
        </w:rPr>
        <w:t>i uzgodnienia z nim warunków wdrożenia.</w:t>
      </w:r>
    </w:p>
    <w:p w:rsidR="00E66627" w:rsidRPr="00DD7B8D" w:rsidRDefault="00E66627" w:rsidP="00C86DA2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Nieważna jest zmiana postanowień umowy oraz wprowadzanie nowych postanowień niekorzystnych dla Zamawiającego, jeżeli przy ich uwzględnianiu należałoby zmienić treść oferty, na podstawie, której dokonano </w:t>
      </w:r>
      <w:r w:rsidRPr="00DD7B8D">
        <w:rPr>
          <w:sz w:val="20"/>
          <w:szCs w:val="20"/>
        </w:rPr>
        <w:lastRenderedPageBreak/>
        <w:t>wyboru  Wykonawcy, chyba, że konieczność tych zmian wynika z okoliczności, których nie można było przewidzieć w chwili zawarcia umowy.</w:t>
      </w:r>
    </w:p>
    <w:p w:rsidR="00E66627" w:rsidRPr="00DD7B8D" w:rsidRDefault="00A808E9" w:rsidP="000B7D3C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E66627" w:rsidRPr="00DD7B8D" w:rsidRDefault="00E66627" w:rsidP="00C86DA2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Wszelkie zmiany postanowień Umowy wymagają formy pisemnej </w:t>
      </w:r>
      <w:proofErr w:type="spellStart"/>
      <w:r w:rsidRPr="00DD7B8D">
        <w:rPr>
          <w:sz w:val="20"/>
          <w:szCs w:val="20"/>
        </w:rPr>
        <w:t>pod</w:t>
      </w:r>
      <w:proofErr w:type="spellEnd"/>
      <w:r w:rsidRPr="00DD7B8D">
        <w:rPr>
          <w:sz w:val="20"/>
          <w:szCs w:val="20"/>
        </w:rPr>
        <w:t xml:space="preserve"> rygorem nieważności.</w:t>
      </w:r>
    </w:p>
    <w:p w:rsidR="00E66627" w:rsidRPr="00DD7B8D" w:rsidRDefault="00E66627" w:rsidP="00C86DA2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W sprawach nieuregulowanych postanowieniami Umowy zastosowanie mają przepisy Kodeksu cywilnego.</w:t>
      </w:r>
    </w:p>
    <w:p w:rsidR="00E66627" w:rsidRPr="00DD7B8D" w:rsidRDefault="00E66627" w:rsidP="00C86DA2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 xml:space="preserve">Wykonawca  nie może bez zgody Zamawiającego dokonać cesji wierzytelności, przysługującej mu z tytułu realizacji Umowy, na osoby trzecie. </w:t>
      </w:r>
    </w:p>
    <w:p w:rsidR="00E66627" w:rsidRPr="00DD7B8D" w:rsidRDefault="00E66627" w:rsidP="00C86DA2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Strony deklarują, iż w razie powstania jakiegokolwiek sporu, wynikającego z interpretacji lub wykonania Umowy, podejmą w dobrej wierze rokowania w celu polubownego rozstrzygnięcia takiego sporu. Jeżeli rokowania, o których mowa powyżej nie doprowadzą do polubownego rozwiązania sporu w terminie 7 dni od pisemnego wezwania do wszczęcia rokowań, spór taki Strony poddają rozstrzygnięciu przez sąd właściwy dla Zamawiającego.</w:t>
      </w:r>
    </w:p>
    <w:p w:rsidR="00E66627" w:rsidRPr="00DD7B8D" w:rsidRDefault="00E66627" w:rsidP="00C86DA2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  <w:rPr>
          <w:sz w:val="20"/>
          <w:szCs w:val="20"/>
        </w:rPr>
      </w:pPr>
      <w:r w:rsidRPr="00DD7B8D">
        <w:rPr>
          <w:sz w:val="20"/>
          <w:szCs w:val="20"/>
        </w:rPr>
        <w:t>Umowę sporządzono w trzech jednakowo brzmiących egzemplarzach, z przeznaczeniem dwóch egzemplarzy dla Zamawiającego i jednego egzemplarza dla Wykonawcy.</w:t>
      </w:r>
    </w:p>
    <w:p w:rsidR="00E66627" w:rsidRPr="00DD7B8D" w:rsidRDefault="00E66627" w:rsidP="00E66627">
      <w:pPr>
        <w:widowControl w:val="0"/>
        <w:shd w:val="clear" w:color="auto" w:fill="FFFFFF"/>
        <w:suppressAutoHyphens w:val="0"/>
        <w:autoSpaceDE w:val="0"/>
        <w:rPr>
          <w:sz w:val="20"/>
          <w:szCs w:val="20"/>
        </w:rPr>
      </w:pPr>
    </w:p>
    <w:p w:rsidR="00E66627" w:rsidRPr="00DD7B8D" w:rsidRDefault="00E66627" w:rsidP="00E66627">
      <w:pPr>
        <w:widowControl w:val="0"/>
        <w:shd w:val="clear" w:color="auto" w:fill="FFFFFF"/>
        <w:suppressAutoHyphens w:val="0"/>
        <w:ind w:left="720"/>
        <w:rPr>
          <w:spacing w:val="3"/>
          <w:sz w:val="20"/>
          <w:szCs w:val="20"/>
        </w:rPr>
      </w:pPr>
    </w:p>
    <w:p w:rsidR="000B7D3C" w:rsidRPr="00DD7B8D" w:rsidRDefault="000B7D3C" w:rsidP="00E66627">
      <w:pPr>
        <w:widowControl w:val="0"/>
        <w:shd w:val="clear" w:color="auto" w:fill="FFFFFF"/>
        <w:suppressAutoHyphens w:val="0"/>
        <w:ind w:left="720"/>
        <w:rPr>
          <w:spacing w:val="3"/>
          <w:sz w:val="20"/>
          <w:szCs w:val="20"/>
        </w:rPr>
      </w:pPr>
    </w:p>
    <w:p w:rsidR="00E66627" w:rsidRPr="00DD7B8D" w:rsidRDefault="00E66627" w:rsidP="00E66627">
      <w:pPr>
        <w:shd w:val="clear" w:color="auto" w:fill="FFFFFF"/>
        <w:jc w:val="center"/>
        <w:rPr>
          <w:b/>
          <w:bCs/>
          <w:spacing w:val="-5"/>
          <w:sz w:val="20"/>
          <w:szCs w:val="20"/>
        </w:rPr>
      </w:pPr>
      <w:r w:rsidRPr="00DD7B8D">
        <w:rPr>
          <w:b/>
          <w:spacing w:val="-7"/>
          <w:sz w:val="20"/>
          <w:szCs w:val="20"/>
        </w:rPr>
        <w:t>ZAMAWIAJĄCY:</w:t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z w:val="20"/>
          <w:szCs w:val="20"/>
        </w:rPr>
        <w:tab/>
      </w:r>
      <w:r w:rsidRPr="00DD7B8D">
        <w:rPr>
          <w:b/>
          <w:spacing w:val="-5"/>
          <w:sz w:val="20"/>
          <w:szCs w:val="20"/>
        </w:rPr>
        <w:t>WYKONAWCA:</w:t>
      </w:r>
    </w:p>
    <w:p w:rsidR="00E66627" w:rsidRPr="00DD7B8D" w:rsidRDefault="00E66627" w:rsidP="00970F35">
      <w:pPr>
        <w:jc w:val="center"/>
        <w:rPr>
          <w:b/>
          <w:sz w:val="20"/>
          <w:szCs w:val="20"/>
        </w:rPr>
      </w:pPr>
    </w:p>
    <w:p w:rsidR="00E66627" w:rsidRPr="00DD7B8D" w:rsidRDefault="00E66627" w:rsidP="00970F35">
      <w:pPr>
        <w:jc w:val="center"/>
        <w:rPr>
          <w:b/>
          <w:sz w:val="20"/>
          <w:szCs w:val="20"/>
        </w:rPr>
      </w:pPr>
    </w:p>
    <w:p w:rsidR="00E66627" w:rsidRPr="00DD7B8D" w:rsidRDefault="00E66627" w:rsidP="00970F35">
      <w:pPr>
        <w:jc w:val="center"/>
        <w:rPr>
          <w:b/>
          <w:sz w:val="20"/>
          <w:szCs w:val="20"/>
        </w:rPr>
      </w:pPr>
    </w:p>
    <w:p w:rsidR="000C265D" w:rsidRPr="00DD7B8D" w:rsidRDefault="000C265D" w:rsidP="00970F35">
      <w:pPr>
        <w:jc w:val="center"/>
        <w:rPr>
          <w:b/>
          <w:sz w:val="20"/>
          <w:szCs w:val="20"/>
        </w:rPr>
      </w:pPr>
    </w:p>
    <w:p w:rsidR="00970F35" w:rsidRPr="00DD7B8D" w:rsidRDefault="00970F35" w:rsidP="00970F35">
      <w:pPr>
        <w:rPr>
          <w:b/>
          <w:sz w:val="20"/>
          <w:szCs w:val="20"/>
        </w:rPr>
      </w:pPr>
    </w:p>
    <w:p w:rsidR="00970F35" w:rsidRPr="00DD7B8D" w:rsidRDefault="00970F35" w:rsidP="00970F35">
      <w:pPr>
        <w:outlineLvl w:val="0"/>
        <w:rPr>
          <w:sz w:val="20"/>
          <w:szCs w:val="20"/>
        </w:rPr>
      </w:pPr>
    </w:p>
    <w:p w:rsidR="00970F35" w:rsidRPr="00DD7B8D" w:rsidRDefault="00970F35" w:rsidP="00970F35">
      <w:pPr>
        <w:jc w:val="center"/>
        <w:rPr>
          <w:sz w:val="20"/>
          <w:szCs w:val="20"/>
        </w:rPr>
      </w:pPr>
    </w:p>
    <w:p w:rsidR="006E378C" w:rsidRPr="00DD7B8D" w:rsidRDefault="006E378C" w:rsidP="00027EF1">
      <w:pPr>
        <w:jc w:val="right"/>
        <w:rPr>
          <w:b/>
          <w:sz w:val="20"/>
          <w:szCs w:val="20"/>
        </w:rPr>
      </w:pPr>
    </w:p>
    <w:p w:rsidR="00970F35" w:rsidRPr="00DD7B8D" w:rsidRDefault="00970F35" w:rsidP="00027EF1">
      <w:pPr>
        <w:jc w:val="right"/>
        <w:rPr>
          <w:b/>
          <w:sz w:val="20"/>
          <w:szCs w:val="20"/>
        </w:rPr>
      </w:pPr>
    </w:p>
    <w:p w:rsidR="00970F35" w:rsidRPr="00DD7B8D" w:rsidRDefault="00970F35" w:rsidP="00027EF1">
      <w:pPr>
        <w:jc w:val="right"/>
        <w:rPr>
          <w:b/>
          <w:sz w:val="20"/>
          <w:szCs w:val="20"/>
        </w:rPr>
      </w:pPr>
    </w:p>
    <w:p w:rsidR="00970F35" w:rsidRPr="00DD7B8D" w:rsidRDefault="00970F35" w:rsidP="00027EF1">
      <w:pPr>
        <w:jc w:val="right"/>
        <w:rPr>
          <w:b/>
          <w:sz w:val="20"/>
          <w:szCs w:val="20"/>
        </w:rPr>
      </w:pPr>
    </w:p>
    <w:p w:rsidR="007C74B1" w:rsidRPr="00DD7B8D" w:rsidRDefault="007C74B1">
      <w:pPr>
        <w:suppressAutoHyphens w:val="0"/>
        <w:rPr>
          <w:sz w:val="20"/>
          <w:szCs w:val="20"/>
        </w:rPr>
        <w:sectPr w:rsidR="007C74B1" w:rsidRPr="00DD7B8D" w:rsidSect="007C74B1">
          <w:footnotePr>
            <w:pos w:val="beneathText"/>
          </w:footnotePr>
          <w:pgSz w:w="11905" w:h="16837"/>
          <w:pgMar w:top="851" w:right="1132" w:bottom="1418" w:left="1418" w:header="708" w:footer="594" w:gutter="0"/>
          <w:cols w:space="708"/>
          <w:docGrid w:linePitch="360"/>
        </w:sectPr>
      </w:pPr>
    </w:p>
    <w:p w:rsidR="00472149" w:rsidRPr="00DD7B8D" w:rsidRDefault="00472149" w:rsidP="000056D0">
      <w:pPr>
        <w:tabs>
          <w:tab w:val="left" w:pos="-285"/>
          <w:tab w:val="left" w:pos="300"/>
        </w:tabs>
        <w:spacing w:line="276" w:lineRule="auto"/>
        <w:jc w:val="right"/>
        <w:rPr>
          <w:sz w:val="20"/>
          <w:szCs w:val="20"/>
        </w:rPr>
      </w:pPr>
      <w:r w:rsidRPr="00DD7B8D">
        <w:rPr>
          <w:sz w:val="20"/>
          <w:szCs w:val="20"/>
        </w:rPr>
        <w:lastRenderedPageBreak/>
        <w:t xml:space="preserve">Załącznik Nr </w:t>
      </w:r>
      <w:r w:rsidR="00F64FCB" w:rsidRPr="00DD7B8D">
        <w:rPr>
          <w:sz w:val="20"/>
          <w:szCs w:val="20"/>
        </w:rPr>
        <w:t>5</w:t>
      </w:r>
    </w:p>
    <w:p w:rsidR="00472149" w:rsidRPr="00DD7B8D" w:rsidRDefault="00472149" w:rsidP="000056D0">
      <w:pPr>
        <w:spacing w:line="276" w:lineRule="auto"/>
        <w:jc w:val="center"/>
        <w:rPr>
          <w:b/>
          <w:sz w:val="20"/>
          <w:szCs w:val="20"/>
        </w:rPr>
      </w:pPr>
    </w:p>
    <w:p w:rsidR="00472149" w:rsidRPr="00DD7B8D" w:rsidRDefault="00472149" w:rsidP="007C74B1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Informacja o ogólnych zasadach ochrony danych osobowych dla Wykonawców stosowanymi w Urzędzie Miasta Mława</w:t>
      </w:r>
    </w:p>
    <w:p w:rsidR="00472149" w:rsidRPr="00DD7B8D" w:rsidRDefault="00472149" w:rsidP="007C74B1">
      <w:pPr>
        <w:spacing w:line="276" w:lineRule="auto"/>
        <w:ind w:right="81"/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Administratorem pozyskanyc</w:t>
      </w:r>
      <w:r w:rsidR="004F2FED" w:rsidRPr="00DD7B8D">
        <w:rPr>
          <w:rFonts w:ascii="Times New Roman" w:hAnsi="Times New Roman"/>
          <w:sz w:val="20"/>
          <w:szCs w:val="20"/>
        </w:rPr>
        <w:t>h danych osobowych jest Urząd</w:t>
      </w:r>
      <w:r w:rsidRPr="00DD7B8D">
        <w:rPr>
          <w:rFonts w:ascii="Times New Roman" w:hAnsi="Times New Roman"/>
          <w:sz w:val="20"/>
          <w:szCs w:val="20"/>
        </w:rPr>
        <w:t xml:space="preserve"> Miasta w Mławie, adres siedziby: </w:t>
      </w:r>
      <w:r w:rsidR="004F2FED" w:rsidRPr="00DD7B8D">
        <w:rPr>
          <w:rFonts w:ascii="Times New Roman" w:hAnsi="Times New Roman"/>
          <w:sz w:val="20"/>
          <w:szCs w:val="20"/>
        </w:rPr>
        <w:br/>
      </w:r>
      <w:r w:rsidRPr="00DD7B8D">
        <w:rPr>
          <w:rFonts w:ascii="Times New Roman" w:hAnsi="Times New Roman"/>
          <w:sz w:val="20"/>
          <w:szCs w:val="20"/>
        </w:rPr>
        <w:t xml:space="preserve">ul. Stary Rynek 19, 06-500 Mława, dane kontaktowe: Tel. 23 654 33 82, e-mail: </w:t>
      </w:r>
      <w:hyperlink r:id="rId10" w:history="1">
        <w:r w:rsidRPr="00DD7B8D">
          <w:rPr>
            <w:rStyle w:val="Hipercze"/>
            <w:rFonts w:ascii="Times New Roman" w:hAnsi="Times New Roman"/>
            <w:color w:val="auto"/>
            <w:sz w:val="20"/>
            <w:szCs w:val="20"/>
          </w:rPr>
          <w:t>info@mlawa.pl</w:t>
        </w:r>
      </w:hyperlink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 sprawach z zakresu ochrony danych osobowych możliwy jest kontakt z inspektorem ochrony danych, którym jest: Marcin Kurpiewski</w:t>
      </w:r>
      <w:r w:rsidRPr="00DD7B8D">
        <w:rPr>
          <w:rFonts w:ascii="Times New Roman" w:hAnsi="Times New Roman"/>
          <w:b/>
          <w:sz w:val="20"/>
          <w:szCs w:val="20"/>
        </w:rPr>
        <w:t xml:space="preserve">, </w:t>
      </w:r>
      <w:r w:rsidRPr="00DD7B8D">
        <w:rPr>
          <w:rFonts w:ascii="Times New Roman" w:hAnsi="Times New Roman"/>
          <w:sz w:val="20"/>
          <w:szCs w:val="20"/>
        </w:rPr>
        <w:t xml:space="preserve">e-mail: </w:t>
      </w:r>
      <w:hyperlink r:id="rId11" w:history="1">
        <w:r w:rsidR="00E402FD" w:rsidRPr="00DD7B8D">
          <w:rPr>
            <w:rStyle w:val="Hipercze"/>
            <w:rFonts w:ascii="Times New Roman" w:hAnsi="Times New Roman"/>
            <w:sz w:val="20"/>
            <w:szCs w:val="20"/>
          </w:rPr>
          <w:t>iod@mlawa.pl</w:t>
        </w:r>
      </w:hyperlink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Niniejsze zasady obejmują następujące kategorie osób biorące udział w postępowaniu:</w:t>
      </w:r>
    </w:p>
    <w:p w:rsidR="00472149" w:rsidRPr="00DD7B8D" w:rsidRDefault="00472149" w:rsidP="00C86DA2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osoby fizyczne nieprowadzące działalności gospodarczej,</w:t>
      </w:r>
    </w:p>
    <w:p w:rsidR="00472149" w:rsidRPr="00DD7B8D" w:rsidRDefault="004F2FED" w:rsidP="00C86DA2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osoby fizyczne prowadzące</w:t>
      </w:r>
      <w:r w:rsidR="00472149" w:rsidRPr="00DD7B8D">
        <w:rPr>
          <w:rFonts w:ascii="Times New Roman" w:hAnsi="Times New Roman"/>
          <w:sz w:val="20"/>
          <w:szCs w:val="20"/>
        </w:rPr>
        <w:t xml:space="preserve"> działalność gospodarczą,</w:t>
      </w:r>
    </w:p>
    <w:p w:rsidR="00472149" w:rsidRPr="00DD7B8D" w:rsidRDefault="00472149" w:rsidP="00C86DA2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członkowie organu zarządzającego wykonawcy, będący osobami fizycznymi,</w:t>
      </w:r>
    </w:p>
    <w:p w:rsidR="00472149" w:rsidRPr="00DD7B8D" w:rsidRDefault="00472149" w:rsidP="00C86DA2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pełnomocnicy wykonawców będący osobami fizycznymi.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Każdorazowo podczas pozyskiwania danych osobowych zostaną Państwo poinformowani o celu, podstawie prawnej</w:t>
      </w:r>
      <w:r w:rsidR="00BB0FD2">
        <w:rPr>
          <w:rFonts w:ascii="Times New Roman" w:hAnsi="Times New Roman"/>
          <w:sz w:val="20"/>
          <w:szCs w:val="20"/>
        </w:rPr>
        <w:br/>
      </w:r>
      <w:r w:rsidRPr="00DD7B8D">
        <w:rPr>
          <w:rFonts w:ascii="Times New Roman" w:hAnsi="Times New Roman"/>
          <w:sz w:val="20"/>
          <w:szCs w:val="20"/>
        </w:rPr>
        <w:t xml:space="preserve"> i okresie przetwarzania danych osobowych;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Administrator nie planuje powierzać danych osobowych innym osobom fizycznym czy organizacjom </w:t>
      </w:r>
      <w:r w:rsidRPr="00DD7B8D">
        <w:rPr>
          <w:rFonts w:ascii="Times New Roman" w:hAnsi="Times New Roman"/>
          <w:sz w:val="20"/>
          <w:szCs w:val="20"/>
        </w:rPr>
        <w:br/>
        <w:t>a także nie zamierza przekazywać danych do państw trzecich ani do organizacji międzynarodowych;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Dane osobowe przetwarzane będą na podstawie art. 6 ust. 1 lit. c RODO w celu związanym </w:t>
      </w:r>
      <w:r w:rsidRPr="00DD7B8D">
        <w:rPr>
          <w:rFonts w:ascii="Times New Roman" w:hAnsi="Times New Roman"/>
          <w:sz w:val="20"/>
          <w:szCs w:val="20"/>
        </w:rPr>
        <w:br/>
        <w:t xml:space="preserve">z postępowaniem o udzielenie zamówienia </w:t>
      </w:r>
      <w:r w:rsidRPr="00DD7B8D">
        <w:rPr>
          <w:rFonts w:ascii="Times New Roman" w:hAnsi="Times New Roman"/>
          <w:b/>
          <w:sz w:val="20"/>
          <w:szCs w:val="20"/>
        </w:rPr>
        <w:t>nr</w:t>
      </w:r>
      <w:r w:rsidRPr="00DD7B8D">
        <w:rPr>
          <w:rFonts w:ascii="Times New Roman" w:hAnsi="Times New Roman"/>
          <w:sz w:val="20"/>
          <w:szCs w:val="20"/>
        </w:rPr>
        <w:t xml:space="preserve"> </w:t>
      </w:r>
      <w:r w:rsidRPr="00DD7B8D">
        <w:rPr>
          <w:rFonts w:ascii="Times New Roman" w:hAnsi="Times New Roman"/>
          <w:b/>
          <w:bCs/>
          <w:sz w:val="20"/>
          <w:szCs w:val="20"/>
        </w:rPr>
        <w:t>WI.271</w:t>
      </w:r>
      <w:r w:rsidR="00750964">
        <w:rPr>
          <w:rFonts w:ascii="Times New Roman" w:hAnsi="Times New Roman"/>
          <w:b/>
          <w:bCs/>
          <w:sz w:val="20"/>
          <w:szCs w:val="20"/>
        </w:rPr>
        <w:t>.13.</w:t>
      </w:r>
      <w:r w:rsidRPr="00DD7B8D">
        <w:rPr>
          <w:rFonts w:ascii="Times New Roman" w:hAnsi="Times New Roman"/>
          <w:b/>
          <w:bCs/>
          <w:sz w:val="20"/>
          <w:szCs w:val="20"/>
        </w:rPr>
        <w:t>20</w:t>
      </w:r>
      <w:r w:rsidR="00FF5B86">
        <w:rPr>
          <w:rFonts w:ascii="Times New Roman" w:hAnsi="Times New Roman"/>
          <w:b/>
          <w:bCs/>
          <w:sz w:val="20"/>
          <w:szCs w:val="20"/>
        </w:rPr>
        <w:t>20</w:t>
      </w:r>
      <w:r w:rsidRPr="00DD7B8D">
        <w:rPr>
          <w:rFonts w:ascii="Times New Roman" w:hAnsi="Times New Roman"/>
          <w:b/>
          <w:bCs/>
          <w:sz w:val="20"/>
          <w:szCs w:val="20"/>
        </w:rPr>
        <w:t>.</w:t>
      </w:r>
      <w:r w:rsidR="00E969FF" w:rsidRPr="00DD7B8D">
        <w:rPr>
          <w:rFonts w:ascii="Times New Roman" w:hAnsi="Times New Roman"/>
          <w:b/>
          <w:bCs/>
          <w:sz w:val="20"/>
          <w:szCs w:val="20"/>
        </w:rPr>
        <w:t>AW</w:t>
      </w:r>
      <w:r w:rsidR="00FE3E63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Jeżeli ma zastosowanie, odbiorcami Państwa danych osobowych będą osoby lub podmioty, którym udostępniona zostanie dokumentacja postępowania w oparciu o art. 8 oraz art. 96 ust. 3 ustawy z dnia 29 stycznia 2004 r. – Prawo zamówień publicznych (Dz. U. z 201</w:t>
      </w:r>
      <w:r w:rsidR="00FE3E63">
        <w:rPr>
          <w:rFonts w:ascii="Times New Roman" w:hAnsi="Times New Roman"/>
          <w:sz w:val="20"/>
          <w:szCs w:val="20"/>
        </w:rPr>
        <w:t>9</w:t>
      </w:r>
      <w:r w:rsidRPr="00DD7B8D">
        <w:rPr>
          <w:rFonts w:ascii="Times New Roman" w:hAnsi="Times New Roman"/>
          <w:sz w:val="20"/>
          <w:szCs w:val="20"/>
        </w:rPr>
        <w:t xml:space="preserve"> r. poz. 1</w:t>
      </w:r>
      <w:r w:rsidR="00FE3E63">
        <w:rPr>
          <w:rFonts w:ascii="Times New Roman" w:hAnsi="Times New Roman"/>
          <w:sz w:val="20"/>
          <w:szCs w:val="20"/>
        </w:rPr>
        <w:t>843</w:t>
      </w:r>
      <w:bookmarkStart w:id="0" w:name="_GoBack"/>
      <w:bookmarkEnd w:id="0"/>
      <w:r w:rsidRPr="00DD7B8D">
        <w:rPr>
          <w:rFonts w:ascii="Times New Roman" w:hAnsi="Times New Roman"/>
          <w:sz w:val="20"/>
          <w:szCs w:val="20"/>
        </w:rPr>
        <w:t xml:space="preserve">), dalej „ustawa </w:t>
      </w:r>
      <w:proofErr w:type="spellStart"/>
      <w:r w:rsidRPr="00DD7B8D">
        <w:rPr>
          <w:rFonts w:ascii="Times New Roman" w:hAnsi="Times New Roman"/>
          <w:sz w:val="20"/>
          <w:szCs w:val="20"/>
        </w:rPr>
        <w:t>Pzp</w:t>
      </w:r>
      <w:proofErr w:type="spellEnd"/>
      <w:r w:rsidRPr="00DD7B8D">
        <w:rPr>
          <w:rFonts w:ascii="Times New Roman" w:hAnsi="Times New Roman"/>
          <w:sz w:val="20"/>
          <w:szCs w:val="20"/>
        </w:rPr>
        <w:t xml:space="preserve">”;  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Dane osobowe będą przechowywane, zgodnie z art. 97 ust. 1 ustawy </w:t>
      </w:r>
      <w:proofErr w:type="spellStart"/>
      <w:r w:rsidRPr="00DD7B8D">
        <w:rPr>
          <w:rFonts w:ascii="Times New Roman" w:hAnsi="Times New Roman"/>
          <w:sz w:val="20"/>
          <w:szCs w:val="20"/>
        </w:rPr>
        <w:t>Pzp</w:t>
      </w:r>
      <w:proofErr w:type="spellEnd"/>
      <w:r w:rsidRPr="00DD7B8D">
        <w:rPr>
          <w:rFonts w:ascii="Times New Roman" w:hAnsi="Times New Roman"/>
          <w:sz w:val="20"/>
          <w:szCs w:val="20"/>
        </w:rPr>
        <w:t>, przez okres 4 lat a jeżeli okres realizacji umowy będzie dłuższy - cały okres trwania umowy;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 odniesieniu do Państwa danych osobowych decyzje nie będą podejmowane w sposób zautomatyzowany, stosowanie do art. 22 RODO;</w:t>
      </w:r>
    </w:p>
    <w:p w:rsidR="00472149" w:rsidRPr="00DD7B8D" w:rsidRDefault="007C74B1" w:rsidP="00C86DA2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P</w:t>
      </w:r>
      <w:r w:rsidR="00472149" w:rsidRPr="00DD7B8D">
        <w:rPr>
          <w:rFonts w:ascii="Times New Roman" w:hAnsi="Times New Roman"/>
          <w:sz w:val="20"/>
          <w:szCs w:val="20"/>
        </w:rPr>
        <w:t>osiadacie Państwo:</w:t>
      </w:r>
    </w:p>
    <w:p w:rsidR="00472149" w:rsidRPr="00DD7B8D" w:rsidRDefault="00472149" w:rsidP="00C86DA2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na podstawie art. 15 RODO prawo dostępu do danych osobowych Państwa dotyczących;</w:t>
      </w:r>
    </w:p>
    <w:p w:rsidR="00472149" w:rsidRPr="00DD7B8D" w:rsidRDefault="00472149" w:rsidP="00C86DA2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na podstawie art. 16 RODO prawo do sprostowania Państwa danych osobowych;</w:t>
      </w:r>
    </w:p>
    <w:p w:rsidR="00472149" w:rsidRPr="00DD7B8D" w:rsidRDefault="00472149" w:rsidP="00C86DA2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472149" w:rsidRPr="00DD7B8D" w:rsidRDefault="00472149" w:rsidP="00C86DA2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prawo do wniesienia skargi do Prezesa Urzędu Ochrony Danych Osobowych, gdy uznacie Państwo, że przetwarzanie danych osobowych Państwa dotyczących narusza przepisy RODO;</w:t>
      </w:r>
    </w:p>
    <w:p w:rsidR="00472149" w:rsidRPr="00DD7B8D" w:rsidRDefault="00472149" w:rsidP="00C86DA2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nie przysługuje Państwu:</w:t>
      </w:r>
    </w:p>
    <w:p w:rsidR="00472149" w:rsidRPr="00DD7B8D" w:rsidRDefault="00472149" w:rsidP="00C86DA2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w związku z art. 17 ust. 3 lit. b, d lub e RODO prawo do usunięcia danych osobowych;</w:t>
      </w:r>
    </w:p>
    <w:p w:rsidR="00472149" w:rsidRPr="00DD7B8D" w:rsidRDefault="00472149" w:rsidP="00C86DA2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>prawo do przenoszenia danych osobowych, o którym mowa w art. 20 RODO;</w:t>
      </w:r>
    </w:p>
    <w:p w:rsidR="00DF488A" w:rsidRPr="00DD7B8D" w:rsidRDefault="00472149" w:rsidP="00C86DA2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7B8D">
        <w:rPr>
          <w:rFonts w:ascii="Times New Roman" w:hAnsi="Times New Roman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72149" w:rsidRPr="00DD7B8D" w:rsidRDefault="00472149" w:rsidP="007C74B1">
      <w:pPr>
        <w:spacing w:line="276" w:lineRule="auto"/>
        <w:jc w:val="both"/>
        <w:rPr>
          <w:sz w:val="20"/>
          <w:szCs w:val="20"/>
        </w:rPr>
      </w:pPr>
    </w:p>
    <w:p w:rsidR="00472149" w:rsidRPr="00DD7B8D" w:rsidRDefault="00472149" w:rsidP="007C74B1">
      <w:pPr>
        <w:spacing w:line="276" w:lineRule="auto"/>
        <w:jc w:val="right"/>
        <w:rPr>
          <w:sz w:val="20"/>
          <w:szCs w:val="20"/>
        </w:rPr>
      </w:pPr>
      <w:r w:rsidRPr="00DD7B8D">
        <w:rPr>
          <w:sz w:val="20"/>
          <w:szCs w:val="20"/>
        </w:rPr>
        <w:tab/>
      </w:r>
    </w:p>
    <w:p w:rsidR="00472149" w:rsidRPr="00DD7B8D" w:rsidRDefault="00472149" w:rsidP="007C74B1">
      <w:pPr>
        <w:spacing w:line="276" w:lineRule="auto"/>
        <w:jc w:val="both"/>
        <w:rPr>
          <w:b/>
          <w:sz w:val="20"/>
          <w:szCs w:val="20"/>
        </w:rPr>
      </w:pPr>
      <w:r w:rsidRPr="00DD7B8D">
        <w:rPr>
          <w:b/>
          <w:sz w:val="20"/>
          <w:szCs w:val="20"/>
        </w:rPr>
        <w:t>Informacja Administratora:</w:t>
      </w:r>
    </w:p>
    <w:p w:rsidR="00472149" w:rsidRPr="00DD7B8D" w:rsidRDefault="00472149" w:rsidP="00C86DA2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DD7B8D">
        <w:rPr>
          <w:rFonts w:ascii="Times New Roman" w:hAnsi="Times New Roman"/>
          <w:i/>
          <w:sz w:val="20"/>
          <w:szCs w:val="20"/>
        </w:rPr>
        <w:t>Administrator nie planuje przetwarzać zebranych danych do innych celów, niż powyżej wskazany.</w:t>
      </w:r>
    </w:p>
    <w:sectPr w:rsidR="00472149" w:rsidRPr="00DD7B8D" w:rsidSect="007C74B1">
      <w:footnotePr>
        <w:pos w:val="beneathText"/>
      </w:footnotePr>
      <w:pgSz w:w="11905" w:h="16837"/>
      <w:pgMar w:top="851" w:right="848" w:bottom="1418" w:left="851" w:header="708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01" w:rsidRDefault="003F6701" w:rsidP="00F00679">
      <w:r>
        <w:separator/>
      </w:r>
    </w:p>
  </w:endnote>
  <w:endnote w:type="continuationSeparator" w:id="0">
    <w:p w:rsidR="003F6701" w:rsidRDefault="003F6701" w:rsidP="00F0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EE" w:rsidRDefault="00596954" w:rsidP="00890913">
    <w:pPr>
      <w:pStyle w:val="Stopka"/>
      <w:jc w:val="center"/>
    </w:pPr>
    <w:r>
      <w:fldChar w:fldCharType="begin"/>
    </w:r>
    <w:r w:rsidR="0074601E">
      <w:instrText xml:space="preserve"> PAGE </w:instrText>
    </w:r>
    <w:r>
      <w:fldChar w:fldCharType="separate"/>
    </w:r>
    <w:r w:rsidR="00E30E1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01" w:rsidRDefault="003F6701" w:rsidP="00F00679">
      <w:r>
        <w:separator/>
      </w:r>
    </w:p>
  </w:footnote>
  <w:footnote w:type="continuationSeparator" w:id="0">
    <w:p w:rsidR="003F6701" w:rsidRDefault="003F6701" w:rsidP="00F00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EE" w:rsidRPr="00750964" w:rsidRDefault="00750964" w:rsidP="00750964">
    <w:pPr>
      <w:pStyle w:val="Nagwek"/>
    </w:pPr>
    <w:r>
      <w:t>WI.271.13.2020.AW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FC7002D4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C1CC5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9E400E"/>
    <w:multiLevelType w:val="multilevel"/>
    <w:tmpl w:val="9D2C0CE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430524D"/>
    <w:multiLevelType w:val="multilevel"/>
    <w:tmpl w:val="7B0E5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07E05529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094E38D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>
    <w:nsid w:val="09AB160C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047396B"/>
    <w:multiLevelType w:val="hybridMultilevel"/>
    <w:tmpl w:val="D2B27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17C756A"/>
    <w:multiLevelType w:val="singleLevel"/>
    <w:tmpl w:val="48C2A7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16D107C6"/>
    <w:multiLevelType w:val="hybridMultilevel"/>
    <w:tmpl w:val="C728DF18"/>
    <w:lvl w:ilvl="0" w:tplc="53985E6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065D79"/>
    <w:multiLevelType w:val="hybridMultilevel"/>
    <w:tmpl w:val="BE928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AE0CC6"/>
    <w:multiLevelType w:val="hybridMultilevel"/>
    <w:tmpl w:val="2AAEA0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9041CA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2E44A21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5A73C12"/>
    <w:multiLevelType w:val="hybridMultilevel"/>
    <w:tmpl w:val="EF3A3D5A"/>
    <w:lvl w:ilvl="0" w:tplc="D7E6405C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60E4852A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A50335"/>
    <w:multiLevelType w:val="hybridMultilevel"/>
    <w:tmpl w:val="149A9E1C"/>
    <w:lvl w:ilvl="0" w:tplc="C5EECA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BF14DA94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8522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6D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02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4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2C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9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CA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D4B0A"/>
    <w:multiLevelType w:val="hybridMultilevel"/>
    <w:tmpl w:val="0B18E7A4"/>
    <w:lvl w:ilvl="0" w:tplc="AAA60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554CC"/>
    <w:multiLevelType w:val="multilevel"/>
    <w:tmpl w:val="8B80338A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B4B75CB"/>
    <w:multiLevelType w:val="hybridMultilevel"/>
    <w:tmpl w:val="31CA9748"/>
    <w:lvl w:ilvl="0" w:tplc="0826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D4B97"/>
    <w:multiLevelType w:val="multilevel"/>
    <w:tmpl w:val="538A55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990A0C"/>
    <w:multiLevelType w:val="hybridMultilevel"/>
    <w:tmpl w:val="2AAEA0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CC70A2"/>
    <w:multiLevelType w:val="hybridMultilevel"/>
    <w:tmpl w:val="8EE0A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A1EC7"/>
    <w:multiLevelType w:val="multilevel"/>
    <w:tmpl w:val="7416F3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E6734BE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3F671B23"/>
    <w:multiLevelType w:val="multilevel"/>
    <w:tmpl w:val="109EBD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 Light" w:hAnsi="Calibri Light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41F33B55"/>
    <w:multiLevelType w:val="hybridMultilevel"/>
    <w:tmpl w:val="62DAA592"/>
    <w:lvl w:ilvl="0" w:tplc="9934055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35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>
    <w:nsid w:val="476B212E"/>
    <w:multiLevelType w:val="multilevel"/>
    <w:tmpl w:val="F0BC1028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4D11490D"/>
    <w:multiLevelType w:val="hybridMultilevel"/>
    <w:tmpl w:val="9A124632"/>
    <w:lvl w:ilvl="0" w:tplc="3F78525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D0A26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8B5312"/>
    <w:multiLevelType w:val="hybridMultilevel"/>
    <w:tmpl w:val="6D025304"/>
    <w:name w:val="WW8Num113"/>
    <w:lvl w:ilvl="0" w:tplc="1C8ED758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C1AC91DE" w:tentative="1">
      <w:start w:val="1"/>
      <w:numFmt w:val="lowerLetter"/>
      <w:lvlText w:val="%2."/>
      <w:lvlJc w:val="left"/>
      <w:pPr>
        <w:ind w:left="1440" w:hanging="360"/>
      </w:pPr>
    </w:lvl>
    <w:lvl w:ilvl="2" w:tplc="6CF22010" w:tentative="1">
      <w:start w:val="1"/>
      <w:numFmt w:val="lowerRoman"/>
      <w:lvlText w:val="%3."/>
      <w:lvlJc w:val="right"/>
      <w:pPr>
        <w:ind w:left="2160" w:hanging="180"/>
      </w:pPr>
    </w:lvl>
    <w:lvl w:ilvl="3" w:tplc="5F56CEA2" w:tentative="1">
      <w:start w:val="1"/>
      <w:numFmt w:val="decimal"/>
      <w:lvlText w:val="%4."/>
      <w:lvlJc w:val="left"/>
      <w:pPr>
        <w:ind w:left="2880" w:hanging="360"/>
      </w:pPr>
    </w:lvl>
    <w:lvl w:ilvl="4" w:tplc="9B5A4EB0" w:tentative="1">
      <w:start w:val="1"/>
      <w:numFmt w:val="lowerLetter"/>
      <w:lvlText w:val="%5."/>
      <w:lvlJc w:val="left"/>
      <w:pPr>
        <w:ind w:left="3600" w:hanging="360"/>
      </w:pPr>
    </w:lvl>
    <w:lvl w:ilvl="5" w:tplc="35A68DF4" w:tentative="1">
      <w:start w:val="1"/>
      <w:numFmt w:val="lowerRoman"/>
      <w:lvlText w:val="%6."/>
      <w:lvlJc w:val="right"/>
      <w:pPr>
        <w:ind w:left="4320" w:hanging="180"/>
      </w:pPr>
    </w:lvl>
    <w:lvl w:ilvl="6" w:tplc="34224850" w:tentative="1">
      <w:start w:val="1"/>
      <w:numFmt w:val="decimal"/>
      <w:lvlText w:val="%7."/>
      <w:lvlJc w:val="left"/>
      <w:pPr>
        <w:ind w:left="5040" w:hanging="360"/>
      </w:pPr>
    </w:lvl>
    <w:lvl w:ilvl="7" w:tplc="A5B0DB88" w:tentative="1">
      <w:start w:val="1"/>
      <w:numFmt w:val="lowerLetter"/>
      <w:lvlText w:val="%8."/>
      <w:lvlJc w:val="left"/>
      <w:pPr>
        <w:ind w:left="5760" w:hanging="360"/>
      </w:pPr>
    </w:lvl>
    <w:lvl w:ilvl="8" w:tplc="9EC6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D3988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3C33098"/>
    <w:multiLevelType w:val="hybridMultilevel"/>
    <w:tmpl w:val="D33664A4"/>
    <w:lvl w:ilvl="0" w:tplc="40B84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654FF"/>
    <w:multiLevelType w:val="hybridMultilevel"/>
    <w:tmpl w:val="2AAEA0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A06CF4"/>
    <w:multiLevelType w:val="hybridMultilevel"/>
    <w:tmpl w:val="6B04F3AA"/>
    <w:lvl w:ilvl="0" w:tplc="62C0BDB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38">
    <w:nsid w:val="5F6978A8"/>
    <w:multiLevelType w:val="hybridMultilevel"/>
    <w:tmpl w:val="13A619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900B30"/>
    <w:multiLevelType w:val="multilevel"/>
    <w:tmpl w:val="01AECC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1DB4986"/>
    <w:multiLevelType w:val="hybridMultilevel"/>
    <w:tmpl w:val="24C04B06"/>
    <w:lvl w:ilvl="0" w:tplc="6A70D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5996391"/>
    <w:multiLevelType w:val="hybridMultilevel"/>
    <w:tmpl w:val="20C6A914"/>
    <w:name w:val="WW8Num112"/>
    <w:lvl w:ilvl="0" w:tplc="A44C6ED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570E9"/>
    <w:multiLevelType w:val="hybridMultilevel"/>
    <w:tmpl w:val="C1B4C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8584DC2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6C50065B"/>
    <w:multiLevelType w:val="multilevel"/>
    <w:tmpl w:val="46C451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ED76E7"/>
    <w:multiLevelType w:val="singleLevel"/>
    <w:tmpl w:val="77187196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BD4412"/>
    <w:multiLevelType w:val="hybridMultilevel"/>
    <w:tmpl w:val="37BA25B4"/>
    <w:lvl w:ilvl="0" w:tplc="43C0AD1C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9D08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AC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49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4D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E7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41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7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4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EA794D"/>
    <w:multiLevelType w:val="hybridMultilevel"/>
    <w:tmpl w:val="D83C3468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A5D06C3"/>
    <w:multiLevelType w:val="hybridMultilevel"/>
    <w:tmpl w:val="E82C8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8A3ADD"/>
    <w:multiLevelType w:val="multilevel"/>
    <w:tmpl w:val="3F54E1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F93067B"/>
    <w:multiLevelType w:val="multilevel"/>
    <w:tmpl w:val="7416F3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7FB50E94"/>
    <w:multiLevelType w:val="hybridMultilevel"/>
    <w:tmpl w:val="2AAEA0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0"/>
  </w:num>
  <w:num w:numId="5">
    <w:abstractNumId w:val="2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2"/>
  </w:num>
  <w:num w:numId="9">
    <w:abstractNumId w:val="18"/>
  </w:num>
  <w:num w:numId="10">
    <w:abstractNumId w:val="39"/>
  </w:num>
  <w:num w:numId="11">
    <w:abstractNumId w:val="44"/>
  </w:num>
  <w:num w:numId="12">
    <w:abstractNumId w:val="13"/>
  </w:num>
  <w:num w:numId="13">
    <w:abstractNumId w:val="40"/>
  </w:num>
  <w:num w:numId="14">
    <w:abstractNumId w:val="37"/>
  </w:num>
  <w:num w:numId="15">
    <w:abstractNumId w:val="50"/>
  </w:num>
  <w:num w:numId="16">
    <w:abstractNumId w:val="24"/>
  </w:num>
  <w:num w:numId="17">
    <w:abstractNumId w:val="48"/>
  </w:num>
  <w:num w:numId="18">
    <w:abstractNumId w:val="31"/>
  </w:num>
  <w:num w:numId="19">
    <w:abstractNumId w:val="27"/>
  </w:num>
  <w:num w:numId="20">
    <w:abstractNumId w:val="22"/>
  </w:num>
  <w:num w:numId="21">
    <w:abstractNumId w:val="7"/>
  </w:num>
  <w:num w:numId="22">
    <w:abstractNumId w:val="10"/>
  </w:num>
  <w:num w:numId="23">
    <w:abstractNumId w:val="8"/>
  </w:num>
  <w:num w:numId="24">
    <w:abstractNumId w:val="38"/>
  </w:num>
  <w:num w:numId="25">
    <w:abstractNumId w:val="29"/>
  </w:num>
  <w:num w:numId="26">
    <w:abstractNumId w:val="3"/>
  </w:num>
  <w:num w:numId="27">
    <w:abstractNumId w:val="5"/>
  </w:num>
  <w:num w:numId="28">
    <w:abstractNumId w:val="6"/>
  </w:num>
  <w:num w:numId="29">
    <w:abstractNumId w:val="9"/>
  </w:num>
  <w:num w:numId="30">
    <w:abstractNumId w:val="34"/>
  </w:num>
  <w:num w:numId="31">
    <w:abstractNumId w:val="17"/>
  </w:num>
  <w:num w:numId="32">
    <w:abstractNumId w:val="43"/>
  </w:num>
  <w:num w:numId="33">
    <w:abstractNumId w:val="11"/>
  </w:num>
  <w:num w:numId="34">
    <w:abstractNumId w:val="32"/>
  </w:num>
  <w:num w:numId="35">
    <w:abstractNumId w:val="46"/>
  </w:num>
  <w:num w:numId="36">
    <w:abstractNumId w:val="41"/>
  </w:num>
  <w:num w:numId="37">
    <w:abstractNumId w:val="20"/>
  </w:num>
  <w:num w:numId="38">
    <w:abstractNumId w:val="19"/>
  </w:num>
  <w:num w:numId="39">
    <w:abstractNumId w:val="45"/>
  </w:num>
  <w:num w:numId="40">
    <w:abstractNumId w:val="26"/>
  </w:num>
  <w:num w:numId="41">
    <w:abstractNumId w:val="51"/>
  </w:num>
  <w:num w:numId="42">
    <w:abstractNumId w:val="15"/>
  </w:num>
  <w:num w:numId="43">
    <w:abstractNumId w:val="25"/>
  </w:num>
  <w:num w:numId="44">
    <w:abstractNumId w:val="4"/>
  </w:num>
  <w:num w:numId="45">
    <w:abstractNumId w:val="42"/>
  </w:num>
  <w:num w:numId="46">
    <w:abstractNumId w:val="16"/>
  </w:num>
  <w:num w:numId="47">
    <w:abstractNumId w:val="28"/>
  </w:num>
  <w:num w:numId="48">
    <w:abstractNumId w:val="36"/>
  </w:num>
  <w:num w:numId="49">
    <w:abstractNumId w:val="49"/>
  </w:num>
  <w:num w:numId="50">
    <w:abstractNumId w:val="4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466D4"/>
    <w:rsid w:val="000008DB"/>
    <w:rsid w:val="000056D0"/>
    <w:rsid w:val="00027EF1"/>
    <w:rsid w:val="000304A4"/>
    <w:rsid w:val="00040676"/>
    <w:rsid w:val="00045658"/>
    <w:rsid w:val="00051D39"/>
    <w:rsid w:val="00054076"/>
    <w:rsid w:val="00077E3E"/>
    <w:rsid w:val="00084CAB"/>
    <w:rsid w:val="000A086C"/>
    <w:rsid w:val="000A0ECC"/>
    <w:rsid w:val="000B1BDA"/>
    <w:rsid w:val="000B77B2"/>
    <w:rsid w:val="000B7D3C"/>
    <w:rsid w:val="000C265D"/>
    <w:rsid w:val="000C26F3"/>
    <w:rsid w:val="000C6F27"/>
    <w:rsid w:val="000D615C"/>
    <w:rsid w:val="000D7479"/>
    <w:rsid w:val="000E6AEE"/>
    <w:rsid w:val="000F4E5A"/>
    <w:rsid w:val="0010152F"/>
    <w:rsid w:val="00113D69"/>
    <w:rsid w:val="00127E72"/>
    <w:rsid w:val="001839E4"/>
    <w:rsid w:val="001874F7"/>
    <w:rsid w:val="001A7EBE"/>
    <w:rsid w:val="001C2403"/>
    <w:rsid w:val="001D2788"/>
    <w:rsid w:val="001D6D63"/>
    <w:rsid w:val="001D76CA"/>
    <w:rsid w:val="001F6974"/>
    <w:rsid w:val="0021776F"/>
    <w:rsid w:val="00231763"/>
    <w:rsid w:val="0023193F"/>
    <w:rsid w:val="00241FDF"/>
    <w:rsid w:val="002520A4"/>
    <w:rsid w:val="00256E4A"/>
    <w:rsid w:val="00257D1E"/>
    <w:rsid w:val="00260073"/>
    <w:rsid w:val="002652A9"/>
    <w:rsid w:val="002810FD"/>
    <w:rsid w:val="00281293"/>
    <w:rsid w:val="00295757"/>
    <w:rsid w:val="002C2463"/>
    <w:rsid w:val="002C7A3E"/>
    <w:rsid w:val="002D18A6"/>
    <w:rsid w:val="002E7971"/>
    <w:rsid w:val="002F4460"/>
    <w:rsid w:val="00321F25"/>
    <w:rsid w:val="00333771"/>
    <w:rsid w:val="00341818"/>
    <w:rsid w:val="0035377E"/>
    <w:rsid w:val="00355B3F"/>
    <w:rsid w:val="00356022"/>
    <w:rsid w:val="00374BE6"/>
    <w:rsid w:val="00386F97"/>
    <w:rsid w:val="003A15CB"/>
    <w:rsid w:val="003A6A55"/>
    <w:rsid w:val="003B2C6F"/>
    <w:rsid w:val="003B41A3"/>
    <w:rsid w:val="003D1E7E"/>
    <w:rsid w:val="003D397F"/>
    <w:rsid w:val="003E6C95"/>
    <w:rsid w:val="003E7D10"/>
    <w:rsid w:val="003F4D81"/>
    <w:rsid w:val="003F6701"/>
    <w:rsid w:val="00406BCB"/>
    <w:rsid w:val="0042630C"/>
    <w:rsid w:val="00430EB5"/>
    <w:rsid w:val="00452538"/>
    <w:rsid w:val="00464DD3"/>
    <w:rsid w:val="00472149"/>
    <w:rsid w:val="0048699A"/>
    <w:rsid w:val="0049427B"/>
    <w:rsid w:val="004B27CB"/>
    <w:rsid w:val="004C0E39"/>
    <w:rsid w:val="004C3D7D"/>
    <w:rsid w:val="004C6502"/>
    <w:rsid w:val="004F2FED"/>
    <w:rsid w:val="004F573A"/>
    <w:rsid w:val="004F6567"/>
    <w:rsid w:val="00507B09"/>
    <w:rsid w:val="00531038"/>
    <w:rsid w:val="00536221"/>
    <w:rsid w:val="005467CB"/>
    <w:rsid w:val="0055421B"/>
    <w:rsid w:val="00556865"/>
    <w:rsid w:val="00570D50"/>
    <w:rsid w:val="00585329"/>
    <w:rsid w:val="00596954"/>
    <w:rsid w:val="005A0BAF"/>
    <w:rsid w:val="005C1CB1"/>
    <w:rsid w:val="005E2C06"/>
    <w:rsid w:val="005F1633"/>
    <w:rsid w:val="005F3E81"/>
    <w:rsid w:val="005F64CA"/>
    <w:rsid w:val="00605698"/>
    <w:rsid w:val="00606E4F"/>
    <w:rsid w:val="006242EA"/>
    <w:rsid w:val="00627A36"/>
    <w:rsid w:val="00683AD4"/>
    <w:rsid w:val="00685C3B"/>
    <w:rsid w:val="00691F32"/>
    <w:rsid w:val="00694E56"/>
    <w:rsid w:val="006C1D9F"/>
    <w:rsid w:val="006E378C"/>
    <w:rsid w:val="006E40AE"/>
    <w:rsid w:val="00704590"/>
    <w:rsid w:val="00705708"/>
    <w:rsid w:val="0070672D"/>
    <w:rsid w:val="007312CA"/>
    <w:rsid w:val="0074400D"/>
    <w:rsid w:val="0074601E"/>
    <w:rsid w:val="007466D4"/>
    <w:rsid w:val="00750964"/>
    <w:rsid w:val="0076036C"/>
    <w:rsid w:val="00763EB2"/>
    <w:rsid w:val="00776D8C"/>
    <w:rsid w:val="00787300"/>
    <w:rsid w:val="007B689D"/>
    <w:rsid w:val="007C6999"/>
    <w:rsid w:val="007C74B1"/>
    <w:rsid w:val="007E745B"/>
    <w:rsid w:val="0082063B"/>
    <w:rsid w:val="008327A2"/>
    <w:rsid w:val="00850276"/>
    <w:rsid w:val="00852ADA"/>
    <w:rsid w:val="008637A6"/>
    <w:rsid w:val="00867E47"/>
    <w:rsid w:val="00874DC3"/>
    <w:rsid w:val="00874F92"/>
    <w:rsid w:val="00890913"/>
    <w:rsid w:val="00893594"/>
    <w:rsid w:val="00895FD0"/>
    <w:rsid w:val="008A2671"/>
    <w:rsid w:val="008A286E"/>
    <w:rsid w:val="008B5BAD"/>
    <w:rsid w:val="008F1528"/>
    <w:rsid w:val="00901896"/>
    <w:rsid w:val="0091355B"/>
    <w:rsid w:val="00942122"/>
    <w:rsid w:val="009441F5"/>
    <w:rsid w:val="009515DC"/>
    <w:rsid w:val="00970F35"/>
    <w:rsid w:val="00983090"/>
    <w:rsid w:val="009831C6"/>
    <w:rsid w:val="00985C78"/>
    <w:rsid w:val="00991C97"/>
    <w:rsid w:val="009937CE"/>
    <w:rsid w:val="00994679"/>
    <w:rsid w:val="009B382D"/>
    <w:rsid w:val="009C1E70"/>
    <w:rsid w:val="009D432F"/>
    <w:rsid w:val="009D7F94"/>
    <w:rsid w:val="009E3E8F"/>
    <w:rsid w:val="009F58C6"/>
    <w:rsid w:val="00A06628"/>
    <w:rsid w:val="00A35606"/>
    <w:rsid w:val="00A46605"/>
    <w:rsid w:val="00A715E4"/>
    <w:rsid w:val="00A808E9"/>
    <w:rsid w:val="00A8248C"/>
    <w:rsid w:val="00AB0A49"/>
    <w:rsid w:val="00AB68F9"/>
    <w:rsid w:val="00AD39F5"/>
    <w:rsid w:val="00AE4C30"/>
    <w:rsid w:val="00AF334A"/>
    <w:rsid w:val="00AF5E3B"/>
    <w:rsid w:val="00B027C7"/>
    <w:rsid w:val="00B11824"/>
    <w:rsid w:val="00B30C77"/>
    <w:rsid w:val="00B54081"/>
    <w:rsid w:val="00B86B2E"/>
    <w:rsid w:val="00B93C76"/>
    <w:rsid w:val="00B959D9"/>
    <w:rsid w:val="00BA07BD"/>
    <w:rsid w:val="00BA6DED"/>
    <w:rsid w:val="00BB0FD2"/>
    <w:rsid w:val="00BB4048"/>
    <w:rsid w:val="00BD1FEC"/>
    <w:rsid w:val="00BD6E46"/>
    <w:rsid w:val="00BE255F"/>
    <w:rsid w:val="00BF6616"/>
    <w:rsid w:val="00C3106C"/>
    <w:rsid w:val="00C320B3"/>
    <w:rsid w:val="00C32D0B"/>
    <w:rsid w:val="00C35C96"/>
    <w:rsid w:val="00C64D1C"/>
    <w:rsid w:val="00C86DA2"/>
    <w:rsid w:val="00CA03F0"/>
    <w:rsid w:val="00CA245F"/>
    <w:rsid w:val="00CA615F"/>
    <w:rsid w:val="00CB46E4"/>
    <w:rsid w:val="00CC05DB"/>
    <w:rsid w:val="00CE43E9"/>
    <w:rsid w:val="00CF5070"/>
    <w:rsid w:val="00D171E4"/>
    <w:rsid w:val="00D47E41"/>
    <w:rsid w:val="00D5299F"/>
    <w:rsid w:val="00D602FA"/>
    <w:rsid w:val="00D66182"/>
    <w:rsid w:val="00D76C39"/>
    <w:rsid w:val="00D852C4"/>
    <w:rsid w:val="00D90600"/>
    <w:rsid w:val="00DA6E80"/>
    <w:rsid w:val="00DA7D20"/>
    <w:rsid w:val="00DB4796"/>
    <w:rsid w:val="00DD7B8D"/>
    <w:rsid w:val="00DE771F"/>
    <w:rsid w:val="00DF488A"/>
    <w:rsid w:val="00E003E1"/>
    <w:rsid w:val="00E04944"/>
    <w:rsid w:val="00E0674B"/>
    <w:rsid w:val="00E1784F"/>
    <w:rsid w:val="00E17C10"/>
    <w:rsid w:val="00E17F7A"/>
    <w:rsid w:val="00E30506"/>
    <w:rsid w:val="00E30A29"/>
    <w:rsid w:val="00E30E11"/>
    <w:rsid w:val="00E402FD"/>
    <w:rsid w:val="00E5017F"/>
    <w:rsid w:val="00E6052E"/>
    <w:rsid w:val="00E616D1"/>
    <w:rsid w:val="00E66627"/>
    <w:rsid w:val="00E84315"/>
    <w:rsid w:val="00E9647D"/>
    <w:rsid w:val="00E969FF"/>
    <w:rsid w:val="00E9758E"/>
    <w:rsid w:val="00EA0090"/>
    <w:rsid w:val="00EA626D"/>
    <w:rsid w:val="00EB7B2A"/>
    <w:rsid w:val="00ED0E5C"/>
    <w:rsid w:val="00ED4BCB"/>
    <w:rsid w:val="00ED4FE8"/>
    <w:rsid w:val="00EE4A08"/>
    <w:rsid w:val="00EE6430"/>
    <w:rsid w:val="00EF286A"/>
    <w:rsid w:val="00F00679"/>
    <w:rsid w:val="00F24870"/>
    <w:rsid w:val="00F63133"/>
    <w:rsid w:val="00F64FCB"/>
    <w:rsid w:val="00F85EFD"/>
    <w:rsid w:val="00F87C8D"/>
    <w:rsid w:val="00FC1DC3"/>
    <w:rsid w:val="00FD0613"/>
    <w:rsid w:val="00FE0296"/>
    <w:rsid w:val="00FE3E63"/>
    <w:rsid w:val="00FF5B86"/>
    <w:rsid w:val="00FF6748"/>
    <w:rsid w:val="00FF695A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6D4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7466D4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466D4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46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66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66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66D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66D4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66D4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466D4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66D4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66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679"/>
    <w:rPr>
      <w:vertAlign w:val="superscript"/>
    </w:rPr>
  </w:style>
  <w:style w:type="paragraph" w:customStyle="1" w:styleId="Default">
    <w:name w:val="Default"/>
    <w:uiPriority w:val="99"/>
    <w:rsid w:val="0047214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721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A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7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90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13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62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2630C"/>
    <w:pPr>
      <w:widowControl w:val="0"/>
      <w:suppressAutoHyphens w:val="0"/>
      <w:autoSpaceDE w:val="0"/>
      <w:jc w:val="both"/>
    </w:pPr>
    <w:rPr>
      <w:rFonts w:ascii="Courier New" w:hAnsi="Courier New" w:cs="Courier New"/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41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41"/>
    <w:rPr>
      <w:rFonts w:ascii="Times New Roman" w:eastAsia="Times New Roman" w:hAnsi="Times New Roman"/>
      <w:b/>
      <w:bCs/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D7F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7F94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15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15CB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3A15CB"/>
    <w:rPr>
      <w:rFonts w:ascii="Verdana" w:eastAsia="Garamond" w:hAnsi="Verdan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A4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l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law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E0C1-C8BF-4D2B-BD07-6D786877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4443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31041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mailto:inspektor_ummlawa@open-audit.eu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dnieznanski</dc:creator>
  <cp:lastModifiedBy>awieczfninski</cp:lastModifiedBy>
  <cp:revision>5</cp:revision>
  <cp:lastPrinted>2020-04-03T11:44:00Z</cp:lastPrinted>
  <dcterms:created xsi:type="dcterms:W3CDTF">2020-04-03T11:33:00Z</dcterms:created>
  <dcterms:modified xsi:type="dcterms:W3CDTF">2020-04-03T11:46:00Z</dcterms:modified>
</cp:coreProperties>
</file>