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BEFD" w14:textId="04319F21" w:rsidR="0043114B" w:rsidRPr="004A4560" w:rsidRDefault="001E2D32" w:rsidP="00150F90">
      <w:pPr>
        <w:pStyle w:val="naglowek5"/>
        <w:spacing w:before="0" w:after="0" w:line="360" w:lineRule="auto"/>
        <w:ind w:left="0" w:firstLine="0"/>
        <w:rPr>
          <w:b w:val="0"/>
          <w:bCs/>
          <w:color w:val="auto"/>
        </w:rPr>
      </w:pP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sidR="00E4449D">
        <w:rPr>
          <w:color w:val="auto"/>
          <w:sz w:val="24"/>
          <w:szCs w:val="24"/>
        </w:rPr>
        <w:tab/>
      </w:r>
      <w:r w:rsidR="00E4449D">
        <w:rPr>
          <w:color w:val="auto"/>
          <w:sz w:val="24"/>
          <w:szCs w:val="24"/>
        </w:rPr>
        <w:tab/>
      </w:r>
      <w:r w:rsidR="00E4449D" w:rsidRPr="004A4560">
        <w:rPr>
          <w:color w:val="auto"/>
        </w:rPr>
        <w:t xml:space="preserve">    </w:t>
      </w:r>
      <w:r w:rsidR="00097155" w:rsidRPr="004A4560">
        <w:rPr>
          <w:color w:val="auto"/>
        </w:rPr>
        <w:t xml:space="preserve">    </w:t>
      </w:r>
      <w:r w:rsidR="004A4560">
        <w:rPr>
          <w:color w:val="auto"/>
        </w:rPr>
        <w:t xml:space="preserve">   </w:t>
      </w:r>
      <w:r w:rsidR="00E4449D" w:rsidRPr="004A4560">
        <w:rPr>
          <w:b w:val="0"/>
          <w:bCs/>
          <w:color w:val="auto"/>
        </w:rPr>
        <w:t>Załącznik nr 1</w:t>
      </w:r>
    </w:p>
    <w:p w14:paraId="01C5DBE7" w14:textId="77777777" w:rsidR="00E4449D" w:rsidRPr="00E4449D" w:rsidRDefault="00E4449D" w:rsidP="00E4449D"/>
    <w:p w14:paraId="20823289" w14:textId="3B0DE004" w:rsidR="004E4A5D" w:rsidRPr="007B5E1D" w:rsidRDefault="004E4A5D" w:rsidP="004E4A5D">
      <w:pPr>
        <w:pStyle w:val="naglowek5"/>
        <w:spacing w:before="0" w:after="0" w:line="360" w:lineRule="auto"/>
        <w:ind w:left="0" w:firstLine="0"/>
        <w:jc w:val="center"/>
        <w:rPr>
          <w:bCs/>
          <w:color w:val="auto"/>
          <w:sz w:val="24"/>
          <w:szCs w:val="24"/>
        </w:rPr>
      </w:pPr>
      <w:r w:rsidRPr="007B5E1D">
        <w:rPr>
          <w:color w:val="auto"/>
          <w:sz w:val="24"/>
          <w:szCs w:val="24"/>
        </w:rPr>
        <w:t>SPECYFIKACJA WARUNKÓW TECHNICZNYCH I UŻYTKOWYCH ZAMÓWIENIA</w:t>
      </w:r>
    </w:p>
    <w:p w14:paraId="3DD97787" w14:textId="2746B8F8" w:rsidR="004E4A5D" w:rsidRDefault="004E4A5D" w:rsidP="004E4A5D">
      <w:pPr>
        <w:pStyle w:val="Default"/>
        <w:spacing w:line="360" w:lineRule="auto"/>
        <w:rPr>
          <w:rFonts w:ascii="Arial" w:hAnsi="Arial" w:cs="Arial"/>
          <w:color w:val="auto"/>
        </w:rPr>
      </w:pPr>
    </w:p>
    <w:p w14:paraId="5ACB5400" w14:textId="77777777" w:rsidR="004E4A5D" w:rsidRPr="001E5A75" w:rsidRDefault="004E4A5D" w:rsidP="004E4A5D">
      <w:pPr>
        <w:pStyle w:val="glowny"/>
        <w:numPr>
          <w:ilvl w:val="0"/>
          <w:numId w:val="2"/>
        </w:numPr>
        <w:tabs>
          <w:tab w:val="clear" w:pos="4536"/>
          <w:tab w:val="clear" w:pos="9072"/>
          <w:tab w:val="left" w:pos="284"/>
          <w:tab w:val="left" w:leader="dot" w:pos="9130"/>
          <w:tab w:val="center" w:pos="9216"/>
          <w:tab w:val="right" w:pos="13752"/>
        </w:tabs>
        <w:spacing w:line="360" w:lineRule="auto"/>
        <w:ind w:left="284" w:hanging="284"/>
        <w:rPr>
          <w:rFonts w:ascii="Arial" w:hAnsi="Arial" w:cs="Arial"/>
          <w:color w:val="auto"/>
          <w:sz w:val="20"/>
        </w:rPr>
      </w:pPr>
      <w:r w:rsidRPr="001E5A75">
        <w:rPr>
          <w:rStyle w:val="Hipercze"/>
          <w:rFonts w:ascii="Arial" w:hAnsi="Arial" w:cs="Arial"/>
          <w:color w:val="auto"/>
          <w:sz w:val="20"/>
        </w:rPr>
        <w:t xml:space="preserve">Zamawiający: </w:t>
      </w:r>
      <w:r>
        <w:rPr>
          <w:rStyle w:val="Hipercze"/>
          <w:rFonts w:ascii="Arial" w:hAnsi="Arial" w:cs="Arial"/>
          <w:color w:val="auto"/>
          <w:sz w:val="20"/>
        </w:rPr>
        <w:t>Miasto Mława, Stary Rynek 19, 06-500 Mława</w:t>
      </w:r>
    </w:p>
    <w:p w14:paraId="45627BA9" w14:textId="5E1FD7DB" w:rsidR="004E4A5D" w:rsidRPr="007B5E1D" w:rsidRDefault="004E4A5D" w:rsidP="004E4A5D">
      <w:pPr>
        <w:pStyle w:val="glowny"/>
        <w:numPr>
          <w:ilvl w:val="0"/>
          <w:numId w:val="2"/>
        </w:numPr>
        <w:tabs>
          <w:tab w:val="clear" w:pos="4536"/>
          <w:tab w:val="clear" w:pos="9072"/>
          <w:tab w:val="left" w:pos="284"/>
          <w:tab w:val="left" w:leader="dot" w:pos="9130"/>
          <w:tab w:val="center" w:pos="9216"/>
          <w:tab w:val="right" w:pos="13752"/>
        </w:tabs>
        <w:spacing w:line="360" w:lineRule="auto"/>
        <w:ind w:left="284" w:hanging="284"/>
        <w:rPr>
          <w:rFonts w:ascii="Arial" w:hAnsi="Arial" w:cs="Arial"/>
          <w:b/>
          <w:color w:val="auto"/>
          <w:sz w:val="20"/>
        </w:rPr>
      </w:pPr>
      <w:r w:rsidRPr="007B5E1D">
        <w:rPr>
          <w:rFonts w:ascii="Arial" w:hAnsi="Arial" w:cs="Arial"/>
          <w:color w:val="auto"/>
          <w:sz w:val="20"/>
        </w:rPr>
        <w:t xml:space="preserve">Przedmiotem zamówienia jest </w:t>
      </w:r>
      <w:r w:rsidRPr="007B5E1D">
        <w:rPr>
          <w:rFonts w:ascii="Arial" w:hAnsi="Arial" w:cs="Arial"/>
          <w:b/>
          <w:color w:val="auto"/>
          <w:sz w:val="20"/>
        </w:rPr>
        <w:t xml:space="preserve">zakup i dostawa fabrycznie nowego samochodu typu VAN </w:t>
      </w:r>
      <w:r w:rsidR="001E2D32">
        <w:rPr>
          <w:rFonts w:ascii="Arial" w:hAnsi="Arial" w:cs="Arial"/>
          <w:b/>
          <w:color w:val="auto"/>
          <w:sz w:val="20"/>
        </w:rPr>
        <w:t xml:space="preserve">                            </w:t>
      </w:r>
      <w:r w:rsidRPr="007B5E1D">
        <w:rPr>
          <w:rFonts w:ascii="Arial" w:hAnsi="Arial" w:cs="Arial"/>
          <w:b/>
          <w:color w:val="auto"/>
          <w:sz w:val="20"/>
        </w:rPr>
        <w:t>z adaptacją na pojazd specjalny na potrzeby</w:t>
      </w:r>
      <w:r>
        <w:rPr>
          <w:rFonts w:ascii="Arial" w:hAnsi="Arial" w:cs="Arial"/>
          <w:b/>
          <w:color w:val="auto"/>
          <w:sz w:val="20"/>
        </w:rPr>
        <w:t xml:space="preserve"> Straży Miejskiej w Mławie</w:t>
      </w:r>
      <w:r w:rsidRPr="007B5E1D">
        <w:rPr>
          <w:rFonts w:ascii="Arial" w:hAnsi="Arial" w:cs="Arial"/>
          <w:b/>
          <w:color w:val="auto"/>
          <w:sz w:val="20"/>
        </w:rPr>
        <w:t>:</w:t>
      </w:r>
    </w:p>
    <w:p w14:paraId="6E2EDF4E" w14:textId="77777777" w:rsidR="004E4A5D" w:rsidRPr="007B5E1D" w:rsidRDefault="004E4A5D" w:rsidP="004E4A5D">
      <w:pPr>
        <w:spacing w:line="360" w:lineRule="auto"/>
        <w:ind w:left="284"/>
        <w:jc w:val="both"/>
        <w:rPr>
          <w:rFonts w:ascii="Arial" w:hAnsi="Arial" w:cs="Arial"/>
          <w:b/>
          <w:sz w:val="20"/>
        </w:rPr>
      </w:pPr>
    </w:p>
    <w:p w14:paraId="1739962B" w14:textId="5923504B" w:rsidR="004E4A5D" w:rsidRPr="007B5E1D" w:rsidRDefault="004E4A5D" w:rsidP="004E4A5D">
      <w:pPr>
        <w:spacing w:line="360" w:lineRule="auto"/>
        <w:ind w:left="284"/>
        <w:jc w:val="both"/>
        <w:rPr>
          <w:rFonts w:ascii="Arial" w:hAnsi="Arial" w:cs="Arial"/>
          <w:sz w:val="20"/>
        </w:rPr>
      </w:pPr>
      <w:r w:rsidRPr="007B5E1D">
        <w:rPr>
          <w:rFonts w:ascii="Arial" w:hAnsi="Arial" w:cs="Arial"/>
          <w:sz w:val="20"/>
        </w:rPr>
        <w:t xml:space="preserve">Wykonawca zapewni sprzedaż oraz dostawę fabrycznie nowego samochodu oraz - adaptację na pojazd specjalny zgodne z wymaganiami polskich przepisów o ruchu drogowym z uwzględnieniem wymagań dotyczących </w:t>
      </w:r>
      <w:r w:rsidR="00504AED">
        <w:rPr>
          <w:rFonts w:ascii="Arial" w:hAnsi="Arial" w:cs="Arial"/>
          <w:sz w:val="20"/>
        </w:rPr>
        <w:t xml:space="preserve">takich </w:t>
      </w:r>
      <w:r w:rsidRPr="007B5E1D">
        <w:rPr>
          <w:rFonts w:ascii="Arial" w:hAnsi="Arial" w:cs="Arial"/>
          <w:sz w:val="20"/>
        </w:rPr>
        <w:t>pojazdów, tj.: ustawy z dnia 20 czerwca 1997 r. Prawo o ruchu drogowym (Dz. U. z 20</w:t>
      </w:r>
      <w:r w:rsidR="001C6D1C">
        <w:rPr>
          <w:rFonts w:ascii="Arial" w:hAnsi="Arial" w:cs="Arial"/>
          <w:sz w:val="20"/>
        </w:rPr>
        <w:t>21</w:t>
      </w:r>
      <w:r w:rsidRPr="007B5E1D">
        <w:rPr>
          <w:rFonts w:ascii="Arial" w:hAnsi="Arial" w:cs="Arial"/>
          <w:sz w:val="20"/>
        </w:rPr>
        <w:t xml:space="preserve"> r., </w:t>
      </w:r>
      <w:r w:rsidR="001C6D1C">
        <w:rPr>
          <w:rFonts w:ascii="Arial" w:hAnsi="Arial" w:cs="Arial"/>
          <w:sz w:val="20"/>
        </w:rPr>
        <w:t>450</w:t>
      </w:r>
      <w:r w:rsidRPr="007B5E1D">
        <w:rPr>
          <w:rFonts w:ascii="Arial" w:hAnsi="Arial" w:cs="Arial"/>
          <w:sz w:val="20"/>
        </w:rPr>
        <w:t xml:space="preserve"> z późn. zm.), Rozporządzenia Ministra Infrastruktury z dnia 31 grudnia 2002 r. w  sprawie warunków technicznych pojazdów oraz zakresu ich niezbędnego wyposażenia (</w:t>
      </w:r>
      <w:r>
        <w:rPr>
          <w:rFonts w:ascii="Arial" w:hAnsi="Arial" w:cs="Arial"/>
          <w:sz w:val="20"/>
        </w:rPr>
        <w:t>Dz. U. z 2016</w:t>
      </w:r>
      <w:r w:rsidRPr="007B5E1D">
        <w:rPr>
          <w:rFonts w:ascii="Arial" w:hAnsi="Arial" w:cs="Arial"/>
          <w:sz w:val="20"/>
        </w:rPr>
        <w:t> r</w:t>
      </w:r>
      <w:r>
        <w:rPr>
          <w:rFonts w:ascii="Arial" w:hAnsi="Arial" w:cs="Arial"/>
          <w:sz w:val="20"/>
        </w:rPr>
        <w:t>., poz. 2022</w:t>
      </w:r>
      <w:r w:rsidR="001C6D1C">
        <w:rPr>
          <w:rFonts w:ascii="Arial" w:hAnsi="Arial" w:cs="Arial"/>
          <w:sz w:val="20"/>
        </w:rPr>
        <w:t xml:space="preserve"> z późn. zm.</w:t>
      </w:r>
      <w:r w:rsidRPr="007B5E1D">
        <w:rPr>
          <w:rFonts w:ascii="Arial" w:hAnsi="Arial" w:cs="Arial"/>
          <w:sz w:val="20"/>
        </w:rPr>
        <w:t>).</w:t>
      </w:r>
    </w:p>
    <w:p w14:paraId="1742B994" w14:textId="5F23F200" w:rsidR="004E4A5D" w:rsidRPr="007B5E1D" w:rsidRDefault="004E4A5D" w:rsidP="004E4A5D">
      <w:pPr>
        <w:spacing w:line="360" w:lineRule="auto"/>
        <w:ind w:left="284"/>
        <w:jc w:val="both"/>
        <w:rPr>
          <w:rFonts w:ascii="Arial" w:hAnsi="Arial" w:cs="Arial"/>
          <w:sz w:val="20"/>
        </w:rPr>
      </w:pPr>
      <w:r w:rsidRPr="007B5E1D">
        <w:rPr>
          <w:rFonts w:ascii="Arial" w:hAnsi="Arial" w:cs="Arial"/>
          <w:sz w:val="20"/>
        </w:rPr>
        <w:t>Pojazd musi posiadać świadectwo homologacji zgodnie z ustawą Prawo o ruchu drogowym (Dz. U. z 20</w:t>
      </w:r>
      <w:r w:rsidR="001C6D1C">
        <w:rPr>
          <w:rFonts w:ascii="Arial" w:hAnsi="Arial" w:cs="Arial"/>
          <w:sz w:val="20"/>
        </w:rPr>
        <w:t>21</w:t>
      </w:r>
      <w:r w:rsidRPr="007B5E1D">
        <w:rPr>
          <w:rFonts w:ascii="Arial" w:hAnsi="Arial" w:cs="Arial"/>
          <w:sz w:val="20"/>
        </w:rPr>
        <w:t xml:space="preserve"> r., </w:t>
      </w:r>
      <w:r w:rsidR="001C6D1C">
        <w:rPr>
          <w:rFonts w:ascii="Arial" w:hAnsi="Arial" w:cs="Arial"/>
          <w:sz w:val="20"/>
        </w:rPr>
        <w:t>450</w:t>
      </w:r>
      <w:r w:rsidRPr="007B5E1D">
        <w:rPr>
          <w:rFonts w:ascii="Arial" w:hAnsi="Arial" w:cs="Arial"/>
          <w:sz w:val="20"/>
        </w:rPr>
        <w:t xml:space="preserve"> z późn. zm.).</w:t>
      </w:r>
    </w:p>
    <w:p w14:paraId="75D620F4" w14:textId="77777777" w:rsidR="004E4A5D" w:rsidRPr="007B5E1D" w:rsidRDefault="004E4A5D" w:rsidP="004E4A5D">
      <w:pPr>
        <w:spacing w:line="360" w:lineRule="auto"/>
        <w:ind w:left="284"/>
        <w:jc w:val="both"/>
        <w:rPr>
          <w:rFonts w:ascii="Arial" w:hAnsi="Arial" w:cs="Arial"/>
          <w:sz w:val="20"/>
        </w:rPr>
      </w:pPr>
      <w:r w:rsidRPr="007B5E1D">
        <w:rPr>
          <w:rFonts w:ascii="Arial" w:hAnsi="Arial" w:cs="Arial"/>
          <w:sz w:val="20"/>
        </w:rPr>
        <w:t>Zmiany, dokonywane w samochodzie nie mogą powodować utraty świadectwa zgodności (homologacji), ani ograniczenia uprawnień wynikających z fabrycznej gwarancji samochodu bazowego.</w:t>
      </w:r>
    </w:p>
    <w:p w14:paraId="32BB27B4" w14:textId="77777777" w:rsidR="004E4A5D" w:rsidRPr="007B5E1D" w:rsidRDefault="004E4A5D" w:rsidP="004E4A5D">
      <w:pPr>
        <w:spacing w:line="360" w:lineRule="auto"/>
        <w:ind w:left="284"/>
        <w:jc w:val="both"/>
        <w:rPr>
          <w:rFonts w:ascii="Arial" w:hAnsi="Arial" w:cs="Arial"/>
          <w:b/>
          <w:sz w:val="20"/>
          <w:szCs w:val="22"/>
          <w:u w:val="single"/>
        </w:rPr>
      </w:pPr>
    </w:p>
    <w:p w14:paraId="50EEEFFE" w14:textId="77777777" w:rsidR="004E4A5D" w:rsidRPr="00F505A6" w:rsidRDefault="004E4A5D" w:rsidP="004E4A5D">
      <w:pPr>
        <w:numPr>
          <w:ilvl w:val="0"/>
          <w:numId w:val="2"/>
        </w:numPr>
        <w:tabs>
          <w:tab w:val="left" w:pos="851"/>
        </w:tabs>
        <w:spacing w:line="360" w:lineRule="auto"/>
        <w:jc w:val="both"/>
        <w:rPr>
          <w:rFonts w:ascii="Arial" w:eastAsia="Calibri" w:hAnsi="Arial" w:cs="Arial"/>
          <w:b/>
          <w:sz w:val="20"/>
        </w:rPr>
      </w:pPr>
      <w:r w:rsidRPr="00F505A6">
        <w:rPr>
          <w:rFonts w:ascii="Arial" w:hAnsi="Arial" w:cs="Arial"/>
          <w:b/>
          <w:bCs/>
          <w:sz w:val="20"/>
        </w:rPr>
        <w:t>Wymagania dotyczące przedmiotu zamówienia:</w:t>
      </w:r>
    </w:p>
    <w:p w14:paraId="7979C7AD" w14:textId="77777777" w:rsidR="004E4A5D" w:rsidRPr="007B5E1D" w:rsidRDefault="004E4A5D" w:rsidP="004E4A5D">
      <w:pPr>
        <w:spacing w:line="360" w:lineRule="auto"/>
        <w:jc w:val="both"/>
        <w:rPr>
          <w:rFonts w:ascii="Arial" w:eastAsia="Calibri" w:hAnsi="Arial" w:cs="Arial"/>
          <w:sz w:val="20"/>
        </w:rPr>
      </w:pPr>
    </w:p>
    <w:p w14:paraId="4FEE20F9" w14:textId="70B77A8B" w:rsidR="004E4A5D" w:rsidRPr="001C6D1C" w:rsidRDefault="001C6D1C" w:rsidP="001C6D1C">
      <w:pPr>
        <w:spacing w:line="360" w:lineRule="auto"/>
        <w:jc w:val="both"/>
        <w:rPr>
          <w:rFonts w:ascii="Arial" w:eastAsia="Calibri" w:hAnsi="Arial" w:cs="Arial"/>
          <w:b/>
          <w:sz w:val="20"/>
        </w:rPr>
      </w:pPr>
      <w:r>
        <w:rPr>
          <w:rFonts w:ascii="Arial" w:eastAsia="Calibri" w:hAnsi="Arial" w:cs="Arial"/>
          <w:sz w:val="20"/>
        </w:rPr>
        <w:t>3.1</w:t>
      </w:r>
      <w:r>
        <w:rPr>
          <w:rFonts w:ascii="Arial" w:eastAsia="Calibri" w:hAnsi="Arial" w:cs="Arial"/>
          <w:sz w:val="20"/>
        </w:rPr>
        <w:tab/>
      </w:r>
      <w:r w:rsidR="004E4A5D" w:rsidRPr="001C6D1C">
        <w:rPr>
          <w:rFonts w:ascii="Arial" w:eastAsia="Calibri" w:hAnsi="Arial" w:cs="Arial"/>
          <w:sz w:val="20"/>
        </w:rPr>
        <w:t>Przedmiot zamówienia należy zrealizować w dwóch etapach:</w:t>
      </w:r>
    </w:p>
    <w:p w14:paraId="7D73C44C" w14:textId="77777777" w:rsidR="004E4A5D" w:rsidRPr="007B5E1D" w:rsidRDefault="004E4A5D" w:rsidP="004E4A5D">
      <w:pPr>
        <w:spacing w:line="360" w:lineRule="auto"/>
        <w:ind w:left="851"/>
        <w:jc w:val="both"/>
        <w:rPr>
          <w:rFonts w:ascii="Arial" w:eastAsia="Calibri" w:hAnsi="Arial" w:cs="Arial"/>
          <w:b/>
          <w:bCs/>
          <w:sz w:val="20"/>
        </w:rPr>
      </w:pPr>
      <w:r w:rsidRPr="007B5E1D">
        <w:rPr>
          <w:rFonts w:ascii="Arial" w:eastAsia="Calibri" w:hAnsi="Arial" w:cs="Arial"/>
          <w:b/>
          <w:sz w:val="20"/>
        </w:rPr>
        <w:t xml:space="preserve">Etap I </w:t>
      </w:r>
      <w:r w:rsidRPr="007B5E1D">
        <w:rPr>
          <w:rFonts w:ascii="Arial" w:eastAsia="Calibri" w:hAnsi="Arial" w:cs="Arial"/>
          <w:sz w:val="20"/>
        </w:rPr>
        <w:t>– zakup pojazdu bazowego z możliwością adaptacji na pojazd specjalny</w:t>
      </w:r>
    </w:p>
    <w:p w14:paraId="5D3EA1A0" w14:textId="77777777" w:rsidR="004E4A5D" w:rsidRPr="007B5E1D" w:rsidRDefault="004E4A5D" w:rsidP="004E4A5D">
      <w:pPr>
        <w:spacing w:line="360" w:lineRule="auto"/>
        <w:ind w:left="851"/>
        <w:jc w:val="both"/>
        <w:rPr>
          <w:rFonts w:ascii="Arial" w:eastAsia="Calibri" w:hAnsi="Arial" w:cs="Arial"/>
          <w:b/>
          <w:bCs/>
          <w:sz w:val="20"/>
        </w:rPr>
      </w:pPr>
      <w:r w:rsidRPr="007B5E1D">
        <w:rPr>
          <w:rFonts w:ascii="Arial" w:eastAsia="Calibri" w:hAnsi="Arial" w:cs="Arial"/>
          <w:b/>
          <w:sz w:val="20"/>
        </w:rPr>
        <w:t xml:space="preserve">Etap II </w:t>
      </w:r>
      <w:r w:rsidRPr="007B5E1D">
        <w:rPr>
          <w:rFonts w:ascii="Arial" w:eastAsia="Calibri" w:hAnsi="Arial" w:cs="Arial"/>
          <w:sz w:val="20"/>
        </w:rPr>
        <w:t>– adaptacja pojazdu bazowego na pojazd specjalny:</w:t>
      </w:r>
    </w:p>
    <w:p w14:paraId="46CB6771" w14:textId="77777777" w:rsidR="004E4A5D" w:rsidRPr="007B5E1D" w:rsidRDefault="004E4A5D" w:rsidP="004E4A5D">
      <w:pPr>
        <w:spacing w:line="360" w:lineRule="auto"/>
        <w:ind w:left="851"/>
        <w:jc w:val="both"/>
        <w:rPr>
          <w:rFonts w:ascii="Arial" w:eastAsia="Calibri" w:hAnsi="Arial" w:cs="Arial"/>
          <w:b/>
          <w:bCs/>
          <w:sz w:val="20"/>
        </w:rPr>
      </w:pPr>
    </w:p>
    <w:p w14:paraId="044C3E9C" w14:textId="68A00FA9" w:rsidR="004E4A5D" w:rsidRDefault="004E4A5D" w:rsidP="004E4A5D">
      <w:pPr>
        <w:spacing w:line="360" w:lineRule="auto"/>
        <w:ind w:left="851"/>
        <w:jc w:val="both"/>
        <w:rPr>
          <w:rFonts w:ascii="Arial" w:eastAsia="Calibri" w:hAnsi="Arial" w:cs="Arial"/>
          <w:sz w:val="20"/>
        </w:rPr>
      </w:pPr>
      <w:r w:rsidRPr="007B5E1D">
        <w:rPr>
          <w:rFonts w:ascii="Arial" w:eastAsia="Calibri" w:hAnsi="Arial" w:cs="Arial"/>
          <w:sz w:val="20"/>
        </w:rPr>
        <w:t xml:space="preserve">Pojazd musi spełniać wymagania polskich regulacji prawnych w zakresie przepisów o ruchu drogowym z uwzględnieniem wymagań dotyczących pojazdów </w:t>
      </w:r>
      <w:r w:rsidR="00504AED">
        <w:rPr>
          <w:rFonts w:ascii="Arial" w:eastAsia="Calibri" w:hAnsi="Arial" w:cs="Arial"/>
          <w:sz w:val="20"/>
        </w:rPr>
        <w:t>specjalnych</w:t>
      </w:r>
      <w:r w:rsidRPr="007B5E1D">
        <w:rPr>
          <w:rFonts w:ascii="Arial" w:eastAsia="Calibri" w:hAnsi="Arial" w:cs="Arial"/>
          <w:sz w:val="20"/>
        </w:rPr>
        <w:t xml:space="preserve"> zgodnie z ustawą Prawo o ruchu drogowym. Oferowany przedmiot zamówienia musi posiadać aktualne świadectwo homologacji wydane na  podstawie </w:t>
      </w:r>
      <w:r w:rsidRPr="007B5E1D">
        <w:rPr>
          <w:rFonts w:ascii="Arial" w:hAnsi="Arial" w:cs="Arial"/>
          <w:bCs/>
          <w:sz w:val="20"/>
        </w:rPr>
        <w:t>rozporządzenia</w:t>
      </w:r>
      <w:r w:rsidRPr="007B5E1D">
        <w:rPr>
          <w:rFonts w:ascii="Arial" w:hAnsi="Arial" w:cs="Arial"/>
          <w:sz w:val="20"/>
        </w:rPr>
        <w:t xml:space="preserve"> </w:t>
      </w:r>
      <w:r w:rsidRPr="007B5E1D">
        <w:rPr>
          <w:rFonts w:ascii="Arial" w:hAnsi="Arial" w:cs="Arial"/>
          <w:bCs/>
          <w:sz w:val="20"/>
        </w:rPr>
        <w:t xml:space="preserve">Ministra Transportu, Budownictwa i Gospodarki Morskiej z dnia </w:t>
      </w:r>
      <w:r w:rsidRPr="007B5E1D">
        <w:rPr>
          <w:rFonts w:ascii="Arial" w:hAnsi="Arial" w:cs="Arial"/>
          <w:sz w:val="20"/>
        </w:rPr>
        <w:t xml:space="preserve">25 marca 2013 r. </w:t>
      </w:r>
      <w:r w:rsidRPr="007B5E1D">
        <w:rPr>
          <w:rFonts w:ascii="Arial" w:hAnsi="Arial" w:cs="Arial"/>
          <w:bCs/>
          <w:sz w:val="20"/>
        </w:rPr>
        <w:t>w sprawie homologacji typu pojazdów samochodowych i przyczep oraz ich przedmiotów wyposażenia lub części</w:t>
      </w:r>
      <w:r w:rsidRPr="007B5E1D">
        <w:rPr>
          <w:rFonts w:ascii="Arial" w:hAnsi="Arial" w:cs="Arial"/>
          <w:bCs/>
          <w:sz w:val="20"/>
          <w:vertAlign w:val="superscript"/>
        </w:rPr>
        <w:t xml:space="preserve"> </w:t>
      </w:r>
      <w:r w:rsidRPr="007B5E1D">
        <w:rPr>
          <w:rFonts w:ascii="Arial" w:hAnsi="Arial" w:cs="Arial"/>
          <w:bCs/>
          <w:sz w:val="20"/>
        </w:rPr>
        <w:t>(Dz. U. z 201</w:t>
      </w:r>
      <w:r w:rsidR="001C6D1C">
        <w:rPr>
          <w:rFonts w:ascii="Arial" w:hAnsi="Arial" w:cs="Arial"/>
          <w:bCs/>
          <w:sz w:val="20"/>
        </w:rPr>
        <w:t>5</w:t>
      </w:r>
      <w:r w:rsidRPr="007B5E1D">
        <w:rPr>
          <w:rFonts w:ascii="Arial" w:hAnsi="Arial" w:cs="Arial"/>
          <w:bCs/>
          <w:sz w:val="20"/>
        </w:rPr>
        <w:t xml:space="preserve"> r. poz. </w:t>
      </w:r>
      <w:r w:rsidR="001C6D1C">
        <w:rPr>
          <w:rFonts w:ascii="Arial" w:hAnsi="Arial" w:cs="Arial"/>
          <w:bCs/>
          <w:sz w:val="20"/>
        </w:rPr>
        <w:t>1475 j.t.</w:t>
      </w:r>
      <w:r w:rsidRPr="007B5E1D">
        <w:rPr>
          <w:rFonts w:ascii="Arial" w:hAnsi="Arial" w:cs="Arial"/>
          <w:bCs/>
          <w:sz w:val="20"/>
        </w:rPr>
        <w:t xml:space="preserve">) oraz </w:t>
      </w:r>
      <w:r w:rsidRPr="007B5E1D">
        <w:rPr>
          <w:rFonts w:ascii="Arial" w:hAnsi="Arial" w:cs="Arial"/>
          <w:sz w:val="20"/>
        </w:rPr>
        <w:t>s</w:t>
      </w:r>
      <w:r w:rsidRPr="007B5E1D">
        <w:rPr>
          <w:rFonts w:ascii="Arial" w:eastAsia="Calibri" w:hAnsi="Arial" w:cs="Arial"/>
          <w:sz w:val="20"/>
        </w:rPr>
        <w:t xml:space="preserve">pełniać wymogi minimum Dyrektywy CEE EURO </w:t>
      </w:r>
      <w:r w:rsidR="0043114B">
        <w:rPr>
          <w:rFonts w:ascii="Arial" w:eastAsia="Calibri" w:hAnsi="Arial" w:cs="Arial"/>
          <w:sz w:val="20"/>
        </w:rPr>
        <w:t>6</w:t>
      </w:r>
      <w:r w:rsidRPr="007B5E1D">
        <w:rPr>
          <w:rFonts w:ascii="Arial" w:eastAsia="Calibri" w:hAnsi="Arial" w:cs="Arial"/>
          <w:sz w:val="20"/>
        </w:rPr>
        <w:t xml:space="preserve"> (2007/715/EC) w zakresie emisji spalin.</w:t>
      </w:r>
    </w:p>
    <w:p w14:paraId="64AE5225" w14:textId="778ED1CA" w:rsidR="001C6D1C" w:rsidRDefault="001C6D1C" w:rsidP="004E4A5D">
      <w:pPr>
        <w:spacing w:line="360" w:lineRule="auto"/>
        <w:ind w:left="851"/>
        <w:jc w:val="both"/>
        <w:rPr>
          <w:rFonts w:ascii="Arial" w:eastAsia="Calibri" w:hAnsi="Arial" w:cs="Arial"/>
          <w:sz w:val="20"/>
        </w:rPr>
      </w:pPr>
    </w:p>
    <w:p w14:paraId="7C0A9101" w14:textId="77777777" w:rsidR="004E4A5D" w:rsidRPr="007B5E1D" w:rsidRDefault="004E4A5D" w:rsidP="0043114B">
      <w:pPr>
        <w:tabs>
          <w:tab w:val="left" w:pos="6513"/>
          <w:tab w:val="left" w:pos="8543"/>
          <w:tab w:val="left" w:pos="14730"/>
        </w:tabs>
        <w:spacing w:line="360" w:lineRule="auto"/>
        <w:ind w:left="709" w:hanging="709"/>
        <w:jc w:val="both"/>
        <w:rPr>
          <w:rFonts w:ascii="Arial" w:hAnsi="Arial" w:cs="Arial"/>
          <w:sz w:val="20"/>
        </w:rPr>
      </w:pPr>
      <w:r w:rsidRPr="007B5E1D">
        <w:rPr>
          <w:rFonts w:ascii="Arial" w:eastAsia="Calibri" w:hAnsi="Arial" w:cs="Arial"/>
          <w:sz w:val="20"/>
        </w:rPr>
        <w:t>3.2.</w:t>
      </w:r>
      <w:r w:rsidRPr="007B5E1D">
        <w:rPr>
          <w:rFonts w:ascii="Arial" w:eastAsia="Calibri" w:hAnsi="Arial" w:cs="Arial"/>
          <w:sz w:val="20"/>
        </w:rPr>
        <w:tab/>
      </w:r>
      <w:r w:rsidRPr="007B5E1D">
        <w:rPr>
          <w:rFonts w:ascii="Arial" w:eastAsia="Calibri" w:hAnsi="Arial" w:cs="Arial"/>
          <w:b/>
          <w:bCs/>
          <w:sz w:val="20"/>
        </w:rPr>
        <w:t>Oferowany pojazd musi spełniać wszystkie parametry określone w specyfikacji warunków technicznych i użytkowych zamówienia, w tym:</w:t>
      </w:r>
    </w:p>
    <w:p w14:paraId="6778AF99" w14:textId="77777777" w:rsidR="004E4A5D" w:rsidRDefault="004E4A5D" w:rsidP="004E4A5D">
      <w:pPr>
        <w:tabs>
          <w:tab w:val="left" w:pos="312"/>
          <w:tab w:val="left" w:pos="921"/>
          <w:tab w:val="left" w:pos="1134"/>
          <w:tab w:val="left" w:pos="6513"/>
          <w:tab w:val="left" w:pos="8543"/>
          <w:tab w:val="left" w:pos="14730"/>
        </w:tabs>
        <w:spacing w:line="360" w:lineRule="auto"/>
        <w:ind w:left="1134" w:hanging="1134"/>
        <w:jc w:val="both"/>
        <w:rPr>
          <w:rFonts w:ascii="Arial" w:eastAsia="Calibri" w:hAnsi="Arial" w:cs="Arial"/>
          <w:b/>
          <w:sz w:val="20"/>
        </w:rPr>
      </w:pPr>
    </w:p>
    <w:p w14:paraId="1BF5631E" w14:textId="77777777" w:rsidR="004E4A5D" w:rsidRDefault="004E4A5D" w:rsidP="004E4A5D">
      <w:pPr>
        <w:tabs>
          <w:tab w:val="left" w:pos="312"/>
          <w:tab w:val="left" w:pos="921"/>
          <w:tab w:val="left" w:pos="1134"/>
          <w:tab w:val="left" w:pos="6513"/>
          <w:tab w:val="left" w:pos="8543"/>
          <w:tab w:val="left" w:pos="14730"/>
        </w:tabs>
        <w:spacing w:line="360" w:lineRule="auto"/>
        <w:ind w:left="1134" w:hanging="1134"/>
        <w:jc w:val="both"/>
        <w:rPr>
          <w:rFonts w:ascii="Arial" w:eastAsia="Calibri" w:hAnsi="Arial" w:cs="Arial"/>
          <w:b/>
          <w:sz w:val="20"/>
        </w:rPr>
      </w:pPr>
      <w:r w:rsidRPr="007B5E1D">
        <w:rPr>
          <w:rFonts w:ascii="Arial" w:eastAsia="Calibri" w:hAnsi="Arial" w:cs="Arial"/>
          <w:b/>
          <w:sz w:val="20"/>
        </w:rPr>
        <w:t>Minimalne wymagania techniczno-użytkowe pojazdu bazowego przeznaczonego do adaptacji na pojazd specjalny</w:t>
      </w:r>
      <w:r>
        <w:rPr>
          <w:rFonts w:ascii="Arial" w:eastAsia="Calibri" w:hAnsi="Arial" w:cs="Arial"/>
          <w:b/>
          <w:sz w:val="20"/>
        </w:rPr>
        <w:t xml:space="preserve"> – ETAP I</w:t>
      </w:r>
    </w:p>
    <w:p w14:paraId="2FE823E8" w14:textId="77777777" w:rsidR="004E4A5D" w:rsidRPr="007B5E1D" w:rsidRDefault="004E4A5D" w:rsidP="004E4A5D">
      <w:pPr>
        <w:tabs>
          <w:tab w:val="left" w:pos="312"/>
          <w:tab w:val="left" w:pos="921"/>
          <w:tab w:val="left" w:pos="6513"/>
          <w:tab w:val="left" w:pos="8543"/>
          <w:tab w:val="left" w:pos="14730"/>
        </w:tabs>
        <w:spacing w:line="360" w:lineRule="auto"/>
        <w:jc w:val="both"/>
        <w:rPr>
          <w:rFonts w:ascii="Arial" w:eastAsia="Calibri" w:hAnsi="Arial" w:cs="Arial"/>
          <w:b/>
          <w:sz w:val="20"/>
        </w:rPr>
      </w:pPr>
    </w:p>
    <w:tbl>
      <w:tblPr>
        <w:tblW w:w="9538" w:type="dxa"/>
        <w:tblInd w:w="-45" w:type="dxa"/>
        <w:tblLayout w:type="fixed"/>
        <w:tblLook w:val="0000" w:firstRow="0" w:lastRow="0" w:firstColumn="0" w:lastColumn="0" w:noHBand="0" w:noVBand="0"/>
      </w:tblPr>
      <w:tblGrid>
        <w:gridCol w:w="570"/>
        <w:gridCol w:w="8968"/>
      </w:tblGrid>
      <w:tr w:rsidR="004E4A5D" w:rsidRPr="007B5E1D" w14:paraId="4F662BAC" w14:textId="77777777" w:rsidTr="00504C2B">
        <w:tc>
          <w:tcPr>
            <w:tcW w:w="570" w:type="dxa"/>
            <w:tcBorders>
              <w:top w:val="single" w:sz="4" w:space="0" w:color="000000"/>
              <w:left w:val="single" w:sz="4" w:space="0" w:color="000000"/>
              <w:bottom w:val="single" w:sz="4" w:space="0" w:color="000000"/>
            </w:tcBorders>
            <w:shd w:val="clear" w:color="auto" w:fill="D9D9D9"/>
          </w:tcPr>
          <w:p w14:paraId="77B642FC" w14:textId="77777777" w:rsidR="004E4A5D" w:rsidRPr="007B5E1D" w:rsidRDefault="004E4A5D" w:rsidP="00C00EFD">
            <w:pPr>
              <w:snapToGrid w:val="0"/>
              <w:spacing w:line="360" w:lineRule="auto"/>
              <w:jc w:val="center"/>
              <w:rPr>
                <w:rFonts w:ascii="Arial" w:eastAsia="Calibri" w:hAnsi="Arial" w:cs="Arial"/>
                <w:b/>
                <w:sz w:val="20"/>
              </w:rPr>
            </w:pPr>
            <w:r w:rsidRPr="007B5E1D">
              <w:rPr>
                <w:rFonts w:ascii="Arial" w:eastAsia="Calibri" w:hAnsi="Arial" w:cs="Arial"/>
                <w:b/>
                <w:sz w:val="20"/>
              </w:rPr>
              <w:t>Lp.</w:t>
            </w:r>
          </w:p>
        </w:tc>
        <w:tc>
          <w:tcPr>
            <w:tcW w:w="8968" w:type="dxa"/>
            <w:tcBorders>
              <w:top w:val="single" w:sz="4" w:space="0" w:color="000000"/>
              <w:left w:val="single" w:sz="4" w:space="0" w:color="000000"/>
              <w:bottom w:val="single" w:sz="4" w:space="0" w:color="000000"/>
              <w:right w:val="single" w:sz="4" w:space="0" w:color="000000"/>
            </w:tcBorders>
            <w:shd w:val="clear" w:color="auto" w:fill="D9D9D9"/>
          </w:tcPr>
          <w:p w14:paraId="2634B73B" w14:textId="77777777" w:rsidR="004E4A5D" w:rsidRPr="007B5E1D" w:rsidRDefault="004E4A5D" w:rsidP="00C00EFD">
            <w:pPr>
              <w:snapToGrid w:val="0"/>
              <w:spacing w:line="360" w:lineRule="auto"/>
              <w:jc w:val="center"/>
              <w:rPr>
                <w:rFonts w:ascii="Arial" w:hAnsi="Arial" w:cs="Arial"/>
              </w:rPr>
            </w:pPr>
            <w:r w:rsidRPr="007B5E1D">
              <w:rPr>
                <w:rFonts w:ascii="Arial" w:eastAsia="Calibri" w:hAnsi="Arial" w:cs="Arial"/>
                <w:b/>
                <w:sz w:val="20"/>
              </w:rPr>
              <w:t>Minimalne wymagane warunki techniczne</w:t>
            </w:r>
          </w:p>
        </w:tc>
      </w:tr>
      <w:tr w:rsidR="004E4A5D" w:rsidRPr="007B5E1D" w14:paraId="61124758" w14:textId="77777777" w:rsidTr="00504C2B">
        <w:tc>
          <w:tcPr>
            <w:tcW w:w="570" w:type="dxa"/>
            <w:tcBorders>
              <w:top w:val="single" w:sz="4" w:space="0" w:color="000000"/>
              <w:left w:val="single" w:sz="4" w:space="0" w:color="000000"/>
              <w:bottom w:val="single" w:sz="4" w:space="0" w:color="000000"/>
            </w:tcBorders>
            <w:shd w:val="clear" w:color="auto" w:fill="auto"/>
          </w:tcPr>
          <w:p w14:paraId="1DA64C23" w14:textId="77777777" w:rsidR="004E4A5D" w:rsidRPr="007B5E1D" w:rsidRDefault="004E4A5D" w:rsidP="00C00EFD">
            <w:pPr>
              <w:snapToGrid w:val="0"/>
              <w:spacing w:line="360" w:lineRule="auto"/>
              <w:jc w:val="center"/>
              <w:rPr>
                <w:rFonts w:ascii="Arial" w:eastAsia="Calibri" w:hAnsi="Arial" w:cs="Arial"/>
              </w:rPr>
            </w:pPr>
            <w:r w:rsidRPr="007B5E1D">
              <w:rPr>
                <w:rFonts w:ascii="Arial" w:eastAsia="Calibri" w:hAnsi="Arial" w:cs="Arial"/>
                <w:sz w:val="20"/>
              </w:rPr>
              <w:t>1.</w:t>
            </w:r>
          </w:p>
        </w:tc>
        <w:tc>
          <w:tcPr>
            <w:tcW w:w="8968" w:type="dxa"/>
            <w:tcBorders>
              <w:top w:val="single" w:sz="4" w:space="0" w:color="000000"/>
              <w:left w:val="single" w:sz="4" w:space="0" w:color="000000"/>
              <w:bottom w:val="single" w:sz="4" w:space="0" w:color="000000"/>
              <w:right w:val="single" w:sz="4" w:space="0" w:color="000000"/>
            </w:tcBorders>
            <w:shd w:val="clear" w:color="auto" w:fill="auto"/>
          </w:tcPr>
          <w:p w14:paraId="0FC3AEB6" w14:textId="75F87907" w:rsidR="004E4A5D" w:rsidRPr="007B5E1D" w:rsidRDefault="004E4A5D" w:rsidP="00C00EFD">
            <w:pPr>
              <w:pStyle w:val="Tekstpodstawowy22"/>
              <w:widowControl/>
              <w:snapToGrid w:val="0"/>
              <w:spacing w:after="0" w:line="360" w:lineRule="auto"/>
            </w:pPr>
            <w:r>
              <w:rPr>
                <w:rFonts w:eastAsia="Calibri"/>
              </w:rPr>
              <w:t>Rok produkcji – 20</w:t>
            </w:r>
            <w:r w:rsidR="00AB02C9">
              <w:rPr>
                <w:rFonts w:eastAsia="Calibri"/>
              </w:rPr>
              <w:t>21</w:t>
            </w:r>
            <w:r w:rsidRPr="007B5E1D">
              <w:rPr>
                <w:rFonts w:eastAsia="Calibri"/>
              </w:rPr>
              <w:t xml:space="preserve"> fabrycznie now</w:t>
            </w:r>
            <w:r>
              <w:rPr>
                <w:rFonts w:eastAsia="Calibri"/>
              </w:rPr>
              <w:t>y</w:t>
            </w:r>
          </w:p>
        </w:tc>
      </w:tr>
      <w:tr w:rsidR="004E4A5D" w:rsidRPr="007B5E1D" w14:paraId="607E39D8" w14:textId="77777777" w:rsidTr="00504C2B">
        <w:tc>
          <w:tcPr>
            <w:tcW w:w="570" w:type="dxa"/>
            <w:tcBorders>
              <w:top w:val="single" w:sz="4" w:space="0" w:color="000000"/>
              <w:left w:val="single" w:sz="4" w:space="0" w:color="000000"/>
              <w:bottom w:val="single" w:sz="4" w:space="0" w:color="000000"/>
            </w:tcBorders>
            <w:shd w:val="clear" w:color="auto" w:fill="auto"/>
          </w:tcPr>
          <w:p w14:paraId="1547E2E6" w14:textId="77777777" w:rsidR="004E4A5D" w:rsidRPr="007B5E1D" w:rsidRDefault="004E4A5D" w:rsidP="00C00EFD">
            <w:pPr>
              <w:snapToGrid w:val="0"/>
              <w:spacing w:line="360" w:lineRule="auto"/>
              <w:jc w:val="center"/>
              <w:rPr>
                <w:rFonts w:ascii="Arial" w:eastAsia="Calibri" w:hAnsi="Arial" w:cs="Arial"/>
                <w:sz w:val="20"/>
              </w:rPr>
            </w:pPr>
            <w:r w:rsidRPr="007B5E1D">
              <w:rPr>
                <w:rFonts w:ascii="Arial" w:eastAsia="Calibri" w:hAnsi="Arial" w:cs="Arial"/>
                <w:sz w:val="20"/>
              </w:rPr>
              <w:t>2.</w:t>
            </w:r>
          </w:p>
        </w:tc>
        <w:tc>
          <w:tcPr>
            <w:tcW w:w="8968" w:type="dxa"/>
            <w:tcBorders>
              <w:top w:val="single" w:sz="4" w:space="0" w:color="000000"/>
              <w:left w:val="single" w:sz="4" w:space="0" w:color="000000"/>
              <w:bottom w:val="single" w:sz="4" w:space="0" w:color="000000"/>
              <w:right w:val="single" w:sz="4" w:space="0" w:color="000000"/>
            </w:tcBorders>
            <w:shd w:val="clear" w:color="auto" w:fill="auto"/>
          </w:tcPr>
          <w:p w14:paraId="01D84290" w14:textId="63A1F92F" w:rsidR="004E4A5D" w:rsidRPr="007B5E1D" w:rsidRDefault="004E4A5D" w:rsidP="00C00EFD">
            <w:pPr>
              <w:snapToGrid w:val="0"/>
              <w:spacing w:line="360" w:lineRule="auto"/>
              <w:jc w:val="both"/>
              <w:rPr>
                <w:rFonts w:ascii="Arial" w:hAnsi="Arial" w:cs="Arial"/>
              </w:rPr>
            </w:pPr>
            <w:r w:rsidRPr="007B5E1D">
              <w:rPr>
                <w:rFonts w:ascii="Arial" w:eastAsia="Calibri" w:hAnsi="Arial" w:cs="Arial"/>
                <w:sz w:val="20"/>
              </w:rPr>
              <w:t>Ilość miejsc – przedział osobowy pozwalający na przewóz 5 osób</w:t>
            </w:r>
          </w:p>
        </w:tc>
      </w:tr>
      <w:tr w:rsidR="004E4A5D" w:rsidRPr="007B5E1D" w14:paraId="3361975A" w14:textId="77777777" w:rsidTr="00504C2B">
        <w:tc>
          <w:tcPr>
            <w:tcW w:w="570" w:type="dxa"/>
            <w:tcBorders>
              <w:top w:val="single" w:sz="4" w:space="0" w:color="000000"/>
              <w:left w:val="single" w:sz="4" w:space="0" w:color="000000"/>
              <w:bottom w:val="single" w:sz="4" w:space="0" w:color="000000"/>
            </w:tcBorders>
            <w:shd w:val="clear" w:color="auto" w:fill="auto"/>
          </w:tcPr>
          <w:p w14:paraId="657E01C3" w14:textId="77777777" w:rsidR="004E4A5D" w:rsidRPr="007B5E1D" w:rsidRDefault="004E4A5D" w:rsidP="00C00EFD">
            <w:pPr>
              <w:snapToGrid w:val="0"/>
              <w:spacing w:line="360" w:lineRule="auto"/>
              <w:jc w:val="center"/>
              <w:rPr>
                <w:rFonts w:ascii="Arial" w:eastAsia="Calibri" w:hAnsi="Arial" w:cs="Arial"/>
                <w:sz w:val="20"/>
              </w:rPr>
            </w:pPr>
            <w:r w:rsidRPr="007B5E1D">
              <w:rPr>
                <w:rFonts w:ascii="Arial" w:eastAsia="Calibri" w:hAnsi="Arial" w:cs="Arial"/>
                <w:sz w:val="20"/>
              </w:rPr>
              <w:t>3.</w:t>
            </w:r>
          </w:p>
        </w:tc>
        <w:tc>
          <w:tcPr>
            <w:tcW w:w="8968" w:type="dxa"/>
            <w:tcBorders>
              <w:top w:val="single" w:sz="4" w:space="0" w:color="000000"/>
              <w:left w:val="single" w:sz="4" w:space="0" w:color="000000"/>
              <w:bottom w:val="single" w:sz="4" w:space="0" w:color="000000"/>
              <w:right w:val="single" w:sz="4" w:space="0" w:color="000000"/>
            </w:tcBorders>
            <w:shd w:val="clear" w:color="auto" w:fill="auto"/>
          </w:tcPr>
          <w:p w14:paraId="2E169512" w14:textId="2F5F7BA4" w:rsidR="004E4A5D" w:rsidRPr="007B5E1D" w:rsidRDefault="004E4A5D" w:rsidP="00C00EFD">
            <w:pPr>
              <w:snapToGrid w:val="0"/>
              <w:spacing w:line="360" w:lineRule="auto"/>
              <w:jc w:val="both"/>
              <w:rPr>
                <w:rFonts w:ascii="Arial" w:hAnsi="Arial" w:cs="Arial"/>
              </w:rPr>
            </w:pPr>
            <w:r>
              <w:rPr>
                <w:rFonts w:ascii="Arial" w:eastAsia="Calibri" w:hAnsi="Arial" w:cs="Arial"/>
                <w:sz w:val="20"/>
              </w:rPr>
              <w:t xml:space="preserve">Silnik benzynowy o mocy od </w:t>
            </w:r>
            <w:r w:rsidR="00922201">
              <w:rPr>
                <w:rFonts w:ascii="Arial" w:eastAsia="Calibri" w:hAnsi="Arial" w:cs="Arial"/>
                <w:sz w:val="20"/>
              </w:rPr>
              <w:t>120</w:t>
            </w:r>
            <w:r w:rsidRPr="007B5E1D">
              <w:rPr>
                <w:rFonts w:ascii="Arial" w:eastAsia="Calibri" w:hAnsi="Arial" w:cs="Arial"/>
                <w:sz w:val="20"/>
              </w:rPr>
              <w:t xml:space="preserve"> KM </w:t>
            </w:r>
            <w:r>
              <w:rPr>
                <w:rFonts w:ascii="Arial" w:eastAsia="Calibri" w:hAnsi="Arial" w:cs="Arial"/>
                <w:sz w:val="20"/>
              </w:rPr>
              <w:t>o pojemności od 1300</w:t>
            </w:r>
            <w:r w:rsidR="00132239">
              <w:rPr>
                <w:rFonts w:ascii="Arial" w:eastAsia="Calibri" w:hAnsi="Arial" w:cs="Arial"/>
                <w:sz w:val="20"/>
              </w:rPr>
              <w:t xml:space="preserve"> </w:t>
            </w:r>
            <w:r w:rsidRPr="007B5E1D">
              <w:rPr>
                <w:rFonts w:ascii="Arial" w:eastAsia="Calibri" w:hAnsi="Arial" w:cs="Arial"/>
                <w:sz w:val="20"/>
              </w:rPr>
              <w:t>cm</w:t>
            </w:r>
            <w:r w:rsidRPr="007B5E1D">
              <w:rPr>
                <w:rFonts w:ascii="Arial" w:eastAsia="Calibri" w:hAnsi="Arial" w:cs="Arial"/>
                <w:sz w:val="20"/>
                <w:vertAlign w:val="superscript"/>
              </w:rPr>
              <w:t>3</w:t>
            </w:r>
            <w:r w:rsidRPr="007B5E1D">
              <w:rPr>
                <w:rFonts w:ascii="Arial" w:eastAsia="Calibri" w:hAnsi="Arial" w:cs="Arial"/>
                <w:sz w:val="20"/>
              </w:rPr>
              <w:t xml:space="preserve"> spełniający normy Euro 6</w:t>
            </w:r>
          </w:p>
        </w:tc>
      </w:tr>
      <w:tr w:rsidR="004E4A5D" w:rsidRPr="007B5E1D" w14:paraId="4FD84AE1" w14:textId="77777777" w:rsidTr="00504C2B">
        <w:tc>
          <w:tcPr>
            <w:tcW w:w="570" w:type="dxa"/>
            <w:tcBorders>
              <w:top w:val="single" w:sz="4" w:space="0" w:color="000000"/>
              <w:left w:val="single" w:sz="4" w:space="0" w:color="000000"/>
              <w:bottom w:val="single" w:sz="4" w:space="0" w:color="000000"/>
            </w:tcBorders>
            <w:shd w:val="clear" w:color="auto" w:fill="auto"/>
          </w:tcPr>
          <w:p w14:paraId="41F819EF" w14:textId="77777777" w:rsidR="004E4A5D" w:rsidRPr="007B5E1D" w:rsidRDefault="004E4A5D" w:rsidP="00C00EFD">
            <w:pPr>
              <w:snapToGrid w:val="0"/>
              <w:spacing w:line="360" w:lineRule="auto"/>
              <w:jc w:val="center"/>
              <w:rPr>
                <w:rFonts w:ascii="Arial" w:eastAsia="Calibri" w:hAnsi="Arial" w:cs="Arial"/>
                <w:sz w:val="20"/>
              </w:rPr>
            </w:pPr>
            <w:r w:rsidRPr="007B5E1D">
              <w:rPr>
                <w:rFonts w:ascii="Arial" w:eastAsia="Calibri" w:hAnsi="Arial" w:cs="Arial"/>
                <w:sz w:val="20"/>
              </w:rPr>
              <w:t>4.</w:t>
            </w:r>
          </w:p>
        </w:tc>
        <w:tc>
          <w:tcPr>
            <w:tcW w:w="8968" w:type="dxa"/>
            <w:tcBorders>
              <w:top w:val="single" w:sz="4" w:space="0" w:color="000000"/>
              <w:left w:val="single" w:sz="4" w:space="0" w:color="000000"/>
              <w:bottom w:val="single" w:sz="4" w:space="0" w:color="000000"/>
              <w:right w:val="single" w:sz="4" w:space="0" w:color="000000"/>
            </w:tcBorders>
            <w:shd w:val="clear" w:color="auto" w:fill="auto"/>
          </w:tcPr>
          <w:p w14:paraId="6607AF2D" w14:textId="77777777" w:rsidR="004E4A5D" w:rsidRPr="007B5E1D" w:rsidRDefault="004E4A5D" w:rsidP="00C00EFD">
            <w:pPr>
              <w:snapToGrid w:val="0"/>
              <w:spacing w:line="360" w:lineRule="auto"/>
              <w:jc w:val="both"/>
              <w:rPr>
                <w:rFonts w:ascii="Arial" w:hAnsi="Arial" w:cs="Arial"/>
              </w:rPr>
            </w:pPr>
            <w:r w:rsidRPr="007B5E1D">
              <w:rPr>
                <w:rFonts w:ascii="Arial" w:eastAsia="Calibri" w:hAnsi="Arial" w:cs="Arial"/>
                <w:sz w:val="20"/>
              </w:rPr>
              <w:t>Napęd na oś przednią</w:t>
            </w:r>
          </w:p>
        </w:tc>
      </w:tr>
      <w:tr w:rsidR="004E4A5D" w:rsidRPr="007B5E1D" w14:paraId="12CC1950" w14:textId="77777777" w:rsidTr="00504C2B">
        <w:tc>
          <w:tcPr>
            <w:tcW w:w="570" w:type="dxa"/>
            <w:tcBorders>
              <w:top w:val="single" w:sz="4" w:space="0" w:color="000000"/>
              <w:left w:val="single" w:sz="4" w:space="0" w:color="000000"/>
              <w:bottom w:val="single" w:sz="4" w:space="0" w:color="000000"/>
            </w:tcBorders>
            <w:shd w:val="clear" w:color="auto" w:fill="auto"/>
          </w:tcPr>
          <w:p w14:paraId="37BD8B68" w14:textId="77777777" w:rsidR="004E4A5D" w:rsidRPr="007B5E1D" w:rsidRDefault="004E4A5D" w:rsidP="00C00EFD">
            <w:pPr>
              <w:snapToGrid w:val="0"/>
              <w:spacing w:line="360" w:lineRule="auto"/>
              <w:jc w:val="center"/>
              <w:rPr>
                <w:rFonts w:ascii="Arial" w:eastAsia="Calibri" w:hAnsi="Arial" w:cs="Arial"/>
              </w:rPr>
            </w:pPr>
            <w:r w:rsidRPr="007B5E1D">
              <w:rPr>
                <w:rFonts w:ascii="Arial" w:eastAsia="Calibri" w:hAnsi="Arial" w:cs="Arial"/>
                <w:sz w:val="20"/>
              </w:rPr>
              <w:t>5.</w:t>
            </w:r>
          </w:p>
        </w:tc>
        <w:tc>
          <w:tcPr>
            <w:tcW w:w="8968" w:type="dxa"/>
            <w:tcBorders>
              <w:top w:val="single" w:sz="4" w:space="0" w:color="000000"/>
              <w:left w:val="single" w:sz="4" w:space="0" w:color="000000"/>
              <w:bottom w:val="single" w:sz="4" w:space="0" w:color="000000"/>
              <w:right w:val="single" w:sz="4" w:space="0" w:color="000000"/>
            </w:tcBorders>
            <w:shd w:val="clear" w:color="auto" w:fill="auto"/>
          </w:tcPr>
          <w:p w14:paraId="7D99DD4F" w14:textId="77777777" w:rsidR="004E4A5D" w:rsidRPr="007B5E1D" w:rsidRDefault="004E4A5D" w:rsidP="00C00EFD">
            <w:pPr>
              <w:pStyle w:val="Tekstpodstawowy22"/>
              <w:widowControl/>
              <w:snapToGrid w:val="0"/>
              <w:spacing w:after="0" w:line="360" w:lineRule="auto"/>
            </w:pPr>
            <w:r w:rsidRPr="007B5E1D">
              <w:rPr>
                <w:rFonts w:eastAsia="Calibri"/>
              </w:rPr>
              <w:t xml:space="preserve">Skrzynia biegów manualna </w:t>
            </w:r>
          </w:p>
        </w:tc>
      </w:tr>
      <w:tr w:rsidR="004E4A5D" w:rsidRPr="007B5E1D" w14:paraId="7BF50B31" w14:textId="77777777" w:rsidTr="00504C2B">
        <w:tc>
          <w:tcPr>
            <w:tcW w:w="570" w:type="dxa"/>
            <w:tcBorders>
              <w:top w:val="single" w:sz="4" w:space="0" w:color="000000"/>
              <w:left w:val="single" w:sz="4" w:space="0" w:color="000000"/>
              <w:bottom w:val="single" w:sz="4" w:space="0" w:color="000000"/>
            </w:tcBorders>
            <w:shd w:val="clear" w:color="auto" w:fill="auto"/>
          </w:tcPr>
          <w:p w14:paraId="3AF3BE0C" w14:textId="77777777" w:rsidR="004E4A5D" w:rsidRPr="007B5E1D" w:rsidRDefault="004E4A5D" w:rsidP="00C00EFD">
            <w:pPr>
              <w:snapToGrid w:val="0"/>
              <w:spacing w:line="360" w:lineRule="auto"/>
              <w:jc w:val="center"/>
              <w:rPr>
                <w:rFonts w:ascii="Arial" w:eastAsia="Calibri" w:hAnsi="Arial" w:cs="Arial"/>
                <w:sz w:val="20"/>
              </w:rPr>
            </w:pPr>
            <w:r w:rsidRPr="007B5E1D">
              <w:rPr>
                <w:rFonts w:ascii="Arial" w:eastAsia="Calibri" w:hAnsi="Arial" w:cs="Arial"/>
                <w:sz w:val="20"/>
              </w:rPr>
              <w:t>6.</w:t>
            </w:r>
          </w:p>
        </w:tc>
        <w:tc>
          <w:tcPr>
            <w:tcW w:w="8968" w:type="dxa"/>
            <w:tcBorders>
              <w:top w:val="single" w:sz="4" w:space="0" w:color="000000"/>
              <w:left w:val="single" w:sz="4" w:space="0" w:color="000000"/>
              <w:bottom w:val="single" w:sz="4" w:space="0" w:color="000000"/>
              <w:right w:val="single" w:sz="4" w:space="0" w:color="000000"/>
            </w:tcBorders>
            <w:shd w:val="clear" w:color="auto" w:fill="auto"/>
          </w:tcPr>
          <w:p w14:paraId="33CE9DBD" w14:textId="77777777" w:rsidR="004E4A5D" w:rsidRPr="007B5E1D" w:rsidRDefault="004E4A5D" w:rsidP="00C00EFD">
            <w:pPr>
              <w:snapToGrid w:val="0"/>
              <w:spacing w:line="360" w:lineRule="auto"/>
              <w:jc w:val="both"/>
              <w:rPr>
                <w:rFonts w:ascii="Arial" w:eastAsia="Calibri" w:hAnsi="Arial" w:cs="Arial"/>
                <w:sz w:val="20"/>
              </w:rPr>
            </w:pPr>
            <w:r w:rsidRPr="007B5E1D">
              <w:rPr>
                <w:rFonts w:ascii="Arial" w:eastAsia="Calibri" w:hAnsi="Arial" w:cs="Arial"/>
                <w:sz w:val="20"/>
              </w:rPr>
              <w:t>Wymiary pojazdu:</w:t>
            </w:r>
          </w:p>
          <w:p w14:paraId="18862B29" w14:textId="33E84919" w:rsidR="004E4A5D" w:rsidRPr="007B5E1D" w:rsidRDefault="004E4A5D" w:rsidP="00C00EFD">
            <w:pPr>
              <w:tabs>
                <w:tab w:val="left" w:pos="174"/>
              </w:tabs>
              <w:spacing w:line="360" w:lineRule="auto"/>
              <w:ind w:left="174" w:hanging="174"/>
              <w:jc w:val="both"/>
              <w:rPr>
                <w:rFonts w:ascii="Arial" w:eastAsia="Calibri" w:hAnsi="Arial" w:cs="Arial"/>
                <w:sz w:val="20"/>
              </w:rPr>
            </w:pPr>
            <w:r w:rsidRPr="007B5E1D">
              <w:rPr>
                <w:rFonts w:ascii="Arial" w:eastAsia="Calibri" w:hAnsi="Arial" w:cs="Arial"/>
                <w:sz w:val="20"/>
              </w:rPr>
              <w:t xml:space="preserve">- wysokość całkowita pojazdu nie mniejsza niż </w:t>
            </w:r>
            <w:r>
              <w:rPr>
                <w:rFonts w:ascii="Arial" w:eastAsia="Calibri" w:hAnsi="Arial" w:cs="Arial"/>
                <w:sz w:val="20"/>
              </w:rPr>
              <w:t>1</w:t>
            </w:r>
            <w:r w:rsidR="00AB02C9">
              <w:rPr>
                <w:rFonts w:ascii="Arial" w:eastAsia="Calibri" w:hAnsi="Arial" w:cs="Arial"/>
                <w:sz w:val="20"/>
              </w:rPr>
              <w:t>6</w:t>
            </w:r>
            <w:r>
              <w:rPr>
                <w:rFonts w:ascii="Arial" w:eastAsia="Calibri" w:hAnsi="Arial" w:cs="Arial"/>
                <w:sz w:val="20"/>
              </w:rPr>
              <w:t>0</w:t>
            </w:r>
            <w:r w:rsidRPr="007B5E1D">
              <w:rPr>
                <w:rFonts w:ascii="Arial" w:eastAsia="Calibri" w:hAnsi="Arial" w:cs="Arial"/>
                <w:sz w:val="20"/>
              </w:rPr>
              <w:t xml:space="preserve">0 </w:t>
            </w:r>
            <w:r>
              <w:rPr>
                <w:rFonts w:ascii="Arial" w:eastAsia="Calibri" w:hAnsi="Arial" w:cs="Arial"/>
                <w:sz w:val="20"/>
              </w:rPr>
              <w:t>mm i nie większa niż 2</w:t>
            </w:r>
            <w:r w:rsidR="00AB02C9">
              <w:rPr>
                <w:rFonts w:ascii="Arial" w:eastAsia="Calibri" w:hAnsi="Arial" w:cs="Arial"/>
                <w:sz w:val="20"/>
              </w:rPr>
              <w:t>3</w:t>
            </w:r>
            <w:r w:rsidRPr="007B5E1D">
              <w:rPr>
                <w:rFonts w:ascii="Arial" w:eastAsia="Calibri" w:hAnsi="Arial" w:cs="Arial"/>
                <w:sz w:val="20"/>
              </w:rPr>
              <w:t>00 mm (wraz z belką sygnalizacyjną</w:t>
            </w:r>
            <w:r w:rsidR="00AB02C9">
              <w:rPr>
                <w:rFonts w:ascii="Arial" w:eastAsia="Calibri" w:hAnsi="Arial" w:cs="Arial"/>
                <w:sz w:val="20"/>
              </w:rPr>
              <w:t xml:space="preserve"> i </w:t>
            </w:r>
            <w:r w:rsidRPr="007B5E1D">
              <w:rPr>
                <w:rFonts w:ascii="Arial" w:eastAsia="Calibri" w:hAnsi="Arial" w:cs="Arial"/>
                <w:sz w:val="20"/>
              </w:rPr>
              <w:t>dodatkowymi lampami błyskowymi)</w:t>
            </w:r>
          </w:p>
          <w:p w14:paraId="6E329304" w14:textId="3552EBC0" w:rsidR="004E4A5D" w:rsidRPr="007B5E1D" w:rsidRDefault="004E4A5D" w:rsidP="00C00EFD">
            <w:pPr>
              <w:tabs>
                <w:tab w:val="left" w:pos="174"/>
              </w:tabs>
              <w:spacing w:line="360" w:lineRule="auto"/>
              <w:ind w:left="174" w:hanging="174"/>
              <w:jc w:val="both"/>
              <w:rPr>
                <w:rFonts w:ascii="Arial" w:eastAsia="Calibri" w:hAnsi="Arial" w:cs="Arial"/>
                <w:sz w:val="20"/>
              </w:rPr>
            </w:pPr>
            <w:r w:rsidRPr="007B5E1D">
              <w:rPr>
                <w:rFonts w:ascii="Arial" w:eastAsia="Calibri" w:hAnsi="Arial" w:cs="Arial"/>
                <w:sz w:val="20"/>
              </w:rPr>
              <w:t xml:space="preserve">- szerokość pojazdu nie </w:t>
            </w:r>
            <w:r>
              <w:rPr>
                <w:rFonts w:ascii="Arial" w:eastAsia="Calibri" w:hAnsi="Arial" w:cs="Arial"/>
                <w:sz w:val="20"/>
              </w:rPr>
              <w:t>mniejsza niż 17</w:t>
            </w:r>
            <w:r w:rsidRPr="007B5E1D">
              <w:rPr>
                <w:rFonts w:ascii="Arial" w:eastAsia="Calibri" w:hAnsi="Arial" w:cs="Arial"/>
                <w:sz w:val="20"/>
              </w:rPr>
              <w:t>00 mm i nie większa niż 2</w:t>
            </w:r>
            <w:r w:rsidR="0088388D">
              <w:rPr>
                <w:rFonts w:ascii="Arial" w:eastAsia="Calibri" w:hAnsi="Arial" w:cs="Arial"/>
                <w:sz w:val="20"/>
              </w:rPr>
              <w:t>3</w:t>
            </w:r>
            <w:r w:rsidRPr="007B5E1D">
              <w:rPr>
                <w:rFonts w:ascii="Arial" w:eastAsia="Calibri" w:hAnsi="Arial" w:cs="Arial"/>
                <w:sz w:val="20"/>
              </w:rPr>
              <w:t>00 mm (bez lusterek bocznych)</w:t>
            </w:r>
          </w:p>
          <w:p w14:paraId="253EF977" w14:textId="1C755F43" w:rsidR="004E4A5D" w:rsidRPr="007B5E1D" w:rsidRDefault="004E4A5D" w:rsidP="00C00EFD">
            <w:pPr>
              <w:tabs>
                <w:tab w:val="left" w:pos="174"/>
              </w:tabs>
              <w:spacing w:line="360" w:lineRule="auto"/>
              <w:ind w:left="174" w:hanging="174"/>
              <w:jc w:val="both"/>
              <w:rPr>
                <w:rFonts w:ascii="Arial" w:hAnsi="Arial" w:cs="Arial"/>
              </w:rPr>
            </w:pPr>
            <w:r w:rsidRPr="007B5E1D">
              <w:rPr>
                <w:rFonts w:ascii="Arial" w:eastAsia="Calibri" w:hAnsi="Arial" w:cs="Arial"/>
                <w:sz w:val="20"/>
              </w:rPr>
              <w:t>- długość pojazdu nie mniejsza</w:t>
            </w:r>
            <w:r>
              <w:rPr>
                <w:rFonts w:ascii="Arial" w:eastAsia="Calibri" w:hAnsi="Arial" w:cs="Arial"/>
                <w:sz w:val="20"/>
              </w:rPr>
              <w:t xml:space="preserve"> niż 4</w:t>
            </w:r>
            <w:r w:rsidR="00AB02C9">
              <w:rPr>
                <w:rFonts w:ascii="Arial" w:eastAsia="Calibri" w:hAnsi="Arial" w:cs="Arial"/>
                <w:sz w:val="20"/>
              </w:rPr>
              <w:t>1</w:t>
            </w:r>
            <w:r w:rsidRPr="007B5E1D">
              <w:rPr>
                <w:rFonts w:ascii="Arial" w:eastAsia="Calibri" w:hAnsi="Arial" w:cs="Arial"/>
                <w:sz w:val="20"/>
              </w:rPr>
              <w:t xml:space="preserve">00 </w:t>
            </w:r>
            <w:r>
              <w:rPr>
                <w:rFonts w:ascii="Arial" w:eastAsia="Calibri" w:hAnsi="Arial" w:cs="Arial"/>
                <w:sz w:val="20"/>
              </w:rPr>
              <w:t>mm i nie większa niż 50</w:t>
            </w:r>
            <w:r w:rsidRPr="007B5E1D">
              <w:rPr>
                <w:rFonts w:ascii="Arial" w:eastAsia="Calibri" w:hAnsi="Arial" w:cs="Arial"/>
                <w:sz w:val="20"/>
              </w:rPr>
              <w:t>00 mm</w:t>
            </w:r>
          </w:p>
        </w:tc>
      </w:tr>
      <w:tr w:rsidR="004E4A5D" w:rsidRPr="007B5E1D" w14:paraId="1208BC61" w14:textId="77777777" w:rsidTr="00504C2B">
        <w:tc>
          <w:tcPr>
            <w:tcW w:w="570" w:type="dxa"/>
            <w:tcBorders>
              <w:top w:val="single" w:sz="4" w:space="0" w:color="000000"/>
              <w:left w:val="single" w:sz="4" w:space="0" w:color="000000"/>
              <w:bottom w:val="single" w:sz="4" w:space="0" w:color="000000"/>
            </w:tcBorders>
            <w:shd w:val="clear" w:color="auto" w:fill="auto"/>
          </w:tcPr>
          <w:p w14:paraId="02BB4327" w14:textId="77777777" w:rsidR="004E4A5D" w:rsidRPr="007B5E1D" w:rsidRDefault="004E4A5D" w:rsidP="00C00EFD">
            <w:pPr>
              <w:snapToGrid w:val="0"/>
              <w:spacing w:line="360" w:lineRule="auto"/>
              <w:jc w:val="center"/>
              <w:rPr>
                <w:rFonts w:ascii="Arial" w:eastAsia="Calibri" w:hAnsi="Arial" w:cs="Arial"/>
                <w:sz w:val="20"/>
              </w:rPr>
            </w:pPr>
            <w:r w:rsidRPr="007B5E1D">
              <w:rPr>
                <w:rFonts w:ascii="Arial" w:eastAsia="Calibri" w:hAnsi="Arial" w:cs="Arial"/>
                <w:sz w:val="20"/>
              </w:rPr>
              <w:t>7.</w:t>
            </w:r>
          </w:p>
        </w:tc>
        <w:tc>
          <w:tcPr>
            <w:tcW w:w="8968" w:type="dxa"/>
            <w:tcBorders>
              <w:top w:val="single" w:sz="4" w:space="0" w:color="000000"/>
              <w:left w:val="single" w:sz="4" w:space="0" w:color="000000"/>
              <w:bottom w:val="single" w:sz="4" w:space="0" w:color="000000"/>
              <w:right w:val="single" w:sz="4" w:space="0" w:color="000000"/>
            </w:tcBorders>
            <w:shd w:val="clear" w:color="auto" w:fill="auto"/>
          </w:tcPr>
          <w:p w14:paraId="650BD574" w14:textId="77777777" w:rsidR="004E4A5D" w:rsidRPr="007B5E1D" w:rsidRDefault="004E4A5D" w:rsidP="00C00EFD">
            <w:pPr>
              <w:snapToGrid w:val="0"/>
              <w:spacing w:line="360" w:lineRule="auto"/>
              <w:rPr>
                <w:rFonts w:ascii="Arial" w:hAnsi="Arial" w:cs="Arial"/>
              </w:rPr>
            </w:pPr>
            <w:r w:rsidRPr="007B5E1D">
              <w:rPr>
                <w:rFonts w:ascii="Arial" w:eastAsia="Calibri" w:hAnsi="Arial" w:cs="Arial"/>
                <w:sz w:val="20"/>
              </w:rPr>
              <w:t>Kolor – srebrny metalizowany</w:t>
            </w:r>
          </w:p>
        </w:tc>
      </w:tr>
      <w:tr w:rsidR="004E4A5D" w:rsidRPr="007B5E1D" w14:paraId="6173E56E" w14:textId="77777777" w:rsidTr="00504C2B">
        <w:tc>
          <w:tcPr>
            <w:tcW w:w="953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42F9BAB" w14:textId="77777777" w:rsidR="004E4A5D" w:rsidRPr="007B5E1D" w:rsidRDefault="004E4A5D" w:rsidP="00C00EFD">
            <w:pPr>
              <w:snapToGrid w:val="0"/>
              <w:spacing w:line="360" w:lineRule="auto"/>
              <w:jc w:val="center"/>
              <w:rPr>
                <w:rFonts w:ascii="Arial" w:hAnsi="Arial" w:cs="Arial"/>
              </w:rPr>
            </w:pPr>
            <w:r w:rsidRPr="007B5E1D">
              <w:rPr>
                <w:rFonts w:ascii="Arial" w:eastAsia="Calibri" w:hAnsi="Arial" w:cs="Arial"/>
                <w:b/>
                <w:sz w:val="20"/>
              </w:rPr>
              <w:t>Wyposażenie pojazdu</w:t>
            </w:r>
          </w:p>
        </w:tc>
      </w:tr>
      <w:tr w:rsidR="004E4A5D" w:rsidRPr="007B5E1D" w14:paraId="30BFCF59" w14:textId="77777777" w:rsidTr="00504C2B">
        <w:tc>
          <w:tcPr>
            <w:tcW w:w="570" w:type="dxa"/>
            <w:tcBorders>
              <w:top w:val="single" w:sz="4" w:space="0" w:color="000000"/>
              <w:left w:val="single" w:sz="4" w:space="0" w:color="000000"/>
              <w:bottom w:val="single" w:sz="4" w:space="0" w:color="000000"/>
            </w:tcBorders>
            <w:shd w:val="clear" w:color="auto" w:fill="auto"/>
          </w:tcPr>
          <w:p w14:paraId="3635A5F9" w14:textId="77777777" w:rsidR="004E4A5D" w:rsidRPr="007B5E1D" w:rsidRDefault="004E4A5D" w:rsidP="00C00EFD">
            <w:pPr>
              <w:snapToGrid w:val="0"/>
              <w:spacing w:line="360" w:lineRule="auto"/>
              <w:jc w:val="center"/>
              <w:rPr>
                <w:rFonts w:ascii="Arial" w:eastAsia="Calibri" w:hAnsi="Arial" w:cs="Arial"/>
              </w:rPr>
            </w:pPr>
            <w:r w:rsidRPr="007B5E1D">
              <w:rPr>
                <w:rFonts w:ascii="Arial" w:eastAsia="Calibri" w:hAnsi="Arial" w:cs="Arial"/>
                <w:sz w:val="20"/>
              </w:rPr>
              <w:t>1.</w:t>
            </w:r>
          </w:p>
        </w:tc>
        <w:tc>
          <w:tcPr>
            <w:tcW w:w="8968" w:type="dxa"/>
            <w:tcBorders>
              <w:top w:val="single" w:sz="4" w:space="0" w:color="000000"/>
              <w:left w:val="single" w:sz="4" w:space="0" w:color="000000"/>
              <w:bottom w:val="single" w:sz="4" w:space="0" w:color="000000"/>
              <w:right w:val="single" w:sz="4" w:space="0" w:color="000000"/>
            </w:tcBorders>
            <w:shd w:val="clear" w:color="auto" w:fill="auto"/>
          </w:tcPr>
          <w:p w14:paraId="432D0258" w14:textId="77777777" w:rsidR="004E4A5D" w:rsidRPr="007B5E1D" w:rsidRDefault="004E4A5D" w:rsidP="00C00EFD">
            <w:pPr>
              <w:pStyle w:val="Tekstpodstawowy22"/>
              <w:widowControl/>
              <w:snapToGrid w:val="0"/>
              <w:spacing w:after="0" w:line="360" w:lineRule="auto"/>
            </w:pPr>
            <w:r w:rsidRPr="007B5E1D">
              <w:rPr>
                <w:rFonts w:eastAsia="Calibri"/>
              </w:rPr>
              <w:t>Światła do jazdy dziennej</w:t>
            </w:r>
          </w:p>
        </w:tc>
      </w:tr>
      <w:tr w:rsidR="004E4A5D" w:rsidRPr="007B5E1D" w14:paraId="2E6B05DF" w14:textId="77777777" w:rsidTr="00504C2B">
        <w:tc>
          <w:tcPr>
            <w:tcW w:w="570" w:type="dxa"/>
            <w:tcBorders>
              <w:top w:val="single" w:sz="4" w:space="0" w:color="000000"/>
              <w:left w:val="single" w:sz="4" w:space="0" w:color="000000"/>
              <w:bottom w:val="single" w:sz="4" w:space="0" w:color="000000"/>
            </w:tcBorders>
            <w:shd w:val="clear" w:color="auto" w:fill="auto"/>
          </w:tcPr>
          <w:p w14:paraId="498259F4" w14:textId="77777777" w:rsidR="004E4A5D" w:rsidRPr="007B5E1D" w:rsidRDefault="004E4A5D" w:rsidP="00C00EFD">
            <w:pPr>
              <w:snapToGrid w:val="0"/>
              <w:spacing w:line="360" w:lineRule="auto"/>
              <w:jc w:val="center"/>
              <w:rPr>
                <w:rFonts w:ascii="Arial" w:eastAsia="Calibri" w:hAnsi="Arial" w:cs="Arial"/>
                <w:sz w:val="20"/>
              </w:rPr>
            </w:pPr>
            <w:r w:rsidRPr="007B5E1D">
              <w:rPr>
                <w:rFonts w:ascii="Arial" w:eastAsia="Calibri" w:hAnsi="Arial" w:cs="Arial"/>
                <w:sz w:val="20"/>
              </w:rPr>
              <w:t>2.</w:t>
            </w:r>
          </w:p>
        </w:tc>
        <w:tc>
          <w:tcPr>
            <w:tcW w:w="8968" w:type="dxa"/>
            <w:tcBorders>
              <w:top w:val="single" w:sz="4" w:space="0" w:color="000000"/>
              <w:left w:val="single" w:sz="4" w:space="0" w:color="000000"/>
              <w:bottom w:val="single" w:sz="4" w:space="0" w:color="000000"/>
              <w:right w:val="single" w:sz="4" w:space="0" w:color="000000"/>
            </w:tcBorders>
            <w:shd w:val="clear" w:color="auto" w:fill="auto"/>
          </w:tcPr>
          <w:p w14:paraId="28C1D091" w14:textId="77777777" w:rsidR="004E4A5D" w:rsidRPr="007B5E1D" w:rsidRDefault="004E4A5D" w:rsidP="00C00EFD">
            <w:pPr>
              <w:snapToGrid w:val="0"/>
              <w:spacing w:line="360" w:lineRule="auto"/>
              <w:jc w:val="both"/>
              <w:rPr>
                <w:rFonts w:ascii="Arial" w:hAnsi="Arial" w:cs="Arial"/>
              </w:rPr>
            </w:pPr>
            <w:r w:rsidRPr="007B5E1D">
              <w:rPr>
                <w:rFonts w:ascii="Arial" w:eastAsia="Calibri" w:hAnsi="Arial" w:cs="Arial"/>
                <w:sz w:val="20"/>
              </w:rPr>
              <w:t>Światła przednie przeciwmgielne</w:t>
            </w:r>
          </w:p>
        </w:tc>
      </w:tr>
      <w:tr w:rsidR="004E4A5D" w:rsidRPr="007B5E1D" w14:paraId="76ABEF3E" w14:textId="77777777" w:rsidTr="00504C2B">
        <w:tc>
          <w:tcPr>
            <w:tcW w:w="570" w:type="dxa"/>
            <w:tcBorders>
              <w:top w:val="single" w:sz="4" w:space="0" w:color="000000"/>
              <w:left w:val="single" w:sz="4" w:space="0" w:color="000000"/>
              <w:bottom w:val="single" w:sz="4" w:space="0" w:color="000000"/>
            </w:tcBorders>
            <w:shd w:val="clear" w:color="auto" w:fill="auto"/>
          </w:tcPr>
          <w:p w14:paraId="5ACD0285" w14:textId="77777777" w:rsidR="004E4A5D" w:rsidRPr="007B5E1D" w:rsidRDefault="004E4A5D" w:rsidP="00C00EFD">
            <w:pPr>
              <w:snapToGrid w:val="0"/>
              <w:spacing w:line="360" w:lineRule="auto"/>
              <w:jc w:val="center"/>
              <w:rPr>
                <w:rFonts w:ascii="Arial" w:eastAsia="Calibri" w:hAnsi="Arial" w:cs="Arial"/>
                <w:sz w:val="20"/>
              </w:rPr>
            </w:pPr>
            <w:r>
              <w:rPr>
                <w:rFonts w:ascii="Arial" w:eastAsia="Calibri" w:hAnsi="Arial" w:cs="Arial"/>
                <w:sz w:val="20"/>
              </w:rPr>
              <w:t>3</w:t>
            </w:r>
            <w:r w:rsidRPr="007B5E1D">
              <w:rPr>
                <w:rFonts w:ascii="Arial" w:eastAsia="Calibri" w:hAnsi="Arial" w:cs="Arial"/>
                <w:sz w:val="20"/>
              </w:rPr>
              <w:t>.</w:t>
            </w:r>
          </w:p>
        </w:tc>
        <w:tc>
          <w:tcPr>
            <w:tcW w:w="8968" w:type="dxa"/>
            <w:tcBorders>
              <w:top w:val="single" w:sz="4" w:space="0" w:color="000000"/>
              <w:left w:val="single" w:sz="4" w:space="0" w:color="000000"/>
              <w:bottom w:val="single" w:sz="4" w:space="0" w:color="000000"/>
              <w:right w:val="single" w:sz="4" w:space="0" w:color="000000"/>
            </w:tcBorders>
            <w:shd w:val="clear" w:color="auto" w:fill="auto"/>
          </w:tcPr>
          <w:p w14:paraId="05E67F3D" w14:textId="77777777" w:rsidR="004E4A5D" w:rsidRPr="007B5E1D" w:rsidRDefault="004E4A5D" w:rsidP="00C00EFD">
            <w:pPr>
              <w:snapToGrid w:val="0"/>
              <w:spacing w:line="360" w:lineRule="auto"/>
              <w:jc w:val="both"/>
              <w:rPr>
                <w:rFonts w:ascii="Arial" w:hAnsi="Arial" w:cs="Arial"/>
              </w:rPr>
            </w:pPr>
            <w:r w:rsidRPr="007B5E1D">
              <w:rPr>
                <w:rFonts w:ascii="Arial" w:eastAsia="Calibri" w:hAnsi="Arial" w:cs="Arial"/>
                <w:sz w:val="20"/>
              </w:rPr>
              <w:t>Klimatyzacja</w:t>
            </w:r>
          </w:p>
        </w:tc>
      </w:tr>
      <w:tr w:rsidR="004E4A5D" w:rsidRPr="007B5E1D" w14:paraId="466799B4" w14:textId="77777777" w:rsidTr="00504C2B">
        <w:tc>
          <w:tcPr>
            <w:tcW w:w="570" w:type="dxa"/>
            <w:tcBorders>
              <w:top w:val="single" w:sz="4" w:space="0" w:color="000000"/>
              <w:left w:val="single" w:sz="4" w:space="0" w:color="000000"/>
              <w:bottom w:val="single" w:sz="4" w:space="0" w:color="000000"/>
            </w:tcBorders>
            <w:shd w:val="clear" w:color="auto" w:fill="auto"/>
          </w:tcPr>
          <w:p w14:paraId="3D06248B" w14:textId="77777777" w:rsidR="004E4A5D" w:rsidRPr="007B5E1D" w:rsidRDefault="004E4A5D" w:rsidP="00C00EFD">
            <w:pPr>
              <w:snapToGrid w:val="0"/>
              <w:spacing w:line="360" w:lineRule="auto"/>
              <w:jc w:val="center"/>
              <w:rPr>
                <w:rFonts w:ascii="Arial" w:eastAsia="Calibri" w:hAnsi="Arial" w:cs="Arial"/>
                <w:sz w:val="20"/>
              </w:rPr>
            </w:pPr>
            <w:r>
              <w:rPr>
                <w:rFonts w:ascii="Arial" w:eastAsia="Calibri" w:hAnsi="Arial" w:cs="Arial"/>
                <w:sz w:val="20"/>
              </w:rPr>
              <w:t>4</w:t>
            </w:r>
            <w:r w:rsidRPr="007B5E1D">
              <w:rPr>
                <w:rFonts w:ascii="Arial" w:eastAsia="Calibri" w:hAnsi="Arial" w:cs="Arial"/>
                <w:sz w:val="20"/>
              </w:rPr>
              <w:t>.</w:t>
            </w:r>
          </w:p>
        </w:tc>
        <w:tc>
          <w:tcPr>
            <w:tcW w:w="8968" w:type="dxa"/>
            <w:tcBorders>
              <w:top w:val="single" w:sz="4" w:space="0" w:color="000000"/>
              <w:left w:val="single" w:sz="4" w:space="0" w:color="000000"/>
              <w:bottom w:val="single" w:sz="4" w:space="0" w:color="000000"/>
              <w:right w:val="single" w:sz="4" w:space="0" w:color="000000"/>
            </w:tcBorders>
            <w:shd w:val="clear" w:color="auto" w:fill="auto"/>
          </w:tcPr>
          <w:p w14:paraId="2FB4CEA0" w14:textId="77777777" w:rsidR="004E4A5D" w:rsidRPr="007B5E1D" w:rsidRDefault="004E4A5D" w:rsidP="00C00EFD">
            <w:pPr>
              <w:snapToGrid w:val="0"/>
              <w:spacing w:line="360" w:lineRule="auto"/>
              <w:jc w:val="both"/>
              <w:rPr>
                <w:rFonts w:ascii="Arial" w:hAnsi="Arial" w:cs="Arial"/>
              </w:rPr>
            </w:pPr>
            <w:r w:rsidRPr="007B5E1D">
              <w:rPr>
                <w:rFonts w:ascii="Arial" w:eastAsia="Calibri" w:hAnsi="Arial" w:cs="Arial"/>
                <w:sz w:val="20"/>
              </w:rPr>
              <w:t>Radioodtwarzacz z głośnikami</w:t>
            </w:r>
          </w:p>
        </w:tc>
      </w:tr>
      <w:tr w:rsidR="004E4A5D" w:rsidRPr="007B5E1D" w14:paraId="11E1896D" w14:textId="77777777" w:rsidTr="00504C2B">
        <w:tc>
          <w:tcPr>
            <w:tcW w:w="570" w:type="dxa"/>
            <w:tcBorders>
              <w:top w:val="single" w:sz="4" w:space="0" w:color="000000"/>
              <w:left w:val="single" w:sz="4" w:space="0" w:color="000000"/>
              <w:bottom w:val="single" w:sz="4" w:space="0" w:color="000000"/>
            </w:tcBorders>
            <w:shd w:val="clear" w:color="auto" w:fill="auto"/>
          </w:tcPr>
          <w:p w14:paraId="0F807678" w14:textId="77777777" w:rsidR="004E4A5D" w:rsidRPr="007B5E1D" w:rsidRDefault="004E4A5D" w:rsidP="00C00EFD">
            <w:pPr>
              <w:snapToGrid w:val="0"/>
              <w:spacing w:line="360" w:lineRule="auto"/>
              <w:jc w:val="center"/>
              <w:rPr>
                <w:rFonts w:ascii="Arial" w:eastAsia="Calibri" w:hAnsi="Arial" w:cs="Arial"/>
              </w:rPr>
            </w:pPr>
            <w:r>
              <w:rPr>
                <w:rFonts w:ascii="Arial" w:eastAsia="Calibri" w:hAnsi="Arial" w:cs="Arial"/>
                <w:sz w:val="20"/>
              </w:rPr>
              <w:t>5</w:t>
            </w:r>
            <w:r w:rsidRPr="007B5E1D">
              <w:rPr>
                <w:rFonts w:ascii="Arial" w:eastAsia="Calibri" w:hAnsi="Arial" w:cs="Arial"/>
                <w:sz w:val="20"/>
              </w:rPr>
              <w:t>.</w:t>
            </w:r>
          </w:p>
        </w:tc>
        <w:tc>
          <w:tcPr>
            <w:tcW w:w="8968" w:type="dxa"/>
            <w:tcBorders>
              <w:top w:val="single" w:sz="4" w:space="0" w:color="000000"/>
              <w:left w:val="single" w:sz="4" w:space="0" w:color="000000"/>
              <w:bottom w:val="single" w:sz="4" w:space="0" w:color="000000"/>
              <w:right w:val="single" w:sz="4" w:space="0" w:color="000000"/>
            </w:tcBorders>
            <w:shd w:val="clear" w:color="auto" w:fill="auto"/>
          </w:tcPr>
          <w:p w14:paraId="4E4D9888" w14:textId="77777777" w:rsidR="004E4A5D" w:rsidRPr="007B5E1D" w:rsidRDefault="004E4A5D" w:rsidP="00C00EFD">
            <w:pPr>
              <w:pStyle w:val="Tekstprzypisudolnego"/>
              <w:snapToGrid w:val="0"/>
              <w:spacing w:line="360" w:lineRule="auto"/>
              <w:jc w:val="both"/>
              <w:rPr>
                <w:rFonts w:ascii="Arial" w:hAnsi="Arial" w:cs="Arial"/>
              </w:rPr>
            </w:pPr>
            <w:r w:rsidRPr="007B5E1D">
              <w:rPr>
                <w:rFonts w:ascii="Arial" w:eastAsia="Calibri" w:hAnsi="Arial" w:cs="Arial"/>
              </w:rPr>
              <w:t>Wspomaganie kierownicy</w:t>
            </w:r>
          </w:p>
        </w:tc>
      </w:tr>
      <w:tr w:rsidR="004E4A5D" w:rsidRPr="007B5E1D" w14:paraId="12C76FDA" w14:textId="77777777" w:rsidTr="00504C2B">
        <w:tc>
          <w:tcPr>
            <w:tcW w:w="570" w:type="dxa"/>
            <w:tcBorders>
              <w:top w:val="single" w:sz="4" w:space="0" w:color="000000"/>
              <w:left w:val="single" w:sz="4" w:space="0" w:color="000000"/>
              <w:bottom w:val="single" w:sz="4" w:space="0" w:color="000000"/>
            </w:tcBorders>
            <w:shd w:val="clear" w:color="auto" w:fill="auto"/>
          </w:tcPr>
          <w:p w14:paraId="1461E348" w14:textId="77777777" w:rsidR="004E4A5D" w:rsidRPr="007B5E1D" w:rsidRDefault="004E4A5D" w:rsidP="00C00EFD">
            <w:pPr>
              <w:snapToGrid w:val="0"/>
              <w:spacing w:line="360" w:lineRule="auto"/>
              <w:jc w:val="center"/>
              <w:rPr>
                <w:rFonts w:ascii="Arial" w:eastAsia="Calibri" w:hAnsi="Arial" w:cs="Arial"/>
                <w:sz w:val="20"/>
              </w:rPr>
            </w:pPr>
            <w:r>
              <w:rPr>
                <w:rFonts w:ascii="Arial" w:eastAsia="Calibri" w:hAnsi="Arial" w:cs="Arial"/>
                <w:sz w:val="20"/>
              </w:rPr>
              <w:t>6</w:t>
            </w:r>
            <w:r w:rsidRPr="007B5E1D">
              <w:rPr>
                <w:rFonts w:ascii="Arial" w:eastAsia="Calibri" w:hAnsi="Arial" w:cs="Arial"/>
                <w:sz w:val="20"/>
              </w:rPr>
              <w:t>.</w:t>
            </w:r>
          </w:p>
        </w:tc>
        <w:tc>
          <w:tcPr>
            <w:tcW w:w="8968" w:type="dxa"/>
            <w:tcBorders>
              <w:top w:val="single" w:sz="4" w:space="0" w:color="000000"/>
              <w:left w:val="single" w:sz="4" w:space="0" w:color="000000"/>
              <w:bottom w:val="single" w:sz="4" w:space="0" w:color="000000"/>
              <w:right w:val="single" w:sz="4" w:space="0" w:color="000000"/>
            </w:tcBorders>
            <w:shd w:val="clear" w:color="auto" w:fill="auto"/>
          </w:tcPr>
          <w:p w14:paraId="0A58FBFB" w14:textId="77777777" w:rsidR="004E4A5D" w:rsidRPr="007B5E1D" w:rsidRDefault="004E4A5D" w:rsidP="00C00EFD">
            <w:pPr>
              <w:snapToGrid w:val="0"/>
              <w:spacing w:line="360" w:lineRule="auto"/>
              <w:jc w:val="both"/>
              <w:rPr>
                <w:rFonts w:ascii="Arial" w:hAnsi="Arial" w:cs="Arial"/>
              </w:rPr>
            </w:pPr>
            <w:r w:rsidRPr="007B5E1D">
              <w:rPr>
                <w:rFonts w:ascii="Arial" w:eastAsia="Calibri" w:hAnsi="Arial" w:cs="Arial"/>
                <w:sz w:val="20"/>
              </w:rPr>
              <w:t>Poduszka powietrzna dla kierowcy i pasażera</w:t>
            </w:r>
          </w:p>
        </w:tc>
      </w:tr>
      <w:tr w:rsidR="004E4A5D" w:rsidRPr="007B5E1D" w14:paraId="7C33A71D" w14:textId="77777777" w:rsidTr="00504C2B">
        <w:tc>
          <w:tcPr>
            <w:tcW w:w="570" w:type="dxa"/>
            <w:tcBorders>
              <w:top w:val="single" w:sz="4" w:space="0" w:color="000000"/>
              <w:left w:val="single" w:sz="4" w:space="0" w:color="000000"/>
              <w:bottom w:val="single" w:sz="4" w:space="0" w:color="000000"/>
            </w:tcBorders>
            <w:shd w:val="clear" w:color="auto" w:fill="auto"/>
          </w:tcPr>
          <w:p w14:paraId="081AC35C" w14:textId="77777777" w:rsidR="004E4A5D" w:rsidRPr="007B5E1D" w:rsidRDefault="004E4A5D" w:rsidP="00C00EFD">
            <w:pPr>
              <w:snapToGrid w:val="0"/>
              <w:spacing w:line="360" w:lineRule="auto"/>
              <w:jc w:val="center"/>
              <w:rPr>
                <w:rFonts w:ascii="Arial" w:eastAsia="Calibri" w:hAnsi="Arial" w:cs="Arial"/>
              </w:rPr>
            </w:pPr>
            <w:r>
              <w:rPr>
                <w:rFonts w:ascii="Arial" w:eastAsia="Calibri" w:hAnsi="Arial" w:cs="Arial"/>
                <w:sz w:val="20"/>
              </w:rPr>
              <w:t>7</w:t>
            </w:r>
            <w:r w:rsidRPr="007B5E1D">
              <w:rPr>
                <w:rFonts w:ascii="Arial" w:eastAsia="Calibri" w:hAnsi="Arial" w:cs="Arial"/>
                <w:sz w:val="20"/>
              </w:rPr>
              <w:t>.</w:t>
            </w:r>
          </w:p>
        </w:tc>
        <w:tc>
          <w:tcPr>
            <w:tcW w:w="8968" w:type="dxa"/>
            <w:tcBorders>
              <w:top w:val="single" w:sz="4" w:space="0" w:color="000000"/>
              <w:left w:val="single" w:sz="4" w:space="0" w:color="000000"/>
              <w:bottom w:val="single" w:sz="4" w:space="0" w:color="000000"/>
              <w:right w:val="single" w:sz="4" w:space="0" w:color="000000"/>
            </w:tcBorders>
            <w:shd w:val="clear" w:color="auto" w:fill="auto"/>
          </w:tcPr>
          <w:p w14:paraId="05C546A4" w14:textId="7F5D31F8" w:rsidR="004E4A5D" w:rsidRPr="007B5E1D" w:rsidRDefault="004E4A5D" w:rsidP="00C00EFD">
            <w:pPr>
              <w:pStyle w:val="Tekstpodstawowy22"/>
              <w:widowControl/>
              <w:snapToGrid w:val="0"/>
              <w:spacing w:after="0" w:line="360" w:lineRule="auto"/>
            </w:pPr>
            <w:r w:rsidRPr="007B5E1D">
              <w:rPr>
                <w:rFonts w:eastAsia="Calibri"/>
              </w:rPr>
              <w:t>Fabryczny centralny zamek sterowany zdalnie pilotem</w:t>
            </w:r>
          </w:p>
        </w:tc>
      </w:tr>
      <w:tr w:rsidR="004E4A5D" w:rsidRPr="007B5E1D" w14:paraId="25BA6F29" w14:textId="77777777" w:rsidTr="00504C2B">
        <w:tc>
          <w:tcPr>
            <w:tcW w:w="570" w:type="dxa"/>
            <w:tcBorders>
              <w:top w:val="single" w:sz="4" w:space="0" w:color="000000"/>
              <w:left w:val="single" w:sz="4" w:space="0" w:color="000000"/>
              <w:bottom w:val="single" w:sz="4" w:space="0" w:color="000000"/>
            </w:tcBorders>
            <w:shd w:val="clear" w:color="auto" w:fill="auto"/>
          </w:tcPr>
          <w:p w14:paraId="649F03CF" w14:textId="77777777" w:rsidR="004E4A5D" w:rsidRPr="007B5E1D" w:rsidRDefault="004E4A5D" w:rsidP="00C00EFD">
            <w:pPr>
              <w:snapToGrid w:val="0"/>
              <w:spacing w:line="360" w:lineRule="auto"/>
              <w:jc w:val="center"/>
              <w:rPr>
                <w:rFonts w:ascii="Arial" w:eastAsia="Calibri" w:hAnsi="Arial" w:cs="Arial"/>
                <w:sz w:val="20"/>
              </w:rPr>
            </w:pPr>
            <w:r>
              <w:rPr>
                <w:rFonts w:ascii="Arial" w:eastAsia="Calibri" w:hAnsi="Arial" w:cs="Arial"/>
                <w:sz w:val="20"/>
              </w:rPr>
              <w:t>8</w:t>
            </w:r>
            <w:r w:rsidRPr="007B5E1D">
              <w:rPr>
                <w:rFonts w:ascii="Arial" w:eastAsia="Calibri" w:hAnsi="Arial" w:cs="Arial"/>
                <w:sz w:val="20"/>
              </w:rPr>
              <w:t>.</w:t>
            </w:r>
          </w:p>
        </w:tc>
        <w:tc>
          <w:tcPr>
            <w:tcW w:w="8968" w:type="dxa"/>
            <w:tcBorders>
              <w:top w:val="single" w:sz="4" w:space="0" w:color="000000"/>
              <w:left w:val="single" w:sz="4" w:space="0" w:color="000000"/>
              <w:bottom w:val="single" w:sz="4" w:space="0" w:color="000000"/>
              <w:right w:val="single" w:sz="4" w:space="0" w:color="000000"/>
            </w:tcBorders>
            <w:shd w:val="clear" w:color="auto" w:fill="auto"/>
          </w:tcPr>
          <w:p w14:paraId="43621B34" w14:textId="77777777" w:rsidR="004E4A5D" w:rsidRPr="007B5E1D" w:rsidRDefault="004E4A5D" w:rsidP="00C00EFD">
            <w:pPr>
              <w:snapToGrid w:val="0"/>
              <w:spacing w:line="360" w:lineRule="auto"/>
              <w:jc w:val="both"/>
              <w:rPr>
                <w:rFonts w:ascii="Arial" w:hAnsi="Arial" w:cs="Arial"/>
              </w:rPr>
            </w:pPr>
            <w:r w:rsidRPr="007B5E1D">
              <w:rPr>
                <w:rFonts w:ascii="Arial" w:eastAsia="Calibri" w:hAnsi="Arial" w:cs="Arial"/>
                <w:sz w:val="20"/>
              </w:rPr>
              <w:t>Fabryczny immobiliser</w:t>
            </w:r>
          </w:p>
        </w:tc>
      </w:tr>
      <w:tr w:rsidR="004E4A5D" w:rsidRPr="007B5E1D" w14:paraId="1B2D79E3" w14:textId="77777777" w:rsidTr="00504C2B">
        <w:tc>
          <w:tcPr>
            <w:tcW w:w="570" w:type="dxa"/>
            <w:tcBorders>
              <w:top w:val="single" w:sz="4" w:space="0" w:color="000000"/>
              <w:left w:val="single" w:sz="4" w:space="0" w:color="000000"/>
              <w:bottom w:val="single" w:sz="4" w:space="0" w:color="000000"/>
            </w:tcBorders>
            <w:shd w:val="clear" w:color="auto" w:fill="auto"/>
          </w:tcPr>
          <w:p w14:paraId="7C47467E" w14:textId="77777777" w:rsidR="004E4A5D" w:rsidRPr="007B5E1D" w:rsidRDefault="004E4A5D" w:rsidP="00C00EFD">
            <w:pPr>
              <w:snapToGrid w:val="0"/>
              <w:spacing w:line="360" w:lineRule="auto"/>
              <w:jc w:val="center"/>
              <w:rPr>
                <w:rFonts w:ascii="Arial" w:eastAsia="Calibri" w:hAnsi="Arial" w:cs="Arial"/>
                <w:sz w:val="20"/>
              </w:rPr>
            </w:pPr>
            <w:r>
              <w:rPr>
                <w:rFonts w:ascii="Arial" w:eastAsia="Calibri" w:hAnsi="Arial" w:cs="Arial"/>
                <w:sz w:val="20"/>
              </w:rPr>
              <w:t>9</w:t>
            </w:r>
            <w:r w:rsidRPr="007B5E1D">
              <w:rPr>
                <w:rFonts w:ascii="Arial" w:eastAsia="Calibri" w:hAnsi="Arial" w:cs="Arial"/>
                <w:sz w:val="20"/>
              </w:rPr>
              <w:t>.</w:t>
            </w:r>
          </w:p>
        </w:tc>
        <w:tc>
          <w:tcPr>
            <w:tcW w:w="8968" w:type="dxa"/>
            <w:tcBorders>
              <w:top w:val="single" w:sz="4" w:space="0" w:color="000000"/>
              <w:left w:val="single" w:sz="4" w:space="0" w:color="000000"/>
              <w:bottom w:val="single" w:sz="4" w:space="0" w:color="000000"/>
              <w:right w:val="single" w:sz="4" w:space="0" w:color="000000"/>
            </w:tcBorders>
            <w:shd w:val="clear" w:color="auto" w:fill="auto"/>
          </w:tcPr>
          <w:p w14:paraId="55683E5E" w14:textId="77777777" w:rsidR="004E4A5D" w:rsidRPr="007B5E1D" w:rsidRDefault="004E4A5D" w:rsidP="00C00EFD">
            <w:pPr>
              <w:snapToGrid w:val="0"/>
              <w:spacing w:line="360" w:lineRule="auto"/>
              <w:jc w:val="both"/>
              <w:rPr>
                <w:rFonts w:ascii="Arial" w:hAnsi="Arial" w:cs="Arial"/>
              </w:rPr>
            </w:pPr>
            <w:r w:rsidRPr="007B5E1D">
              <w:rPr>
                <w:rFonts w:ascii="Arial" w:eastAsia="Calibri" w:hAnsi="Arial" w:cs="Arial"/>
                <w:sz w:val="20"/>
              </w:rPr>
              <w:t>System</w:t>
            </w:r>
            <w:r>
              <w:rPr>
                <w:rFonts w:ascii="Arial" w:eastAsia="Calibri" w:hAnsi="Arial" w:cs="Arial"/>
                <w:sz w:val="20"/>
              </w:rPr>
              <w:t>y ABS</w:t>
            </w:r>
            <w:r w:rsidRPr="007B5E1D">
              <w:rPr>
                <w:rFonts w:ascii="Arial" w:eastAsia="Calibri" w:hAnsi="Arial" w:cs="Arial"/>
                <w:sz w:val="20"/>
              </w:rPr>
              <w:t xml:space="preserve"> i inne</w:t>
            </w:r>
          </w:p>
        </w:tc>
      </w:tr>
      <w:tr w:rsidR="004E4A5D" w:rsidRPr="007B5E1D" w14:paraId="29457C16" w14:textId="77777777" w:rsidTr="00504C2B">
        <w:tc>
          <w:tcPr>
            <w:tcW w:w="570" w:type="dxa"/>
            <w:tcBorders>
              <w:top w:val="single" w:sz="4" w:space="0" w:color="000000"/>
              <w:left w:val="single" w:sz="4" w:space="0" w:color="000000"/>
              <w:bottom w:val="single" w:sz="4" w:space="0" w:color="000000"/>
            </w:tcBorders>
            <w:shd w:val="clear" w:color="auto" w:fill="auto"/>
          </w:tcPr>
          <w:p w14:paraId="3AA9B5DC" w14:textId="77777777" w:rsidR="004E4A5D" w:rsidRPr="007B5E1D" w:rsidRDefault="004E4A5D" w:rsidP="00C00EFD">
            <w:pPr>
              <w:snapToGrid w:val="0"/>
              <w:spacing w:line="360" w:lineRule="auto"/>
              <w:jc w:val="center"/>
              <w:rPr>
                <w:rFonts w:ascii="Arial" w:eastAsia="Calibri" w:hAnsi="Arial" w:cs="Arial"/>
                <w:sz w:val="20"/>
              </w:rPr>
            </w:pPr>
            <w:r>
              <w:rPr>
                <w:rFonts w:ascii="Arial" w:eastAsia="Calibri" w:hAnsi="Arial" w:cs="Arial"/>
                <w:sz w:val="20"/>
              </w:rPr>
              <w:t>10</w:t>
            </w:r>
            <w:r w:rsidRPr="007B5E1D">
              <w:rPr>
                <w:rFonts w:ascii="Arial" w:eastAsia="Calibri" w:hAnsi="Arial" w:cs="Arial"/>
                <w:sz w:val="20"/>
              </w:rPr>
              <w:t>.</w:t>
            </w:r>
          </w:p>
        </w:tc>
        <w:tc>
          <w:tcPr>
            <w:tcW w:w="8968" w:type="dxa"/>
            <w:tcBorders>
              <w:top w:val="single" w:sz="4" w:space="0" w:color="000000"/>
              <w:left w:val="single" w:sz="4" w:space="0" w:color="000000"/>
              <w:bottom w:val="single" w:sz="4" w:space="0" w:color="000000"/>
              <w:right w:val="single" w:sz="4" w:space="0" w:color="000000"/>
            </w:tcBorders>
            <w:shd w:val="clear" w:color="auto" w:fill="auto"/>
          </w:tcPr>
          <w:p w14:paraId="1BB27BD6" w14:textId="77777777" w:rsidR="004E4A5D" w:rsidRPr="007B5E1D" w:rsidRDefault="004E4A5D" w:rsidP="00C00EFD">
            <w:pPr>
              <w:snapToGrid w:val="0"/>
              <w:spacing w:line="360" w:lineRule="auto"/>
              <w:jc w:val="both"/>
              <w:rPr>
                <w:rFonts w:ascii="Arial" w:hAnsi="Arial" w:cs="Arial"/>
              </w:rPr>
            </w:pPr>
            <w:r w:rsidRPr="007B5E1D">
              <w:rPr>
                <w:rFonts w:ascii="Arial" w:eastAsia="Calibri" w:hAnsi="Arial" w:cs="Arial"/>
                <w:sz w:val="20"/>
              </w:rPr>
              <w:t>Pokrowce na siedzenia materiałowe (ciemne kolory)</w:t>
            </w:r>
          </w:p>
        </w:tc>
      </w:tr>
      <w:tr w:rsidR="004E4A5D" w:rsidRPr="007B5E1D" w14:paraId="2BC925FC" w14:textId="77777777" w:rsidTr="00504C2B">
        <w:trPr>
          <w:trHeight w:val="356"/>
        </w:trPr>
        <w:tc>
          <w:tcPr>
            <w:tcW w:w="570" w:type="dxa"/>
            <w:tcBorders>
              <w:top w:val="single" w:sz="4" w:space="0" w:color="000000"/>
              <w:left w:val="single" w:sz="4" w:space="0" w:color="000000"/>
              <w:bottom w:val="single" w:sz="4" w:space="0" w:color="000000"/>
            </w:tcBorders>
            <w:shd w:val="clear" w:color="auto" w:fill="auto"/>
          </w:tcPr>
          <w:p w14:paraId="69B62C6F" w14:textId="77777777" w:rsidR="004E4A5D" w:rsidRPr="007B5E1D" w:rsidRDefault="004E4A5D" w:rsidP="00C00EFD">
            <w:pPr>
              <w:snapToGrid w:val="0"/>
              <w:spacing w:line="360" w:lineRule="auto"/>
              <w:jc w:val="center"/>
              <w:rPr>
                <w:rFonts w:ascii="Arial" w:eastAsia="Calibri" w:hAnsi="Arial" w:cs="Arial"/>
                <w:sz w:val="20"/>
              </w:rPr>
            </w:pPr>
            <w:r>
              <w:rPr>
                <w:rFonts w:ascii="Arial" w:eastAsia="Calibri" w:hAnsi="Arial" w:cs="Arial"/>
                <w:sz w:val="20"/>
              </w:rPr>
              <w:t>11</w:t>
            </w:r>
            <w:r w:rsidRPr="007B5E1D">
              <w:rPr>
                <w:rFonts w:ascii="Arial" w:eastAsia="Calibri" w:hAnsi="Arial" w:cs="Arial"/>
                <w:sz w:val="20"/>
              </w:rPr>
              <w:t>.</w:t>
            </w:r>
          </w:p>
        </w:tc>
        <w:tc>
          <w:tcPr>
            <w:tcW w:w="8968" w:type="dxa"/>
            <w:tcBorders>
              <w:top w:val="single" w:sz="4" w:space="0" w:color="000000"/>
              <w:left w:val="single" w:sz="4" w:space="0" w:color="000000"/>
              <w:bottom w:val="single" w:sz="4" w:space="0" w:color="000000"/>
              <w:right w:val="single" w:sz="4" w:space="0" w:color="000000"/>
            </w:tcBorders>
            <w:shd w:val="clear" w:color="auto" w:fill="auto"/>
          </w:tcPr>
          <w:p w14:paraId="0CD3935E" w14:textId="610A0933" w:rsidR="004E4A5D" w:rsidRPr="007B5E1D" w:rsidRDefault="00794D83" w:rsidP="00C00EFD">
            <w:pPr>
              <w:snapToGrid w:val="0"/>
              <w:spacing w:line="360" w:lineRule="auto"/>
              <w:jc w:val="both"/>
              <w:rPr>
                <w:rFonts w:ascii="Arial" w:eastAsia="Calibri" w:hAnsi="Arial" w:cs="Arial"/>
                <w:sz w:val="20"/>
              </w:rPr>
            </w:pPr>
            <w:r>
              <w:rPr>
                <w:rFonts w:ascii="Arial" w:eastAsia="Calibri" w:hAnsi="Arial" w:cs="Arial"/>
                <w:sz w:val="20"/>
              </w:rPr>
              <w:t>Felgi stalowe, s</w:t>
            </w:r>
            <w:r w:rsidR="004E4A5D" w:rsidRPr="007B5E1D">
              <w:rPr>
                <w:rFonts w:ascii="Arial" w:eastAsia="Calibri" w:hAnsi="Arial" w:cs="Arial"/>
                <w:sz w:val="20"/>
              </w:rPr>
              <w:t>amochód na oponach letnich, koło zapasowe pełnowymiarowe</w:t>
            </w:r>
          </w:p>
        </w:tc>
      </w:tr>
      <w:tr w:rsidR="00D36BE7" w:rsidRPr="007B5E1D" w14:paraId="1526A0E5" w14:textId="77777777" w:rsidTr="00504C2B">
        <w:trPr>
          <w:trHeight w:val="356"/>
        </w:trPr>
        <w:tc>
          <w:tcPr>
            <w:tcW w:w="570" w:type="dxa"/>
            <w:tcBorders>
              <w:top w:val="single" w:sz="4" w:space="0" w:color="000000"/>
              <w:left w:val="single" w:sz="4" w:space="0" w:color="000000"/>
              <w:bottom w:val="single" w:sz="4" w:space="0" w:color="000000"/>
            </w:tcBorders>
            <w:shd w:val="clear" w:color="auto" w:fill="auto"/>
          </w:tcPr>
          <w:p w14:paraId="1442BD72" w14:textId="09D62FB5" w:rsidR="00D36BE7" w:rsidRDefault="00D36BE7" w:rsidP="00C00EFD">
            <w:pPr>
              <w:snapToGrid w:val="0"/>
              <w:spacing w:line="360" w:lineRule="auto"/>
              <w:jc w:val="center"/>
              <w:rPr>
                <w:rFonts w:ascii="Arial" w:eastAsia="Calibri" w:hAnsi="Arial" w:cs="Arial"/>
                <w:sz w:val="20"/>
              </w:rPr>
            </w:pPr>
            <w:r>
              <w:rPr>
                <w:rFonts w:ascii="Arial" w:eastAsia="Calibri" w:hAnsi="Arial" w:cs="Arial"/>
                <w:sz w:val="20"/>
              </w:rPr>
              <w:t>12.</w:t>
            </w:r>
          </w:p>
        </w:tc>
        <w:tc>
          <w:tcPr>
            <w:tcW w:w="8968" w:type="dxa"/>
            <w:tcBorders>
              <w:top w:val="single" w:sz="4" w:space="0" w:color="000000"/>
              <w:left w:val="single" w:sz="4" w:space="0" w:color="000000"/>
              <w:bottom w:val="single" w:sz="4" w:space="0" w:color="000000"/>
              <w:right w:val="single" w:sz="4" w:space="0" w:color="000000"/>
            </w:tcBorders>
            <w:shd w:val="clear" w:color="auto" w:fill="auto"/>
          </w:tcPr>
          <w:p w14:paraId="5F6A896A" w14:textId="381533C7" w:rsidR="00D36BE7" w:rsidRDefault="00D36BE7" w:rsidP="00C00EFD">
            <w:pPr>
              <w:snapToGrid w:val="0"/>
              <w:spacing w:line="360" w:lineRule="auto"/>
              <w:jc w:val="both"/>
              <w:rPr>
                <w:rFonts w:ascii="Arial" w:eastAsia="Calibri" w:hAnsi="Arial" w:cs="Arial"/>
                <w:sz w:val="20"/>
              </w:rPr>
            </w:pPr>
            <w:r>
              <w:rPr>
                <w:rFonts w:ascii="Arial" w:eastAsia="Calibri" w:hAnsi="Arial" w:cs="Arial"/>
                <w:sz w:val="20"/>
              </w:rPr>
              <w:t>Komplet opon zimowych</w:t>
            </w:r>
          </w:p>
        </w:tc>
      </w:tr>
    </w:tbl>
    <w:p w14:paraId="08EDEB14" w14:textId="30444337" w:rsidR="004E4A5D" w:rsidRDefault="004E4A5D" w:rsidP="004E4A5D">
      <w:pPr>
        <w:spacing w:line="360" w:lineRule="auto"/>
        <w:rPr>
          <w:rFonts w:ascii="Arial" w:hAnsi="Arial" w:cs="Arial"/>
        </w:rPr>
      </w:pPr>
    </w:p>
    <w:p w14:paraId="5D4F6B1F" w14:textId="77777777" w:rsidR="0043114B" w:rsidRPr="007B5E1D" w:rsidRDefault="0043114B" w:rsidP="004E4A5D">
      <w:pPr>
        <w:spacing w:line="360" w:lineRule="auto"/>
        <w:rPr>
          <w:rFonts w:ascii="Arial" w:hAnsi="Arial" w:cs="Arial"/>
        </w:rPr>
      </w:pPr>
    </w:p>
    <w:p w14:paraId="2A601C28" w14:textId="4ACD673E" w:rsidR="004E4A5D" w:rsidRDefault="004E4A5D" w:rsidP="004E4A5D">
      <w:pPr>
        <w:spacing w:line="360" w:lineRule="auto"/>
        <w:rPr>
          <w:rFonts w:ascii="Arial" w:eastAsia="Calibri" w:hAnsi="Arial" w:cs="Arial"/>
          <w:b/>
          <w:sz w:val="20"/>
        </w:rPr>
      </w:pPr>
      <w:r w:rsidRPr="007B5E1D">
        <w:rPr>
          <w:rFonts w:ascii="Arial" w:eastAsia="Calibri" w:hAnsi="Arial" w:cs="Arial"/>
          <w:b/>
          <w:sz w:val="20"/>
        </w:rPr>
        <w:t>ETAP II – adaptacja pojazdu bazowego na pojazd specjalny.</w:t>
      </w:r>
    </w:p>
    <w:p w14:paraId="44FE8D57" w14:textId="77777777" w:rsidR="0043114B" w:rsidRPr="007B5E1D" w:rsidRDefault="0043114B" w:rsidP="004E4A5D">
      <w:pPr>
        <w:spacing w:line="360" w:lineRule="auto"/>
        <w:rPr>
          <w:rFonts w:ascii="Arial" w:hAnsi="Arial" w:cs="Arial"/>
          <w:b/>
          <w:sz w:val="20"/>
        </w:rPr>
      </w:pPr>
    </w:p>
    <w:p w14:paraId="442505B8" w14:textId="77777777" w:rsidR="004E4A5D" w:rsidRPr="007B5E1D" w:rsidRDefault="004E4A5D" w:rsidP="004E4A5D">
      <w:pPr>
        <w:spacing w:line="360" w:lineRule="auto"/>
        <w:jc w:val="both"/>
        <w:rPr>
          <w:rFonts w:ascii="Arial" w:hAnsi="Arial" w:cs="Arial"/>
          <w:b/>
          <w:bCs/>
          <w:sz w:val="20"/>
          <w:szCs w:val="24"/>
        </w:rPr>
      </w:pPr>
      <w:r w:rsidRPr="007B5E1D">
        <w:rPr>
          <w:rFonts w:ascii="Arial" w:hAnsi="Arial" w:cs="Arial"/>
          <w:b/>
          <w:sz w:val="20"/>
        </w:rPr>
        <w:t>Zmiany w samochodzie nie mogą powodować utraty świadectwa zgodności (homologacji), ani ograniczenia uprawnień wynikających z fabrycznej gwarancji samochodu bazowego.</w:t>
      </w:r>
    </w:p>
    <w:p w14:paraId="0AED02D1" w14:textId="77777777" w:rsidR="004E4A5D" w:rsidRDefault="004E4A5D" w:rsidP="004E4A5D">
      <w:pPr>
        <w:spacing w:line="360" w:lineRule="auto"/>
        <w:jc w:val="center"/>
        <w:rPr>
          <w:rFonts w:ascii="Arial" w:eastAsia="Calibri" w:hAnsi="Arial" w:cs="Arial"/>
          <w:b/>
          <w:sz w:val="20"/>
        </w:rPr>
      </w:pPr>
    </w:p>
    <w:p w14:paraId="4191D488" w14:textId="77777777" w:rsidR="004E4A5D" w:rsidRPr="007B5E1D" w:rsidRDefault="004E4A5D" w:rsidP="0043114B">
      <w:pPr>
        <w:spacing w:line="360" w:lineRule="auto"/>
        <w:jc w:val="center"/>
        <w:rPr>
          <w:rFonts w:ascii="Arial" w:eastAsia="Calibri" w:hAnsi="Arial" w:cs="Arial"/>
          <w:b/>
          <w:sz w:val="20"/>
        </w:rPr>
      </w:pPr>
      <w:r w:rsidRPr="007B5E1D">
        <w:rPr>
          <w:rFonts w:ascii="Arial" w:eastAsia="Calibri" w:hAnsi="Arial" w:cs="Arial"/>
          <w:b/>
          <w:sz w:val="20"/>
        </w:rPr>
        <w:t>Minimalne wymagania techniczno-użytkowe dla adaptacji pojazdu bazowego na pojazdy specjalne – ETAP II.</w:t>
      </w:r>
    </w:p>
    <w:p w14:paraId="5A376799" w14:textId="77777777" w:rsidR="001C1521" w:rsidRPr="007B5E1D" w:rsidRDefault="001C1521" w:rsidP="004E4A5D">
      <w:pPr>
        <w:spacing w:line="360" w:lineRule="auto"/>
        <w:jc w:val="both"/>
        <w:rPr>
          <w:rFonts w:ascii="Arial" w:eastAsia="Calibri" w:hAnsi="Arial" w:cs="Arial"/>
          <w:b/>
          <w:sz w:val="20"/>
        </w:rPr>
      </w:pPr>
    </w:p>
    <w:tbl>
      <w:tblPr>
        <w:tblW w:w="9554" w:type="dxa"/>
        <w:tblInd w:w="-45" w:type="dxa"/>
        <w:tblLayout w:type="fixed"/>
        <w:tblLook w:val="0000" w:firstRow="0" w:lastRow="0" w:firstColumn="0" w:lastColumn="0" w:noHBand="0" w:noVBand="0"/>
      </w:tblPr>
      <w:tblGrid>
        <w:gridCol w:w="570"/>
        <w:gridCol w:w="8984"/>
      </w:tblGrid>
      <w:tr w:rsidR="004E4A5D" w:rsidRPr="007B5E1D" w14:paraId="61E140D8" w14:textId="77777777" w:rsidTr="00C00EFD">
        <w:tc>
          <w:tcPr>
            <w:tcW w:w="570" w:type="dxa"/>
            <w:tcBorders>
              <w:top w:val="single" w:sz="4" w:space="0" w:color="000000"/>
              <w:left w:val="single" w:sz="4" w:space="0" w:color="000000"/>
              <w:bottom w:val="single" w:sz="4" w:space="0" w:color="000000"/>
            </w:tcBorders>
            <w:shd w:val="clear" w:color="auto" w:fill="D9D9D9"/>
          </w:tcPr>
          <w:p w14:paraId="35FC84EA" w14:textId="77777777" w:rsidR="004E4A5D" w:rsidRPr="007B5E1D" w:rsidRDefault="004E4A5D" w:rsidP="00C00EFD">
            <w:pPr>
              <w:snapToGrid w:val="0"/>
              <w:spacing w:line="360" w:lineRule="auto"/>
              <w:rPr>
                <w:rFonts w:ascii="Arial" w:eastAsia="Calibri" w:hAnsi="Arial" w:cs="Arial"/>
                <w:b/>
                <w:sz w:val="20"/>
              </w:rPr>
            </w:pPr>
            <w:r w:rsidRPr="007B5E1D">
              <w:rPr>
                <w:rFonts w:ascii="Arial" w:eastAsia="Calibri" w:hAnsi="Arial" w:cs="Arial"/>
                <w:b/>
                <w:sz w:val="20"/>
              </w:rPr>
              <w:t>Lp.</w:t>
            </w:r>
          </w:p>
        </w:tc>
        <w:tc>
          <w:tcPr>
            <w:tcW w:w="8984" w:type="dxa"/>
            <w:tcBorders>
              <w:top w:val="single" w:sz="4" w:space="0" w:color="000000"/>
              <w:left w:val="single" w:sz="4" w:space="0" w:color="000000"/>
              <w:bottom w:val="single" w:sz="4" w:space="0" w:color="000000"/>
              <w:right w:val="single" w:sz="4" w:space="0" w:color="000000"/>
            </w:tcBorders>
            <w:shd w:val="clear" w:color="auto" w:fill="D9D9D9"/>
          </w:tcPr>
          <w:p w14:paraId="3383C9CB" w14:textId="77777777" w:rsidR="004E4A5D" w:rsidRPr="007B5E1D" w:rsidRDefault="004E4A5D" w:rsidP="00C00EFD">
            <w:pPr>
              <w:snapToGrid w:val="0"/>
              <w:spacing w:line="360" w:lineRule="auto"/>
              <w:jc w:val="center"/>
              <w:rPr>
                <w:rFonts w:ascii="Arial" w:hAnsi="Arial" w:cs="Arial"/>
              </w:rPr>
            </w:pPr>
            <w:r w:rsidRPr="007B5E1D">
              <w:rPr>
                <w:rFonts w:ascii="Arial" w:eastAsia="Calibri" w:hAnsi="Arial" w:cs="Arial"/>
                <w:b/>
                <w:sz w:val="20"/>
              </w:rPr>
              <w:t>Minimalne wymagane warunki techniczne i inne</w:t>
            </w:r>
          </w:p>
        </w:tc>
      </w:tr>
      <w:tr w:rsidR="004E4A5D" w:rsidRPr="007B5E1D" w14:paraId="1577C37A" w14:textId="77777777" w:rsidTr="00C00EFD">
        <w:tc>
          <w:tcPr>
            <w:tcW w:w="955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9F9F6A4" w14:textId="77777777" w:rsidR="004E4A5D" w:rsidRPr="007B5E1D" w:rsidRDefault="004E4A5D" w:rsidP="00C00EFD">
            <w:pPr>
              <w:snapToGrid w:val="0"/>
              <w:spacing w:line="360" w:lineRule="auto"/>
              <w:jc w:val="center"/>
              <w:rPr>
                <w:rFonts w:ascii="Arial" w:hAnsi="Arial" w:cs="Arial"/>
              </w:rPr>
            </w:pPr>
            <w:r w:rsidRPr="007B5E1D">
              <w:rPr>
                <w:rFonts w:ascii="Arial" w:eastAsia="Calibri" w:hAnsi="Arial" w:cs="Arial"/>
                <w:b/>
                <w:sz w:val="20"/>
              </w:rPr>
              <w:t>Sygnalizacja uprzywilejowania pojazdu w ruchu drogowym wraz z możliwością podawania komunikatów głosowych</w:t>
            </w:r>
          </w:p>
        </w:tc>
      </w:tr>
      <w:tr w:rsidR="004E4A5D" w:rsidRPr="007B5E1D" w14:paraId="28079733" w14:textId="77777777" w:rsidTr="00C00EFD">
        <w:tc>
          <w:tcPr>
            <w:tcW w:w="570" w:type="dxa"/>
            <w:tcBorders>
              <w:top w:val="single" w:sz="4" w:space="0" w:color="000000"/>
              <w:left w:val="single" w:sz="4" w:space="0" w:color="000000"/>
              <w:bottom w:val="single" w:sz="4" w:space="0" w:color="000000"/>
            </w:tcBorders>
            <w:shd w:val="clear" w:color="auto" w:fill="auto"/>
          </w:tcPr>
          <w:p w14:paraId="2E92E741" w14:textId="77777777" w:rsidR="004E4A5D" w:rsidRPr="007B5E1D" w:rsidRDefault="004E4A5D" w:rsidP="00C00EFD">
            <w:pPr>
              <w:snapToGrid w:val="0"/>
              <w:spacing w:line="360" w:lineRule="auto"/>
              <w:jc w:val="center"/>
              <w:rPr>
                <w:rFonts w:ascii="Arial" w:eastAsia="Calibri" w:hAnsi="Arial" w:cs="Arial"/>
                <w:sz w:val="20"/>
              </w:rPr>
            </w:pPr>
            <w:r w:rsidRPr="007B5E1D">
              <w:rPr>
                <w:rFonts w:ascii="Arial" w:eastAsia="Calibri" w:hAnsi="Arial" w:cs="Arial"/>
                <w:sz w:val="20"/>
              </w:rPr>
              <w:lastRenderedPageBreak/>
              <w:t>1.</w:t>
            </w:r>
          </w:p>
        </w:tc>
        <w:tc>
          <w:tcPr>
            <w:tcW w:w="8984" w:type="dxa"/>
            <w:tcBorders>
              <w:top w:val="single" w:sz="4" w:space="0" w:color="000000"/>
              <w:left w:val="single" w:sz="4" w:space="0" w:color="000000"/>
              <w:bottom w:val="single" w:sz="4" w:space="0" w:color="000000"/>
              <w:right w:val="single" w:sz="4" w:space="0" w:color="000000"/>
            </w:tcBorders>
            <w:shd w:val="clear" w:color="auto" w:fill="auto"/>
          </w:tcPr>
          <w:p w14:paraId="54BE6A79" w14:textId="77777777" w:rsidR="004E4A5D" w:rsidRPr="007B5E1D" w:rsidRDefault="004E4A5D" w:rsidP="00C00EFD">
            <w:pPr>
              <w:tabs>
                <w:tab w:val="left" w:pos="312"/>
                <w:tab w:val="left" w:pos="921"/>
                <w:tab w:val="left" w:pos="6513"/>
                <w:tab w:val="left" w:pos="8543"/>
                <w:tab w:val="left" w:pos="14730"/>
              </w:tabs>
              <w:snapToGrid w:val="0"/>
              <w:spacing w:line="360" w:lineRule="auto"/>
              <w:jc w:val="both"/>
              <w:rPr>
                <w:rFonts w:ascii="Arial" w:hAnsi="Arial" w:cs="Arial"/>
              </w:rPr>
            </w:pPr>
            <w:r w:rsidRPr="007B5E1D">
              <w:rPr>
                <w:rFonts w:ascii="Arial" w:eastAsia="Calibri" w:hAnsi="Arial" w:cs="Arial"/>
                <w:sz w:val="20"/>
              </w:rPr>
              <w:t>Pojazd wyposażony w urządzenie sygnalizacyjno - ostrzegawcze (akustyczne i świe</w:t>
            </w:r>
            <w:r>
              <w:rPr>
                <w:rFonts w:ascii="Arial" w:eastAsia="Calibri" w:hAnsi="Arial" w:cs="Arial"/>
                <w:sz w:val="20"/>
              </w:rPr>
              <w:t>tlne), pojazdu specjalnego</w:t>
            </w:r>
            <w:r w:rsidRPr="007B5E1D">
              <w:rPr>
                <w:rFonts w:ascii="Arial" w:eastAsia="Calibri" w:hAnsi="Arial" w:cs="Arial"/>
                <w:sz w:val="20"/>
              </w:rPr>
              <w:t xml:space="preserve"> w ruchu drogowym. Urządzenie akustyczne powinno umożliwiać podawanie komunikatów słownych z głośnikiem o mocy  min. 150 W. Lampa zespolona o długości odpowiedniej do szerokości proponowanego pojazdu z  podświetlanym napisem </w:t>
            </w:r>
            <w:r w:rsidRPr="007B5E1D">
              <w:rPr>
                <w:rFonts w:ascii="Arial" w:eastAsia="Calibri" w:hAnsi="Arial" w:cs="Arial"/>
                <w:b/>
                <w:sz w:val="20"/>
              </w:rPr>
              <w:t xml:space="preserve">„STRAŻ MIEJSKA” </w:t>
            </w:r>
            <w:r w:rsidRPr="007B5E1D">
              <w:rPr>
                <w:rFonts w:ascii="Arial" w:eastAsia="Calibri" w:hAnsi="Arial" w:cs="Arial"/>
                <w:sz w:val="20"/>
              </w:rPr>
              <w:t>barwy czarnej na białym tle</w:t>
            </w:r>
            <w:r w:rsidRPr="007B5E1D">
              <w:rPr>
                <w:rFonts w:ascii="Arial" w:eastAsia="Calibri" w:hAnsi="Arial" w:cs="Arial"/>
                <w:b/>
                <w:sz w:val="20"/>
              </w:rPr>
              <w:t xml:space="preserve"> - </w:t>
            </w:r>
            <w:r w:rsidRPr="007B5E1D">
              <w:rPr>
                <w:rFonts w:ascii="Arial" w:eastAsia="Calibri" w:hAnsi="Arial" w:cs="Arial"/>
                <w:sz w:val="20"/>
              </w:rPr>
              <w:t>(załączana wraz ze światłami pozycyjnymi)</w:t>
            </w:r>
            <w:r w:rsidRPr="007B5E1D">
              <w:rPr>
                <w:rFonts w:ascii="Arial" w:eastAsia="Calibri" w:hAnsi="Arial" w:cs="Arial"/>
                <w:b/>
                <w:sz w:val="20"/>
              </w:rPr>
              <w:t xml:space="preserve">, </w:t>
            </w:r>
            <w:r w:rsidRPr="007B5E1D">
              <w:rPr>
                <w:rFonts w:ascii="Arial" w:eastAsia="Calibri" w:hAnsi="Arial" w:cs="Arial"/>
                <w:sz w:val="20"/>
              </w:rPr>
              <w:t>płaska z</w:t>
            </w:r>
            <w:r>
              <w:rPr>
                <w:rFonts w:ascii="Arial" w:eastAsia="Calibri" w:hAnsi="Arial" w:cs="Arial"/>
                <w:sz w:val="20"/>
              </w:rPr>
              <w:t xml:space="preserve"> lampami LED koloru żółtego</w:t>
            </w:r>
            <w:r w:rsidRPr="007B5E1D">
              <w:rPr>
                <w:rFonts w:ascii="Arial" w:eastAsia="Calibri" w:hAnsi="Arial" w:cs="Arial"/>
                <w:sz w:val="20"/>
              </w:rPr>
              <w:t xml:space="preserve"> z co najmniej dwoma punktami świetlnymi umieszczona na dachu kabiny w przedniej części pojazdu symetrycznie i prostopadle do podłużnej osi symetrii pojazdu, lampa nie może wystawać poza obrys pojazdu. Na bokach lampy zespolonej zamontowane reflektory boczne oświetlające pole pracy. Wszystkie elementy powinny pochodzić od tego samego producenta.</w:t>
            </w:r>
          </w:p>
        </w:tc>
      </w:tr>
      <w:tr w:rsidR="004E4A5D" w:rsidRPr="007B5E1D" w14:paraId="2A0826FB" w14:textId="77777777" w:rsidTr="00C00EFD">
        <w:tc>
          <w:tcPr>
            <w:tcW w:w="955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4040F1" w14:textId="77777777" w:rsidR="004E4A5D" w:rsidRPr="007B5E1D" w:rsidRDefault="004E4A5D" w:rsidP="00C00EFD">
            <w:pPr>
              <w:snapToGrid w:val="0"/>
              <w:spacing w:line="360" w:lineRule="auto"/>
              <w:jc w:val="center"/>
              <w:rPr>
                <w:rFonts w:ascii="Arial" w:hAnsi="Arial" w:cs="Arial"/>
              </w:rPr>
            </w:pPr>
            <w:r w:rsidRPr="007B5E1D">
              <w:rPr>
                <w:rFonts w:ascii="Arial" w:eastAsia="Calibri" w:hAnsi="Arial" w:cs="Arial"/>
                <w:b/>
                <w:sz w:val="20"/>
              </w:rPr>
              <w:t>Oznakowanie pojazdu</w:t>
            </w:r>
          </w:p>
        </w:tc>
      </w:tr>
      <w:tr w:rsidR="004E4A5D" w:rsidRPr="007B5E1D" w14:paraId="123A8588" w14:textId="77777777" w:rsidTr="00C00EFD">
        <w:tc>
          <w:tcPr>
            <w:tcW w:w="570" w:type="dxa"/>
            <w:tcBorders>
              <w:top w:val="single" w:sz="4" w:space="0" w:color="000000"/>
              <w:left w:val="single" w:sz="4" w:space="0" w:color="000000"/>
              <w:bottom w:val="single" w:sz="4" w:space="0" w:color="000000"/>
            </w:tcBorders>
            <w:shd w:val="clear" w:color="auto" w:fill="auto"/>
          </w:tcPr>
          <w:p w14:paraId="15CC4553" w14:textId="77777777" w:rsidR="004E4A5D" w:rsidRPr="007B5E1D" w:rsidRDefault="004E4A5D" w:rsidP="00C00EFD">
            <w:pPr>
              <w:snapToGrid w:val="0"/>
              <w:spacing w:line="360" w:lineRule="auto"/>
              <w:jc w:val="center"/>
              <w:rPr>
                <w:rFonts w:ascii="Arial" w:eastAsia="Calibri" w:hAnsi="Arial" w:cs="Arial"/>
                <w:sz w:val="20"/>
              </w:rPr>
            </w:pPr>
            <w:r w:rsidRPr="007B5E1D">
              <w:rPr>
                <w:rFonts w:ascii="Arial" w:eastAsia="Calibri" w:hAnsi="Arial" w:cs="Arial"/>
                <w:sz w:val="20"/>
              </w:rPr>
              <w:t>1.</w:t>
            </w:r>
          </w:p>
        </w:tc>
        <w:tc>
          <w:tcPr>
            <w:tcW w:w="8984" w:type="dxa"/>
            <w:tcBorders>
              <w:top w:val="single" w:sz="4" w:space="0" w:color="000000"/>
              <w:left w:val="single" w:sz="4" w:space="0" w:color="000000"/>
              <w:bottom w:val="single" w:sz="4" w:space="0" w:color="000000"/>
              <w:right w:val="single" w:sz="4" w:space="0" w:color="000000"/>
            </w:tcBorders>
            <w:shd w:val="clear" w:color="auto" w:fill="auto"/>
          </w:tcPr>
          <w:p w14:paraId="588C4855" w14:textId="7DB077FF" w:rsidR="004E4A5D" w:rsidRPr="007B5E1D" w:rsidRDefault="004E4A5D" w:rsidP="00C00EFD">
            <w:pPr>
              <w:snapToGrid w:val="0"/>
              <w:spacing w:line="360" w:lineRule="auto"/>
              <w:jc w:val="both"/>
              <w:rPr>
                <w:rFonts w:ascii="Arial" w:eastAsia="Calibri" w:hAnsi="Arial" w:cs="Arial"/>
                <w:sz w:val="20"/>
              </w:rPr>
            </w:pPr>
            <w:r w:rsidRPr="007B5E1D">
              <w:rPr>
                <w:rFonts w:ascii="Arial" w:eastAsia="Calibri" w:hAnsi="Arial" w:cs="Arial"/>
                <w:sz w:val="20"/>
              </w:rPr>
              <w:t>Samochód oznakowany znakami STRAŻ MIEJSKA</w:t>
            </w:r>
            <w:r>
              <w:rPr>
                <w:rFonts w:ascii="Arial" w:eastAsia="Calibri" w:hAnsi="Arial" w:cs="Arial"/>
                <w:sz w:val="20"/>
              </w:rPr>
              <w:t xml:space="preserve"> zgodnie z Rozporządzeniem</w:t>
            </w:r>
            <w:r w:rsidRPr="007B5E1D">
              <w:rPr>
                <w:rFonts w:ascii="Arial" w:eastAsia="Calibri" w:hAnsi="Arial" w:cs="Arial"/>
                <w:sz w:val="20"/>
              </w:rPr>
              <w:t xml:space="preserve"> Ministra Infrastruktury z dnia 31 grudnia 2002 r. w sprawie warunków technicznych pojazdów oraz zakresu ich niezbędnego wyposażenia (</w:t>
            </w:r>
            <w:r>
              <w:rPr>
                <w:rFonts w:ascii="Arial" w:eastAsia="Calibri" w:hAnsi="Arial" w:cs="Arial"/>
                <w:sz w:val="20"/>
              </w:rPr>
              <w:t>Dz. U. z 2016 r., poz. 2022</w:t>
            </w:r>
            <w:r w:rsidR="001C6D1C">
              <w:rPr>
                <w:rFonts w:ascii="Arial" w:eastAsia="Calibri" w:hAnsi="Arial" w:cs="Arial"/>
                <w:sz w:val="20"/>
              </w:rPr>
              <w:t xml:space="preserve"> z późn. zm.</w:t>
            </w:r>
            <w:r w:rsidRPr="007B5E1D">
              <w:rPr>
                <w:rFonts w:ascii="Arial" w:eastAsia="Calibri" w:hAnsi="Arial" w:cs="Arial"/>
                <w:sz w:val="20"/>
              </w:rPr>
              <w:t>).</w:t>
            </w:r>
          </w:p>
          <w:p w14:paraId="18BFD426" w14:textId="77777777" w:rsidR="004E4A5D" w:rsidRPr="007B5E1D" w:rsidRDefault="004E4A5D" w:rsidP="00C00EFD">
            <w:pPr>
              <w:spacing w:line="360" w:lineRule="auto"/>
              <w:jc w:val="both"/>
              <w:rPr>
                <w:rFonts w:ascii="Arial" w:hAnsi="Arial" w:cs="Arial"/>
              </w:rPr>
            </w:pPr>
            <w:r w:rsidRPr="007B5E1D">
              <w:rPr>
                <w:rFonts w:ascii="Arial" w:eastAsia="Calibri" w:hAnsi="Arial" w:cs="Arial"/>
                <w:sz w:val="20"/>
              </w:rPr>
              <w:t>Wzór emblematu, o którym mowa w rozporządzeniu udostępni Zamawiający.</w:t>
            </w:r>
          </w:p>
        </w:tc>
      </w:tr>
      <w:tr w:rsidR="004E4A5D" w:rsidRPr="007B5E1D" w14:paraId="1FD54F30" w14:textId="77777777" w:rsidTr="00C00EFD">
        <w:tc>
          <w:tcPr>
            <w:tcW w:w="9554" w:type="dxa"/>
            <w:gridSpan w:val="2"/>
            <w:tcBorders>
              <w:top w:val="single" w:sz="4" w:space="0" w:color="000000"/>
              <w:left w:val="single" w:sz="4" w:space="0" w:color="000000"/>
              <w:bottom w:val="single" w:sz="4" w:space="0" w:color="000000"/>
              <w:right w:val="single" w:sz="4" w:space="0" w:color="000000"/>
            </w:tcBorders>
            <w:shd w:val="clear" w:color="auto" w:fill="D8D8D8"/>
          </w:tcPr>
          <w:p w14:paraId="6A217012" w14:textId="77777777" w:rsidR="004E4A5D" w:rsidRPr="007B5E1D" w:rsidRDefault="004E4A5D" w:rsidP="00C00EFD">
            <w:pPr>
              <w:snapToGrid w:val="0"/>
              <w:spacing w:line="360" w:lineRule="auto"/>
              <w:jc w:val="center"/>
              <w:rPr>
                <w:rFonts w:ascii="Arial" w:hAnsi="Arial" w:cs="Arial"/>
              </w:rPr>
            </w:pPr>
            <w:r w:rsidRPr="007B5E1D">
              <w:rPr>
                <w:rFonts w:ascii="Arial" w:eastAsia="Calibri" w:hAnsi="Arial" w:cs="Arial"/>
                <w:b/>
                <w:sz w:val="20"/>
              </w:rPr>
              <w:t>Instalacja łączności radiowej</w:t>
            </w:r>
          </w:p>
        </w:tc>
      </w:tr>
      <w:tr w:rsidR="004E4A5D" w:rsidRPr="007B5E1D" w14:paraId="1848D464" w14:textId="77777777" w:rsidTr="00C00EFD">
        <w:tc>
          <w:tcPr>
            <w:tcW w:w="570" w:type="dxa"/>
            <w:tcBorders>
              <w:top w:val="single" w:sz="4" w:space="0" w:color="000000"/>
              <w:left w:val="single" w:sz="4" w:space="0" w:color="000000"/>
              <w:bottom w:val="single" w:sz="4" w:space="0" w:color="000000"/>
            </w:tcBorders>
            <w:shd w:val="clear" w:color="auto" w:fill="auto"/>
          </w:tcPr>
          <w:p w14:paraId="554BA673" w14:textId="77777777" w:rsidR="004E4A5D" w:rsidRPr="007B5E1D" w:rsidRDefault="004E4A5D" w:rsidP="00C00EFD">
            <w:pPr>
              <w:snapToGrid w:val="0"/>
              <w:spacing w:line="360" w:lineRule="auto"/>
              <w:jc w:val="center"/>
              <w:rPr>
                <w:rFonts w:ascii="Arial" w:eastAsia="Calibri" w:hAnsi="Arial" w:cs="Arial"/>
                <w:sz w:val="20"/>
              </w:rPr>
            </w:pPr>
            <w:r w:rsidRPr="007B5E1D">
              <w:rPr>
                <w:rFonts w:ascii="Arial" w:eastAsia="Calibri" w:hAnsi="Arial" w:cs="Arial"/>
                <w:sz w:val="20"/>
              </w:rPr>
              <w:t>1.</w:t>
            </w:r>
          </w:p>
        </w:tc>
        <w:tc>
          <w:tcPr>
            <w:tcW w:w="8984" w:type="dxa"/>
            <w:tcBorders>
              <w:top w:val="single" w:sz="4" w:space="0" w:color="000000"/>
              <w:left w:val="single" w:sz="4" w:space="0" w:color="000000"/>
              <w:bottom w:val="single" w:sz="4" w:space="0" w:color="000000"/>
              <w:right w:val="single" w:sz="4" w:space="0" w:color="000000"/>
            </w:tcBorders>
            <w:shd w:val="clear" w:color="auto" w:fill="auto"/>
          </w:tcPr>
          <w:p w14:paraId="44AA2741" w14:textId="4DA73E5E" w:rsidR="004E4A5D" w:rsidRDefault="004E4A5D" w:rsidP="00C00EFD">
            <w:pPr>
              <w:snapToGrid w:val="0"/>
              <w:spacing w:line="360" w:lineRule="auto"/>
              <w:jc w:val="both"/>
              <w:rPr>
                <w:rFonts w:ascii="Arial" w:eastAsia="Calibri" w:hAnsi="Arial" w:cs="Arial"/>
                <w:sz w:val="20"/>
              </w:rPr>
            </w:pPr>
            <w:r w:rsidRPr="007B5E1D">
              <w:rPr>
                <w:rFonts w:ascii="Arial" w:eastAsia="Calibri" w:hAnsi="Arial" w:cs="Arial"/>
                <w:sz w:val="20"/>
              </w:rPr>
              <w:t xml:space="preserve">Wyposażenie i montaż w </w:t>
            </w:r>
            <w:r w:rsidR="009008C9">
              <w:rPr>
                <w:rFonts w:ascii="Arial" w:eastAsia="Calibri" w:hAnsi="Arial" w:cs="Arial"/>
                <w:sz w:val="20"/>
              </w:rPr>
              <w:t xml:space="preserve">pojeździe instalacji </w:t>
            </w:r>
            <w:r w:rsidR="00104661">
              <w:rPr>
                <w:rFonts w:ascii="Arial" w:eastAsia="Calibri" w:hAnsi="Arial" w:cs="Arial"/>
                <w:sz w:val="20"/>
              </w:rPr>
              <w:t>zasilając</w:t>
            </w:r>
            <w:r w:rsidR="00384BC2">
              <w:rPr>
                <w:rFonts w:ascii="Arial" w:eastAsia="Calibri" w:hAnsi="Arial" w:cs="Arial"/>
                <w:sz w:val="20"/>
              </w:rPr>
              <w:t>ej</w:t>
            </w:r>
            <w:r w:rsidR="009008C9">
              <w:rPr>
                <w:rFonts w:ascii="Arial" w:eastAsia="Calibri" w:hAnsi="Arial" w:cs="Arial"/>
                <w:sz w:val="20"/>
              </w:rPr>
              <w:t xml:space="preserve"> i </w:t>
            </w:r>
            <w:r w:rsidR="00104661">
              <w:rPr>
                <w:rFonts w:ascii="Arial" w:eastAsia="Calibri" w:hAnsi="Arial" w:cs="Arial"/>
                <w:sz w:val="20"/>
              </w:rPr>
              <w:t>antenow</w:t>
            </w:r>
            <w:r w:rsidR="00384BC2">
              <w:rPr>
                <w:rFonts w:ascii="Arial" w:eastAsia="Calibri" w:hAnsi="Arial" w:cs="Arial"/>
                <w:sz w:val="20"/>
              </w:rPr>
              <w:t>ej</w:t>
            </w:r>
            <w:r w:rsidRPr="007B5E1D">
              <w:rPr>
                <w:rFonts w:ascii="Arial" w:eastAsia="Calibri" w:hAnsi="Arial" w:cs="Arial"/>
                <w:sz w:val="20"/>
              </w:rPr>
              <w:t xml:space="preserve"> </w:t>
            </w:r>
            <w:r w:rsidR="009008C9">
              <w:rPr>
                <w:rFonts w:ascii="Arial" w:eastAsia="Calibri" w:hAnsi="Arial" w:cs="Arial"/>
                <w:sz w:val="20"/>
              </w:rPr>
              <w:t xml:space="preserve">do </w:t>
            </w:r>
            <w:r w:rsidRPr="007B5E1D">
              <w:rPr>
                <w:rFonts w:ascii="Arial" w:eastAsia="Calibri" w:hAnsi="Arial" w:cs="Arial"/>
                <w:sz w:val="20"/>
              </w:rPr>
              <w:t>radiostacji przewoźnej</w:t>
            </w:r>
            <w:r>
              <w:rPr>
                <w:rFonts w:ascii="Arial" w:eastAsia="Calibri" w:hAnsi="Arial" w:cs="Arial"/>
                <w:sz w:val="20"/>
              </w:rPr>
              <w:t xml:space="preserve"> </w:t>
            </w:r>
            <w:r w:rsidR="009008C9">
              <w:rPr>
                <w:rFonts w:ascii="Arial" w:eastAsia="Calibri" w:hAnsi="Arial" w:cs="Arial"/>
                <w:sz w:val="20"/>
              </w:rPr>
              <w:t>„Motorola”</w:t>
            </w:r>
            <w:r w:rsidRPr="007B5E1D">
              <w:rPr>
                <w:rFonts w:ascii="Arial" w:eastAsia="Calibri" w:hAnsi="Arial" w:cs="Arial"/>
                <w:sz w:val="20"/>
              </w:rPr>
              <w:t xml:space="preserve">  wraz z anteną na dachu dostosowa</w:t>
            </w:r>
            <w:r w:rsidR="009473D0">
              <w:rPr>
                <w:rFonts w:ascii="Arial" w:eastAsia="Calibri" w:hAnsi="Arial" w:cs="Arial"/>
                <w:sz w:val="20"/>
              </w:rPr>
              <w:t>ną do pracy w paśmie radiowym 13</w:t>
            </w:r>
            <w:r w:rsidRPr="007B5E1D">
              <w:rPr>
                <w:rFonts w:ascii="Arial" w:eastAsia="Calibri" w:hAnsi="Arial" w:cs="Arial"/>
                <w:sz w:val="20"/>
              </w:rPr>
              <w:t>6.00 MHz do 174.00 MHz</w:t>
            </w:r>
            <w:r w:rsidR="009008C9">
              <w:rPr>
                <w:rFonts w:ascii="Arial" w:eastAsia="Calibri" w:hAnsi="Arial" w:cs="Arial"/>
                <w:sz w:val="20"/>
              </w:rPr>
              <w:t>.</w:t>
            </w:r>
          </w:p>
          <w:p w14:paraId="523D6497" w14:textId="4692A907" w:rsidR="009008C9" w:rsidRPr="007B5E1D" w:rsidRDefault="009008C9" w:rsidP="00C00EFD">
            <w:pPr>
              <w:snapToGrid w:val="0"/>
              <w:spacing w:line="360" w:lineRule="auto"/>
              <w:jc w:val="both"/>
              <w:rPr>
                <w:rFonts w:ascii="Arial" w:hAnsi="Arial" w:cs="Arial"/>
              </w:rPr>
            </w:pPr>
            <w:r>
              <w:rPr>
                <w:rFonts w:ascii="Arial" w:eastAsia="Calibri" w:hAnsi="Arial" w:cs="Arial"/>
                <w:sz w:val="20"/>
              </w:rPr>
              <w:t xml:space="preserve">Radiostację </w:t>
            </w:r>
            <w:r w:rsidR="0006510F">
              <w:rPr>
                <w:rFonts w:ascii="Arial" w:eastAsia="Calibri" w:hAnsi="Arial" w:cs="Arial"/>
                <w:sz w:val="20"/>
              </w:rPr>
              <w:t>dostarczy Zamawiający.</w:t>
            </w:r>
          </w:p>
        </w:tc>
      </w:tr>
      <w:tr w:rsidR="004E4A5D" w:rsidRPr="007B5E1D" w14:paraId="154DB053" w14:textId="77777777" w:rsidTr="00C00EFD">
        <w:tc>
          <w:tcPr>
            <w:tcW w:w="9554" w:type="dxa"/>
            <w:gridSpan w:val="2"/>
            <w:tcBorders>
              <w:top w:val="single" w:sz="4" w:space="0" w:color="000000"/>
              <w:left w:val="single" w:sz="4" w:space="0" w:color="000000"/>
              <w:bottom w:val="single" w:sz="4" w:space="0" w:color="000000"/>
              <w:right w:val="single" w:sz="4" w:space="0" w:color="000000"/>
            </w:tcBorders>
            <w:shd w:val="clear" w:color="auto" w:fill="D9D9D9"/>
          </w:tcPr>
          <w:p w14:paraId="3D08CA82" w14:textId="77777777" w:rsidR="004E4A5D" w:rsidRPr="007B5E1D" w:rsidRDefault="004E4A5D" w:rsidP="00C00EFD">
            <w:pPr>
              <w:snapToGrid w:val="0"/>
              <w:spacing w:line="360" w:lineRule="auto"/>
              <w:jc w:val="center"/>
              <w:rPr>
                <w:rFonts w:ascii="Arial" w:hAnsi="Arial" w:cs="Arial"/>
              </w:rPr>
            </w:pPr>
            <w:r w:rsidRPr="007B5E1D">
              <w:rPr>
                <w:rFonts w:ascii="Arial" w:eastAsia="Calibri" w:hAnsi="Arial" w:cs="Arial"/>
                <w:b/>
                <w:sz w:val="20"/>
              </w:rPr>
              <w:t>Warunki gwarancji</w:t>
            </w:r>
          </w:p>
        </w:tc>
      </w:tr>
      <w:tr w:rsidR="004E4A5D" w:rsidRPr="007B5E1D" w14:paraId="7DE5E4AE" w14:textId="77777777" w:rsidTr="00C00EFD">
        <w:tc>
          <w:tcPr>
            <w:tcW w:w="570" w:type="dxa"/>
            <w:tcBorders>
              <w:top w:val="single" w:sz="4" w:space="0" w:color="000000"/>
              <w:left w:val="single" w:sz="4" w:space="0" w:color="000000"/>
              <w:bottom w:val="single" w:sz="4" w:space="0" w:color="000000"/>
            </w:tcBorders>
            <w:shd w:val="clear" w:color="auto" w:fill="auto"/>
          </w:tcPr>
          <w:p w14:paraId="6072247C" w14:textId="77777777" w:rsidR="004E4A5D" w:rsidRPr="007B5E1D" w:rsidRDefault="004E4A5D" w:rsidP="00C00EFD">
            <w:pPr>
              <w:snapToGrid w:val="0"/>
              <w:spacing w:line="360" w:lineRule="auto"/>
              <w:jc w:val="center"/>
              <w:rPr>
                <w:rFonts w:ascii="Arial" w:eastAsia="Calibri" w:hAnsi="Arial" w:cs="Arial"/>
              </w:rPr>
            </w:pPr>
            <w:r w:rsidRPr="007B5E1D">
              <w:rPr>
                <w:rFonts w:ascii="Arial" w:eastAsia="Calibri" w:hAnsi="Arial" w:cs="Arial"/>
                <w:sz w:val="20"/>
              </w:rPr>
              <w:t>1.</w:t>
            </w:r>
          </w:p>
        </w:tc>
        <w:tc>
          <w:tcPr>
            <w:tcW w:w="8984" w:type="dxa"/>
            <w:tcBorders>
              <w:top w:val="single" w:sz="4" w:space="0" w:color="000000"/>
              <w:left w:val="single" w:sz="4" w:space="0" w:color="000000"/>
              <w:bottom w:val="single" w:sz="4" w:space="0" w:color="000000"/>
              <w:right w:val="single" w:sz="4" w:space="0" w:color="000000"/>
            </w:tcBorders>
            <w:shd w:val="clear" w:color="auto" w:fill="auto"/>
          </w:tcPr>
          <w:p w14:paraId="15EE9C11" w14:textId="77777777" w:rsidR="004E4A5D" w:rsidRPr="007B5E1D" w:rsidRDefault="004E4A5D" w:rsidP="00C00EFD">
            <w:pPr>
              <w:pStyle w:val="Tekstpodstawowy22"/>
              <w:widowControl/>
              <w:snapToGrid w:val="0"/>
              <w:spacing w:after="0" w:line="360" w:lineRule="auto"/>
            </w:pPr>
            <w:r w:rsidRPr="007B5E1D">
              <w:rPr>
                <w:rFonts w:eastAsia="Calibri"/>
              </w:rPr>
              <w:t>Minimum 36 miesięcy na pojazd bazowy bez limitu przebiegu km</w:t>
            </w:r>
          </w:p>
        </w:tc>
      </w:tr>
      <w:tr w:rsidR="004E4A5D" w:rsidRPr="007B5E1D" w14:paraId="47B40AF3" w14:textId="77777777" w:rsidTr="00C00EFD">
        <w:tc>
          <w:tcPr>
            <w:tcW w:w="570" w:type="dxa"/>
            <w:tcBorders>
              <w:top w:val="single" w:sz="4" w:space="0" w:color="000000"/>
              <w:left w:val="single" w:sz="4" w:space="0" w:color="000000"/>
              <w:bottom w:val="single" w:sz="4" w:space="0" w:color="000000"/>
            </w:tcBorders>
            <w:shd w:val="clear" w:color="auto" w:fill="auto"/>
          </w:tcPr>
          <w:p w14:paraId="7782E35D" w14:textId="77777777" w:rsidR="004E4A5D" w:rsidRPr="007B5E1D" w:rsidRDefault="004E4A5D" w:rsidP="00C00EFD">
            <w:pPr>
              <w:snapToGrid w:val="0"/>
              <w:spacing w:line="360" w:lineRule="auto"/>
              <w:jc w:val="center"/>
              <w:rPr>
                <w:rFonts w:ascii="Arial" w:eastAsia="Calibri" w:hAnsi="Arial" w:cs="Arial"/>
                <w:sz w:val="20"/>
              </w:rPr>
            </w:pPr>
            <w:r w:rsidRPr="007B5E1D">
              <w:rPr>
                <w:rFonts w:ascii="Arial" w:eastAsia="Calibri" w:hAnsi="Arial" w:cs="Arial"/>
                <w:sz w:val="20"/>
              </w:rPr>
              <w:t>2.</w:t>
            </w:r>
          </w:p>
        </w:tc>
        <w:tc>
          <w:tcPr>
            <w:tcW w:w="8984" w:type="dxa"/>
            <w:tcBorders>
              <w:top w:val="single" w:sz="4" w:space="0" w:color="000000"/>
              <w:left w:val="single" w:sz="4" w:space="0" w:color="000000"/>
              <w:bottom w:val="single" w:sz="4" w:space="0" w:color="000000"/>
              <w:right w:val="single" w:sz="4" w:space="0" w:color="000000"/>
            </w:tcBorders>
            <w:shd w:val="clear" w:color="auto" w:fill="auto"/>
          </w:tcPr>
          <w:p w14:paraId="7359663C" w14:textId="77777777" w:rsidR="004E4A5D" w:rsidRPr="007B5E1D" w:rsidRDefault="004E4A5D" w:rsidP="00C00EFD">
            <w:pPr>
              <w:snapToGrid w:val="0"/>
              <w:spacing w:line="360" w:lineRule="auto"/>
              <w:jc w:val="both"/>
              <w:rPr>
                <w:rFonts w:ascii="Arial" w:hAnsi="Arial" w:cs="Arial"/>
              </w:rPr>
            </w:pPr>
            <w:r w:rsidRPr="007B5E1D">
              <w:rPr>
                <w:rFonts w:ascii="Arial" w:eastAsia="Calibri" w:hAnsi="Arial" w:cs="Arial"/>
                <w:sz w:val="20"/>
              </w:rPr>
              <w:t>Minimum 36 miesięcy na zabudowę specjalną</w:t>
            </w:r>
          </w:p>
        </w:tc>
      </w:tr>
      <w:tr w:rsidR="004E4A5D" w:rsidRPr="007B5E1D" w14:paraId="0A2B7EA8" w14:textId="77777777" w:rsidTr="00C00EFD">
        <w:tc>
          <w:tcPr>
            <w:tcW w:w="570" w:type="dxa"/>
            <w:tcBorders>
              <w:top w:val="single" w:sz="4" w:space="0" w:color="000000"/>
              <w:left w:val="single" w:sz="4" w:space="0" w:color="000000"/>
              <w:bottom w:val="single" w:sz="4" w:space="0" w:color="000000"/>
            </w:tcBorders>
            <w:shd w:val="clear" w:color="auto" w:fill="auto"/>
          </w:tcPr>
          <w:p w14:paraId="6114EF8E" w14:textId="77777777" w:rsidR="004E4A5D" w:rsidRPr="007B5E1D" w:rsidRDefault="004E4A5D" w:rsidP="00C00EFD">
            <w:pPr>
              <w:snapToGrid w:val="0"/>
              <w:spacing w:line="360" w:lineRule="auto"/>
              <w:jc w:val="center"/>
              <w:rPr>
                <w:rFonts w:ascii="Arial" w:eastAsia="Calibri" w:hAnsi="Arial" w:cs="Arial"/>
                <w:sz w:val="20"/>
              </w:rPr>
            </w:pPr>
            <w:r w:rsidRPr="007B5E1D">
              <w:rPr>
                <w:rFonts w:ascii="Arial" w:eastAsia="Calibri" w:hAnsi="Arial" w:cs="Arial"/>
                <w:sz w:val="20"/>
              </w:rPr>
              <w:t>3.</w:t>
            </w:r>
          </w:p>
        </w:tc>
        <w:tc>
          <w:tcPr>
            <w:tcW w:w="8984" w:type="dxa"/>
            <w:tcBorders>
              <w:top w:val="single" w:sz="4" w:space="0" w:color="000000"/>
              <w:left w:val="single" w:sz="4" w:space="0" w:color="000000"/>
              <w:bottom w:val="single" w:sz="4" w:space="0" w:color="000000"/>
              <w:right w:val="single" w:sz="4" w:space="0" w:color="000000"/>
            </w:tcBorders>
            <w:shd w:val="clear" w:color="auto" w:fill="auto"/>
          </w:tcPr>
          <w:p w14:paraId="7B370E46" w14:textId="77777777" w:rsidR="004E4A5D" w:rsidRPr="007B5E1D" w:rsidRDefault="004E4A5D" w:rsidP="00C00EFD">
            <w:pPr>
              <w:snapToGrid w:val="0"/>
              <w:spacing w:line="360" w:lineRule="auto"/>
              <w:jc w:val="both"/>
              <w:rPr>
                <w:rFonts w:ascii="Arial" w:hAnsi="Arial" w:cs="Arial"/>
              </w:rPr>
            </w:pPr>
            <w:r w:rsidRPr="007B5E1D">
              <w:rPr>
                <w:rFonts w:ascii="Arial" w:eastAsia="Calibri" w:hAnsi="Arial" w:cs="Arial"/>
                <w:sz w:val="20"/>
              </w:rPr>
              <w:t>Minimum 120 miesięcy na perforację nadwozia</w:t>
            </w:r>
          </w:p>
        </w:tc>
      </w:tr>
      <w:tr w:rsidR="004E4A5D" w:rsidRPr="007B5E1D" w14:paraId="2DB25EE2" w14:textId="77777777" w:rsidTr="00C00EFD">
        <w:tc>
          <w:tcPr>
            <w:tcW w:w="570" w:type="dxa"/>
            <w:tcBorders>
              <w:top w:val="single" w:sz="4" w:space="0" w:color="000000"/>
              <w:left w:val="single" w:sz="4" w:space="0" w:color="000000"/>
              <w:bottom w:val="single" w:sz="4" w:space="0" w:color="000000"/>
            </w:tcBorders>
            <w:shd w:val="clear" w:color="auto" w:fill="auto"/>
          </w:tcPr>
          <w:p w14:paraId="41A6A3CF" w14:textId="77777777" w:rsidR="004E4A5D" w:rsidRPr="007B5E1D" w:rsidRDefault="004E4A5D" w:rsidP="00C00EFD">
            <w:pPr>
              <w:snapToGrid w:val="0"/>
              <w:spacing w:line="360" w:lineRule="auto"/>
              <w:jc w:val="center"/>
              <w:rPr>
                <w:rFonts w:ascii="Arial" w:eastAsia="Calibri" w:hAnsi="Arial" w:cs="Arial"/>
                <w:sz w:val="20"/>
              </w:rPr>
            </w:pPr>
            <w:r w:rsidRPr="007B5E1D">
              <w:rPr>
                <w:rFonts w:ascii="Arial" w:eastAsia="Calibri" w:hAnsi="Arial" w:cs="Arial"/>
                <w:sz w:val="20"/>
              </w:rPr>
              <w:t>4.</w:t>
            </w:r>
          </w:p>
        </w:tc>
        <w:tc>
          <w:tcPr>
            <w:tcW w:w="8984" w:type="dxa"/>
            <w:tcBorders>
              <w:top w:val="single" w:sz="4" w:space="0" w:color="000000"/>
              <w:left w:val="single" w:sz="4" w:space="0" w:color="000000"/>
              <w:bottom w:val="single" w:sz="4" w:space="0" w:color="000000"/>
              <w:right w:val="single" w:sz="4" w:space="0" w:color="000000"/>
            </w:tcBorders>
            <w:shd w:val="clear" w:color="auto" w:fill="auto"/>
          </w:tcPr>
          <w:p w14:paraId="30E71F8E" w14:textId="77777777" w:rsidR="004E4A5D" w:rsidRPr="007B5E1D" w:rsidRDefault="004E4A5D" w:rsidP="00C00EFD">
            <w:pPr>
              <w:snapToGrid w:val="0"/>
              <w:spacing w:line="360" w:lineRule="auto"/>
              <w:jc w:val="both"/>
              <w:rPr>
                <w:rFonts w:ascii="Arial" w:hAnsi="Arial" w:cs="Arial"/>
              </w:rPr>
            </w:pPr>
            <w:r w:rsidRPr="007B5E1D">
              <w:rPr>
                <w:rFonts w:ascii="Arial" w:eastAsia="Calibri" w:hAnsi="Arial" w:cs="Arial"/>
                <w:sz w:val="20"/>
              </w:rPr>
              <w:t>Minimum 36 miesięcy na powłokę lakierniczą</w:t>
            </w:r>
          </w:p>
        </w:tc>
      </w:tr>
      <w:tr w:rsidR="004E4A5D" w:rsidRPr="007B5E1D" w14:paraId="06E62ABA" w14:textId="77777777" w:rsidTr="00C00EFD">
        <w:tc>
          <w:tcPr>
            <w:tcW w:w="570" w:type="dxa"/>
            <w:tcBorders>
              <w:top w:val="single" w:sz="4" w:space="0" w:color="000000"/>
              <w:left w:val="single" w:sz="4" w:space="0" w:color="000000"/>
              <w:bottom w:val="single" w:sz="4" w:space="0" w:color="000000"/>
            </w:tcBorders>
            <w:shd w:val="clear" w:color="auto" w:fill="auto"/>
          </w:tcPr>
          <w:p w14:paraId="2EEEC4D7" w14:textId="77777777" w:rsidR="004E4A5D" w:rsidRPr="007B5E1D" w:rsidRDefault="004E4A5D" w:rsidP="00C00EFD">
            <w:pPr>
              <w:snapToGrid w:val="0"/>
              <w:spacing w:line="360" w:lineRule="auto"/>
              <w:jc w:val="center"/>
              <w:rPr>
                <w:rFonts w:ascii="Arial" w:eastAsia="Calibri" w:hAnsi="Arial" w:cs="Arial"/>
                <w:sz w:val="20"/>
              </w:rPr>
            </w:pPr>
            <w:r w:rsidRPr="007B5E1D">
              <w:rPr>
                <w:rFonts w:ascii="Arial" w:eastAsia="Calibri" w:hAnsi="Arial" w:cs="Arial"/>
                <w:sz w:val="20"/>
              </w:rPr>
              <w:t>5.</w:t>
            </w:r>
          </w:p>
        </w:tc>
        <w:tc>
          <w:tcPr>
            <w:tcW w:w="8984" w:type="dxa"/>
            <w:tcBorders>
              <w:top w:val="single" w:sz="4" w:space="0" w:color="000000"/>
              <w:left w:val="single" w:sz="4" w:space="0" w:color="000000"/>
              <w:bottom w:val="single" w:sz="4" w:space="0" w:color="000000"/>
              <w:right w:val="single" w:sz="4" w:space="0" w:color="000000"/>
            </w:tcBorders>
            <w:shd w:val="clear" w:color="auto" w:fill="auto"/>
          </w:tcPr>
          <w:p w14:paraId="1902438D" w14:textId="77777777" w:rsidR="004E4A5D" w:rsidRPr="007B5E1D" w:rsidRDefault="004E4A5D" w:rsidP="00C00EFD">
            <w:pPr>
              <w:snapToGrid w:val="0"/>
              <w:spacing w:line="360" w:lineRule="auto"/>
              <w:jc w:val="both"/>
              <w:rPr>
                <w:rFonts w:ascii="Arial" w:hAnsi="Arial" w:cs="Arial"/>
              </w:rPr>
            </w:pPr>
            <w:r w:rsidRPr="007B5E1D">
              <w:rPr>
                <w:rFonts w:ascii="Arial" w:eastAsia="Calibri" w:hAnsi="Arial" w:cs="Arial"/>
                <w:sz w:val="20"/>
              </w:rPr>
              <w:t>Minimum 36 miesięcy na urządzenia pojazdu specjalnego</w:t>
            </w:r>
          </w:p>
        </w:tc>
      </w:tr>
      <w:tr w:rsidR="004E4A5D" w:rsidRPr="007B5E1D" w14:paraId="0878DB77" w14:textId="77777777" w:rsidTr="00C00EFD">
        <w:tc>
          <w:tcPr>
            <w:tcW w:w="570" w:type="dxa"/>
            <w:tcBorders>
              <w:top w:val="single" w:sz="4" w:space="0" w:color="000000"/>
              <w:left w:val="single" w:sz="4" w:space="0" w:color="000000"/>
              <w:bottom w:val="single" w:sz="4" w:space="0" w:color="000000"/>
            </w:tcBorders>
            <w:shd w:val="clear" w:color="auto" w:fill="auto"/>
          </w:tcPr>
          <w:p w14:paraId="4701E561" w14:textId="77777777" w:rsidR="004E4A5D" w:rsidRPr="007B5E1D" w:rsidRDefault="004E4A5D" w:rsidP="00C00EFD">
            <w:pPr>
              <w:snapToGrid w:val="0"/>
              <w:spacing w:line="360" w:lineRule="auto"/>
              <w:jc w:val="center"/>
              <w:rPr>
                <w:rFonts w:ascii="Arial" w:eastAsia="Calibri" w:hAnsi="Arial" w:cs="Arial"/>
                <w:sz w:val="20"/>
              </w:rPr>
            </w:pPr>
            <w:r w:rsidRPr="007B5E1D">
              <w:rPr>
                <w:rFonts w:ascii="Arial" w:eastAsia="Calibri" w:hAnsi="Arial" w:cs="Arial"/>
                <w:sz w:val="20"/>
              </w:rPr>
              <w:t>6.</w:t>
            </w:r>
          </w:p>
        </w:tc>
        <w:tc>
          <w:tcPr>
            <w:tcW w:w="8984" w:type="dxa"/>
            <w:tcBorders>
              <w:top w:val="single" w:sz="4" w:space="0" w:color="000000"/>
              <w:left w:val="single" w:sz="4" w:space="0" w:color="000000"/>
              <w:bottom w:val="single" w:sz="4" w:space="0" w:color="000000"/>
              <w:right w:val="single" w:sz="4" w:space="0" w:color="000000"/>
            </w:tcBorders>
            <w:shd w:val="clear" w:color="auto" w:fill="auto"/>
          </w:tcPr>
          <w:p w14:paraId="2EC9A2D7" w14:textId="77777777" w:rsidR="004E4A5D" w:rsidRPr="007B5E1D" w:rsidRDefault="004E4A5D" w:rsidP="009473D0">
            <w:pPr>
              <w:snapToGrid w:val="0"/>
              <w:spacing w:line="360" w:lineRule="auto"/>
              <w:jc w:val="both"/>
              <w:rPr>
                <w:rFonts w:ascii="Arial" w:hAnsi="Arial" w:cs="Arial"/>
              </w:rPr>
            </w:pPr>
            <w:r w:rsidRPr="007B5E1D">
              <w:rPr>
                <w:rFonts w:ascii="Arial" w:eastAsia="Calibri" w:hAnsi="Arial" w:cs="Arial"/>
                <w:sz w:val="20"/>
              </w:rPr>
              <w:t>W przypadku naprawy gwarancyjnej wymagającej unieruchomienia samochodu powyżej 3 dni, ser</w:t>
            </w:r>
            <w:r w:rsidR="009473D0">
              <w:rPr>
                <w:rFonts w:ascii="Arial" w:eastAsia="Calibri" w:hAnsi="Arial" w:cs="Arial"/>
                <w:sz w:val="20"/>
              </w:rPr>
              <w:t>wis zapewni nieodpłatnie</w:t>
            </w:r>
            <w:r w:rsidRPr="007B5E1D">
              <w:rPr>
                <w:rFonts w:ascii="Arial" w:eastAsia="Calibri" w:hAnsi="Arial" w:cs="Arial"/>
                <w:sz w:val="20"/>
              </w:rPr>
              <w:t xml:space="preserve"> </w:t>
            </w:r>
            <w:r w:rsidR="009473D0">
              <w:rPr>
                <w:rFonts w:ascii="Arial" w:eastAsia="Calibri" w:hAnsi="Arial" w:cs="Arial"/>
                <w:sz w:val="20"/>
              </w:rPr>
              <w:t>samochód</w:t>
            </w:r>
            <w:r w:rsidR="009473D0" w:rsidRPr="007B5E1D">
              <w:rPr>
                <w:rFonts w:ascii="Arial" w:eastAsia="Calibri" w:hAnsi="Arial" w:cs="Arial"/>
                <w:sz w:val="20"/>
              </w:rPr>
              <w:t xml:space="preserve"> </w:t>
            </w:r>
            <w:r w:rsidRPr="007B5E1D">
              <w:rPr>
                <w:rFonts w:ascii="Arial" w:eastAsia="Calibri" w:hAnsi="Arial" w:cs="Arial"/>
                <w:sz w:val="20"/>
              </w:rPr>
              <w:t>zastę</w:t>
            </w:r>
            <w:r w:rsidR="009473D0">
              <w:rPr>
                <w:rFonts w:ascii="Arial" w:eastAsia="Calibri" w:hAnsi="Arial" w:cs="Arial"/>
                <w:sz w:val="20"/>
              </w:rPr>
              <w:t>pczy</w:t>
            </w:r>
            <w:r w:rsidRPr="007B5E1D">
              <w:rPr>
                <w:rFonts w:ascii="Arial" w:eastAsia="Calibri" w:hAnsi="Arial" w:cs="Arial"/>
                <w:sz w:val="20"/>
              </w:rPr>
              <w:t>.</w:t>
            </w:r>
          </w:p>
        </w:tc>
      </w:tr>
      <w:tr w:rsidR="004E4A5D" w:rsidRPr="007B5E1D" w14:paraId="420277F0" w14:textId="77777777" w:rsidTr="00C00EFD">
        <w:tc>
          <w:tcPr>
            <w:tcW w:w="9554" w:type="dxa"/>
            <w:gridSpan w:val="2"/>
            <w:tcBorders>
              <w:top w:val="single" w:sz="4" w:space="0" w:color="000000"/>
              <w:left w:val="single" w:sz="4" w:space="0" w:color="000000"/>
              <w:bottom w:val="single" w:sz="4" w:space="0" w:color="000000"/>
              <w:right w:val="single" w:sz="4" w:space="0" w:color="000000"/>
            </w:tcBorders>
            <w:shd w:val="clear" w:color="auto" w:fill="D9D9D9"/>
          </w:tcPr>
          <w:p w14:paraId="1F88110A" w14:textId="77777777" w:rsidR="004E4A5D" w:rsidRPr="007B5E1D" w:rsidRDefault="004E4A5D" w:rsidP="00C00EFD">
            <w:pPr>
              <w:snapToGrid w:val="0"/>
              <w:spacing w:line="360" w:lineRule="auto"/>
              <w:jc w:val="center"/>
              <w:rPr>
                <w:rFonts w:ascii="Arial" w:hAnsi="Arial" w:cs="Arial"/>
              </w:rPr>
            </w:pPr>
            <w:r w:rsidRPr="007B5E1D">
              <w:rPr>
                <w:rFonts w:ascii="Arial" w:eastAsia="Calibri" w:hAnsi="Arial" w:cs="Arial"/>
                <w:b/>
                <w:sz w:val="20"/>
              </w:rPr>
              <w:t>Dodatkowe wyposażenie</w:t>
            </w:r>
          </w:p>
        </w:tc>
      </w:tr>
      <w:tr w:rsidR="004E4A5D" w:rsidRPr="007B5E1D" w14:paraId="1B2E9CB4" w14:textId="77777777" w:rsidTr="00C00EFD">
        <w:tc>
          <w:tcPr>
            <w:tcW w:w="570" w:type="dxa"/>
            <w:tcBorders>
              <w:top w:val="single" w:sz="4" w:space="0" w:color="000000"/>
              <w:left w:val="single" w:sz="4" w:space="0" w:color="000000"/>
              <w:bottom w:val="single" w:sz="4" w:space="0" w:color="000000"/>
            </w:tcBorders>
            <w:shd w:val="clear" w:color="auto" w:fill="auto"/>
          </w:tcPr>
          <w:p w14:paraId="73BFFAB7" w14:textId="77777777" w:rsidR="004E4A5D" w:rsidRPr="007B5E1D" w:rsidRDefault="001857E7" w:rsidP="00C00EFD">
            <w:pPr>
              <w:snapToGrid w:val="0"/>
              <w:spacing w:line="360" w:lineRule="auto"/>
              <w:jc w:val="center"/>
              <w:rPr>
                <w:rFonts w:ascii="Arial" w:eastAsia="Calibri" w:hAnsi="Arial" w:cs="Arial"/>
                <w:sz w:val="20"/>
              </w:rPr>
            </w:pPr>
            <w:r>
              <w:rPr>
                <w:rFonts w:ascii="Arial" w:eastAsia="Calibri" w:hAnsi="Arial" w:cs="Arial"/>
                <w:sz w:val="20"/>
              </w:rPr>
              <w:t>1</w:t>
            </w:r>
            <w:r w:rsidR="004E4A5D" w:rsidRPr="007B5E1D">
              <w:rPr>
                <w:rFonts w:ascii="Arial" w:eastAsia="Calibri" w:hAnsi="Arial" w:cs="Arial"/>
                <w:sz w:val="20"/>
              </w:rPr>
              <w:t>.</w:t>
            </w:r>
          </w:p>
        </w:tc>
        <w:tc>
          <w:tcPr>
            <w:tcW w:w="8984" w:type="dxa"/>
            <w:tcBorders>
              <w:top w:val="single" w:sz="4" w:space="0" w:color="000000"/>
              <w:left w:val="single" w:sz="4" w:space="0" w:color="000000"/>
              <w:bottom w:val="single" w:sz="4" w:space="0" w:color="000000"/>
              <w:right w:val="single" w:sz="4" w:space="0" w:color="000000"/>
            </w:tcBorders>
            <w:shd w:val="clear" w:color="auto" w:fill="auto"/>
          </w:tcPr>
          <w:p w14:paraId="27023817" w14:textId="77777777" w:rsidR="004E4A5D" w:rsidRPr="007B5E1D" w:rsidRDefault="004E4A5D" w:rsidP="00C00EFD">
            <w:pPr>
              <w:snapToGrid w:val="0"/>
              <w:spacing w:line="360" w:lineRule="auto"/>
              <w:rPr>
                <w:rFonts w:ascii="Arial" w:hAnsi="Arial" w:cs="Arial"/>
              </w:rPr>
            </w:pPr>
            <w:r w:rsidRPr="007B5E1D">
              <w:rPr>
                <w:rFonts w:ascii="Arial" w:eastAsia="Calibri" w:hAnsi="Arial" w:cs="Arial"/>
                <w:sz w:val="20"/>
              </w:rPr>
              <w:t>Gaśnica typu samochodowego o pojemności ok. 2 kg zamontowana w pojeździe</w:t>
            </w:r>
          </w:p>
        </w:tc>
      </w:tr>
      <w:tr w:rsidR="004E4A5D" w:rsidRPr="007B5E1D" w14:paraId="31C42C4D" w14:textId="77777777" w:rsidTr="00C00EFD">
        <w:tc>
          <w:tcPr>
            <w:tcW w:w="570" w:type="dxa"/>
            <w:tcBorders>
              <w:top w:val="single" w:sz="4" w:space="0" w:color="000000"/>
              <w:left w:val="single" w:sz="4" w:space="0" w:color="000000"/>
              <w:bottom w:val="single" w:sz="4" w:space="0" w:color="000000"/>
            </w:tcBorders>
            <w:shd w:val="clear" w:color="auto" w:fill="auto"/>
          </w:tcPr>
          <w:p w14:paraId="663E70C4" w14:textId="77777777" w:rsidR="004E4A5D" w:rsidRPr="007B5E1D" w:rsidRDefault="001857E7" w:rsidP="00C00EFD">
            <w:pPr>
              <w:snapToGrid w:val="0"/>
              <w:spacing w:line="360" w:lineRule="auto"/>
              <w:jc w:val="center"/>
              <w:rPr>
                <w:rFonts w:ascii="Arial" w:eastAsia="Calibri" w:hAnsi="Arial" w:cs="Arial"/>
                <w:sz w:val="20"/>
              </w:rPr>
            </w:pPr>
            <w:r>
              <w:rPr>
                <w:rFonts w:ascii="Arial" w:eastAsia="Calibri" w:hAnsi="Arial" w:cs="Arial"/>
                <w:sz w:val="20"/>
              </w:rPr>
              <w:t>2</w:t>
            </w:r>
            <w:r w:rsidR="004E4A5D" w:rsidRPr="007B5E1D">
              <w:rPr>
                <w:rFonts w:ascii="Arial" w:eastAsia="Calibri" w:hAnsi="Arial" w:cs="Arial"/>
                <w:sz w:val="20"/>
              </w:rPr>
              <w:t>.</w:t>
            </w:r>
          </w:p>
        </w:tc>
        <w:tc>
          <w:tcPr>
            <w:tcW w:w="8984" w:type="dxa"/>
            <w:tcBorders>
              <w:top w:val="single" w:sz="4" w:space="0" w:color="000000"/>
              <w:left w:val="single" w:sz="4" w:space="0" w:color="000000"/>
              <w:bottom w:val="single" w:sz="4" w:space="0" w:color="000000"/>
              <w:right w:val="single" w:sz="4" w:space="0" w:color="000000"/>
            </w:tcBorders>
            <w:shd w:val="clear" w:color="auto" w:fill="auto"/>
          </w:tcPr>
          <w:p w14:paraId="04790512" w14:textId="77777777" w:rsidR="004E4A5D" w:rsidRPr="007B5E1D" w:rsidRDefault="004E4A5D" w:rsidP="00C00EFD">
            <w:pPr>
              <w:snapToGrid w:val="0"/>
              <w:spacing w:line="360" w:lineRule="auto"/>
              <w:rPr>
                <w:rFonts w:ascii="Arial" w:hAnsi="Arial" w:cs="Arial"/>
              </w:rPr>
            </w:pPr>
            <w:r w:rsidRPr="007B5E1D">
              <w:rPr>
                <w:rFonts w:ascii="Arial" w:eastAsia="Calibri" w:hAnsi="Arial" w:cs="Arial"/>
                <w:sz w:val="20"/>
              </w:rPr>
              <w:t>Trójkąt ostrzegawczy</w:t>
            </w:r>
          </w:p>
        </w:tc>
      </w:tr>
      <w:tr w:rsidR="004E4A5D" w:rsidRPr="007B5E1D" w14:paraId="4AA8A1AF" w14:textId="77777777" w:rsidTr="00C00EFD">
        <w:tc>
          <w:tcPr>
            <w:tcW w:w="570" w:type="dxa"/>
            <w:tcBorders>
              <w:top w:val="single" w:sz="4" w:space="0" w:color="000000"/>
              <w:left w:val="single" w:sz="4" w:space="0" w:color="000000"/>
              <w:bottom w:val="single" w:sz="4" w:space="0" w:color="000000"/>
            </w:tcBorders>
            <w:shd w:val="clear" w:color="auto" w:fill="auto"/>
          </w:tcPr>
          <w:p w14:paraId="4DE4589E" w14:textId="77777777" w:rsidR="004E4A5D" w:rsidRPr="007B5E1D" w:rsidRDefault="001857E7" w:rsidP="00C00EFD">
            <w:pPr>
              <w:snapToGrid w:val="0"/>
              <w:spacing w:line="360" w:lineRule="auto"/>
              <w:jc w:val="center"/>
              <w:rPr>
                <w:rFonts w:ascii="Arial" w:eastAsia="Calibri" w:hAnsi="Arial" w:cs="Arial"/>
                <w:sz w:val="20"/>
              </w:rPr>
            </w:pPr>
            <w:r>
              <w:rPr>
                <w:rFonts w:ascii="Arial" w:eastAsia="Calibri" w:hAnsi="Arial" w:cs="Arial"/>
                <w:sz w:val="20"/>
              </w:rPr>
              <w:t>3</w:t>
            </w:r>
            <w:r w:rsidR="004E4A5D" w:rsidRPr="007B5E1D">
              <w:rPr>
                <w:rFonts w:ascii="Arial" w:eastAsia="Calibri" w:hAnsi="Arial" w:cs="Arial"/>
                <w:sz w:val="20"/>
              </w:rPr>
              <w:t>.</w:t>
            </w:r>
          </w:p>
        </w:tc>
        <w:tc>
          <w:tcPr>
            <w:tcW w:w="8984" w:type="dxa"/>
            <w:tcBorders>
              <w:top w:val="single" w:sz="4" w:space="0" w:color="000000"/>
              <w:left w:val="single" w:sz="4" w:space="0" w:color="000000"/>
              <w:bottom w:val="single" w:sz="4" w:space="0" w:color="000000"/>
              <w:right w:val="single" w:sz="4" w:space="0" w:color="000000"/>
            </w:tcBorders>
            <w:shd w:val="clear" w:color="auto" w:fill="auto"/>
          </w:tcPr>
          <w:p w14:paraId="4C288CA6" w14:textId="77777777" w:rsidR="004E4A5D" w:rsidRPr="007B5E1D" w:rsidRDefault="004E4A5D" w:rsidP="00C00EFD">
            <w:pPr>
              <w:snapToGrid w:val="0"/>
              <w:spacing w:line="360" w:lineRule="auto"/>
              <w:rPr>
                <w:rFonts w:ascii="Arial" w:hAnsi="Arial" w:cs="Arial"/>
              </w:rPr>
            </w:pPr>
            <w:r w:rsidRPr="007B5E1D">
              <w:rPr>
                <w:rFonts w:ascii="Arial" w:eastAsia="Calibri" w:hAnsi="Arial" w:cs="Arial"/>
                <w:sz w:val="20"/>
              </w:rPr>
              <w:t>Zestaw podręcznych narzędzi będących na wyposażeniu fabrycznym pojazdu</w:t>
            </w:r>
          </w:p>
        </w:tc>
      </w:tr>
      <w:tr w:rsidR="004E4A5D" w:rsidRPr="007B5E1D" w14:paraId="792C518C" w14:textId="77777777" w:rsidTr="00C00EFD">
        <w:tc>
          <w:tcPr>
            <w:tcW w:w="570" w:type="dxa"/>
            <w:tcBorders>
              <w:top w:val="single" w:sz="4" w:space="0" w:color="000000"/>
              <w:left w:val="single" w:sz="4" w:space="0" w:color="000000"/>
              <w:bottom w:val="single" w:sz="4" w:space="0" w:color="000000"/>
            </w:tcBorders>
            <w:shd w:val="clear" w:color="auto" w:fill="auto"/>
          </w:tcPr>
          <w:p w14:paraId="424F8732" w14:textId="77777777" w:rsidR="004E4A5D" w:rsidRPr="007B5E1D" w:rsidRDefault="00D36EE5" w:rsidP="00C00EFD">
            <w:pPr>
              <w:snapToGrid w:val="0"/>
              <w:spacing w:line="360" w:lineRule="auto"/>
              <w:jc w:val="center"/>
              <w:rPr>
                <w:rFonts w:ascii="Arial" w:eastAsia="Calibri" w:hAnsi="Arial" w:cs="Arial"/>
                <w:sz w:val="20"/>
              </w:rPr>
            </w:pPr>
            <w:r>
              <w:rPr>
                <w:rFonts w:ascii="Arial" w:eastAsia="Calibri" w:hAnsi="Arial" w:cs="Arial"/>
                <w:sz w:val="20"/>
              </w:rPr>
              <w:t>4</w:t>
            </w:r>
            <w:r w:rsidR="004E4A5D" w:rsidRPr="007B5E1D">
              <w:rPr>
                <w:rFonts w:ascii="Arial" w:eastAsia="Calibri" w:hAnsi="Arial" w:cs="Arial"/>
                <w:sz w:val="20"/>
              </w:rPr>
              <w:t>.</w:t>
            </w:r>
          </w:p>
        </w:tc>
        <w:tc>
          <w:tcPr>
            <w:tcW w:w="8984" w:type="dxa"/>
            <w:tcBorders>
              <w:top w:val="single" w:sz="4" w:space="0" w:color="000000"/>
              <w:left w:val="single" w:sz="4" w:space="0" w:color="000000"/>
              <w:bottom w:val="single" w:sz="4" w:space="0" w:color="000000"/>
              <w:right w:val="single" w:sz="4" w:space="0" w:color="000000"/>
            </w:tcBorders>
            <w:shd w:val="clear" w:color="auto" w:fill="auto"/>
          </w:tcPr>
          <w:p w14:paraId="00027417" w14:textId="77777777" w:rsidR="004E4A5D" w:rsidRPr="007B5E1D" w:rsidRDefault="004E4A5D" w:rsidP="00C00EFD">
            <w:pPr>
              <w:snapToGrid w:val="0"/>
              <w:spacing w:line="360" w:lineRule="auto"/>
              <w:rPr>
                <w:rFonts w:ascii="Arial" w:hAnsi="Arial" w:cs="Arial"/>
              </w:rPr>
            </w:pPr>
            <w:r w:rsidRPr="007B5E1D">
              <w:rPr>
                <w:rFonts w:ascii="Arial" w:eastAsia="Calibri" w:hAnsi="Arial" w:cs="Arial"/>
                <w:sz w:val="20"/>
              </w:rPr>
              <w:t>Komplet dywaników gumowych do przedziału kierowcy i pasażerów</w:t>
            </w:r>
          </w:p>
        </w:tc>
      </w:tr>
      <w:tr w:rsidR="004E4A5D" w:rsidRPr="007B5E1D" w14:paraId="7A1021B7" w14:textId="77777777" w:rsidTr="00C00EFD">
        <w:tc>
          <w:tcPr>
            <w:tcW w:w="570" w:type="dxa"/>
            <w:tcBorders>
              <w:top w:val="single" w:sz="4" w:space="0" w:color="000000"/>
              <w:left w:val="single" w:sz="4" w:space="0" w:color="000000"/>
              <w:bottom w:val="single" w:sz="4" w:space="0" w:color="000000"/>
            </w:tcBorders>
            <w:shd w:val="clear" w:color="auto" w:fill="auto"/>
          </w:tcPr>
          <w:p w14:paraId="344154BC" w14:textId="77777777" w:rsidR="004E4A5D" w:rsidRPr="007B5E1D" w:rsidRDefault="00D36EE5" w:rsidP="00C00EFD">
            <w:pPr>
              <w:snapToGrid w:val="0"/>
              <w:spacing w:line="360" w:lineRule="auto"/>
              <w:jc w:val="center"/>
              <w:rPr>
                <w:rFonts w:ascii="Arial" w:eastAsia="Calibri" w:hAnsi="Arial" w:cs="Arial"/>
                <w:sz w:val="20"/>
              </w:rPr>
            </w:pPr>
            <w:r>
              <w:rPr>
                <w:rFonts w:ascii="Arial" w:eastAsia="Calibri" w:hAnsi="Arial" w:cs="Arial"/>
                <w:sz w:val="20"/>
              </w:rPr>
              <w:t>5</w:t>
            </w:r>
            <w:r w:rsidR="004E4A5D" w:rsidRPr="007B5E1D">
              <w:rPr>
                <w:rFonts w:ascii="Arial" w:eastAsia="Calibri" w:hAnsi="Arial" w:cs="Arial"/>
                <w:sz w:val="20"/>
              </w:rPr>
              <w:t>.</w:t>
            </w:r>
          </w:p>
        </w:tc>
        <w:tc>
          <w:tcPr>
            <w:tcW w:w="8984" w:type="dxa"/>
            <w:tcBorders>
              <w:top w:val="single" w:sz="4" w:space="0" w:color="000000"/>
              <w:left w:val="single" w:sz="4" w:space="0" w:color="000000"/>
              <w:bottom w:val="single" w:sz="4" w:space="0" w:color="000000"/>
              <w:right w:val="single" w:sz="4" w:space="0" w:color="000000"/>
            </w:tcBorders>
            <w:shd w:val="clear" w:color="auto" w:fill="auto"/>
          </w:tcPr>
          <w:p w14:paraId="495C6EB6" w14:textId="6BAAB0A6" w:rsidR="004E4A5D" w:rsidRPr="007B5E1D" w:rsidRDefault="004E4A5D" w:rsidP="00C00EFD">
            <w:pPr>
              <w:snapToGrid w:val="0"/>
              <w:spacing w:line="360" w:lineRule="auto"/>
              <w:jc w:val="both"/>
              <w:rPr>
                <w:rFonts w:ascii="Arial" w:hAnsi="Arial" w:cs="Arial"/>
              </w:rPr>
            </w:pPr>
            <w:r w:rsidRPr="007B5E1D">
              <w:rPr>
                <w:rFonts w:ascii="Arial" w:eastAsia="Calibri" w:hAnsi="Arial" w:cs="Arial"/>
                <w:sz w:val="20"/>
              </w:rPr>
              <w:t>Przenośny Zestaw Pierwszej Pomocy typ B w walizce</w:t>
            </w:r>
          </w:p>
        </w:tc>
      </w:tr>
      <w:tr w:rsidR="004E4A5D" w:rsidRPr="007B5E1D" w14:paraId="58A59C25" w14:textId="77777777" w:rsidTr="00C00EFD">
        <w:tc>
          <w:tcPr>
            <w:tcW w:w="9554" w:type="dxa"/>
            <w:gridSpan w:val="2"/>
            <w:tcBorders>
              <w:top w:val="single" w:sz="4" w:space="0" w:color="000000"/>
              <w:left w:val="single" w:sz="4" w:space="0" w:color="000000"/>
              <w:bottom w:val="single" w:sz="4" w:space="0" w:color="000000"/>
              <w:right w:val="single" w:sz="4" w:space="0" w:color="000000"/>
            </w:tcBorders>
            <w:shd w:val="clear" w:color="auto" w:fill="D9D9D9"/>
          </w:tcPr>
          <w:p w14:paraId="57EA755F" w14:textId="77777777" w:rsidR="004E4A5D" w:rsidRPr="007B5E1D" w:rsidRDefault="004E4A5D" w:rsidP="00C00EFD">
            <w:pPr>
              <w:snapToGrid w:val="0"/>
              <w:spacing w:line="360" w:lineRule="auto"/>
              <w:jc w:val="center"/>
              <w:rPr>
                <w:rFonts w:ascii="Arial" w:hAnsi="Arial" w:cs="Arial"/>
              </w:rPr>
            </w:pPr>
            <w:r w:rsidRPr="007B5E1D">
              <w:rPr>
                <w:rFonts w:ascii="Arial" w:eastAsia="Calibri" w:hAnsi="Arial" w:cs="Arial"/>
                <w:b/>
                <w:sz w:val="20"/>
              </w:rPr>
              <w:t>Dodatkowe wymagania</w:t>
            </w:r>
          </w:p>
        </w:tc>
      </w:tr>
      <w:tr w:rsidR="004E4A5D" w:rsidRPr="007B5E1D" w14:paraId="6E8BBCE9" w14:textId="77777777" w:rsidTr="00C00EFD">
        <w:tc>
          <w:tcPr>
            <w:tcW w:w="570" w:type="dxa"/>
            <w:tcBorders>
              <w:top w:val="single" w:sz="4" w:space="0" w:color="000000"/>
              <w:left w:val="single" w:sz="4" w:space="0" w:color="000000"/>
              <w:bottom w:val="single" w:sz="4" w:space="0" w:color="000000"/>
            </w:tcBorders>
            <w:shd w:val="clear" w:color="auto" w:fill="auto"/>
          </w:tcPr>
          <w:p w14:paraId="64642117" w14:textId="77777777" w:rsidR="004E4A5D" w:rsidRPr="007B5E1D" w:rsidRDefault="004E4A5D" w:rsidP="00C00EFD">
            <w:pPr>
              <w:snapToGrid w:val="0"/>
              <w:spacing w:line="360" w:lineRule="auto"/>
              <w:jc w:val="center"/>
              <w:rPr>
                <w:rFonts w:ascii="Arial" w:eastAsia="Calibri" w:hAnsi="Arial" w:cs="Arial"/>
                <w:b/>
                <w:sz w:val="20"/>
              </w:rPr>
            </w:pPr>
            <w:r w:rsidRPr="007B5E1D">
              <w:rPr>
                <w:rFonts w:ascii="Arial" w:eastAsia="Calibri" w:hAnsi="Arial" w:cs="Arial"/>
                <w:sz w:val="20"/>
              </w:rPr>
              <w:t>1.</w:t>
            </w:r>
          </w:p>
        </w:tc>
        <w:tc>
          <w:tcPr>
            <w:tcW w:w="8984" w:type="dxa"/>
            <w:tcBorders>
              <w:top w:val="single" w:sz="4" w:space="0" w:color="000000"/>
              <w:left w:val="single" w:sz="4" w:space="0" w:color="000000"/>
              <w:bottom w:val="single" w:sz="4" w:space="0" w:color="000000"/>
              <w:right w:val="single" w:sz="4" w:space="0" w:color="000000"/>
            </w:tcBorders>
            <w:shd w:val="clear" w:color="auto" w:fill="auto"/>
          </w:tcPr>
          <w:p w14:paraId="4FDFECCA" w14:textId="41B7F18D" w:rsidR="004E4A5D" w:rsidRPr="00384BC2" w:rsidRDefault="004E4A5D" w:rsidP="00384BC2">
            <w:pPr>
              <w:snapToGrid w:val="0"/>
              <w:spacing w:line="360" w:lineRule="auto"/>
              <w:jc w:val="both"/>
              <w:rPr>
                <w:rFonts w:ascii="Arial" w:eastAsia="Calibri" w:hAnsi="Arial" w:cs="Arial"/>
                <w:b/>
                <w:sz w:val="20"/>
              </w:rPr>
            </w:pPr>
            <w:r w:rsidRPr="007B5E1D">
              <w:rPr>
                <w:rFonts w:ascii="Arial" w:eastAsia="Calibri" w:hAnsi="Arial" w:cs="Arial"/>
                <w:b/>
                <w:sz w:val="20"/>
              </w:rPr>
              <w:t>Wraz z pojazdem należy dostarczyć:</w:t>
            </w:r>
          </w:p>
          <w:p w14:paraId="5C8BE556" w14:textId="38BD4B92" w:rsidR="004E4A5D" w:rsidRPr="007B5E1D" w:rsidRDefault="004E4A5D" w:rsidP="004E4A5D">
            <w:pPr>
              <w:numPr>
                <w:ilvl w:val="0"/>
                <w:numId w:val="1"/>
              </w:numPr>
              <w:spacing w:line="360" w:lineRule="auto"/>
              <w:ind w:left="316" w:hanging="316"/>
              <w:jc w:val="both"/>
              <w:rPr>
                <w:rFonts w:ascii="Arial" w:eastAsia="Calibri" w:hAnsi="Arial" w:cs="Arial"/>
                <w:sz w:val="20"/>
              </w:rPr>
            </w:pPr>
            <w:r w:rsidRPr="007B5E1D">
              <w:rPr>
                <w:rFonts w:ascii="Arial" w:eastAsia="Calibri" w:hAnsi="Arial" w:cs="Arial"/>
                <w:sz w:val="20"/>
              </w:rPr>
              <w:t> </w:t>
            </w:r>
            <w:r w:rsidR="00384BC2">
              <w:rPr>
                <w:rFonts w:ascii="Arial" w:eastAsia="Calibri" w:hAnsi="Arial" w:cs="Arial"/>
                <w:sz w:val="20"/>
              </w:rPr>
              <w:t>1</w:t>
            </w:r>
            <w:r w:rsidRPr="007B5E1D">
              <w:rPr>
                <w:rFonts w:ascii="Arial" w:eastAsia="Calibri" w:hAnsi="Arial" w:cs="Arial"/>
                <w:sz w:val="20"/>
              </w:rPr>
              <w:t>) Instrukcje obsługi w języku polskim urządzeń i sprzętu stanowiących wyposażenie  pojazdu,</w:t>
            </w:r>
          </w:p>
          <w:p w14:paraId="3624C3D1" w14:textId="77777777" w:rsidR="00536B8A" w:rsidRDefault="004E4A5D" w:rsidP="00536B8A">
            <w:pPr>
              <w:numPr>
                <w:ilvl w:val="0"/>
                <w:numId w:val="1"/>
              </w:numPr>
              <w:spacing w:line="360" w:lineRule="auto"/>
              <w:ind w:left="316" w:hanging="316"/>
              <w:jc w:val="both"/>
              <w:rPr>
                <w:rFonts w:ascii="Arial" w:eastAsia="Calibri" w:hAnsi="Arial" w:cs="Arial"/>
                <w:sz w:val="20"/>
              </w:rPr>
            </w:pPr>
            <w:r w:rsidRPr="007B5E1D">
              <w:rPr>
                <w:rFonts w:ascii="Arial" w:eastAsia="Calibri" w:hAnsi="Arial" w:cs="Arial"/>
                <w:sz w:val="20"/>
              </w:rPr>
              <w:t> </w:t>
            </w:r>
            <w:r w:rsidR="00384BC2">
              <w:rPr>
                <w:rFonts w:ascii="Arial" w:eastAsia="Calibri" w:hAnsi="Arial" w:cs="Arial"/>
                <w:sz w:val="20"/>
              </w:rPr>
              <w:t>2</w:t>
            </w:r>
            <w:r w:rsidRPr="007B5E1D">
              <w:rPr>
                <w:rFonts w:ascii="Arial" w:eastAsia="Calibri" w:hAnsi="Arial" w:cs="Arial"/>
                <w:sz w:val="20"/>
              </w:rPr>
              <w:t>) Karty gwarancyjne urządzeń i sprzętu stanowiących wyposażenie pojazdu,</w:t>
            </w:r>
          </w:p>
          <w:p w14:paraId="6D998861" w14:textId="3EE194AD" w:rsidR="00536B8A" w:rsidRPr="00536B8A" w:rsidRDefault="004E4A5D" w:rsidP="00536B8A">
            <w:pPr>
              <w:numPr>
                <w:ilvl w:val="0"/>
                <w:numId w:val="1"/>
              </w:numPr>
              <w:spacing w:line="360" w:lineRule="auto"/>
              <w:ind w:left="316" w:hanging="316"/>
              <w:jc w:val="both"/>
              <w:rPr>
                <w:rFonts w:ascii="Arial" w:eastAsia="Calibri" w:hAnsi="Arial" w:cs="Arial"/>
                <w:sz w:val="20"/>
              </w:rPr>
            </w:pPr>
            <w:r w:rsidRPr="00536B8A">
              <w:rPr>
                <w:rFonts w:ascii="Arial" w:eastAsia="Calibri" w:hAnsi="Arial" w:cs="Arial"/>
                <w:sz w:val="20"/>
              </w:rPr>
              <w:t> </w:t>
            </w:r>
            <w:r w:rsidR="00384BC2" w:rsidRPr="00536B8A">
              <w:rPr>
                <w:rFonts w:ascii="Arial" w:eastAsia="Calibri" w:hAnsi="Arial" w:cs="Arial"/>
                <w:sz w:val="20"/>
              </w:rPr>
              <w:t>3</w:t>
            </w:r>
            <w:r w:rsidRPr="00536B8A">
              <w:rPr>
                <w:rFonts w:ascii="Arial" w:eastAsia="Calibri" w:hAnsi="Arial" w:cs="Arial"/>
                <w:sz w:val="20"/>
              </w:rPr>
              <w:t>) Dokumenty umożliwiające zarejestrowane pojazdu jako specjalny,</w:t>
            </w:r>
          </w:p>
          <w:p w14:paraId="0E7B39B1" w14:textId="7FE3088A" w:rsidR="00536B8A" w:rsidRDefault="004E4A5D" w:rsidP="004E4A5D">
            <w:pPr>
              <w:numPr>
                <w:ilvl w:val="0"/>
                <w:numId w:val="1"/>
              </w:numPr>
              <w:spacing w:line="360" w:lineRule="auto"/>
              <w:ind w:left="316" w:hanging="316"/>
              <w:jc w:val="both"/>
              <w:rPr>
                <w:rFonts w:ascii="Arial" w:eastAsia="Calibri" w:hAnsi="Arial" w:cs="Arial"/>
                <w:sz w:val="20"/>
              </w:rPr>
            </w:pPr>
            <w:r w:rsidRPr="007B5E1D">
              <w:rPr>
                <w:rFonts w:ascii="Arial" w:eastAsia="Calibri" w:hAnsi="Arial" w:cs="Arial"/>
                <w:sz w:val="20"/>
              </w:rPr>
              <w:t> </w:t>
            </w:r>
            <w:r w:rsidR="00384BC2">
              <w:rPr>
                <w:rFonts w:ascii="Arial" w:eastAsia="Calibri" w:hAnsi="Arial" w:cs="Arial"/>
                <w:sz w:val="20"/>
              </w:rPr>
              <w:t>4</w:t>
            </w:r>
            <w:r w:rsidRPr="007B5E1D">
              <w:rPr>
                <w:rFonts w:ascii="Arial" w:eastAsia="Calibri" w:hAnsi="Arial" w:cs="Arial"/>
                <w:sz w:val="20"/>
              </w:rPr>
              <w:t xml:space="preserve">) </w:t>
            </w:r>
            <w:r w:rsidR="00536B8A">
              <w:rPr>
                <w:rFonts w:ascii="Arial" w:eastAsia="Calibri" w:hAnsi="Arial" w:cs="Arial"/>
                <w:sz w:val="20"/>
              </w:rPr>
              <w:t>Instrukcję obsługi pojazdu w języku polskim,</w:t>
            </w:r>
          </w:p>
          <w:p w14:paraId="01665717" w14:textId="07110E61" w:rsidR="004E4A5D" w:rsidRDefault="00536B8A" w:rsidP="004E4A5D">
            <w:pPr>
              <w:numPr>
                <w:ilvl w:val="0"/>
                <w:numId w:val="1"/>
              </w:numPr>
              <w:spacing w:line="360" w:lineRule="auto"/>
              <w:ind w:left="316" w:hanging="316"/>
              <w:jc w:val="both"/>
              <w:rPr>
                <w:rFonts w:ascii="Arial" w:eastAsia="Calibri" w:hAnsi="Arial" w:cs="Arial"/>
                <w:sz w:val="20"/>
              </w:rPr>
            </w:pPr>
            <w:r>
              <w:rPr>
                <w:rFonts w:ascii="Arial" w:eastAsia="Calibri" w:hAnsi="Arial" w:cs="Arial"/>
                <w:sz w:val="20"/>
              </w:rPr>
              <w:lastRenderedPageBreak/>
              <w:t xml:space="preserve"> 5) </w:t>
            </w:r>
            <w:r w:rsidR="004E4A5D" w:rsidRPr="007B5E1D">
              <w:rPr>
                <w:rFonts w:ascii="Arial" w:eastAsia="Calibri" w:hAnsi="Arial" w:cs="Arial"/>
                <w:sz w:val="20"/>
              </w:rPr>
              <w:t>Homologację pojazdu bazowego,</w:t>
            </w:r>
          </w:p>
          <w:p w14:paraId="3461624D" w14:textId="2F31FDFC" w:rsidR="00536B8A" w:rsidRPr="007B5E1D" w:rsidRDefault="00536B8A" w:rsidP="004E4A5D">
            <w:pPr>
              <w:numPr>
                <w:ilvl w:val="0"/>
                <w:numId w:val="1"/>
              </w:numPr>
              <w:spacing w:line="360" w:lineRule="auto"/>
              <w:ind w:left="316" w:hanging="316"/>
              <w:jc w:val="both"/>
              <w:rPr>
                <w:rFonts w:ascii="Arial" w:eastAsia="Calibri" w:hAnsi="Arial" w:cs="Arial"/>
                <w:sz w:val="20"/>
              </w:rPr>
            </w:pPr>
            <w:r>
              <w:rPr>
                <w:rFonts w:ascii="Arial" w:eastAsia="Calibri" w:hAnsi="Arial" w:cs="Arial"/>
                <w:sz w:val="20"/>
              </w:rPr>
              <w:t xml:space="preserve"> 6) Książkę gwarancyjną pojazdu,</w:t>
            </w:r>
          </w:p>
          <w:p w14:paraId="4E27CA0C" w14:textId="35883BA9" w:rsidR="004E4A5D" w:rsidRPr="007B5E1D" w:rsidRDefault="004E4A5D" w:rsidP="004E4A5D">
            <w:pPr>
              <w:numPr>
                <w:ilvl w:val="0"/>
                <w:numId w:val="1"/>
              </w:numPr>
              <w:spacing w:line="360" w:lineRule="auto"/>
              <w:ind w:left="318" w:hanging="318"/>
              <w:jc w:val="both"/>
              <w:rPr>
                <w:rFonts w:ascii="Arial" w:eastAsia="Calibri" w:hAnsi="Arial" w:cs="Arial"/>
                <w:sz w:val="20"/>
              </w:rPr>
            </w:pPr>
            <w:r w:rsidRPr="007B5E1D">
              <w:rPr>
                <w:rFonts w:ascii="Arial" w:eastAsia="Calibri" w:hAnsi="Arial" w:cs="Arial"/>
                <w:sz w:val="20"/>
              </w:rPr>
              <w:t> </w:t>
            </w:r>
            <w:r w:rsidR="00536B8A">
              <w:rPr>
                <w:rFonts w:ascii="Arial" w:eastAsia="Calibri" w:hAnsi="Arial" w:cs="Arial"/>
                <w:sz w:val="20"/>
              </w:rPr>
              <w:t>7</w:t>
            </w:r>
            <w:r w:rsidRPr="007B5E1D">
              <w:rPr>
                <w:rFonts w:ascii="Arial" w:eastAsia="Calibri" w:hAnsi="Arial" w:cs="Arial"/>
                <w:sz w:val="20"/>
              </w:rPr>
              <w:t>) Dokumenty informujące o siedzibach serwisów gwarancyjnych i pogwarancyjnych,</w:t>
            </w:r>
          </w:p>
          <w:p w14:paraId="677F0D25" w14:textId="40AF17EC" w:rsidR="004E4A5D" w:rsidRPr="007B5E1D" w:rsidRDefault="004E4A5D" w:rsidP="004E4A5D">
            <w:pPr>
              <w:numPr>
                <w:ilvl w:val="0"/>
                <w:numId w:val="1"/>
              </w:numPr>
              <w:spacing w:line="360" w:lineRule="auto"/>
              <w:ind w:left="316" w:hanging="316"/>
              <w:jc w:val="both"/>
              <w:rPr>
                <w:rFonts w:ascii="Arial" w:hAnsi="Arial" w:cs="Arial"/>
                <w:sz w:val="20"/>
              </w:rPr>
            </w:pPr>
            <w:r w:rsidRPr="007B5E1D">
              <w:rPr>
                <w:rFonts w:ascii="Arial" w:eastAsia="Calibri" w:hAnsi="Arial" w:cs="Arial"/>
                <w:sz w:val="20"/>
              </w:rPr>
              <w:t> </w:t>
            </w:r>
            <w:r w:rsidR="00536B8A">
              <w:rPr>
                <w:rFonts w:ascii="Arial" w:eastAsia="Calibri" w:hAnsi="Arial" w:cs="Arial"/>
                <w:sz w:val="20"/>
              </w:rPr>
              <w:t>8</w:t>
            </w:r>
            <w:r w:rsidRPr="007B5E1D">
              <w:rPr>
                <w:rFonts w:ascii="Arial" w:eastAsia="Calibri" w:hAnsi="Arial" w:cs="Arial"/>
                <w:sz w:val="20"/>
              </w:rPr>
              <w:t>) D</w:t>
            </w:r>
            <w:r w:rsidRPr="007B5E1D">
              <w:rPr>
                <w:rFonts w:ascii="Arial" w:hAnsi="Arial" w:cs="Arial"/>
                <w:sz w:val="20"/>
              </w:rPr>
              <w:t>okument potwierdzający spełnienie normy emisji spalin,</w:t>
            </w:r>
          </w:p>
          <w:p w14:paraId="10282122" w14:textId="58173C2A" w:rsidR="004E4A5D" w:rsidRPr="007B5E1D" w:rsidRDefault="004E4A5D" w:rsidP="00C00EFD">
            <w:pPr>
              <w:spacing w:line="360" w:lineRule="auto"/>
              <w:jc w:val="both"/>
              <w:rPr>
                <w:rFonts w:ascii="Arial" w:hAnsi="Arial" w:cs="Arial"/>
                <w:sz w:val="20"/>
              </w:rPr>
            </w:pPr>
            <w:r w:rsidRPr="007B5E1D">
              <w:rPr>
                <w:rFonts w:ascii="Arial" w:hAnsi="Arial" w:cs="Arial"/>
                <w:sz w:val="20"/>
              </w:rPr>
              <w:t xml:space="preserve"> </w:t>
            </w:r>
            <w:r w:rsidR="00536B8A">
              <w:rPr>
                <w:rFonts w:ascii="Arial" w:hAnsi="Arial" w:cs="Arial"/>
                <w:sz w:val="20"/>
              </w:rPr>
              <w:t>9</w:t>
            </w:r>
            <w:r w:rsidRPr="007B5E1D">
              <w:rPr>
                <w:rFonts w:ascii="Arial" w:hAnsi="Arial" w:cs="Arial"/>
                <w:sz w:val="20"/>
              </w:rPr>
              <w:t>) Kartę pojazdu</w:t>
            </w:r>
          </w:p>
        </w:tc>
      </w:tr>
    </w:tbl>
    <w:p w14:paraId="01DB3341" w14:textId="471DC7F0" w:rsidR="00F1511F" w:rsidRDefault="00F1511F"/>
    <w:p w14:paraId="5C8C1CD9" w14:textId="063BA8CC" w:rsidR="00D36BE7" w:rsidRDefault="00D36BE7"/>
    <w:p w14:paraId="5FCDEB74" w14:textId="77777777" w:rsidR="00D36BE7" w:rsidRPr="007B5E1D" w:rsidRDefault="00D36BE7" w:rsidP="00D36BE7">
      <w:pPr>
        <w:pStyle w:val="Numeracja2"/>
        <w:tabs>
          <w:tab w:val="left" w:pos="851"/>
        </w:tabs>
        <w:spacing w:after="0" w:line="360" w:lineRule="auto"/>
        <w:ind w:left="851" w:hanging="567"/>
        <w:jc w:val="both"/>
        <w:rPr>
          <w:rFonts w:ascii="Arial" w:hAnsi="Arial" w:cs="Arial"/>
          <w:sz w:val="20"/>
        </w:rPr>
      </w:pPr>
      <w:r w:rsidRPr="007B5E1D">
        <w:rPr>
          <w:rFonts w:ascii="Arial" w:hAnsi="Arial" w:cs="Arial"/>
          <w:sz w:val="20"/>
        </w:rPr>
        <w:t>3.3.</w:t>
      </w:r>
      <w:r w:rsidRPr="007B5E1D">
        <w:rPr>
          <w:rFonts w:ascii="Arial" w:hAnsi="Arial" w:cs="Arial"/>
          <w:sz w:val="20"/>
        </w:rPr>
        <w:tab/>
      </w:r>
      <w:r w:rsidRPr="007B5E1D">
        <w:rPr>
          <w:rFonts w:ascii="Arial" w:hAnsi="Arial" w:cs="Arial"/>
          <w:b/>
          <w:bCs/>
          <w:sz w:val="20"/>
        </w:rPr>
        <w:t>Wymagania dotyczące odbioru i serwisu pojazdu:</w:t>
      </w:r>
    </w:p>
    <w:p w14:paraId="79CEB6A1" w14:textId="77777777" w:rsidR="00D36BE7" w:rsidRPr="007B5E1D" w:rsidRDefault="00D36BE7" w:rsidP="00D36BE7">
      <w:pPr>
        <w:pStyle w:val="Numeracja1"/>
        <w:tabs>
          <w:tab w:val="left" w:pos="1134"/>
        </w:tabs>
        <w:spacing w:after="0" w:line="360" w:lineRule="auto"/>
        <w:ind w:left="1134" w:hanging="283"/>
        <w:jc w:val="both"/>
        <w:rPr>
          <w:rFonts w:ascii="Arial" w:eastAsia="Calibri" w:hAnsi="Arial" w:cs="Arial"/>
          <w:sz w:val="20"/>
        </w:rPr>
      </w:pPr>
      <w:r w:rsidRPr="007B5E1D">
        <w:rPr>
          <w:rFonts w:ascii="Arial" w:hAnsi="Arial" w:cs="Arial"/>
          <w:sz w:val="20"/>
        </w:rPr>
        <w:t>1)</w:t>
      </w:r>
      <w:r w:rsidRPr="007B5E1D">
        <w:rPr>
          <w:rFonts w:ascii="Arial" w:hAnsi="Arial" w:cs="Arial"/>
          <w:sz w:val="20"/>
        </w:rPr>
        <w:tab/>
        <w:t xml:space="preserve">Wykonawca powiadomi Zamawiającego na piśmie z zachowaniem co najmniej trzech dni wyprzedzenia, o terminie odbioru pojazdu który nastąpi: </w:t>
      </w:r>
    </w:p>
    <w:p w14:paraId="0A412824" w14:textId="77777777" w:rsidR="00D36BE7" w:rsidRPr="007B5E1D" w:rsidRDefault="00D36BE7" w:rsidP="00D36BE7">
      <w:pPr>
        <w:tabs>
          <w:tab w:val="left" w:pos="1418"/>
        </w:tabs>
        <w:spacing w:line="360" w:lineRule="auto"/>
        <w:ind w:left="1418" w:hanging="284"/>
        <w:jc w:val="both"/>
        <w:rPr>
          <w:rFonts w:ascii="Arial" w:hAnsi="Arial" w:cs="Arial"/>
          <w:sz w:val="20"/>
        </w:rPr>
      </w:pPr>
      <w:r w:rsidRPr="007B5E1D">
        <w:rPr>
          <w:rFonts w:ascii="Arial" w:eastAsia="Calibri" w:hAnsi="Arial" w:cs="Arial"/>
          <w:sz w:val="20"/>
        </w:rPr>
        <w:t>a)</w:t>
      </w:r>
      <w:r w:rsidRPr="007B5E1D">
        <w:rPr>
          <w:rFonts w:ascii="Arial" w:eastAsia="Calibri" w:hAnsi="Arial" w:cs="Arial"/>
          <w:sz w:val="20"/>
        </w:rPr>
        <w:tab/>
      </w:r>
      <w:r>
        <w:rPr>
          <w:rFonts w:ascii="Arial" w:eastAsia="Calibri" w:hAnsi="Arial" w:cs="Arial"/>
          <w:sz w:val="20"/>
        </w:rPr>
        <w:t>na terenie miasta Mławy</w:t>
      </w:r>
      <w:r w:rsidRPr="007B5E1D">
        <w:rPr>
          <w:rFonts w:ascii="Arial" w:eastAsia="Calibri" w:hAnsi="Arial" w:cs="Arial"/>
          <w:sz w:val="20"/>
        </w:rPr>
        <w:t xml:space="preserve"> </w:t>
      </w:r>
    </w:p>
    <w:p w14:paraId="00ADA50E" w14:textId="77777777" w:rsidR="00D36BE7" w:rsidRPr="007B5E1D" w:rsidRDefault="00D36BE7" w:rsidP="00D36BE7">
      <w:pPr>
        <w:tabs>
          <w:tab w:val="left" w:pos="1418"/>
        </w:tabs>
        <w:spacing w:line="360" w:lineRule="auto"/>
        <w:ind w:left="1418" w:hanging="284"/>
        <w:jc w:val="both"/>
        <w:rPr>
          <w:rFonts w:ascii="Arial" w:hAnsi="Arial" w:cs="Arial"/>
          <w:sz w:val="20"/>
        </w:rPr>
      </w:pPr>
      <w:r w:rsidRPr="007B5E1D">
        <w:rPr>
          <w:rFonts w:ascii="Arial" w:hAnsi="Arial" w:cs="Arial"/>
          <w:sz w:val="20"/>
        </w:rPr>
        <w:t>b)</w:t>
      </w:r>
      <w:r w:rsidRPr="007B5E1D">
        <w:rPr>
          <w:rFonts w:ascii="Arial" w:hAnsi="Arial" w:cs="Arial"/>
          <w:sz w:val="20"/>
        </w:rPr>
        <w:tab/>
      </w:r>
      <w:r w:rsidRPr="007B5E1D">
        <w:rPr>
          <w:rFonts w:ascii="Arial" w:hAnsi="Arial" w:cs="Arial"/>
          <w:b/>
          <w:bCs/>
          <w:sz w:val="20"/>
        </w:rPr>
        <w:t>w siedzibie Zamawiającego</w:t>
      </w:r>
      <w:r>
        <w:rPr>
          <w:rFonts w:ascii="Arial" w:hAnsi="Arial" w:cs="Arial"/>
          <w:sz w:val="20"/>
        </w:rPr>
        <w:t>, tj. Urząd Miasta Mława</w:t>
      </w:r>
      <w:r w:rsidRPr="007B5E1D">
        <w:rPr>
          <w:rFonts w:ascii="Arial" w:hAnsi="Arial" w:cs="Arial"/>
          <w:sz w:val="20"/>
        </w:rPr>
        <w:t xml:space="preserve"> - po dostarczeniu pojazdu</w:t>
      </w:r>
      <w:r>
        <w:rPr>
          <w:rFonts w:ascii="Arial" w:hAnsi="Arial" w:cs="Arial"/>
          <w:sz w:val="20"/>
        </w:rPr>
        <w:t>.</w:t>
      </w:r>
    </w:p>
    <w:p w14:paraId="20A1B180" w14:textId="5D3EF03D" w:rsidR="00D36BE7" w:rsidRPr="007B5E1D" w:rsidRDefault="00D36BE7" w:rsidP="00D36BE7">
      <w:pPr>
        <w:pStyle w:val="Numeracja1"/>
        <w:tabs>
          <w:tab w:val="left" w:pos="1134"/>
        </w:tabs>
        <w:spacing w:after="0" w:line="360" w:lineRule="auto"/>
        <w:ind w:left="1134" w:hanging="283"/>
        <w:jc w:val="both"/>
        <w:rPr>
          <w:rFonts w:ascii="Arial" w:eastAsia="Calibri" w:hAnsi="Arial" w:cs="Arial"/>
          <w:sz w:val="20"/>
        </w:rPr>
      </w:pPr>
      <w:r w:rsidRPr="007B5E1D">
        <w:rPr>
          <w:rFonts w:ascii="Arial" w:hAnsi="Arial" w:cs="Arial"/>
          <w:sz w:val="20"/>
        </w:rPr>
        <w:t>2)</w:t>
      </w:r>
      <w:r w:rsidRPr="007B5E1D">
        <w:rPr>
          <w:rFonts w:ascii="Arial" w:hAnsi="Arial" w:cs="Arial"/>
          <w:sz w:val="20"/>
        </w:rPr>
        <w:tab/>
        <w:t>Wykonawca zobowiązuje się przekazać kompletny pojazd:</w:t>
      </w:r>
    </w:p>
    <w:p w14:paraId="762343CE" w14:textId="77777777" w:rsidR="00D36BE7" w:rsidRPr="007B5E1D" w:rsidRDefault="00D36BE7" w:rsidP="00D36BE7">
      <w:pPr>
        <w:tabs>
          <w:tab w:val="left" w:pos="1418"/>
        </w:tabs>
        <w:spacing w:line="360" w:lineRule="auto"/>
        <w:ind w:left="1418" w:hanging="284"/>
        <w:jc w:val="both"/>
        <w:rPr>
          <w:rFonts w:ascii="Arial" w:hAnsi="Arial" w:cs="Arial"/>
          <w:sz w:val="20"/>
        </w:rPr>
      </w:pPr>
      <w:r w:rsidRPr="007B5E1D">
        <w:rPr>
          <w:rFonts w:ascii="Arial" w:eastAsia="Calibri" w:hAnsi="Arial" w:cs="Arial"/>
          <w:sz w:val="20"/>
        </w:rPr>
        <w:t>a)</w:t>
      </w:r>
      <w:r w:rsidRPr="007B5E1D">
        <w:rPr>
          <w:rFonts w:ascii="Arial" w:eastAsia="Calibri" w:hAnsi="Arial" w:cs="Arial"/>
          <w:sz w:val="20"/>
        </w:rPr>
        <w:tab/>
      </w:r>
      <w:r w:rsidRPr="007B5E1D">
        <w:rPr>
          <w:rFonts w:ascii="Arial" w:eastAsia="Calibri" w:hAnsi="Arial" w:cs="Arial"/>
          <w:b/>
          <w:bCs/>
          <w:sz w:val="20"/>
        </w:rPr>
        <w:t>w siedzibie Zamawiającego</w:t>
      </w:r>
      <w:r w:rsidRPr="007B5E1D">
        <w:rPr>
          <w:rFonts w:ascii="Arial" w:eastAsia="Calibri" w:hAnsi="Arial" w:cs="Arial"/>
          <w:sz w:val="20"/>
        </w:rPr>
        <w:t xml:space="preserve"> </w:t>
      </w:r>
      <w:r>
        <w:rPr>
          <w:rFonts w:ascii="Arial" w:hAnsi="Arial" w:cs="Arial"/>
          <w:sz w:val="20"/>
        </w:rPr>
        <w:t>tj. Urząd Miasta Mława.</w:t>
      </w:r>
    </w:p>
    <w:p w14:paraId="41ED260B" w14:textId="77777777" w:rsidR="00D36BE7" w:rsidRPr="007B5E1D" w:rsidRDefault="00D36BE7" w:rsidP="00D36BE7">
      <w:pPr>
        <w:tabs>
          <w:tab w:val="left" w:pos="1418"/>
        </w:tabs>
        <w:spacing w:line="360" w:lineRule="auto"/>
        <w:jc w:val="both"/>
        <w:rPr>
          <w:rFonts w:ascii="Arial" w:hAnsi="Arial" w:cs="Arial"/>
          <w:sz w:val="20"/>
        </w:rPr>
      </w:pPr>
    </w:p>
    <w:p w14:paraId="41D93AF4" w14:textId="77777777" w:rsidR="00D36BE7" w:rsidRPr="007B5E1D" w:rsidRDefault="00D36BE7" w:rsidP="00D36BE7">
      <w:pPr>
        <w:pStyle w:val="Numeracja1"/>
        <w:tabs>
          <w:tab w:val="left" w:pos="1134"/>
        </w:tabs>
        <w:spacing w:after="0" w:line="360" w:lineRule="auto"/>
        <w:ind w:left="1134" w:hanging="283"/>
        <w:jc w:val="both"/>
        <w:rPr>
          <w:rFonts w:ascii="Arial" w:hAnsi="Arial" w:cs="Arial"/>
          <w:sz w:val="20"/>
        </w:rPr>
      </w:pPr>
      <w:r w:rsidRPr="007B5E1D">
        <w:rPr>
          <w:rFonts w:ascii="Arial" w:hAnsi="Arial" w:cs="Arial"/>
          <w:sz w:val="20"/>
        </w:rPr>
        <w:t>3)</w:t>
      </w:r>
      <w:r w:rsidRPr="007B5E1D">
        <w:rPr>
          <w:rFonts w:ascii="Arial" w:hAnsi="Arial" w:cs="Arial"/>
          <w:sz w:val="20"/>
        </w:rPr>
        <w:tab/>
      </w:r>
      <w:r w:rsidRPr="007B5E1D">
        <w:rPr>
          <w:rFonts w:ascii="Arial" w:hAnsi="Arial" w:cs="Arial"/>
          <w:b/>
          <w:sz w:val="20"/>
        </w:rPr>
        <w:t>Wykonawca</w:t>
      </w:r>
      <w:r>
        <w:rPr>
          <w:rFonts w:ascii="Arial" w:hAnsi="Arial" w:cs="Arial"/>
          <w:sz w:val="20"/>
        </w:rPr>
        <w:t xml:space="preserve"> </w:t>
      </w:r>
      <w:r w:rsidRPr="007B5E1D">
        <w:rPr>
          <w:rFonts w:ascii="Arial" w:eastAsia="Calibri" w:hAnsi="Arial" w:cs="Arial"/>
          <w:sz w:val="20"/>
        </w:rPr>
        <w:t>W przypadku naprawy gwarancyjnej wymagającej unieruchomienia samochodu powyżej trzech dni, serwis zapewni nieodpłatnie dowolny zastępczy samochód osobowy 5-drzwiowy.</w:t>
      </w:r>
    </w:p>
    <w:p w14:paraId="45B77D01" w14:textId="77777777" w:rsidR="00D36BE7" w:rsidRPr="007B5E1D" w:rsidRDefault="00D36BE7" w:rsidP="00D36BE7">
      <w:pPr>
        <w:pStyle w:val="Numeracja1"/>
        <w:tabs>
          <w:tab w:val="left" w:pos="1134"/>
        </w:tabs>
        <w:spacing w:after="0" w:line="360" w:lineRule="auto"/>
        <w:ind w:left="1134" w:hanging="283"/>
        <w:jc w:val="both"/>
        <w:rPr>
          <w:rFonts w:ascii="Arial" w:hAnsi="Arial" w:cs="Arial"/>
          <w:sz w:val="20"/>
        </w:rPr>
      </w:pPr>
      <w:r w:rsidRPr="007B5E1D">
        <w:rPr>
          <w:rFonts w:ascii="Arial" w:hAnsi="Arial" w:cs="Arial"/>
          <w:sz w:val="20"/>
        </w:rPr>
        <w:t>4)</w:t>
      </w:r>
      <w:r w:rsidRPr="007B5E1D">
        <w:rPr>
          <w:rFonts w:ascii="Arial" w:hAnsi="Arial" w:cs="Arial"/>
          <w:sz w:val="20"/>
        </w:rPr>
        <w:tab/>
        <w:t>dostarczony samochód powinien wskazywać taki poziom paliwa, aby światło rezerwy nie było zapalone</w:t>
      </w:r>
      <w:r>
        <w:rPr>
          <w:rFonts w:ascii="Arial" w:hAnsi="Arial" w:cs="Arial"/>
          <w:sz w:val="20"/>
        </w:rPr>
        <w:t>.</w:t>
      </w:r>
    </w:p>
    <w:p w14:paraId="2B436B74" w14:textId="77777777" w:rsidR="00D36BE7" w:rsidRPr="007B5E1D" w:rsidRDefault="00D36BE7" w:rsidP="00D36BE7">
      <w:pPr>
        <w:pStyle w:val="Numeracja2"/>
        <w:tabs>
          <w:tab w:val="left" w:pos="567"/>
        </w:tabs>
        <w:spacing w:after="0" w:line="360" w:lineRule="auto"/>
        <w:ind w:left="567" w:hanging="567"/>
        <w:jc w:val="both"/>
        <w:rPr>
          <w:rFonts w:ascii="Arial" w:hAnsi="Arial" w:cs="Arial"/>
          <w:sz w:val="20"/>
        </w:rPr>
      </w:pPr>
    </w:p>
    <w:p w14:paraId="547DFDAF" w14:textId="77777777" w:rsidR="00D36BE7" w:rsidRPr="007B5E1D" w:rsidRDefault="00D36BE7" w:rsidP="00D36BE7">
      <w:pPr>
        <w:pStyle w:val="Numeracja2"/>
        <w:tabs>
          <w:tab w:val="left" w:pos="851"/>
        </w:tabs>
        <w:spacing w:after="0" w:line="360" w:lineRule="auto"/>
        <w:ind w:left="851" w:hanging="567"/>
        <w:jc w:val="both"/>
        <w:rPr>
          <w:rFonts w:ascii="Arial" w:hAnsi="Arial" w:cs="Arial"/>
          <w:sz w:val="20"/>
        </w:rPr>
      </w:pPr>
      <w:r w:rsidRPr="007B5E1D">
        <w:rPr>
          <w:rFonts w:ascii="Arial" w:hAnsi="Arial" w:cs="Arial"/>
          <w:sz w:val="20"/>
        </w:rPr>
        <w:t>3.4.</w:t>
      </w:r>
      <w:r w:rsidRPr="007B5E1D">
        <w:rPr>
          <w:rFonts w:ascii="Arial" w:hAnsi="Arial" w:cs="Arial"/>
          <w:sz w:val="20"/>
        </w:rPr>
        <w:tab/>
      </w:r>
      <w:r w:rsidRPr="007B5E1D">
        <w:rPr>
          <w:rFonts w:ascii="Arial" w:hAnsi="Arial" w:cs="Arial"/>
          <w:b/>
          <w:bCs/>
          <w:sz w:val="20"/>
        </w:rPr>
        <w:t>Wymagania stawiane Wykonawcy:</w:t>
      </w:r>
    </w:p>
    <w:p w14:paraId="0079F36D" w14:textId="77777777" w:rsidR="00D36BE7" w:rsidRPr="007B5E1D" w:rsidRDefault="00D36BE7" w:rsidP="00D36BE7">
      <w:pPr>
        <w:pStyle w:val="Numeracja1"/>
        <w:tabs>
          <w:tab w:val="left" w:pos="1134"/>
        </w:tabs>
        <w:spacing w:after="0" w:line="360" w:lineRule="auto"/>
        <w:ind w:left="1134" w:hanging="283"/>
        <w:jc w:val="both"/>
        <w:rPr>
          <w:rFonts w:ascii="Arial" w:hAnsi="Arial" w:cs="Arial"/>
          <w:sz w:val="20"/>
        </w:rPr>
      </w:pPr>
      <w:r w:rsidRPr="007B5E1D">
        <w:rPr>
          <w:rFonts w:ascii="Arial" w:hAnsi="Arial" w:cs="Arial"/>
          <w:sz w:val="20"/>
        </w:rPr>
        <w:t>1)</w:t>
      </w:r>
      <w:r w:rsidRPr="007B5E1D">
        <w:rPr>
          <w:rFonts w:ascii="Arial" w:hAnsi="Arial" w:cs="Arial"/>
          <w:sz w:val="20"/>
        </w:rPr>
        <w:tab/>
        <w:t>Wykonawca odpowiedzialny będzie za całokształt, w tym za przebieg oraz terminowe wykonanie zamówienia do czasu wygaśnięcia zobowiązań Wykonawcy wobec Zamawiającego;</w:t>
      </w:r>
    </w:p>
    <w:p w14:paraId="617C4FB2" w14:textId="77777777" w:rsidR="00D36BE7" w:rsidRPr="007B5E1D" w:rsidRDefault="00D36BE7" w:rsidP="00D36BE7">
      <w:pPr>
        <w:pStyle w:val="Numeracja1"/>
        <w:tabs>
          <w:tab w:val="left" w:pos="1134"/>
        </w:tabs>
        <w:spacing w:after="0" w:line="360" w:lineRule="auto"/>
        <w:ind w:left="1134" w:hanging="283"/>
        <w:jc w:val="both"/>
        <w:rPr>
          <w:rFonts w:ascii="Arial" w:hAnsi="Arial" w:cs="Arial"/>
          <w:sz w:val="20"/>
        </w:rPr>
      </w:pPr>
      <w:r w:rsidRPr="007B5E1D">
        <w:rPr>
          <w:rFonts w:ascii="Arial" w:hAnsi="Arial" w:cs="Arial"/>
          <w:sz w:val="20"/>
        </w:rPr>
        <w:t>2)</w:t>
      </w:r>
      <w:r w:rsidRPr="007B5E1D">
        <w:rPr>
          <w:rFonts w:ascii="Arial" w:hAnsi="Arial" w:cs="Arial"/>
          <w:sz w:val="20"/>
        </w:rPr>
        <w:tab/>
        <w:t>wymagana jest należyta staranność przy realizacji zobowiązań umowy, rozumiana jako staranność profesjonalisty w działalności objętej przedmiotem niniejszego zamówienia;</w:t>
      </w:r>
    </w:p>
    <w:p w14:paraId="790A5B38" w14:textId="77777777" w:rsidR="00D36BE7" w:rsidRPr="007B5E1D" w:rsidRDefault="00D36BE7" w:rsidP="00D36BE7">
      <w:pPr>
        <w:pStyle w:val="Numeracja1"/>
        <w:tabs>
          <w:tab w:val="left" w:pos="1134"/>
        </w:tabs>
        <w:spacing w:after="0" w:line="360" w:lineRule="auto"/>
        <w:ind w:left="1134" w:hanging="283"/>
        <w:jc w:val="both"/>
        <w:rPr>
          <w:rFonts w:ascii="Arial" w:hAnsi="Arial" w:cs="Arial"/>
          <w:sz w:val="20"/>
        </w:rPr>
      </w:pPr>
      <w:r w:rsidRPr="007B5E1D">
        <w:rPr>
          <w:rFonts w:ascii="Arial" w:hAnsi="Arial" w:cs="Arial"/>
          <w:sz w:val="20"/>
        </w:rPr>
        <w:t>3)</w:t>
      </w:r>
      <w:r w:rsidRPr="007B5E1D">
        <w:rPr>
          <w:rFonts w:ascii="Arial" w:hAnsi="Arial" w:cs="Arial"/>
          <w:sz w:val="20"/>
        </w:rPr>
        <w:tab/>
        <w:t>ustalenia i decyzje dotyczące wykonania zamówienia uzgadniane będą przez Zamawiającego z ustanowionym przedstawicielem Wykonawcy;</w:t>
      </w:r>
    </w:p>
    <w:p w14:paraId="1D5A6CCE" w14:textId="77777777" w:rsidR="00D36BE7" w:rsidRPr="007B5E1D" w:rsidRDefault="00D36BE7" w:rsidP="00D36BE7">
      <w:pPr>
        <w:pStyle w:val="Numeracja1"/>
        <w:tabs>
          <w:tab w:val="left" w:pos="1134"/>
        </w:tabs>
        <w:spacing w:after="0" w:line="360" w:lineRule="auto"/>
        <w:ind w:left="1134" w:hanging="284"/>
        <w:jc w:val="both"/>
        <w:rPr>
          <w:rFonts w:ascii="Arial" w:hAnsi="Arial" w:cs="Arial"/>
          <w:b/>
          <w:sz w:val="20"/>
          <w:szCs w:val="22"/>
        </w:rPr>
      </w:pPr>
      <w:r w:rsidRPr="007B5E1D">
        <w:rPr>
          <w:rFonts w:ascii="Arial" w:hAnsi="Arial" w:cs="Arial"/>
          <w:sz w:val="20"/>
        </w:rPr>
        <w:t>4)</w:t>
      </w:r>
      <w:r w:rsidRPr="007B5E1D">
        <w:rPr>
          <w:rFonts w:ascii="Arial" w:hAnsi="Arial" w:cs="Arial"/>
          <w:sz w:val="20"/>
        </w:rPr>
        <w:tab/>
        <w:t>Wykonawca określi telefony kontaktowe, adresy e-mail i numery faksów oraz dokona innych ustaleń niezbędnych do sprawnego i terminowego wykonania zamówienia.</w:t>
      </w:r>
    </w:p>
    <w:p w14:paraId="310CDF3F" w14:textId="77777777" w:rsidR="00D36BE7" w:rsidRPr="007B5E1D" w:rsidRDefault="00D36BE7" w:rsidP="00D36BE7">
      <w:pPr>
        <w:spacing w:line="360" w:lineRule="auto"/>
        <w:jc w:val="center"/>
        <w:rPr>
          <w:rFonts w:ascii="Arial" w:hAnsi="Arial" w:cs="Arial"/>
          <w:b/>
          <w:sz w:val="20"/>
        </w:rPr>
      </w:pPr>
    </w:p>
    <w:p w14:paraId="55DD4781" w14:textId="1A9E7347" w:rsidR="00D36BE7" w:rsidRPr="00F505A6" w:rsidRDefault="00D36BE7" w:rsidP="00D36BE7">
      <w:pPr>
        <w:pStyle w:val="Tekstpodstawowy"/>
        <w:numPr>
          <w:ilvl w:val="0"/>
          <w:numId w:val="2"/>
        </w:numPr>
        <w:tabs>
          <w:tab w:val="left" w:pos="284"/>
        </w:tabs>
        <w:spacing w:line="360" w:lineRule="auto"/>
        <w:rPr>
          <w:rFonts w:ascii="Arial" w:hAnsi="Arial" w:cs="Arial"/>
          <w:sz w:val="20"/>
        </w:rPr>
      </w:pPr>
      <w:r w:rsidRPr="007B5E1D">
        <w:rPr>
          <w:rFonts w:ascii="Arial" w:hAnsi="Arial" w:cs="Arial"/>
          <w:b/>
          <w:bCs/>
          <w:sz w:val="20"/>
        </w:rPr>
        <w:t>Termin wykonania zamówienia:</w:t>
      </w:r>
      <w:r w:rsidRPr="007B5E1D">
        <w:rPr>
          <w:rFonts w:ascii="Arial" w:hAnsi="Arial" w:cs="Arial"/>
          <w:sz w:val="20"/>
        </w:rPr>
        <w:t xml:space="preserve"> </w:t>
      </w:r>
      <w:r w:rsidRPr="007B5E1D">
        <w:rPr>
          <w:rFonts w:ascii="Arial" w:hAnsi="Arial" w:cs="Arial"/>
          <w:b/>
          <w:bCs/>
          <w:sz w:val="20"/>
        </w:rPr>
        <w:t>do 60 dni kalendarzowych od daty podpisania umowy</w:t>
      </w:r>
      <w:r w:rsidR="001C7680">
        <w:rPr>
          <w:rFonts w:ascii="Arial" w:hAnsi="Arial" w:cs="Arial"/>
          <w:b/>
          <w:bCs/>
          <w:sz w:val="20"/>
        </w:rPr>
        <w:t>,                  ale nie później niż do 20 grudnia 2021 r.</w:t>
      </w:r>
    </w:p>
    <w:p w14:paraId="250D14FA" w14:textId="77777777" w:rsidR="00D36BE7" w:rsidRPr="00F505A6" w:rsidRDefault="00D36BE7" w:rsidP="00D36BE7">
      <w:pPr>
        <w:pStyle w:val="Tekstpodstawowy"/>
        <w:tabs>
          <w:tab w:val="left" w:pos="284"/>
        </w:tabs>
        <w:spacing w:line="360" w:lineRule="auto"/>
        <w:ind w:left="502"/>
        <w:rPr>
          <w:rFonts w:ascii="Arial" w:hAnsi="Arial" w:cs="Arial"/>
          <w:sz w:val="20"/>
        </w:rPr>
      </w:pPr>
    </w:p>
    <w:p w14:paraId="01EA90FE" w14:textId="77777777" w:rsidR="00D36BE7" w:rsidRPr="00F505A6" w:rsidRDefault="00D36BE7" w:rsidP="00D36BE7">
      <w:pPr>
        <w:pStyle w:val="Tekstpodstawowy"/>
        <w:numPr>
          <w:ilvl w:val="0"/>
          <w:numId w:val="2"/>
        </w:numPr>
        <w:tabs>
          <w:tab w:val="left" w:pos="284"/>
        </w:tabs>
        <w:spacing w:line="360" w:lineRule="auto"/>
        <w:rPr>
          <w:rFonts w:ascii="Arial" w:hAnsi="Arial" w:cs="Arial"/>
          <w:sz w:val="20"/>
        </w:rPr>
      </w:pPr>
      <w:r w:rsidRPr="00F505A6">
        <w:rPr>
          <w:rFonts w:ascii="Arial" w:hAnsi="Arial" w:cs="Arial"/>
          <w:b/>
          <w:bCs/>
          <w:sz w:val="20"/>
        </w:rPr>
        <w:t>Inne dokumenty wymagane przez zamawiającego:</w:t>
      </w:r>
    </w:p>
    <w:p w14:paraId="1EC90F68" w14:textId="77777777" w:rsidR="00D36BE7" w:rsidRDefault="00D36BE7" w:rsidP="00D36BE7">
      <w:pPr>
        <w:pStyle w:val="awciety"/>
        <w:numPr>
          <w:ilvl w:val="0"/>
          <w:numId w:val="3"/>
        </w:numPr>
        <w:tabs>
          <w:tab w:val="left" w:pos="993"/>
        </w:tabs>
        <w:spacing w:line="360" w:lineRule="auto"/>
        <w:ind w:left="993" w:hanging="425"/>
        <w:rPr>
          <w:rFonts w:ascii="Arial" w:hAnsi="Arial" w:cs="Arial"/>
          <w:color w:val="auto"/>
          <w:sz w:val="20"/>
        </w:rPr>
      </w:pPr>
      <w:r w:rsidRPr="007B5E1D">
        <w:rPr>
          <w:rFonts w:ascii="Arial" w:hAnsi="Arial" w:cs="Arial"/>
          <w:b/>
          <w:bCs/>
          <w:color w:val="auto"/>
          <w:sz w:val="20"/>
        </w:rPr>
        <w:t xml:space="preserve">Wypełniony </w:t>
      </w:r>
      <w:r>
        <w:rPr>
          <w:rFonts w:ascii="Arial" w:hAnsi="Arial" w:cs="Arial"/>
          <w:b/>
          <w:bCs/>
          <w:color w:val="auto"/>
          <w:sz w:val="20"/>
        </w:rPr>
        <w:t>formularz oferty</w:t>
      </w:r>
      <w:r w:rsidRPr="007B5E1D">
        <w:rPr>
          <w:rFonts w:ascii="Arial" w:hAnsi="Arial" w:cs="Arial"/>
          <w:color w:val="auto"/>
          <w:sz w:val="20"/>
        </w:rPr>
        <w:t xml:space="preserve">, zawierający </w:t>
      </w:r>
      <w:r>
        <w:rPr>
          <w:rFonts w:ascii="Arial" w:hAnsi="Arial" w:cs="Arial"/>
          <w:color w:val="auto"/>
          <w:sz w:val="20"/>
        </w:rPr>
        <w:t xml:space="preserve">m.in. </w:t>
      </w:r>
      <w:r w:rsidRPr="007B5E1D">
        <w:rPr>
          <w:rFonts w:ascii="Arial" w:hAnsi="Arial" w:cs="Arial"/>
          <w:color w:val="auto"/>
          <w:sz w:val="20"/>
        </w:rPr>
        <w:t>oświadczenie, że wykonawca spełnia wszystkie warunki określone w specyfikacji warunków technicznych i użytkowych</w:t>
      </w:r>
      <w:r>
        <w:rPr>
          <w:rFonts w:ascii="Arial" w:hAnsi="Arial" w:cs="Arial"/>
          <w:color w:val="auto"/>
          <w:sz w:val="20"/>
        </w:rPr>
        <w:t xml:space="preserve"> zamówienia,</w:t>
      </w:r>
      <w:r w:rsidRPr="007B5E1D">
        <w:rPr>
          <w:rFonts w:ascii="Arial" w:hAnsi="Arial" w:cs="Arial"/>
          <w:color w:val="auto"/>
          <w:sz w:val="20"/>
        </w:rPr>
        <w:t xml:space="preserve"> </w:t>
      </w:r>
    </w:p>
    <w:p w14:paraId="2260C5ED" w14:textId="77777777" w:rsidR="00D36BE7" w:rsidRPr="007B5E1D" w:rsidRDefault="00D36BE7" w:rsidP="00D36BE7">
      <w:pPr>
        <w:pStyle w:val="awciety"/>
        <w:numPr>
          <w:ilvl w:val="0"/>
          <w:numId w:val="3"/>
        </w:numPr>
        <w:tabs>
          <w:tab w:val="left" w:pos="993"/>
        </w:tabs>
        <w:spacing w:line="360" w:lineRule="auto"/>
        <w:ind w:left="993" w:hanging="425"/>
        <w:rPr>
          <w:rFonts w:ascii="Arial" w:hAnsi="Arial" w:cs="Arial"/>
          <w:color w:val="auto"/>
          <w:sz w:val="20"/>
        </w:rPr>
      </w:pPr>
      <w:r>
        <w:rPr>
          <w:rFonts w:ascii="Arial" w:hAnsi="Arial" w:cs="Arial"/>
          <w:bCs/>
          <w:color w:val="auto"/>
          <w:sz w:val="20"/>
        </w:rPr>
        <w:t>p</w:t>
      </w:r>
      <w:r w:rsidRPr="007B5E1D">
        <w:rPr>
          <w:rFonts w:ascii="Arial" w:hAnsi="Arial" w:cs="Arial"/>
          <w:bCs/>
          <w:color w:val="auto"/>
          <w:sz w:val="20"/>
        </w:rPr>
        <w:t>ełnomocnictwo w formie oryginału lub kserokopii potwierdzone notarialnie – je</w:t>
      </w:r>
      <w:r>
        <w:rPr>
          <w:rFonts w:ascii="Arial" w:hAnsi="Arial" w:cs="Arial"/>
          <w:bCs/>
          <w:color w:val="auto"/>
          <w:sz w:val="20"/>
        </w:rPr>
        <w:t xml:space="preserve">śli </w:t>
      </w:r>
      <w:r w:rsidRPr="007B5E1D">
        <w:rPr>
          <w:rFonts w:ascii="Arial" w:hAnsi="Arial" w:cs="Arial"/>
          <w:bCs/>
          <w:color w:val="auto"/>
          <w:sz w:val="20"/>
        </w:rPr>
        <w:t>dotycz</w:t>
      </w:r>
      <w:r>
        <w:rPr>
          <w:rFonts w:ascii="Arial" w:hAnsi="Arial" w:cs="Arial"/>
          <w:bCs/>
          <w:color w:val="auto"/>
          <w:sz w:val="20"/>
        </w:rPr>
        <w:t>y,</w:t>
      </w:r>
    </w:p>
    <w:p w14:paraId="39C7462B" w14:textId="783EF869" w:rsidR="00D36BE7" w:rsidRDefault="00D36BE7" w:rsidP="00273405">
      <w:pPr>
        <w:pStyle w:val="awciety"/>
        <w:numPr>
          <w:ilvl w:val="0"/>
          <w:numId w:val="3"/>
        </w:numPr>
        <w:tabs>
          <w:tab w:val="left" w:pos="993"/>
        </w:tabs>
        <w:spacing w:line="360" w:lineRule="auto"/>
        <w:ind w:left="993" w:hanging="425"/>
      </w:pPr>
      <w:r w:rsidRPr="00273405">
        <w:rPr>
          <w:rFonts w:ascii="Arial" w:hAnsi="Arial" w:cs="Arial"/>
          <w:bCs/>
          <w:color w:val="auto"/>
          <w:sz w:val="20"/>
        </w:rPr>
        <w:t xml:space="preserve">specyfikacja techniczna oferowanego pojazdu. </w:t>
      </w:r>
      <w:bookmarkStart w:id="0" w:name="DDE_LINK1"/>
      <w:bookmarkEnd w:id="0"/>
    </w:p>
    <w:sectPr w:rsidR="00D36BE7" w:rsidSect="00F15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furtGothic">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Verdana" w:hAnsi="Verdana" w:cs="Arial"/>
        <w:b/>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8E5E1B2E"/>
    <w:lvl w:ilvl="0">
      <w:start w:val="1"/>
      <w:numFmt w:val="decimal"/>
      <w:lvlText w:val="%1."/>
      <w:lvlJc w:val="left"/>
      <w:pPr>
        <w:tabs>
          <w:tab w:val="num" w:pos="502"/>
        </w:tabs>
        <w:ind w:left="502" w:hanging="360"/>
      </w:pPr>
      <w:rPr>
        <w:rFonts w:ascii="Arial" w:hAnsi="Arial" w:cs="Arial" w:hint="default"/>
        <w:b/>
        <w:sz w:val="20"/>
      </w:rPr>
    </w:lvl>
    <w:lvl w:ilvl="1">
      <w:start w:val="1"/>
      <w:numFmt w:val="decimal"/>
      <w:lvlText w:val="%1.%2."/>
      <w:lvlJc w:val="left"/>
      <w:pPr>
        <w:tabs>
          <w:tab w:val="num" w:pos="1080"/>
        </w:tabs>
        <w:ind w:left="1080" w:hanging="720"/>
      </w:pPr>
      <w:rPr>
        <w:rFonts w:ascii="Arial" w:hAnsi="Arial" w:cs="Arial" w:hint="default"/>
        <w:b w:val="0"/>
        <w:bCs/>
        <w:sz w:val="20"/>
        <w:szCs w:val="2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520"/>
        </w:tabs>
        <w:ind w:left="2520" w:hanging="2160"/>
      </w:pPr>
    </w:lvl>
  </w:abstractNum>
  <w:abstractNum w:abstractNumId="2" w15:restartNumberingAfterBreak="0">
    <w:nsid w:val="52BC421B"/>
    <w:multiLevelType w:val="hybridMultilevel"/>
    <w:tmpl w:val="91AE64D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A5D"/>
    <w:rsid w:val="0006510F"/>
    <w:rsid w:val="00097155"/>
    <w:rsid w:val="000D6677"/>
    <w:rsid w:val="00104661"/>
    <w:rsid w:val="00132239"/>
    <w:rsid w:val="00150F90"/>
    <w:rsid w:val="001857E7"/>
    <w:rsid w:val="001C1521"/>
    <w:rsid w:val="001C6D1C"/>
    <w:rsid w:val="001C7680"/>
    <w:rsid w:val="001E2D32"/>
    <w:rsid w:val="002327B7"/>
    <w:rsid w:val="00273405"/>
    <w:rsid w:val="002E6283"/>
    <w:rsid w:val="00384BC2"/>
    <w:rsid w:val="00413C7B"/>
    <w:rsid w:val="00417696"/>
    <w:rsid w:val="0043114B"/>
    <w:rsid w:val="004A4560"/>
    <w:rsid w:val="004E4A5D"/>
    <w:rsid w:val="00504AED"/>
    <w:rsid w:val="00504C2B"/>
    <w:rsid w:val="00536B8A"/>
    <w:rsid w:val="00794D83"/>
    <w:rsid w:val="0088388D"/>
    <w:rsid w:val="009008C9"/>
    <w:rsid w:val="00922201"/>
    <w:rsid w:val="009473D0"/>
    <w:rsid w:val="00AB02C9"/>
    <w:rsid w:val="00B07354"/>
    <w:rsid w:val="00C07F03"/>
    <w:rsid w:val="00C76938"/>
    <w:rsid w:val="00D36BE7"/>
    <w:rsid w:val="00D36EE5"/>
    <w:rsid w:val="00E4449D"/>
    <w:rsid w:val="00F1511F"/>
    <w:rsid w:val="00F244D4"/>
    <w:rsid w:val="00FD6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D760"/>
  <w15:docId w15:val="{CBF34A2E-64C2-4F57-BF75-ED8009CB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4A5D"/>
    <w:pPr>
      <w:suppressAutoHyphens/>
      <w:spacing w:after="0" w:line="240" w:lineRule="auto"/>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E4A5D"/>
    <w:rPr>
      <w:color w:val="0000FF"/>
      <w:u w:val="single"/>
    </w:rPr>
  </w:style>
  <w:style w:type="paragraph" w:styleId="Tekstprzypisudolnego">
    <w:name w:val="footnote text"/>
    <w:basedOn w:val="Normalny"/>
    <w:link w:val="TekstprzypisudolnegoZnak"/>
    <w:rsid w:val="004E4A5D"/>
    <w:rPr>
      <w:sz w:val="20"/>
    </w:rPr>
  </w:style>
  <w:style w:type="character" w:customStyle="1" w:styleId="TekstprzypisudolnegoZnak">
    <w:name w:val="Tekst przypisu dolnego Znak"/>
    <w:basedOn w:val="Domylnaczcionkaakapitu"/>
    <w:link w:val="Tekstprzypisudolnego"/>
    <w:rsid w:val="004E4A5D"/>
    <w:rPr>
      <w:rFonts w:ascii="Times New Roman" w:eastAsia="Times New Roman" w:hAnsi="Times New Roman" w:cs="Times New Roman"/>
      <w:sz w:val="20"/>
      <w:szCs w:val="20"/>
      <w:lang w:eastAsia="ar-SA"/>
    </w:rPr>
  </w:style>
  <w:style w:type="paragraph" w:customStyle="1" w:styleId="glowny">
    <w:name w:val="glowny"/>
    <w:basedOn w:val="Stopka"/>
    <w:next w:val="Stopka"/>
    <w:rsid w:val="004E4A5D"/>
    <w:pPr>
      <w:snapToGrid w:val="0"/>
      <w:spacing w:line="258" w:lineRule="atLeast"/>
      <w:jc w:val="both"/>
    </w:pPr>
    <w:rPr>
      <w:rFonts w:ascii="FrankfurtGothic" w:hAnsi="FrankfurtGothic" w:cs="FrankfurtGothic"/>
      <w:color w:val="000000"/>
      <w:sz w:val="19"/>
    </w:rPr>
  </w:style>
  <w:style w:type="paragraph" w:customStyle="1" w:styleId="naglowek5">
    <w:name w:val="naglowek 5"/>
    <w:basedOn w:val="Normalny"/>
    <w:next w:val="Normalny"/>
    <w:rsid w:val="004E4A5D"/>
    <w:pPr>
      <w:tabs>
        <w:tab w:val="left" w:pos="-26980"/>
      </w:tabs>
      <w:snapToGrid w:val="0"/>
      <w:spacing w:before="238" w:after="238"/>
      <w:ind w:left="1134" w:hanging="1134"/>
    </w:pPr>
    <w:rPr>
      <w:rFonts w:ascii="Arial" w:hAnsi="Arial" w:cs="Arial"/>
      <w:b/>
      <w:color w:val="000000"/>
      <w:sz w:val="20"/>
    </w:rPr>
  </w:style>
  <w:style w:type="paragraph" w:customStyle="1" w:styleId="Tekstpodstawowy22">
    <w:name w:val="Tekst podstawowy 22"/>
    <w:basedOn w:val="Normalny"/>
    <w:rsid w:val="004E4A5D"/>
    <w:pPr>
      <w:widowControl w:val="0"/>
      <w:spacing w:after="120"/>
      <w:jc w:val="both"/>
    </w:pPr>
    <w:rPr>
      <w:rFonts w:ascii="Arial" w:hAnsi="Arial" w:cs="Arial"/>
      <w:sz w:val="20"/>
    </w:rPr>
  </w:style>
  <w:style w:type="paragraph" w:customStyle="1" w:styleId="Default">
    <w:name w:val="Default"/>
    <w:rsid w:val="004E4A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semiHidden/>
    <w:unhideWhenUsed/>
    <w:rsid w:val="004E4A5D"/>
    <w:pPr>
      <w:tabs>
        <w:tab w:val="center" w:pos="4536"/>
        <w:tab w:val="right" w:pos="9072"/>
      </w:tabs>
    </w:pPr>
  </w:style>
  <w:style w:type="character" w:customStyle="1" w:styleId="StopkaZnak">
    <w:name w:val="Stopka Znak"/>
    <w:basedOn w:val="Domylnaczcionkaakapitu"/>
    <w:link w:val="Stopka"/>
    <w:uiPriority w:val="99"/>
    <w:semiHidden/>
    <w:rsid w:val="004E4A5D"/>
    <w:rPr>
      <w:rFonts w:ascii="Times New Roman" w:eastAsia="Times New Roman" w:hAnsi="Times New Roman" w:cs="Times New Roman"/>
      <w:sz w:val="24"/>
      <w:szCs w:val="20"/>
      <w:lang w:eastAsia="ar-SA"/>
    </w:rPr>
  </w:style>
  <w:style w:type="paragraph" w:styleId="Akapitzlist">
    <w:name w:val="List Paragraph"/>
    <w:basedOn w:val="Normalny"/>
    <w:uiPriority w:val="34"/>
    <w:qFormat/>
    <w:rsid w:val="001C6D1C"/>
    <w:pPr>
      <w:ind w:left="720"/>
      <w:contextualSpacing/>
    </w:pPr>
  </w:style>
  <w:style w:type="paragraph" w:styleId="Tekstpodstawowy">
    <w:name w:val="Body Text"/>
    <w:basedOn w:val="Normalny"/>
    <w:link w:val="TekstpodstawowyZnak"/>
    <w:rsid w:val="00D36BE7"/>
    <w:pPr>
      <w:jc w:val="both"/>
    </w:pPr>
  </w:style>
  <w:style w:type="character" w:customStyle="1" w:styleId="TekstpodstawowyZnak">
    <w:name w:val="Tekst podstawowy Znak"/>
    <w:basedOn w:val="Domylnaczcionkaakapitu"/>
    <w:link w:val="Tekstpodstawowy"/>
    <w:rsid w:val="00D36BE7"/>
    <w:rPr>
      <w:rFonts w:ascii="Times New Roman" w:eastAsia="Times New Roman" w:hAnsi="Times New Roman" w:cs="Times New Roman"/>
      <w:sz w:val="24"/>
      <w:szCs w:val="20"/>
      <w:lang w:eastAsia="ar-SA"/>
    </w:rPr>
  </w:style>
  <w:style w:type="paragraph" w:customStyle="1" w:styleId="awciety">
    <w:name w:val="a) wciety"/>
    <w:basedOn w:val="Normalny"/>
    <w:rsid w:val="00D36BE7"/>
    <w:pPr>
      <w:snapToGrid w:val="0"/>
      <w:spacing w:line="258" w:lineRule="atLeast"/>
      <w:ind w:left="567" w:hanging="238"/>
      <w:jc w:val="both"/>
    </w:pPr>
    <w:rPr>
      <w:rFonts w:ascii="FrankfurtGothic" w:hAnsi="FrankfurtGothic" w:cs="FrankfurtGothic"/>
      <w:color w:val="000000"/>
      <w:sz w:val="19"/>
    </w:rPr>
  </w:style>
  <w:style w:type="paragraph" w:customStyle="1" w:styleId="Numeracja2">
    <w:name w:val="Numeracja 2"/>
    <w:basedOn w:val="Lista"/>
    <w:rsid w:val="00D36BE7"/>
    <w:pPr>
      <w:widowControl w:val="0"/>
      <w:overflowPunct w:val="0"/>
      <w:autoSpaceDE w:val="0"/>
      <w:spacing w:after="120"/>
      <w:ind w:left="720" w:hanging="360"/>
      <w:contextualSpacing w:val="0"/>
      <w:textAlignment w:val="baseline"/>
    </w:pPr>
    <w:rPr>
      <w:kern w:val="1"/>
    </w:rPr>
  </w:style>
  <w:style w:type="paragraph" w:customStyle="1" w:styleId="Numeracja1">
    <w:name w:val="Numeracja 1"/>
    <w:basedOn w:val="Lista"/>
    <w:rsid w:val="00D36BE7"/>
    <w:pPr>
      <w:widowControl w:val="0"/>
      <w:overflowPunct w:val="0"/>
      <w:autoSpaceDE w:val="0"/>
      <w:spacing w:after="120"/>
      <w:ind w:left="360" w:hanging="360"/>
      <w:contextualSpacing w:val="0"/>
      <w:textAlignment w:val="baseline"/>
    </w:pPr>
    <w:rPr>
      <w:kern w:val="1"/>
    </w:rPr>
  </w:style>
  <w:style w:type="paragraph" w:styleId="Lista">
    <w:name w:val="List"/>
    <w:basedOn w:val="Normalny"/>
    <w:uiPriority w:val="99"/>
    <w:semiHidden/>
    <w:unhideWhenUsed/>
    <w:rsid w:val="00D36BE7"/>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6831A-A174-4935-B0EA-25749E45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1207</Words>
  <Characters>7242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mwysocki</dc:creator>
  <cp:lastModifiedBy>Wiesław Fiuk</cp:lastModifiedBy>
  <cp:revision>22</cp:revision>
  <cp:lastPrinted>2021-09-17T06:56:00Z</cp:lastPrinted>
  <dcterms:created xsi:type="dcterms:W3CDTF">2021-08-31T11:06:00Z</dcterms:created>
  <dcterms:modified xsi:type="dcterms:W3CDTF">2021-09-24T06:34:00Z</dcterms:modified>
</cp:coreProperties>
</file>