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98B0" w14:textId="67E19BCF" w:rsidR="003922C1" w:rsidRPr="00684EF4" w:rsidRDefault="00684EF4" w:rsidP="003922C1">
      <w:pPr>
        <w:tabs>
          <w:tab w:val="left" w:pos="-285"/>
          <w:tab w:val="left" w:pos="300"/>
        </w:tabs>
      </w:pPr>
      <w:r w:rsidRPr="00684EF4">
        <w:t>W</w:t>
      </w:r>
      <w:r w:rsidR="006C49F9">
        <w:t>GK</w:t>
      </w:r>
      <w:r w:rsidR="003922C1" w:rsidRPr="00684EF4">
        <w:t>.271.</w:t>
      </w:r>
      <w:r w:rsidR="00A84635">
        <w:t>14</w:t>
      </w:r>
      <w:r w:rsidR="003922C1" w:rsidRPr="00684EF4">
        <w:t>.20</w:t>
      </w:r>
      <w:r w:rsidR="00594908">
        <w:t>2</w:t>
      </w:r>
      <w:r w:rsidR="00FF0360">
        <w:t>2</w:t>
      </w:r>
      <w:r w:rsidR="003922C1" w:rsidRPr="00684EF4">
        <w:t>.</w:t>
      </w:r>
      <w:r w:rsidR="00A84635">
        <w:t>BB</w:t>
      </w:r>
      <w:r w:rsidR="003922C1" w:rsidRPr="00684EF4">
        <w:tab/>
      </w:r>
      <w:r w:rsidR="00FA2654">
        <w:tab/>
      </w:r>
      <w:r w:rsidR="00FA2654">
        <w:tab/>
      </w:r>
      <w:r w:rsidR="00FA2654">
        <w:tab/>
      </w:r>
      <w:r w:rsidR="00FA2654">
        <w:tab/>
      </w:r>
      <w:r w:rsidR="00FA2654">
        <w:tab/>
        <w:t>Mława, 30.05.2022r.</w:t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  <w:r w:rsidR="003922C1" w:rsidRPr="00684EF4">
        <w:tab/>
      </w:r>
    </w:p>
    <w:p w14:paraId="54134F62" w14:textId="77777777" w:rsidR="003922C1" w:rsidRPr="00684EF4" w:rsidRDefault="003922C1" w:rsidP="003922C1">
      <w:pPr>
        <w:jc w:val="center"/>
        <w:rPr>
          <w:b/>
        </w:rPr>
      </w:pPr>
    </w:p>
    <w:p w14:paraId="7DB6E885" w14:textId="77777777" w:rsidR="00943ED0" w:rsidRPr="008D7F85" w:rsidRDefault="00943ED0" w:rsidP="00943ED0">
      <w:pPr>
        <w:spacing w:before="13" w:line="240" w:lineRule="exact"/>
        <w:jc w:val="center"/>
        <w:rPr>
          <w:b/>
          <w:bCs/>
        </w:rPr>
      </w:pPr>
      <w:r>
        <w:rPr>
          <w:rFonts w:eastAsiaTheme="minorHAnsi"/>
          <w:b/>
          <w:bCs/>
        </w:rPr>
        <w:t>I</w:t>
      </w:r>
      <w:r w:rsidRPr="008D7F85">
        <w:rPr>
          <w:rFonts w:eastAsiaTheme="minorHAnsi"/>
          <w:b/>
          <w:bCs/>
        </w:rPr>
        <w:t>nformacja dla Wykonawców o przetwarzaniu danych osobowych</w:t>
      </w:r>
    </w:p>
    <w:p w14:paraId="6D03425B" w14:textId="77777777" w:rsidR="00943ED0" w:rsidRPr="00D366E8" w:rsidRDefault="00943ED0" w:rsidP="00943ED0">
      <w:pPr>
        <w:rPr>
          <w:bCs/>
        </w:rPr>
      </w:pPr>
      <w:r w:rsidRPr="00D366E8">
        <w:rPr>
          <w:bCs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11589A2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 xml:space="preserve">Administratorem pozyskanych danych osobowych jest Urząd Miasta w Mławie, adres siedziby: ul. Stary Rynek 19, 06-500 Mława, dane kontaktowe: Tel. 23 654 33 82, e-mail: </w:t>
      </w:r>
      <w:hyperlink r:id="rId5" w:history="1">
        <w:r w:rsidRPr="00D366E8">
          <w:rPr>
            <w:rStyle w:val="Hipercze"/>
          </w:rPr>
          <w:t>info@mlawa.pl</w:t>
        </w:r>
      </w:hyperlink>
    </w:p>
    <w:p w14:paraId="224DC6F9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W sprawach z zakresu ochrony danych osobowych możliwy jest kontakt z inspektorem ochrony danych, którym jest: Marcin Kurpiewski</w:t>
      </w:r>
      <w:r w:rsidRPr="00D366E8">
        <w:rPr>
          <w:b/>
        </w:rPr>
        <w:t xml:space="preserve">, </w:t>
      </w:r>
      <w:r w:rsidRPr="00D366E8">
        <w:t xml:space="preserve">e-mail: </w:t>
      </w:r>
      <w:hyperlink r:id="rId6" w:history="1">
        <w:r w:rsidRPr="00D366E8">
          <w:rPr>
            <w:rStyle w:val="Hipercze"/>
          </w:rPr>
          <w:t>ido@mlawa.</w:t>
        </w:r>
      </w:hyperlink>
      <w:r w:rsidRPr="00D366E8">
        <w:rPr>
          <w:u w:val="single"/>
        </w:rPr>
        <w:t>pl</w:t>
      </w:r>
    </w:p>
    <w:p w14:paraId="1CD6FE00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Niniejsze zasady obejmują następujące kategorie osób biorące udział w postępowaniu:</w:t>
      </w:r>
    </w:p>
    <w:p w14:paraId="7EDAFAAC" w14:textId="77777777" w:rsidR="00943ED0" w:rsidRPr="00D366E8" w:rsidRDefault="00943ED0" w:rsidP="00943ED0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contextualSpacing/>
      </w:pPr>
      <w:r w:rsidRPr="00D366E8">
        <w:t>osoby fizyczne nieprowadzące działalności gospodarczej,</w:t>
      </w:r>
    </w:p>
    <w:p w14:paraId="31CF8CED" w14:textId="77777777" w:rsidR="00943ED0" w:rsidRPr="00D366E8" w:rsidRDefault="00943ED0" w:rsidP="00943ED0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contextualSpacing/>
      </w:pPr>
      <w:r w:rsidRPr="00D366E8">
        <w:t>osoby fizyczne prowadzące działalność gospodarczą,</w:t>
      </w:r>
    </w:p>
    <w:p w14:paraId="025E1E11" w14:textId="77777777" w:rsidR="00943ED0" w:rsidRPr="00D366E8" w:rsidRDefault="00943ED0" w:rsidP="00943ED0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contextualSpacing/>
      </w:pPr>
      <w:r w:rsidRPr="00D366E8">
        <w:t>członkowie organu zarządzającego wykonawcy, będący osobami fizycznymi,</w:t>
      </w:r>
    </w:p>
    <w:p w14:paraId="6FB42DF7" w14:textId="77777777" w:rsidR="00943ED0" w:rsidRPr="00D366E8" w:rsidRDefault="00943ED0" w:rsidP="00943ED0">
      <w:pPr>
        <w:pStyle w:val="Akapitzlist"/>
        <w:numPr>
          <w:ilvl w:val="1"/>
          <w:numId w:val="1"/>
        </w:numPr>
        <w:tabs>
          <w:tab w:val="left" w:pos="284"/>
        </w:tabs>
        <w:ind w:left="0" w:firstLine="0"/>
        <w:contextualSpacing/>
      </w:pPr>
      <w:r w:rsidRPr="00D366E8">
        <w:t>pełnomocnicy wykonawców będący osobami fizycznymi.</w:t>
      </w:r>
    </w:p>
    <w:p w14:paraId="6E545AFC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Każdorazowo podczas pozyskiwania danych osobowych zostaną Państwo poinformowani o celu, podstawie prawnej i okresie przetwarzania danych osobowych;</w:t>
      </w:r>
    </w:p>
    <w:p w14:paraId="353368DD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Administrator nie planuje powierzać danych osobowych innym osobom fizycznym czy organizacjom a także nie zamierza przekazywać danych do państw trzecich ani do organizacji międzynarodowych;</w:t>
      </w:r>
    </w:p>
    <w:p w14:paraId="104AAEBE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Dane osobowe przetwarzane będą na podstawie Art. 6 ust. 1 lit. c RODO w celu związanym z postępowaniem o udzielenie zamówienia do wartości 130 000 zł netto.</w:t>
      </w:r>
    </w:p>
    <w:p w14:paraId="1C1E7B4E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586D0F5D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Dane osobowe będą przechowywane, zgodnie z art. 434 ust. 1 ustawy Pzp, przez okres 4 lat a jeżeli okres realizacji umowy będzie dłuższy - cały okres trwania umowy;</w:t>
      </w:r>
    </w:p>
    <w:p w14:paraId="6AF34D2E" w14:textId="77777777" w:rsidR="00943ED0" w:rsidRPr="00D366E8" w:rsidRDefault="00943ED0" w:rsidP="00943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D366E8">
        <w:t>W przypadku zamówień o wartości powyżej 130 000 zł, obowiązek podania danych osobowych bezpośrednio od Wykonawcy o osobie biorącej udział w postępowaniu o udzielenie zamówienia publicznego jako wykonawcy w myśl zasady jawności takiego postępowania jest wymogiem ustawowym określonym w przepisach ustawy Pzp, związanym z udziałem w postępowaniu o udzielenie zamówienia publicznego; konsekwencje niepodania określonych danych wynikają z ustawy Pzp;</w:t>
      </w:r>
    </w:p>
    <w:p w14:paraId="12E4DB38" w14:textId="13A21368" w:rsidR="00943ED0" w:rsidRDefault="00943ED0" w:rsidP="006D40E5">
      <w:pPr>
        <w:pStyle w:val="Akapitzlist"/>
        <w:numPr>
          <w:ilvl w:val="0"/>
          <w:numId w:val="1"/>
        </w:numPr>
        <w:ind w:left="0" w:firstLine="0"/>
        <w:contextualSpacing/>
      </w:pPr>
      <w:r w:rsidRPr="00D366E8">
        <w:t xml:space="preserve">W odniesieniu do Państwa danych osobowych decyzje nie będą podejmowane </w:t>
      </w:r>
      <w:r w:rsidR="006D40E5">
        <w:br/>
      </w:r>
      <w:r w:rsidRPr="00D366E8">
        <w:t>w sposób zautomatyzowany, stosowanie do Art. 22 RODO;</w:t>
      </w:r>
    </w:p>
    <w:p w14:paraId="70BAB068" w14:textId="6A75543C" w:rsidR="00943ED0" w:rsidRPr="00D366E8" w:rsidRDefault="006D40E5" w:rsidP="006D40E5">
      <w:pPr>
        <w:pStyle w:val="Akapitzlist"/>
        <w:numPr>
          <w:ilvl w:val="0"/>
          <w:numId w:val="1"/>
        </w:numPr>
        <w:ind w:left="0" w:firstLine="0"/>
        <w:contextualSpacing/>
      </w:pPr>
      <w:r>
        <w:t>P</w:t>
      </w:r>
      <w:r w:rsidR="00943ED0" w:rsidRPr="00D366E8">
        <w:t>osiadacie Państwo:</w:t>
      </w:r>
    </w:p>
    <w:p w14:paraId="450E8768" w14:textId="77777777" w:rsidR="00943ED0" w:rsidRPr="00D366E8" w:rsidRDefault="00943ED0" w:rsidP="00943ED0">
      <w:pPr>
        <w:pStyle w:val="Akapitzlist"/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D366E8">
        <w:t>na podstawie Art. 15 RODO prawo dostępu do danych osobowych Państwa dotyczących;</w:t>
      </w:r>
    </w:p>
    <w:p w14:paraId="596D83E9" w14:textId="77777777" w:rsidR="00943ED0" w:rsidRPr="00D366E8" w:rsidRDefault="00943ED0" w:rsidP="00943ED0">
      <w:pPr>
        <w:pStyle w:val="Akapitzlist"/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D366E8">
        <w:t>na podstawie Art. 16 RODO prawo do sprostowania Państwa danych osobowych;</w:t>
      </w:r>
    </w:p>
    <w:p w14:paraId="596A6765" w14:textId="77777777" w:rsidR="00943ED0" w:rsidRPr="00D366E8" w:rsidRDefault="00943ED0" w:rsidP="00943ED0">
      <w:pPr>
        <w:pStyle w:val="Akapitzlist"/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D366E8">
        <w:t xml:space="preserve">na podstawie Art. 18 RODO prawo żądania od administratora ograniczenia przetwarzania danych osobowych z zastrzeżeniem przypadków, o których mowa w Art. 18 ust. 2 RODO;  </w:t>
      </w:r>
    </w:p>
    <w:p w14:paraId="620D8127" w14:textId="77777777" w:rsidR="00943ED0" w:rsidRPr="00D366E8" w:rsidRDefault="00943ED0" w:rsidP="00943ED0">
      <w:pPr>
        <w:pStyle w:val="Akapitzlist"/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D366E8">
        <w:t>prawo do wniesienia skargi do Prezesa Urzędu Ochrony Danych Osobowych, gdy uznacie Państwo, że przetwarzanie danych osobowych Państwa dotyczących narusza przepisy RODO;</w:t>
      </w:r>
    </w:p>
    <w:p w14:paraId="3B20B1D9" w14:textId="77777777" w:rsidR="00943ED0" w:rsidRPr="00D366E8" w:rsidRDefault="00943ED0" w:rsidP="00943ED0">
      <w:pPr>
        <w:pStyle w:val="Akapitzlist"/>
        <w:numPr>
          <w:ilvl w:val="0"/>
          <w:numId w:val="1"/>
        </w:numPr>
        <w:ind w:left="0" w:firstLine="0"/>
        <w:contextualSpacing/>
      </w:pPr>
      <w:r w:rsidRPr="00D366E8">
        <w:t xml:space="preserve"> nie przysługuje Państwu:</w:t>
      </w:r>
    </w:p>
    <w:p w14:paraId="7053B542" w14:textId="77777777" w:rsidR="00943ED0" w:rsidRPr="00D366E8" w:rsidRDefault="00943ED0" w:rsidP="00943ED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D366E8">
        <w:t>w związku z Art. 17 ust. 3 lit. b, d lub e RODO prawo do usunięcia danych osobowych;</w:t>
      </w:r>
    </w:p>
    <w:p w14:paraId="565DA69A" w14:textId="77777777" w:rsidR="00943ED0" w:rsidRPr="00D366E8" w:rsidRDefault="00943ED0" w:rsidP="00943ED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D366E8">
        <w:t>prawo do przenoszenia danych osobowych, o którym mowa w Art. 20 RODO;</w:t>
      </w:r>
    </w:p>
    <w:p w14:paraId="61CD4513" w14:textId="77777777" w:rsidR="00943ED0" w:rsidRPr="00D366E8" w:rsidRDefault="00943ED0" w:rsidP="00943ED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D366E8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209FAD1C" w14:textId="2A18437C" w:rsidR="003922C1" w:rsidRPr="00684EF4" w:rsidRDefault="003922C1" w:rsidP="00763D74">
      <w:pPr>
        <w:pStyle w:val="Akapitzlist"/>
        <w:tabs>
          <w:tab w:val="left" w:pos="284"/>
        </w:tabs>
        <w:spacing w:line="276" w:lineRule="auto"/>
        <w:ind w:left="0"/>
        <w:contextualSpacing/>
      </w:pPr>
    </w:p>
    <w:p w14:paraId="28C0BECD" w14:textId="77777777" w:rsidR="003922C1" w:rsidRPr="00684EF4" w:rsidRDefault="003922C1" w:rsidP="003922C1">
      <w:pPr>
        <w:rPr>
          <w:b/>
        </w:rPr>
      </w:pPr>
      <w:r w:rsidRPr="00684EF4">
        <w:rPr>
          <w:b/>
        </w:rPr>
        <w:t xml:space="preserve">Po zapoznaniu się z powyższym: </w:t>
      </w:r>
    </w:p>
    <w:p w14:paraId="056477B9" w14:textId="7F86A1B8" w:rsidR="003922C1" w:rsidRPr="00684EF4" w:rsidRDefault="003922C1" w:rsidP="003922C1">
      <w:pPr>
        <w:rPr>
          <w:i/>
        </w:rPr>
      </w:pPr>
      <w:r w:rsidRPr="00684EF4">
        <w:rPr>
          <w:i/>
        </w:rPr>
        <w:t xml:space="preserve">„Na podstawie rozporządzenia Parlamentu Europejskiego i Rady (UE) 2016/679 z dnia </w:t>
      </w:r>
      <w:r w:rsidR="00F70419">
        <w:rPr>
          <w:i/>
        </w:rPr>
        <w:br/>
      </w:r>
      <w:r w:rsidRPr="00684EF4">
        <w:rPr>
          <w:i/>
        </w:rPr>
        <w:t>27 kwietnia 2016r. w sprawie ochrony osób fizycznych w związku z przetwarzaniem danych osobowych i w sprawie swobodnego przepływu takich danych– zwanym RODO, oświadczam, iż zostałam (em) poinformowana (y) o obowiązkach Administratora danych, którym jest Urząd Miasta Mława z siedzibą w Mławie, przy ul. Stary Rynek 19, wynikających z art. 13 rozporządzenia RODO oraz o moich prawach wynikających z art. 15 rozporządzenia RODO. Zgadzam się na przetwarzanie moich danych do celów postępowania realizowanego pod nazwą:</w:t>
      </w:r>
      <w:r w:rsidR="00B4783C">
        <w:rPr>
          <w:i/>
        </w:rPr>
        <w:t xml:space="preserve"> </w:t>
      </w:r>
      <w:r w:rsidR="00B4783C">
        <w:t>„</w:t>
      </w:r>
      <w:r w:rsidR="00B4783C" w:rsidRPr="00B4783C">
        <w:rPr>
          <w:b/>
          <w:bCs/>
        </w:rPr>
        <w:t>Projekt założeń do planu zaopatrzenia w ciepło, energię elektryczną i paliwa gazowe dla obszaru Miasta Mława”,</w:t>
      </w:r>
      <w:r w:rsidR="00B4783C">
        <w:t xml:space="preserve"> </w:t>
      </w:r>
      <w:r w:rsidRPr="00684EF4">
        <w:rPr>
          <w:i/>
        </w:rPr>
        <w:t>oraz na usunięcie tych danych po okresie, który został wskazany przez Administratora powyżej.”</w:t>
      </w:r>
    </w:p>
    <w:p w14:paraId="7A519EFD" w14:textId="77777777" w:rsidR="003922C1" w:rsidRPr="00684EF4" w:rsidRDefault="003922C1" w:rsidP="003922C1">
      <w:pPr>
        <w:spacing w:after="120"/>
        <w:rPr>
          <w:i/>
        </w:rPr>
      </w:pPr>
      <w:r w:rsidRPr="00684EF4">
        <w:rPr>
          <w:i/>
        </w:rPr>
        <w:t xml:space="preserve">Oświadczam jednocześnie, że wypełniłem obowiązki informacyjne przewidziane w art. 13 oraz art. 14 RODO wobec osób fizycznych, od których dane osobowe bezpośrednio </w:t>
      </w:r>
      <w:r w:rsidR="001E408F">
        <w:rPr>
          <w:i/>
        </w:rPr>
        <w:br/>
      </w:r>
      <w:r w:rsidRPr="00684EF4">
        <w:rPr>
          <w:i/>
        </w:rPr>
        <w:t xml:space="preserve">lub pośrednio pozyskałem w celu ubiegania się o udzielenie zamówienia publicznego </w:t>
      </w:r>
      <w:r w:rsidR="001E408F">
        <w:rPr>
          <w:i/>
        </w:rPr>
        <w:br/>
      </w:r>
      <w:r w:rsidRPr="00684EF4">
        <w:rPr>
          <w:i/>
        </w:rPr>
        <w:t>w niniejszym postępowaniu.”</w:t>
      </w:r>
    </w:p>
    <w:p w14:paraId="284D4540" w14:textId="77777777" w:rsidR="00684EF4" w:rsidRDefault="003922C1" w:rsidP="003922C1">
      <w:r w:rsidRPr="00684EF4">
        <w:tab/>
      </w:r>
      <w:r w:rsidRPr="00684EF4">
        <w:tab/>
      </w:r>
      <w:r w:rsidRPr="00684EF4">
        <w:tab/>
      </w:r>
      <w:r w:rsidRPr="00684EF4">
        <w:tab/>
      </w:r>
      <w:r w:rsidRPr="00684EF4">
        <w:tab/>
      </w:r>
      <w:r w:rsidRPr="00684EF4">
        <w:tab/>
      </w:r>
      <w:r w:rsidRPr="00684EF4">
        <w:tab/>
      </w:r>
      <w:r w:rsidRPr="00684EF4">
        <w:tab/>
      </w:r>
      <w:r w:rsidRP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="00684EF4">
        <w:tab/>
      </w:r>
      <w:r w:rsidRPr="00684EF4">
        <w:t>……………………………………….</w:t>
      </w:r>
    </w:p>
    <w:p w14:paraId="37666D1C" w14:textId="77777777" w:rsidR="00684EF4" w:rsidRPr="00684EF4" w:rsidRDefault="00684EF4" w:rsidP="003922C1"/>
    <w:p w14:paraId="6F74A23C" w14:textId="77777777" w:rsidR="003922C1" w:rsidRPr="00684EF4" w:rsidRDefault="003922C1" w:rsidP="003922C1">
      <w:pPr>
        <w:ind w:left="709" w:firstLine="4961"/>
        <w:rPr>
          <w:i/>
          <w:sz w:val="16"/>
        </w:rPr>
      </w:pPr>
      <w:r w:rsidRPr="00684EF4">
        <w:rPr>
          <w:i/>
          <w:sz w:val="16"/>
        </w:rPr>
        <w:t>Data i podpis wykonawcy, przedstawiciela</w:t>
      </w:r>
    </w:p>
    <w:p w14:paraId="6880DA8B" w14:textId="77777777" w:rsidR="003922C1" w:rsidRPr="00684EF4" w:rsidRDefault="003922C1" w:rsidP="003922C1">
      <w:pPr>
        <w:ind w:left="709" w:firstLine="4961"/>
        <w:rPr>
          <w:i/>
          <w:sz w:val="16"/>
        </w:rPr>
      </w:pPr>
      <w:r w:rsidRPr="00684EF4">
        <w:rPr>
          <w:i/>
          <w:sz w:val="16"/>
        </w:rPr>
        <w:t>wykonawcy, właścicieli spółki jeżeli ich dane</w:t>
      </w:r>
    </w:p>
    <w:p w14:paraId="324D055A" w14:textId="77777777" w:rsidR="003922C1" w:rsidRPr="00684EF4" w:rsidRDefault="003922C1" w:rsidP="003922C1">
      <w:pPr>
        <w:ind w:left="709" w:firstLine="4961"/>
        <w:rPr>
          <w:i/>
          <w:sz w:val="16"/>
        </w:rPr>
      </w:pPr>
      <w:r w:rsidRPr="00684EF4">
        <w:rPr>
          <w:i/>
          <w:sz w:val="16"/>
        </w:rPr>
        <w:t xml:space="preserve"> są dołączone do dokumentacji</w:t>
      </w:r>
    </w:p>
    <w:p w14:paraId="4FD31507" w14:textId="77777777" w:rsidR="00594908" w:rsidRDefault="00594908" w:rsidP="003922C1">
      <w:pPr>
        <w:rPr>
          <w:b/>
        </w:rPr>
      </w:pPr>
    </w:p>
    <w:p w14:paraId="6FDA8462" w14:textId="77777777" w:rsidR="00594908" w:rsidRDefault="00594908" w:rsidP="003922C1">
      <w:pPr>
        <w:rPr>
          <w:b/>
        </w:rPr>
      </w:pPr>
    </w:p>
    <w:p w14:paraId="2D159173" w14:textId="14F6319F" w:rsidR="00594908" w:rsidRDefault="00594908" w:rsidP="003922C1">
      <w:pPr>
        <w:rPr>
          <w:b/>
        </w:rPr>
      </w:pPr>
    </w:p>
    <w:p w14:paraId="43DA5F1A" w14:textId="2B7F4715" w:rsidR="00BB2B9B" w:rsidRDefault="00BB2B9B" w:rsidP="003922C1">
      <w:pPr>
        <w:rPr>
          <w:b/>
        </w:rPr>
      </w:pPr>
    </w:p>
    <w:p w14:paraId="4CD6B3EA" w14:textId="63C0F631" w:rsidR="00BB2B9B" w:rsidRDefault="00BB2B9B" w:rsidP="003922C1">
      <w:pPr>
        <w:rPr>
          <w:b/>
        </w:rPr>
      </w:pPr>
    </w:p>
    <w:p w14:paraId="7CB19C00" w14:textId="44BAA2E9" w:rsidR="00BB2B9B" w:rsidRDefault="00BB2B9B" w:rsidP="003922C1">
      <w:pPr>
        <w:rPr>
          <w:b/>
        </w:rPr>
      </w:pPr>
    </w:p>
    <w:p w14:paraId="4708A8AC" w14:textId="323BBB22" w:rsidR="00BB2B9B" w:rsidRDefault="00BB2B9B" w:rsidP="003922C1">
      <w:pPr>
        <w:rPr>
          <w:b/>
        </w:rPr>
      </w:pPr>
    </w:p>
    <w:p w14:paraId="3886C95D" w14:textId="77777777" w:rsidR="00BB2B9B" w:rsidRDefault="00BB2B9B" w:rsidP="003922C1">
      <w:pPr>
        <w:rPr>
          <w:b/>
        </w:rPr>
      </w:pPr>
    </w:p>
    <w:p w14:paraId="2F79A758" w14:textId="77777777" w:rsidR="00594908" w:rsidRDefault="00594908" w:rsidP="003922C1">
      <w:pPr>
        <w:rPr>
          <w:b/>
        </w:rPr>
      </w:pPr>
    </w:p>
    <w:p w14:paraId="6915A825" w14:textId="77777777" w:rsidR="003922C1" w:rsidRPr="00684EF4" w:rsidRDefault="003922C1" w:rsidP="003922C1">
      <w:pPr>
        <w:rPr>
          <w:b/>
        </w:rPr>
      </w:pPr>
      <w:r w:rsidRPr="00684EF4">
        <w:rPr>
          <w:b/>
        </w:rPr>
        <w:t>Informacja Administratora:</w:t>
      </w:r>
    </w:p>
    <w:p w14:paraId="7EE070B9" w14:textId="77777777" w:rsidR="003922C1" w:rsidRPr="00684EF4" w:rsidRDefault="003922C1" w:rsidP="00D85B60">
      <w:pPr>
        <w:pStyle w:val="Akapitzlist"/>
        <w:ind w:left="0"/>
        <w:contextualSpacing/>
        <w:rPr>
          <w:i/>
        </w:rPr>
      </w:pPr>
      <w:r w:rsidRPr="00684EF4">
        <w:rPr>
          <w:i/>
        </w:rPr>
        <w:t>Administrator nie planuje przetwarzać zebranych danych do innych celów, niż powyżej wskazany.</w:t>
      </w:r>
    </w:p>
    <w:p w14:paraId="03516EE2" w14:textId="77777777" w:rsidR="003922C1" w:rsidRPr="00684EF4" w:rsidRDefault="003922C1" w:rsidP="003922C1">
      <w:pPr>
        <w:rPr>
          <w:i/>
        </w:rPr>
      </w:pPr>
    </w:p>
    <w:p w14:paraId="66178960" w14:textId="77777777" w:rsidR="00B2601F" w:rsidRPr="00684EF4" w:rsidRDefault="00FA2654"/>
    <w:sectPr w:rsidR="00B2601F" w:rsidRPr="00684EF4" w:rsidSect="000C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DD4B0A"/>
    <w:multiLevelType w:val="hybridMultilevel"/>
    <w:tmpl w:val="3774D5A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B75CB"/>
    <w:multiLevelType w:val="hybridMultilevel"/>
    <w:tmpl w:val="D5CC6A88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8FE6F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777473">
    <w:abstractNumId w:val="1"/>
  </w:num>
  <w:num w:numId="2" w16cid:durableId="1215652257">
    <w:abstractNumId w:val="2"/>
  </w:num>
  <w:num w:numId="3" w16cid:durableId="435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C1"/>
    <w:rsid w:val="000C39B0"/>
    <w:rsid w:val="000C745B"/>
    <w:rsid w:val="001C6891"/>
    <w:rsid w:val="001E408F"/>
    <w:rsid w:val="002113E6"/>
    <w:rsid w:val="00250807"/>
    <w:rsid w:val="00255D54"/>
    <w:rsid w:val="00264105"/>
    <w:rsid w:val="002A08EE"/>
    <w:rsid w:val="002C68CF"/>
    <w:rsid w:val="002F6A0C"/>
    <w:rsid w:val="00330343"/>
    <w:rsid w:val="003922C1"/>
    <w:rsid w:val="003F6C71"/>
    <w:rsid w:val="004924A9"/>
    <w:rsid w:val="005007F6"/>
    <w:rsid w:val="0053286B"/>
    <w:rsid w:val="00594908"/>
    <w:rsid w:val="00622276"/>
    <w:rsid w:val="006376F8"/>
    <w:rsid w:val="00640BED"/>
    <w:rsid w:val="00666564"/>
    <w:rsid w:val="00684EF4"/>
    <w:rsid w:val="006C49F9"/>
    <w:rsid w:val="006D40E5"/>
    <w:rsid w:val="00763D74"/>
    <w:rsid w:val="007E01A8"/>
    <w:rsid w:val="00801BCE"/>
    <w:rsid w:val="008039F6"/>
    <w:rsid w:val="0089275E"/>
    <w:rsid w:val="008E5A05"/>
    <w:rsid w:val="00943ED0"/>
    <w:rsid w:val="00961EC2"/>
    <w:rsid w:val="009A4736"/>
    <w:rsid w:val="009E17A6"/>
    <w:rsid w:val="00A84635"/>
    <w:rsid w:val="00AB1CC0"/>
    <w:rsid w:val="00AD4FC9"/>
    <w:rsid w:val="00B23B70"/>
    <w:rsid w:val="00B4783C"/>
    <w:rsid w:val="00B70250"/>
    <w:rsid w:val="00BA0556"/>
    <w:rsid w:val="00BB2B9B"/>
    <w:rsid w:val="00C00AF4"/>
    <w:rsid w:val="00C048B0"/>
    <w:rsid w:val="00CF1CE9"/>
    <w:rsid w:val="00D85B60"/>
    <w:rsid w:val="00DB2FAC"/>
    <w:rsid w:val="00DD7C17"/>
    <w:rsid w:val="00E41D99"/>
    <w:rsid w:val="00EF67B9"/>
    <w:rsid w:val="00F27D72"/>
    <w:rsid w:val="00F3030D"/>
    <w:rsid w:val="00F31DD1"/>
    <w:rsid w:val="00F62B12"/>
    <w:rsid w:val="00F70419"/>
    <w:rsid w:val="00FA2654"/>
    <w:rsid w:val="00FA6114"/>
    <w:rsid w:val="00FC64C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4875"/>
  <w15:docId w15:val="{3ED4835D-806E-4337-9DCB-67F4BFB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2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22C1"/>
    <w:rPr>
      <w:color w:val="0000FF"/>
      <w:u w:val="single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3922C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link w:val="Akapitzlist"/>
    <w:uiPriority w:val="34"/>
    <w:rsid w:val="00943E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lawa.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Beata Barwińska</cp:lastModifiedBy>
  <cp:revision>4</cp:revision>
  <cp:lastPrinted>2022-05-27T12:13:00Z</cp:lastPrinted>
  <dcterms:created xsi:type="dcterms:W3CDTF">2022-05-27T12:12:00Z</dcterms:created>
  <dcterms:modified xsi:type="dcterms:W3CDTF">2022-05-30T12:59:00Z</dcterms:modified>
</cp:coreProperties>
</file>