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5A313" w14:textId="4E74C95D" w:rsidR="008037EA" w:rsidRPr="008037EA" w:rsidRDefault="00F46B57" w:rsidP="008037EA">
      <w:pPr>
        <w:ind w:left="-567" w:right="-426"/>
        <w:jc w:val="center"/>
        <w:rPr>
          <w:sz w:val="28"/>
          <w:szCs w:val="28"/>
        </w:rPr>
      </w:pPr>
      <w:r>
        <w:rPr>
          <w:b/>
          <w:noProof/>
          <w:color w:val="1D0595"/>
          <w:sz w:val="28"/>
          <w:lang w:eastAsia="pl-PL"/>
        </w:rPr>
        <w:drawing>
          <wp:inline distT="0" distB="0" distL="0" distR="0" wp14:anchorId="667F61CC" wp14:editId="1EF77661">
            <wp:extent cx="5966460" cy="533400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6784" cy="5334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D4CA16" w14:textId="77777777" w:rsidR="008037EA" w:rsidRPr="008037EA" w:rsidRDefault="008037EA" w:rsidP="008037EA">
      <w:pPr>
        <w:spacing w:after="0" w:line="276" w:lineRule="auto"/>
        <w:jc w:val="center"/>
        <w:rPr>
          <w:b/>
          <w:bCs/>
          <w:color w:val="DB6413"/>
          <w:sz w:val="2"/>
          <w:szCs w:val="2"/>
        </w:rPr>
      </w:pPr>
    </w:p>
    <w:p w14:paraId="3DCF206F" w14:textId="6A8B8D44" w:rsidR="008037EA" w:rsidRPr="00F31A05" w:rsidRDefault="00D8681D" w:rsidP="008037EA">
      <w:pPr>
        <w:spacing w:after="0" w:line="276" w:lineRule="auto"/>
        <w:jc w:val="center"/>
        <w:rPr>
          <w:b/>
          <w:bCs/>
          <w:color w:val="DB6413"/>
          <w:sz w:val="32"/>
          <w:szCs w:val="32"/>
        </w:rPr>
      </w:pPr>
      <w:r>
        <w:rPr>
          <w:b/>
          <w:bCs/>
          <w:color w:val="DB6413"/>
          <w:sz w:val="32"/>
          <w:szCs w:val="32"/>
        </w:rPr>
        <w:t>Miasto Mława</w:t>
      </w:r>
      <w:r w:rsidR="008037EA" w:rsidRPr="00F31A05">
        <w:rPr>
          <w:b/>
          <w:bCs/>
          <w:color w:val="DB6413"/>
          <w:sz w:val="32"/>
          <w:szCs w:val="32"/>
        </w:rPr>
        <w:t xml:space="preserve"> </w:t>
      </w:r>
    </w:p>
    <w:p w14:paraId="699B98E0" w14:textId="7107DFE4" w:rsidR="006A35F2" w:rsidRDefault="008037EA" w:rsidP="008037EA">
      <w:pPr>
        <w:spacing w:after="0" w:line="276" w:lineRule="auto"/>
        <w:jc w:val="center"/>
        <w:rPr>
          <w:b/>
          <w:color w:val="DB6413"/>
          <w:sz w:val="32"/>
          <w:szCs w:val="32"/>
        </w:rPr>
      </w:pPr>
      <w:r w:rsidRPr="00F31A05">
        <w:rPr>
          <w:b/>
          <w:color w:val="DB6413"/>
          <w:sz w:val="32"/>
          <w:szCs w:val="32"/>
        </w:rPr>
        <w:t xml:space="preserve">zaprasza na kursy języka </w:t>
      </w:r>
      <w:r w:rsidRPr="00935165">
        <w:rPr>
          <w:b/>
          <w:color w:val="DB6413"/>
          <w:sz w:val="32"/>
          <w:szCs w:val="32"/>
        </w:rPr>
        <w:t>angielskiego</w:t>
      </w:r>
    </w:p>
    <w:p w14:paraId="4E1C2408" w14:textId="13F0C73B" w:rsidR="008037EA" w:rsidRPr="00F31A05" w:rsidRDefault="006A35F2" w:rsidP="008037EA">
      <w:pPr>
        <w:spacing w:after="0" w:line="276" w:lineRule="auto"/>
        <w:jc w:val="center"/>
        <w:rPr>
          <w:color w:val="DB6413"/>
          <w:sz w:val="32"/>
          <w:szCs w:val="32"/>
        </w:rPr>
      </w:pPr>
      <w:r w:rsidRPr="006A35F2">
        <w:rPr>
          <w:b/>
          <w:color w:val="DB6413"/>
          <w:sz w:val="32"/>
          <w:szCs w:val="32"/>
        </w:rPr>
        <w:t>oraz kurs</w:t>
      </w:r>
      <w:r>
        <w:rPr>
          <w:b/>
          <w:color w:val="DB6413"/>
          <w:sz w:val="32"/>
          <w:szCs w:val="32"/>
        </w:rPr>
        <w:t>y</w:t>
      </w:r>
      <w:r w:rsidRPr="006A35F2">
        <w:rPr>
          <w:b/>
          <w:color w:val="DB6413"/>
          <w:sz w:val="32"/>
          <w:szCs w:val="32"/>
        </w:rPr>
        <w:t xml:space="preserve"> z </w:t>
      </w:r>
      <w:r w:rsidRPr="006A35F2">
        <w:rPr>
          <w:b/>
          <w:bCs/>
          <w:color w:val="DB6413"/>
          <w:sz w:val="32"/>
          <w:szCs w:val="32"/>
        </w:rPr>
        <w:t>zakresu technik informacyjnych (ICT)</w:t>
      </w:r>
    </w:p>
    <w:p w14:paraId="289F1B5A" w14:textId="77777777" w:rsidR="008037EA" w:rsidRPr="00F31A05" w:rsidRDefault="008037EA" w:rsidP="008037EA">
      <w:pPr>
        <w:spacing w:after="0" w:line="276" w:lineRule="auto"/>
        <w:jc w:val="center"/>
        <w:rPr>
          <w:color w:val="DB6413"/>
          <w:sz w:val="32"/>
          <w:szCs w:val="32"/>
        </w:rPr>
      </w:pPr>
      <w:r w:rsidRPr="00F31A05">
        <w:rPr>
          <w:color w:val="DB6413"/>
          <w:sz w:val="32"/>
          <w:szCs w:val="32"/>
        </w:rPr>
        <w:t>realizowane w ramach projektu</w:t>
      </w:r>
    </w:p>
    <w:p w14:paraId="7AE91A5E" w14:textId="77777777" w:rsidR="008037EA" w:rsidRPr="00F31A05" w:rsidRDefault="008037EA" w:rsidP="008037EA">
      <w:pPr>
        <w:spacing w:after="0" w:line="276" w:lineRule="auto"/>
        <w:jc w:val="center"/>
        <w:rPr>
          <w:b/>
          <w:bCs/>
          <w:color w:val="DB6413"/>
          <w:sz w:val="32"/>
          <w:szCs w:val="32"/>
        </w:rPr>
      </w:pPr>
      <w:r w:rsidRPr="00F31A05">
        <w:rPr>
          <w:color w:val="DB6413"/>
          <w:sz w:val="32"/>
          <w:szCs w:val="32"/>
        </w:rPr>
        <w:t> </w:t>
      </w:r>
      <w:r w:rsidRPr="00F31A05">
        <w:rPr>
          <w:b/>
          <w:bCs/>
          <w:color w:val="DB6413"/>
          <w:sz w:val="32"/>
          <w:szCs w:val="32"/>
        </w:rPr>
        <w:t>„Moje kompetencje - mój sukces”</w:t>
      </w:r>
    </w:p>
    <w:p w14:paraId="5BA57DB6" w14:textId="77777777" w:rsidR="008037EA" w:rsidRPr="006A35F2" w:rsidRDefault="008037EA" w:rsidP="00D672EB">
      <w:pPr>
        <w:spacing w:after="0" w:line="240" w:lineRule="auto"/>
        <w:jc w:val="center"/>
        <w:rPr>
          <w:b/>
          <w:bCs/>
          <w:color w:val="DB6413"/>
          <w:sz w:val="14"/>
          <w:szCs w:val="14"/>
        </w:rPr>
      </w:pPr>
    </w:p>
    <w:p w14:paraId="76D488CE" w14:textId="1E267023" w:rsidR="008037EA" w:rsidRDefault="008037EA" w:rsidP="00D672EB">
      <w:pPr>
        <w:suppressAutoHyphens/>
        <w:autoSpaceDN w:val="0"/>
        <w:spacing w:after="0" w:line="240" w:lineRule="auto"/>
        <w:jc w:val="center"/>
        <w:textAlignment w:val="baseline"/>
        <w:rPr>
          <w:rFonts w:ascii="Arial Rounded MT Bold" w:eastAsia="Calibri" w:hAnsi="Arial Rounded MT Bold" w:cs="Times New Roman"/>
          <w:color w:val="1D0595"/>
          <w:sz w:val="32"/>
          <w:szCs w:val="32"/>
        </w:rPr>
      </w:pPr>
      <w:r w:rsidRPr="00F31A05">
        <w:rPr>
          <w:rFonts w:ascii="Arial Rounded MT Bold" w:eastAsia="Calibri" w:hAnsi="Arial Rounded MT Bold" w:cs="Times New Roman"/>
          <w:color w:val="1D0595"/>
          <w:sz w:val="32"/>
          <w:szCs w:val="32"/>
        </w:rPr>
        <w:t>OFERUJEMY</w:t>
      </w:r>
    </w:p>
    <w:p w14:paraId="43A8B55F" w14:textId="77777777" w:rsidR="006A35F2" w:rsidRPr="006A35F2" w:rsidRDefault="006A35F2" w:rsidP="00D672EB">
      <w:pPr>
        <w:suppressAutoHyphens/>
        <w:autoSpaceDN w:val="0"/>
        <w:spacing w:after="0" w:line="240" w:lineRule="auto"/>
        <w:jc w:val="center"/>
        <w:textAlignment w:val="baseline"/>
        <w:rPr>
          <w:rFonts w:ascii="Arial Rounded MT Bold" w:eastAsia="Calibri" w:hAnsi="Arial Rounded MT Bold" w:cs="Times New Roman"/>
          <w:color w:val="1D0595"/>
          <w:sz w:val="8"/>
          <w:szCs w:val="8"/>
        </w:rPr>
      </w:pPr>
    </w:p>
    <w:p w14:paraId="4BA1628E" w14:textId="23E7B684" w:rsidR="006A35F2" w:rsidRPr="005C0D4B" w:rsidRDefault="006A35F2" w:rsidP="00D672EB">
      <w:pPr>
        <w:suppressAutoHyphens/>
        <w:autoSpaceDN w:val="0"/>
        <w:spacing w:after="0" w:line="240" w:lineRule="auto"/>
        <w:ind w:left="-426" w:right="-426"/>
        <w:jc w:val="center"/>
        <w:textAlignment w:val="baseline"/>
        <w:rPr>
          <w:rFonts w:ascii="Calibri" w:eastAsia="Calibri" w:hAnsi="Calibri" w:cs="Times New Roman"/>
          <w:b/>
          <w:color w:val="C45911" w:themeColor="accent2" w:themeShade="BF"/>
          <w:sz w:val="29"/>
          <w:szCs w:val="29"/>
        </w:rPr>
      </w:pPr>
      <w:bookmarkStart w:id="0" w:name="_Hlk49289465"/>
      <w:r w:rsidRPr="005C0D4B">
        <w:rPr>
          <w:rFonts w:ascii="Calibri" w:eastAsia="Calibri" w:hAnsi="Calibri" w:cs="Times New Roman"/>
          <w:b/>
          <w:color w:val="C45911" w:themeColor="accent2" w:themeShade="BF"/>
          <w:sz w:val="29"/>
          <w:szCs w:val="29"/>
        </w:rPr>
        <w:t>-180 godzinn</w:t>
      </w:r>
      <w:r w:rsidR="00611BC3">
        <w:rPr>
          <w:rFonts w:ascii="Calibri" w:eastAsia="Calibri" w:hAnsi="Calibri" w:cs="Times New Roman"/>
          <w:b/>
          <w:color w:val="C45911" w:themeColor="accent2" w:themeShade="BF"/>
          <w:sz w:val="29"/>
          <w:szCs w:val="29"/>
        </w:rPr>
        <w:t>e</w:t>
      </w:r>
      <w:r w:rsidRPr="005C0D4B">
        <w:rPr>
          <w:rFonts w:ascii="Calibri" w:eastAsia="Calibri" w:hAnsi="Calibri" w:cs="Times New Roman"/>
          <w:b/>
          <w:color w:val="C45911" w:themeColor="accent2" w:themeShade="BF"/>
          <w:sz w:val="29"/>
          <w:szCs w:val="29"/>
        </w:rPr>
        <w:t xml:space="preserve"> kurs</w:t>
      </w:r>
      <w:r w:rsidR="00611BC3">
        <w:rPr>
          <w:rFonts w:ascii="Calibri" w:eastAsia="Calibri" w:hAnsi="Calibri" w:cs="Times New Roman"/>
          <w:b/>
          <w:color w:val="C45911" w:themeColor="accent2" w:themeShade="BF"/>
          <w:sz w:val="29"/>
          <w:szCs w:val="29"/>
        </w:rPr>
        <w:t>y</w:t>
      </w:r>
      <w:r w:rsidRPr="005C0D4B">
        <w:rPr>
          <w:rFonts w:ascii="Calibri" w:eastAsia="Calibri" w:hAnsi="Calibri" w:cs="Times New Roman"/>
          <w:b/>
          <w:color w:val="C45911" w:themeColor="accent2" w:themeShade="BF"/>
          <w:sz w:val="29"/>
          <w:szCs w:val="29"/>
        </w:rPr>
        <w:t xml:space="preserve"> języka angielskiego zakończon</w:t>
      </w:r>
      <w:r w:rsidR="00611BC3">
        <w:rPr>
          <w:rFonts w:ascii="Calibri" w:eastAsia="Calibri" w:hAnsi="Calibri" w:cs="Times New Roman"/>
          <w:b/>
          <w:color w:val="C45911" w:themeColor="accent2" w:themeShade="BF"/>
          <w:sz w:val="29"/>
          <w:szCs w:val="29"/>
        </w:rPr>
        <w:t>e</w:t>
      </w:r>
      <w:r w:rsidRPr="005C0D4B">
        <w:rPr>
          <w:rFonts w:ascii="Calibri" w:eastAsia="Calibri" w:hAnsi="Calibri" w:cs="Times New Roman"/>
          <w:b/>
          <w:color w:val="C45911" w:themeColor="accent2" w:themeShade="BF"/>
          <w:sz w:val="29"/>
          <w:szCs w:val="29"/>
        </w:rPr>
        <w:t xml:space="preserve"> egzaminem zewnętrznym</w:t>
      </w:r>
    </w:p>
    <w:bookmarkEnd w:id="0"/>
    <w:p w14:paraId="2C455899" w14:textId="05778C32" w:rsidR="006A35F2" w:rsidRPr="005C0D4B" w:rsidRDefault="006A35F2" w:rsidP="00D672EB">
      <w:pPr>
        <w:suppressAutoHyphens/>
        <w:autoSpaceDN w:val="0"/>
        <w:spacing w:after="0" w:line="240" w:lineRule="auto"/>
        <w:ind w:left="-851" w:right="-851"/>
        <w:jc w:val="center"/>
        <w:textAlignment w:val="baseline"/>
        <w:rPr>
          <w:rFonts w:ascii="Calibri" w:eastAsia="Calibri" w:hAnsi="Calibri" w:cs="Times New Roman"/>
          <w:b/>
          <w:iCs/>
          <w:color w:val="C45911" w:themeColor="accent2" w:themeShade="BF"/>
          <w:sz w:val="29"/>
          <w:szCs w:val="29"/>
        </w:rPr>
      </w:pPr>
      <w:r w:rsidRPr="005C0D4B">
        <w:rPr>
          <w:rFonts w:ascii="Calibri" w:eastAsia="Calibri" w:hAnsi="Calibri" w:cs="Times New Roman"/>
          <w:b/>
          <w:iCs/>
          <w:color w:val="C45911" w:themeColor="accent2" w:themeShade="BF"/>
          <w:sz w:val="29"/>
          <w:szCs w:val="29"/>
        </w:rPr>
        <w:t>-120 godzinn</w:t>
      </w:r>
      <w:r w:rsidR="00611BC3">
        <w:rPr>
          <w:rFonts w:ascii="Calibri" w:eastAsia="Calibri" w:hAnsi="Calibri" w:cs="Times New Roman"/>
          <w:b/>
          <w:iCs/>
          <w:color w:val="C45911" w:themeColor="accent2" w:themeShade="BF"/>
          <w:sz w:val="29"/>
          <w:szCs w:val="29"/>
        </w:rPr>
        <w:t>e</w:t>
      </w:r>
      <w:r w:rsidRPr="005C0D4B">
        <w:rPr>
          <w:rFonts w:ascii="Calibri" w:eastAsia="Calibri" w:hAnsi="Calibri" w:cs="Times New Roman"/>
          <w:b/>
          <w:iCs/>
          <w:color w:val="C45911" w:themeColor="accent2" w:themeShade="BF"/>
          <w:sz w:val="29"/>
          <w:szCs w:val="29"/>
        </w:rPr>
        <w:t xml:space="preserve"> kurs</w:t>
      </w:r>
      <w:r w:rsidR="00611BC3">
        <w:rPr>
          <w:rFonts w:ascii="Calibri" w:eastAsia="Calibri" w:hAnsi="Calibri" w:cs="Times New Roman"/>
          <w:b/>
          <w:iCs/>
          <w:color w:val="C45911" w:themeColor="accent2" w:themeShade="BF"/>
          <w:sz w:val="29"/>
          <w:szCs w:val="29"/>
        </w:rPr>
        <w:t>y</w:t>
      </w:r>
      <w:r w:rsidRPr="005C0D4B">
        <w:rPr>
          <w:rFonts w:ascii="Calibri" w:eastAsia="Calibri" w:hAnsi="Calibri" w:cs="Times New Roman"/>
          <w:b/>
          <w:iCs/>
          <w:color w:val="C45911" w:themeColor="accent2" w:themeShade="BF"/>
          <w:sz w:val="29"/>
          <w:szCs w:val="29"/>
        </w:rPr>
        <w:t xml:space="preserve"> z </w:t>
      </w:r>
      <w:r w:rsidRPr="005C0D4B">
        <w:rPr>
          <w:rFonts w:ascii="Calibri" w:eastAsia="Calibri" w:hAnsi="Calibri" w:cs="Times New Roman"/>
          <w:b/>
          <w:bCs/>
          <w:iCs/>
          <w:color w:val="C45911" w:themeColor="accent2" w:themeShade="BF"/>
          <w:sz w:val="29"/>
          <w:szCs w:val="29"/>
        </w:rPr>
        <w:t xml:space="preserve">technik informacyjnych (ICT) </w:t>
      </w:r>
      <w:r w:rsidRPr="005C0D4B">
        <w:rPr>
          <w:rFonts w:ascii="Calibri" w:eastAsia="Calibri" w:hAnsi="Calibri" w:cs="Times New Roman"/>
          <w:b/>
          <w:iCs/>
          <w:color w:val="C45911" w:themeColor="accent2" w:themeShade="BF"/>
          <w:sz w:val="29"/>
          <w:szCs w:val="29"/>
        </w:rPr>
        <w:t>zakończon</w:t>
      </w:r>
      <w:r w:rsidR="00611BC3">
        <w:rPr>
          <w:rFonts w:ascii="Calibri" w:eastAsia="Calibri" w:hAnsi="Calibri" w:cs="Times New Roman"/>
          <w:b/>
          <w:iCs/>
          <w:color w:val="C45911" w:themeColor="accent2" w:themeShade="BF"/>
          <w:sz w:val="29"/>
          <w:szCs w:val="29"/>
        </w:rPr>
        <w:t>e</w:t>
      </w:r>
      <w:r w:rsidRPr="005C0D4B">
        <w:rPr>
          <w:rFonts w:ascii="Calibri" w:eastAsia="Calibri" w:hAnsi="Calibri" w:cs="Times New Roman"/>
          <w:b/>
          <w:iCs/>
          <w:color w:val="C45911" w:themeColor="accent2" w:themeShade="BF"/>
          <w:sz w:val="29"/>
          <w:szCs w:val="29"/>
        </w:rPr>
        <w:t xml:space="preserve"> egzaminem zewnętrznym</w:t>
      </w:r>
    </w:p>
    <w:p w14:paraId="270F2275" w14:textId="77777777" w:rsidR="008037EA" w:rsidRPr="00935165" w:rsidRDefault="008037EA" w:rsidP="008037EA">
      <w:pPr>
        <w:jc w:val="center"/>
        <w:rPr>
          <w:b/>
          <w:bCs/>
          <w:color w:val="DB6413"/>
          <w:sz w:val="2"/>
          <w:szCs w:val="2"/>
        </w:rPr>
      </w:pPr>
    </w:p>
    <w:p w14:paraId="0AA9AFFC" w14:textId="77777777" w:rsidR="008037EA" w:rsidRPr="00CB0246" w:rsidRDefault="008037EA" w:rsidP="008037EA">
      <w:pPr>
        <w:suppressAutoHyphens/>
        <w:autoSpaceDN w:val="0"/>
        <w:spacing w:line="240" w:lineRule="auto"/>
        <w:ind w:left="-567" w:right="-567"/>
        <w:jc w:val="both"/>
        <w:textAlignment w:val="baseline"/>
        <w:rPr>
          <w:rFonts w:ascii="Calibri" w:eastAsia="Calibri" w:hAnsi="Calibri" w:cs="Times New Roman"/>
          <w:b/>
          <w:color w:val="1B057D"/>
          <w:sz w:val="26"/>
          <w:szCs w:val="26"/>
        </w:rPr>
      </w:pPr>
      <w:r w:rsidRPr="00CB0246">
        <w:rPr>
          <w:rFonts w:ascii="Calibri" w:eastAsia="Calibri" w:hAnsi="Calibri" w:cs="Times New Roman"/>
          <w:b/>
          <w:color w:val="1B057D"/>
          <w:sz w:val="26"/>
          <w:szCs w:val="26"/>
        </w:rPr>
        <w:t>Kursy s</w:t>
      </w:r>
      <w:r w:rsidRPr="00EF54F8">
        <w:rPr>
          <w:rFonts w:ascii="Calibri" w:eastAsia="Calibri" w:hAnsi="Calibri" w:cs="Times New Roman"/>
          <w:b/>
          <w:color w:val="1B057D"/>
          <w:sz w:val="26"/>
          <w:szCs w:val="26"/>
        </w:rPr>
        <w:t>kierowane</w:t>
      </w:r>
      <w:r w:rsidRPr="00CB0246">
        <w:rPr>
          <w:rFonts w:ascii="Calibri" w:eastAsia="Calibri" w:hAnsi="Calibri" w:cs="Times New Roman"/>
          <w:b/>
          <w:color w:val="1B057D"/>
          <w:sz w:val="26"/>
          <w:szCs w:val="26"/>
        </w:rPr>
        <w:t xml:space="preserve"> są</w:t>
      </w:r>
      <w:r w:rsidRPr="00EF54F8">
        <w:rPr>
          <w:rFonts w:ascii="Calibri" w:eastAsia="Calibri" w:hAnsi="Calibri" w:cs="Times New Roman"/>
          <w:b/>
          <w:color w:val="1B057D"/>
          <w:sz w:val="26"/>
          <w:szCs w:val="26"/>
        </w:rPr>
        <w:t xml:space="preserve"> do wszystkich osób</w:t>
      </w:r>
      <w:r w:rsidRPr="00EF54F8">
        <w:rPr>
          <w:rFonts w:ascii="ArialRegular" w:eastAsia="Calibri" w:hAnsi="ArialRegular" w:cs="ArialRegular"/>
          <w:color w:val="1B057D"/>
          <w:sz w:val="26"/>
          <w:szCs w:val="26"/>
        </w:rPr>
        <w:t xml:space="preserve"> </w:t>
      </w:r>
      <w:r w:rsidRPr="00EF54F8">
        <w:rPr>
          <w:rFonts w:ascii="Calibri" w:eastAsia="Calibri" w:hAnsi="Calibri" w:cs="Times New Roman"/>
          <w:b/>
          <w:color w:val="1B057D"/>
          <w:sz w:val="26"/>
          <w:szCs w:val="26"/>
        </w:rPr>
        <w:t>w wiek</w:t>
      </w:r>
      <w:bookmarkStart w:id="1" w:name="_GoBack"/>
      <w:bookmarkEnd w:id="1"/>
      <w:r w:rsidRPr="00EF54F8">
        <w:rPr>
          <w:rFonts w:ascii="Calibri" w:eastAsia="Calibri" w:hAnsi="Calibri" w:cs="Times New Roman"/>
          <w:b/>
          <w:color w:val="1B057D"/>
          <w:sz w:val="26"/>
          <w:szCs w:val="26"/>
        </w:rPr>
        <w:t xml:space="preserve">u 25 lat i więcej mieszkających, </w:t>
      </w:r>
      <w:r w:rsidRPr="00CB0246">
        <w:rPr>
          <w:rFonts w:ascii="Calibri" w:eastAsia="Calibri" w:hAnsi="Calibri" w:cs="Times New Roman"/>
          <w:b/>
          <w:color w:val="1B057D"/>
          <w:sz w:val="26"/>
          <w:szCs w:val="26"/>
        </w:rPr>
        <w:t>u</w:t>
      </w:r>
      <w:r w:rsidRPr="00EF54F8">
        <w:rPr>
          <w:rFonts w:ascii="Calibri" w:eastAsia="Calibri" w:hAnsi="Calibri" w:cs="Times New Roman"/>
          <w:b/>
          <w:color w:val="1B057D"/>
          <w:sz w:val="26"/>
          <w:szCs w:val="26"/>
        </w:rPr>
        <w:t xml:space="preserve">czących się </w:t>
      </w:r>
      <w:r>
        <w:rPr>
          <w:rFonts w:ascii="Calibri" w:eastAsia="Calibri" w:hAnsi="Calibri" w:cs="Times New Roman"/>
          <w:b/>
          <w:color w:val="1B057D"/>
          <w:sz w:val="26"/>
          <w:szCs w:val="26"/>
        </w:rPr>
        <w:br/>
      </w:r>
      <w:r w:rsidRPr="00EF54F8">
        <w:rPr>
          <w:rFonts w:ascii="Calibri" w:eastAsia="Calibri" w:hAnsi="Calibri" w:cs="Times New Roman"/>
          <w:b/>
          <w:color w:val="1B057D"/>
          <w:sz w:val="26"/>
          <w:szCs w:val="26"/>
        </w:rPr>
        <w:t xml:space="preserve">lub pracujących na terenie województwa mazowieckiego, </w:t>
      </w:r>
      <w:r w:rsidRPr="00CB0246">
        <w:rPr>
          <w:rFonts w:ascii="Calibri" w:eastAsia="Calibri" w:hAnsi="Calibri" w:cs="Times New Roman"/>
          <w:b/>
          <w:color w:val="1B057D"/>
          <w:sz w:val="26"/>
          <w:szCs w:val="26"/>
        </w:rPr>
        <w:t>z</w:t>
      </w:r>
      <w:r w:rsidRPr="00EF54F8">
        <w:rPr>
          <w:rFonts w:ascii="Calibri" w:eastAsia="Calibri" w:hAnsi="Calibri" w:cs="Times New Roman"/>
          <w:b/>
          <w:color w:val="1B057D"/>
          <w:sz w:val="26"/>
          <w:szCs w:val="26"/>
        </w:rPr>
        <w:t>ainteresowanych nabyciem, uzupełnieniem lub podwyższeniem k</w:t>
      </w:r>
      <w:r w:rsidRPr="00CB0246">
        <w:rPr>
          <w:rFonts w:ascii="Calibri" w:eastAsia="Calibri" w:hAnsi="Calibri" w:cs="Times New Roman"/>
          <w:b/>
          <w:color w:val="1B057D"/>
          <w:sz w:val="26"/>
          <w:szCs w:val="26"/>
        </w:rPr>
        <w:t xml:space="preserve">walifikacji </w:t>
      </w:r>
      <w:r w:rsidRPr="00EF54F8">
        <w:rPr>
          <w:rFonts w:ascii="Calibri" w:eastAsia="Calibri" w:hAnsi="Calibri" w:cs="Times New Roman"/>
          <w:b/>
          <w:color w:val="1B057D"/>
          <w:sz w:val="26"/>
          <w:szCs w:val="26"/>
        </w:rPr>
        <w:t>językowych.</w:t>
      </w:r>
    </w:p>
    <w:p w14:paraId="2AD102FB" w14:textId="77777777" w:rsidR="008037EA" w:rsidRPr="006A35F2" w:rsidRDefault="008037EA" w:rsidP="008037EA">
      <w:pPr>
        <w:suppressAutoHyphens/>
        <w:autoSpaceDN w:val="0"/>
        <w:spacing w:after="0" w:line="276" w:lineRule="auto"/>
        <w:ind w:left="-284" w:right="-284"/>
        <w:jc w:val="both"/>
        <w:textAlignment w:val="baseline"/>
        <w:rPr>
          <w:rFonts w:ascii="Calibri" w:eastAsia="Calibri" w:hAnsi="Calibri" w:cs="Times New Roman"/>
          <w:b/>
          <w:color w:val="1B057D"/>
          <w:sz w:val="6"/>
          <w:szCs w:val="6"/>
        </w:rPr>
      </w:pPr>
    </w:p>
    <w:p w14:paraId="2F6C2602" w14:textId="5F73C250" w:rsidR="008037EA" w:rsidRDefault="008037EA" w:rsidP="00D672EB">
      <w:pPr>
        <w:suppressAutoHyphens/>
        <w:autoSpaceDN w:val="0"/>
        <w:spacing w:after="0" w:line="240" w:lineRule="auto"/>
        <w:ind w:left="-284" w:right="-425"/>
        <w:jc w:val="both"/>
        <w:textAlignment w:val="baseline"/>
        <w:rPr>
          <w:rFonts w:ascii="Calibri" w:eastAsia="Calibri" w:hAnsi="Calibri" w:cs="Times New Roman"/>
          <w:b/>
          <w:color w:val="1B057D"/>
          <w:sz w:val="26"/>
          <w:szCs w:val="26"/>
          <w:u w:val="single"/>
        </w:rPr>
      </w:pPr>
      <w:r w:rsidRPr="00F46B57">
        <w:rPr>
          <w:rFonts w:ascii="Calibri" w:eastAsia="Calibri" w:hAnsi="Calibri" w:cs="Times New Roman"/>
          <w:b/>
          <w:color w:val="1B057D"/>
          <w:sz w:val="26"/>
          <w:szCs w:val="26"/>
          <w:u w:val="single"/>
        </w:rPr>
        <w:t>Preferowane osoby:</w:t>
      </w:r>
    </w:p>
    <w:p w14:paraId="76F25D09" w14:textId="77777777" w:rsidR="008037EA" w:rsidRPr="008037EA" w:rsidRDefault="008037EA" w:rsidP="00D672EB">
      <w:pPr>
        <w:suppressAutoHyphens/>
        <w:autoSpaceDN w:val="0"/>
        <w:spacing w:after="0" w:line="240" w:lineRule="auto"/>
        <w:ind w:left="-284" w:right="-425"/>
        <w:jc w:val="both"/>
        <w:textAlignment w:val="baseline"/>
        <w:rPr>
          <w:rFonts w:ascii="Calibri" w:eastAsia="Calibri" w:hAnsi="Calibri" w:cs="Times New Roman"/>
          <w:b/>
          <w:color w:val="1B057D"/>
          <w:sz w:val="4"/>
          <w:szCs w:val="4"/>
          <w:u w:val="single"/>
        </w:rPr>
      </w:pPr>
    </w:p>
    <w:p w14:paraId="62FAF7DC" w14:textId="77777777" w:rsidR="008037EA" w:rsidRPr="00F46B57" w:rsidRDefault="008037EA" w:rsidP="00D672EB">
      <w:pPr>
        <w:numPr>
          <w:ilvl w:val="0"/>
          <w:numId w:val="2"/>
        </w:numPr>
        <w:suppressAutoHyphens/>
        <w:autoSpaceDN w:val="0"/>
        <w:spacing w:after="0" w:line="240" w:lineRule="auto"/>
        <w:ind w:left="142" w:right="-425"/>
        <w:jc w:val="both"/>
        <w:textAlignment w:val="baseline"/>
        <w:rPr>
          <w:rFonts w:ascii="Calibri" w:eastAsia="Calibri" w:hAnsi="Calibri" w:cs="Times New Roman"/>
          <w:b/>
          <w:color w:val="1B057D"/>
          <w:sz w:val="26"/>
          <w:szCs w:val="26"/>
        </w:rPr>
      </w:pPr>
      <w:r w:rsidRPr="00F46B57">
        <w:rPr>
          <w:rFonts w:ascii="Calibri" w:eastAsia="Calibri" w:hAnsi="Calibri" w:cs="Times New Roman"/>
          <w:b/>
          <w:color w:val="1B057D"/>
          <w:sz w:val="26"/>
          <w:szCs w:val="26"/>
        </w:rPr>
        <w:t>o niskich kwalifikacjach</w:t>
      </w:r>
    </w:p>
    <w:p w14:paraId="5103AAA8" w14:textId="77777777" w:rsidR="008037EA" w:rsidRPr="00F46B57" w:rsidRDefault="008037EA" w:rsidP="00D672EB">
      <w:pPr>
        <w:numPr>
          <w:ilvl w:val="0"/>
          <w:numId w:val="2"/>
        </w:numPr>
        <w:suppressAutoHyphens/>
        <w:autoSpaceDN w:val="0"/>
        <w:spacing w:after="0" w:line="240" w:lineRule="auto"/>
        <w:ind w:left="142" w:right="-425"/>
        <w:jc w:val="both"/>
        <w:textAlignment w:val="baseline"/>
        <w:rPr>
          <w:rFonts w:ascii="Calibri" w:eastAsia="Calibri" w:hAnsi="Calibri" w:cs="Times New Roman"/>
          <w:b/>
          <w:color w:val="1B057D"/>
          <w:sz w:val="26"/>
          <w:szCs w:val="26"/>
        </w:rPr>
      </w:pPr>
      <w:r w:rsidRPr="00F46B57">
        <w:rPr>
          <w:rFonts w:ascii="Calibri" w:eastAsia="Calibri" w:hAnsi="Calibri" w:cs="Times New Roman"/>
          <w:b/>
          <w:color w:val="1B057D"/>
          <w:sz w:val="26"/>
          <w:szCs w:val="26"/>
        </w:rPr>
        <w:t>zamieszkujące na wsi</w:t>
      </w:r>
    </w:p>
    <w:p w14:paraId="14B6D2EA" w14:textId="77777777" w:rsidR="008037EA" w:rsidRPr="00CB0246" w:rsidRDefault="008037EA" w:rsidP="00D672EB">
      <w:pPr>
        <w:numPr>
          <w:ilvl w:val="0"/>
          <w:numId w:val="2"/>
        </w:numPr>
        <w:suppressAutoHyphens/>
        <w:autoSpaceDN w:val="0"/>
        <w:spacing w:after="0" w:line="240" w:lineRule="auto"/>
        <w:ind w:left="142" w:right="-425"/>
        <w:jc w:val="both"/>
        <w:textAlignment w:val="baseline"/>
        <w:rPr>
          <w:rFonts w:ascii="Calibri" w:eastAsia="Calibri" w:hAnsi="Calibri" w:cs="Times New Roman"/>
          <w:b/>
          <w:color w:val="1B057D"/>
          <w:sz w:val="26"/>
          <w:szCs w:val="26"/>
        </w:rPr>
      </w:pPr>
      <w:r w:rsidRPr="00F46B57">
        <w:rPr>
          <w:rFonts w:ascii="Calibri" w:eastAsia="Calibri" w:hAnsi="Calibri" w:cs="Times New Roman"/>
          <w:b/>
          <w:color w:val="1B057D"/>
          <w:sz w:val="26"/>
          <w:szCs w:val="26"/>
        </w:rPr>
        <w:t>w wieku 50+</w:t>
      </w:r>
    </w:p>
    <w:p w14:paraId="44C6135B" w14:textId="77777777" w:rsidR="008037EA" w:rsidRPr="00F46B57" w:rsidRDefault="008037EA" w:rsidP="00D672EB">
      <w:pPr>
        <w:numPr>
          <w:ilvl w:val="0"/>
          <w:numId w:val="2"/>
        </w:numPr>
        <w:suppressAutoHyphens/>
        <w:autoSpaceDN w:val="0"/>
        <w:spacing w:after="0" w:line="240" w:lineRule="auto"/>
        <w:ind w:left="142" w:right="-425"/>
        <w:jc w:val="both"/>
        <w:textAlignment w:val="baseline"/>
        <w:rPr>
          <w:rFonts w:ascii="Calibri" w:eastAsia="Calibri" w:hAnsi="Calibri" w:cs="Times New Roman"/>
          <w:b/>
          <w:color w:val="1B057D"/>
          <w:sz w:val="26"/>
          <w:szCs w:val="26"/>
        </w:rPr>
      </w:pPr>
      <w:r w:rsidRPr="00CB0246">
        <w:rPr>
          <w:rFonts w:ascii="Calibri" w:eastAsia="Calibri" w:hAnsi="Calibri" w:cs="Times New Roman"/>
          <w:b/>
          <w:color w:val="1B057D"/>
          <w:sz w:val="26"/>
          <w:szCs w:val="26"/>
        </w:rPr>
        <w:t>z niepełnosprawnością</w:t>
      </w:r>
    </w:p>
    <w:p w14:paraId="7DE1544F" w14:textId="77777777" w:rsidR="008037EA" w:rsidRPr="00D672EB" w:rsidRDefault="008037EA" w:rsidP="008037EA">
      <w:pPr>
        <w:suppressAutoHyphens/>
        <w:autoSpaceDN w:val="0"/>
        <w:spacing w:after="0" w:line="276" w:lineRule="auto"/>
        <w:ind w:left="-426" w:right="-426"/>
        <w:jc w:val="both"/>
        <w:textAlignment w:val="baseline"/>
        <w:rPr>
          <w:rFonts w:ascii="Calibri" w:eastAsia="Calibri" w:hAnsi="Calibri" w:cs="Times New Roman"/>
          <w:b/>
          <w:color w:val="1B057D"/>
          <w:sz w:val="14"/>
          <w:szCs w:val="18"/>
        </w:rPr>
      </w:pPr>
    </w:p>
    <w:p w14:paraId="486C5B20" w14:textId="75516C3B" w:rsidR="008037EA" w:rsidRDefault="008037EA" w:rsidP="008037EA">
      <w:pPr>
        <w:suppressAutoHyphens/>
        <w:autoSpaceDN w:val="0"/>
        <w:spacing w:line="240" w:lineRule="auto"/>
        <w:ind w:left="-567" w:right="-567"/>
        <w:jc w:val="both"/>
        <w:textAlignment w:val="baseline"/>
        <w:rPr>
          <w:rFonts w:ascii="Calibri" w:eastAsia="Calibri" w:hAnsi="Calibri" w:cs="Times New Roman"/>
          <w:b/>
          <w:color w:val="1B057D"/>
          <w:sz w:val="26"/>
          <w:szCs w:val="26"/>
        </w:rPr>
      </w:pPr>
      <w:r w:rsidRPr="004018BA">
        <w:rPr>
          <w:rFonts w:ascii="Calibri" w:eastAsia="Calibri" w:hAnsi="Calibri" w:cs="Times New Roman"/>
          <w:b/>
          <w:color w:val="1B057D"/>
          <w:sz w:val="25"/>
          <w:szCs w:val="25"/>
        </w:rPr>
        <w:t>Do udziału w projekcie zakwalifikowane zostaną wyłącznie osoby, które nie ucze</w:t>
      </w:r>
      <w:r w:rsidR="00B26918">
        <w:rPr>
          <w:rFonts w:ascii="Calibri" w:eastAsia="Calibri" w:hAnsi="Calibri" w:cs="Times New Roman"/>
          <w:b/>
          <w:color w:val="1B057D"/>
          <w:sz w:val="25"/>
          <w:szCs w:val="25"/>
        </w:rPr>
        <w:t>stniczyły we wsparciu LLL (</w:t>
      </w:r>
      <w:proofErr w:type="spellStart"/>
      <w:r w:rsidR="00B26918">
        <w:rPr>
          <w:rFonts w:ascii="Calibri" w:eastAsia="Calibri" w:hAnsi="Calibri" w:cs="Times New Roman"/>
          <w:b/>
          <w:color w:val="1B057D"/>
          <w:sz w:val="25"/>
          <w:szCs w:val="25"/>
        </w:rPr>
        <w:t>life</w:t>
      </w:r>
      <w:r w:rsidRPr="004018BA">
        <w:rPr>
          <w:rFonts w:ascii="Calibri" w:eastAsia="Calibri" w:hAnsi="Calibri" w:cs="Times New Roman"/>
          <w:b/>
          <w:color w:val="1B057D"/>
          <w:sz w:val="25"/>
          <w:szCs w:val="25"/>
        </w:rPr>
        <w:t>long</w:t>
      </w:r>
      <w:proofErr w:type="spellEnd"/>
      <w:r w:rsidRPr="004018BA">
        <w:rPr>
          <w:rFonts w:ascii="Calibri" w:eastAsia="Calibri" w:hAnsi="Calibri" w:cs="Times New Roman"/>
          <w:b/>
          <w:color w:val="1B057D"/>
          <w:sz w:val="25"/>
          <w:szCs w:val="25"/>
        </w:rPr>
        <w:t xml:space="preserve"> learning) oferowanym w tożsamym zakresie w ramach RPO WM 2014–2020</w:t>
      </w:r>
      <w:r w:rsidRPr="00CB0246">
        <w:rPr>
          <w:rFonts w:ascii="Calibri" w:eastAsia="Calibri" w:hAnsi="Calibri" w:cs="Times New Roman"/>
          <w:b/>
          <w:color w:val="1B057D"/>
          <w:sz w:val="26"/>
          <w:szCs w:val="26"/>
        </w:rPr>
        <w:t>.</w:t>
      </w:r>
    </w:p>
    <w:p w14:paraId="7FF0C159" w14:textId="4B1B8D13" w:rsidR="008037EA" w:rsidRPr="004018BA" w:rsidRDefault="008037EA" w:rsidP="008037EA">
      <w:pPr>
        <w:suppressAutoHyphens/>
        <w:autoSpaceDN w:val="0"/>
        <w:spacing w:after="0" w:line="240" w:lineRule="auto"/>
        <w:ind w:left="-567" w:right="-567"/>
        <w:jc w:val="both"/>
        <w:textAlignment w:val="baseline"/>
        <w:rPr>
          <w:rFonts w:ascii="Calibri" w:eastAsia="Calibri" w:hAnsi="Calibri" w:cs="Times New Roman"/>
          <w:b/>
          <w:color w:val="C45911" w:themeColor="accent2" w:themeShade="BF"/>
          <w:sz w:val="26"/>
          <w:szCs w:val="26"/>
        </w:rPr>
      </w:pPr>
      <w:r w:rsidRPr="004018BA">
        <w:rPr>
          <w:rFonts w:ascii="Calibri" w:eastAsia="Calibri" w:hAnsi="Calibri" w:cs="Times New Roman"/>
          <w:b/>
          <w:color w:val="C45911" w:themeColor="accent2" w:themeShade="BF"/>
          <w:sz w:val="26"/>
          <w:szCs w:val="26"/>
        </w:rPr>
        <w:t>Z</w:t>
      </w:r>
      <w:r w:rsidRPr="00F31A05">
        <w:rPr>
          <w:rFonts w:ascii="Calibri" w:eastAsia="Calibri" w:hAnsi="Calibri" w:cs="Times New Roman"/>
          <w:b/>
          <w:color w:val="C45911" w:themeColor="accent2" w:themeShade="BF"/>
          <w:sz w:val="26"/>
          <w:szCs w:val="26"/>
        </w:rPr>
        <w:t xml:space="preserve">godnie z zapisami we wniosku o dofinansowanie </w:t>
      </w:r>
      <w:r w:rsidRPr="004018BA">
        <w:rPr>
          <w:rFonts w:ascii="Calibri" w:eastAsia="Calibri" w:hAnsi="Calibri" w:cs="Times New Roman"/>
          <w:b/>
          <w:color w:val="C45911" w:themeColor="accent2" w:themeShade="BF"/>
          <w:sz w:val="26"/>
          <w:szCs w:val="26"/>
        </w:rPr>
        <w:t xml:space="preserve">projektu </w:t>
      </w:r>
      <w:r w:rsidRPr="00F31A05">
        <w:rPr>
          <w:rFonts w:ascii="Calibri" w:eastAsia="Calibri" w:hAnsi="Calibri" w:cs="Times New Roman"/>
          <w:b/>
          <w:color w:val="C45911" w:themeColor="accent2" w:themeShade="BF"/>
          <w:sz w:val="26"/>
          <w:szCs w:val="26"/>
        </w:rPr>
        <w:t>uczestnicy zajęć językowych, wnoszą jednorazowo bezzwrotną odpłatność w wysokości 45 zł. W przeliczeniu na liczbę godzin szkoleniowych, zapr</w:t>
      </w:r>
      <w:r w:rsidR="00DE7B0E">
        <w:rPr>
          <w:rFonts w:ascii="Calibri" w:eastAsia="Calibri" w:hAnsi="Calibri" w:cs="Times New Roman"/>
          <w:b/>
          <w:color w:val="C45911" w:themeColor="accent2" w:themeShade="BF"/>
          <w:sz w:val="26"/>
          <w:szCs w:val="26"/>
        </w:rPr>
        <w:t>oponowana opłata wynosi 0,25 zł</w:t>
      </w:r>
      <w:r w:rsidRPr="00F31A05">
        <w:rPr>
          <w:rFonts w:ascii="Calibri" w:eastAsia="Calibri" w:hAnsi="Calibri" w:cs="Times New Roman"/>
          <w:b/>
          <w:color w:val="C45911" w:themeColor="accent2" w:themeShade="BF"/>
          <w:sz w:val="26"/>
          <w:szCs w:val="26"/>
        </w:rPr>
        <w:t xml:space="preserve"> za godzinę.</w:t>
      </w:r>
      <w:r w:rsidRPr="004018BA">
        <w:rPr>
          <w:rFonts w:ascii="Calibri" w:eastAsia="Calibri" w:hAnsi="Calibri" w:cs="Times New Roman"/>
          <w:b/>
          <w:color w:val="C45911" w:themeColor="accent2" w:themeShade="BF"/>
          <w:sz w:val="26"/>
          <w:szCs w:val="26"/>
        </w:rPr>
        <w:t xml:space="preserve"> Wnoszone przez uczestników opłaty będą stanowiły wkład własny w projekcie i przeznaczone będą na częściowe pokrycie kosztów zewnętrznych egzaminów językowych.</w:t>
      </w:r>
    </w:p>
    <w:p w14:paraId="523674A8" w14:textId="77777777" w:rsidR="008037EA" w:rsidRPr="008037EA" w:rsidRDefault="008037EA" w:rsidP="008037EA">
      <w:pPr>
        <w:suppressAutoHyphens/>
        <w:autoSpaceDN w:val="0"/>
        <w:spacing w:line="276" w:lineRule="auto"/>
        <w:ind w:left="-426" w:right="-426"/>
        <w:jc w:val="both"/>
        <w:textAlignment w:val="baseline"/>
        <w:rPr>
          <w:rFonts w:ascii="Calibri" w:eastAsia="Calibri" w:hAnsi="Calibri" w:cs="Times New Roman"/>
          <w:b/>
          <w:color w:val="1B057D"/>
          <w:sz w:val="10"/>
          <w:szCs w:val="6"/>
        </w:rPr>
      </w:pPr>
    </w:p>
    <w:p w14:paraId="0E263EA8" w14:textId="3A42E25E" w:rsidR="008037EA" w:rsidRDefault="008037EA" w:rsidP="006A35F2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Calibri" w:hAnsi="Arial" w:cs="Arial"/>
          <w:b/>
          <w:color w:val="1D0595"/>
          <w:sz w:val="26"/>
          <w:szCs w:val="26"/>
        </w:rPr>
      </w:pPr>
      <w:r w:rsidRPr="00EF54F8">
        <w:rPr>
          <w:rFonts w:ascii="Arial Rounded MT Bold" w:eastAsia="Calibri" w:hAnsi="Arial Rounded MT Bold" w:cs="Times New Roman"/>
          <w:color w:val="1D0595"/>
          <w:sz w:val="34"/>
          <w:szCs w:val="34"/>
        </w:rPr>
        <w:t>GWARANTUJEMY</w:t>
      </w:r>
      <w:r w:rsidRPr="00EF54F8">
        <w:rPr>
          <w:rFonts w:ascii="Arial Rounded MT Bold" w:eastAsia="Calibri" w:hAnsi="Arial Rounded MT Bold" w:cs="Times New Roman"/>
          <w:color w:val="1D0595"/>
          <w:sz w:val="34"/>
          <w:szCs w:val="34"/>
        </w:rPr>
        <w:br/>
      </w:r>
      <w:r w:rsidRPr="00EF54F8">
        <w:rPr>
          <w:rFonts w:ascii="Arial" w:eastAsia="Calibri" w:hAnsi="Arial" w:cs="Arial"/>
          <w:b/>
          <w:color w:val="1D0595"/>
          <w:sz w:val="26"/>
          <w:szCs w:val="26"/>
        </w:rPr>
        <w:t>wysoki poziom merytoryczny zajęć</w:t>
      </w:r>
    </w:p>
    <w:p w14:paraId="32F2F65B" w14:textId="77777777" w:rsidR="006A35F2" w:rsidRPr="006A35F2" w:rsidRDefault="006A35F2" w:rsidP="006A35F2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sz w:val="6"/>
          <w:szCs w:val="6"/>
        </w:rPr>
      </w:pPr>
    </w:p>
    <w:p w14:paraId="6C3E5C8A" w14:textId="77777777" w:rsidR="008037EA" w:rsidRPr="00EF54F8" w:rsidRDefault="008037EA" w:rsidP="006A35F2">
      <w:pPr>
        <w:suppressAutoHyphens/>
        <w:autoSpaceDN w:val="0"/>
        <w:spacing w:after="0" w:line="276" w:lineRule="auto"/>
        <w:ind w:left="720"/>
        <w:textAlignment w:val="baseline"/>
        <w:rPr>
          <w:rFonts w:ascii="Calibri" w:eastAsia="Calibri" w:hAnsi="Calibri" w:cs="Calibri"/>
          <w:b/>
          <w:color w:val="C45911" w:themeColor="accent2" w:themeShade="BF"/>
          <w:sz w:val="26"/>
          <w:szCs w:val="26"/>
        </w:rPr>
      </w:pPr>
      <w:r w:rsidRPr="00EF54F8">
        <w:rPr>
          <w:rFonts w:ascii="Calibri" w:eastAsia="Calibri" w:hAnsi="Calibri" w:cs="Calibri"/>
          <w:b/>
          <w:color w:val="C45911" w:themeColor="accent2" w:themeShade="BF"/>
          <w:sz w:val="26"/>
          <w:szCs w:val="26"/>
        </w:rPr>
        <w:t>- grupy o małej liczbie uczestników</w:t>
      </w:r>
    </w:p>
    <w:p w14:paraId="2F710C1A" w14:textId="77777777" w:rsidR="008037EA" w:rsidRPr="00EF54F8" w:rsidRDefault="008037EA" w:rsidP="006A35F2">
      <w:pPr>
        <w:suppressAutoHyphens/>
        <w:autoSpaceDN w:val="0"/>
        <w:spacing w:after="0" w:line="276" w:lineRule="auto"/>
        <w:ind w:left="720"/>
        <w:textAlignment w:val="baseline"/>
        <w:rPr>
          <w:rFonts w:ascii="Calibri" w:eastAsia="Calibri" w:hAnsi="Calibri" w:cs="Calibri"/>
          <w:b/>
          <w:color w:val="C45911" w:themeColor="accent2" w:themeShade="BF"/>
          <w:sz w:val="26"/>
          <w:szCs w:val="26"/>
        </w:rPr>
      </w:pPr>
      <w:r w:rsidRPr="00EF54F8">
        <w:rPr>
          <w:rFonts w:ascii="Calibri" w:eastAsia="Calibri" w:hAnsi="Calibri" w:cs="Calibri"/>
          <w:b/>
          <w:color w:val="C45911" w:themeColor="accent2" w:themeShade="BF"/>
          <w:sz w:val="26"/>
          <w:szCs w:val="26"/>
        </w:rPr>
        <w:t>- kadrę dydaktyczną o wysokich kwalifikacjach i doświadczeniu</w:t>
      </w:r>
    </w:p>
    <w:p w14:paraId="1EE9FF90" w14:textId="77777777" w:rsidR="008037EA" w:rsidRDefault="008037EA" w:rsidP="006A35F2">
      <w:pPr>
        <w:suppressAutoHyphens/>
        <w:autoSpaceDN w:val="0"/>
        <w:spacing w:after="0" w:line="276" w:lineRule="auto"/>
        <w:ind w:left="720"/>
        <w:textAlignment w:val="baseline"/>
        <w:rPr>
          <w:rFonts w:ascii="Calibri" w:eastAsia="Calibri" w:hAnsi="Calibri" w:cs="Calibri"/>
          <w:b/>
          <w:color w:val="C45911" w:themeColor="accent2" w:themeShade="BF"/>
          <w:sz w:val="26"/>
          <w:szCs w:val="26"/>
        </w:rPr>
      </w:pPr>
      <w:r w:rsidRPr="00EF54F8">
        <w:rPr>
          <w:rFonts w:ascii="Calibri" w:eastAsia="Calibri" w:hAnsi="Calibri" w:cs="Calibri"/>
          <w:b/>
          <w:color w:val="C45911" w:themeColor="accent2" w:themeShade="BF"/>
          <w:sz w:val="26"/>
          <w:szCs w:val="26"/>
        </w:rPr>
        <w:t>- bezpłatne materiały szkoleniowe</w:t>
      </w:r>
    </w:p>
    <w:p w14:paraId="587AD2A5" w14:textId="524ED0D2" w:rsidR="008037EA" w:rsidRPr="00611BC3" w:rsidRDefault="008037EA" w:rsidP="006A35F2">
      <w:pPr>
        <w:suppressAutoHyphens/>
        <w:autoSpaceDN w:val="0"/>
        <w:spacing w:after="0" w:line="276" w:lineRule="auto"/>
        <w:ind w:left="-426" w:right="-426"/>
        <w:textAlignment w:val="baseline"/>
        <w:rPr>
          <w:rFonts w:ascii="Calibri" w:eastAsia="Calibri" w:hAnsi="Calibri" w:cs="Times New Roman"/>
          <w:color w:val="C45911" w:themeColor="accent2" w:themeShade="BF"/>
          <w:sz w:val="20"/>
          <w:szCs w:val="20"/>
        </w:rPr>
      </w:pPr>
      <w:r w:rsidRPr="00611BC3">
        <w:rPr>
          <w:rFonts w:ascii="Calibri" w:eastAsia="Calibri" w:hAnsi="Calibri" w:cs="Calibri"/>
          <w:b/>
          <w:color w:val="C45911" w:themeColor="accent2" w:themeShade="BF"/>
          <w:sz w:val="20"/>
          <w:szCs w:val="20"/>
        </w:rPr>
        <w:t>______________________________________________</w:t>
      </w:r>
      <w:r w:rsidR="00611BC3">
        <w:rPr>
          <w:rFonts w:ascii="Calibri" w:eastAsia="Calibri" w:hAnsi="Calibri" w:cs="Calibri"/>
          <w:b/>
          <w:color w:val="C45911" w:themeColor="accent2" w:themeShade="BF"/>
          <w:sz w:val="20"/>
          <w:szCs w:val="20"/>
        </w:rPr>
        <w:t>_______________________</w:t>
      </w:r>
      <w:r w:rsidRPr="00611BC3">
        <w:rPr>
          <w:rFonts w:ascii="Calibri" w:eastAsia="Calibri" w:hAnsi="Calibri" w:cs="Calibri"/>
          <w:b/>
          <w:color w:val="C45911" w:themeColor="accent2" w:themeShade="BF"/>
          <w:sz w:val="20"/>
          <w:szCs w:val="20"/>
        </w:rPr>
        <w:t>______________________________</w:t>
      </w:r>
    </w:p>
    <w:p w14:paraId="19DC432F" w14:textId="77777777" w:rsidR="00D672EB" w:rsidRDefault="008037EA" w:rsidP="00935165">
      <w:pPr>
        <w:suppressAutoHyphens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color w:val="1D0595"/>
          <w:sz w:val="30"/>
          <w:szCs w:val="30"/>
        </w:rPr>
      </w:pPr>
      <w:r w:rsidRPr="008037EA">
        <w:rPr>
          <w:rFonts w:ascii="Calibri" w:eastAsia="Calibri" w:hAnsi="Calibri" w:cs="Times New Roman"/>
          <w:b/>
          <w:color w:val="1D0595"/>
          <w:sz w:val="30"/>
          <w:szCs w:val="30"/>
        </w:rPr>
        <w:t xml:space="preserve">Zapisy i informacje: Urząd </w:t>
      </w:r>
      <w:r w:rsidR="00D8681D">
        <w:rPr>
          <w:rFonts w:ascii="Calibri" w:eastAsia="Calibri" w:hAnsi="Calibri" w:cs="Times New Roman"/>
          <w:b/>
          <w:color w:val="1D0595"/>
          <w:sz w:val="30"/>
          <w:szCs w:val="30"/>
        </w:rPr>
        <w:t>Miasta w Mławie</w:t>
      </w:r>
      <w:r w:rsidRPr="008037EA">
        <w:rPr>
          <w:rFonts w:ascii="Calibri" w:eastAsia="Calibri" w:hAnsi="Calibri" w:cs="Times New Roman"/>
          <w:b/>
          <w:color w:val="1D0595"/>
          <w:sz w:val="30"/>
          <w:szCs w:val="30"/>
        </w:rPr>
        <w:t xml:space="preserve">, </w:t>
      </w:r>
    </w:p>
    <w:p w14:paraId="49F79C3A" w14:textId="76559656" w:rsidR="00D672EB" w:rsidRDefault="00D672EB" w:rsidP="00935165">
      <w:pPr>
        <w:suppressAutoHyphens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color w:val="1D0595"/>
          <w:sz w:val="30"/>
          <w:szCs w:val="30"/>
        </w:rPr>
      </w:pPr>
      <w:r>
        <w:rPr>
          <w:rFonts w:ascii="Calibri" w:eastAsia="Calibri" w:hAnsi="Calibri" w:cs="Times New Roman"/>
          <w:b/>
          <w:color w:val="1D0595"/>
          <w:sz w:val="30"/>
          <w:szCs w:val="30"/>
        </w:rPr>
        <w:t xml:space="preserve">Wydział Strategii i Funduszy Zewnętrznych </w:t>
      </w:r>
    </w:p>
    <w:p w14:paraId="5F97ADC4" w14:textId="577F1A89" w:rsidR="008037EA" w:rsidRPr="00F31A05" w:rsidRDefault="00D8681D" w:rsidP="00935165">
      <w:pPr>
        <w:suppressAutoHyphens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color w:val="1D0595"/>
          <w:sz w:val="30"/>
          <w:szCs w:val="30"/>
        </w:rPr>
      </w:pPr>
      <w:r>
        <w:rPr>
          <w:rFonts w:ascii="Calibri" w:eastAsia="Calibri" w:hAnsi="Calibri" w:cs="Times New Roman"/>
          <w:b/>
          <w:color w:val="1D0595"/>
          <w:sz w:val="30"/>
          <w:szCs w:val="30"/>
        </w:rPr>
        <w:t xml:space="preserve">ul. </w:t>
      </w:r>
      <w:r w:rsidR="00D672EB" w:rsidRPr="00D672EB">
        <w:rPr>
          <w:rFonts w:ascii="Calibri" w:eastAsia="Calibri" w:hAnsi="Calibri" w:cs="Times New Roman"/>
          <w:b/>
          <w:color w:val="1D0595"/>
          <w:sz w:val="30"/>
          <w:szCs w:val="30"/>
        </w:rPr>
        <w:t>18 Stycznia 4 lok. 25</w:t>
      </w:r>
    </w:p>
    <w:p w14:paraId="58F22047" w14:textId="77777777" w:rsidR="008037EA" w:rsidRPr="00F31A05" w:rsidRDefault="008037EA" w:rsidP="00935165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b/>
          <w:color w:val="1D0595"/>
          <w:sz w:val="2"/>
          <w:szCs w:val="4"/>
        </w:rPr>
      </w:pPr>
    </w:p>
    <w:p w14:paraId="2236EB27" w14:textId="4C9E7BA4" w:rsidR="00935165" w:rsidRPr="00F31A05" w:rsidRDefault="00935165" w:rsidP="00935165">
      <w:pPr>
        <w:suppressAutoHyphens/>
        <w:autoSpaceDN w:val="0"/>
        <w:spacing w:after="0" w:line="240" w:lineRule="auto"/>
        <w:ind w:left="-426" w:right="-426"/>
        <w:jc w:val="center"/>
        <w:textAlignment w:val="baseline"/>
        <w:rPr>
          <w:rFonts w:ascii="Calibri" w:eastAsia="Calibri" w:hAnsi="Calibri" w:cs="Times New Roman"/>
          <w:b/>
          <w:color w:val="1D0595"/>
          <w:sz w:val="30"/>
          <w:szCs w:val="30"/>
        </w:rPr>
      </w:pPr>
      <w:r w:rsidRPr="00F31A05">
        <w:rPr>
          <w:rFonts w:ascii="Calibri" w:eastAsia="Calibri" w:hAnsi="Calibri" w:cs="Times New Roman"/>
          <w:b/>
          <w:color w:val="1D0595"/>
          <w:sz w:val="30"/>
          <w:szCs w:val="30"/>
        </w:rPr>
        <w:t xml:space="preserve">Tel. </w:t>
      </w:r>
      <w:r w:rsidR="00D672EB" w:rsidRPr="00D672EB">
        <w:rPr>
          <w:rFonts w:ascii="Calibri" w:eastAsia="Calibri" w:hAnsi="Calibri" w:cs="Times New Roman"/>
          <w:b/>
          <w:color w:val="1D0595"/>
          <w:sz w:val="30"/>
          <w:szCs w:val="30"/>
        </w:rPr>
        <w:t>23 654 33 82 wew. 512</w:t>
      </w:r>
    </w:p>
    <w:p w14:paraId="68AE6DBC" w14:textId="07240D19" w:rsidR="008037EA" w:rsidRPr="00611BC3" w:rsidRDefault="008037EA" w:rsidP="00935165">
      <w:pPr>
        <w:spacing w:after="0"/>
        <w:ind w:left="-426" w:right="-426"/>
        <w:jc w:val="center"/>
        <w:rPr>
          <w:b/>
          <w:bCs/>
          <w:color w:val="DB6413"/>
          <w:sz w:val="20"/>
          <w:szCs w:val="20"/>
        </w:rPr>
      </w:pPr>
      <w:r w:rsidRPr="00611BC3">
        <w:rPr>
          <w:b/>
          <w:bCs/>
          <w:color w:val="DB6413"/>
          <w:sz w:val="20"/>
          <w:szCs w:val="20"/>
        </w:rPr>
        <w:t>________________________</w:t>
      </w:r>
      <w:r w:rsidR="00611BC3">
        <w:rPr>
          <w:b/>
          <w:bCs/>
          <w:color w:val="DB6413"/>
          <w:sz w:val="20"/>
          <w:szCs w:val="20"/>
        </w:rPr>
        <w:t>____________________________</w:t>
      </w:r>
      <w:r w:rsidRPr="00611BC3">
        <w:rPr>
          <w:b/>
          <w:bCs/>
          <w:color w:val="DB6413"/>
          <w:sz w:val="20"/>
          <w:szCs w:val="20"/>
        </w:rPr>
        <w:t>_______________________________________________</w:t>
      </w:r>
    </w:p>
    <w:p w14:paraId="4CC0E0B1" w14:textId="77777777" w:rsidR="00611BC3" w:rsidRPr="00611BC3" w:rsidRDefault="00611BC3" w:rsidP="00935165">
      <w:pPr>
        <w:spacing w:after="0" w:line="276" w:lineRule="auto"/>
        <w:ind w:left="-426" w:right="-426"/>
        <w:jc w:val="center"/>
        <w:rPr>
          <w:b/>
          <w:bCs/>
          <w:color w:val="1B057D"/>
          <w:sz w:val="4"/>
          <w:szCs w:val="4"/>
        </w:rPr>
      </w:pPr>
    </w:p>
    <w:p w14:paraId="06B4B458" w14:textId="0D172A5D" w:rsidR="008037EA" w:rsidRDefault="008037EA" w:rsidP="00935165">
      <w:pPr>
        <w:spacing w:after="0" w:line="276" w:lineRule="auto"/>
        <w:ind w:left="-426" w:right="-426"/>
        <w:jc w:val="center"/>
        <w:rPr>
          <w:b/>
          <w:bCs/>
          <w:color w:val="1B057D"/>
          <w:sz w:val="28"/>
          <w:szCs w:val="28"/>
        </w:rPr>
      </w:pPr>
      <w:r w:rsidRPr="00DA4BB6">
        <w:rPr>
          <w:b/>
          <w:bCs/>
          <w:color w:val="1B057D"/>
          <w:sz w:val="28"/>
          <w:szCs w:val="28"/>
        </w:rPr>
        <w:t>„</w:t>
      </w:r>
      <w:r w:rsidRPr="00561EA9">
        <w:rPr>
          <w:b/>
          <w:bCs/>
          <w:color w:val="1B057D"/>
          <w:sz w:val="28"/>
          <w:szCs w:val="28"/>
        </w:rPr>
        <w:t>Moje kompetencje - mój sukces</w:t>
      </w:r>
      <w:r w:rsidRPr="00DA4BB6">
        <w:rPr>
          <w:b/>
          <w:bCs/>
          <w:color w:val="1B057D"/>
          <w:sz w:val="28"/>
          <w:szCs w:val="28"/>
        </w:rPr>
        <w:t>”</w:t>
      </w:r>
    </w:p>
    <w:p w14:paraId="738C8C24" w14:textId="77777777" w:rsidR="00611BC3" w:rsidRPr="00611BC3" w:rsidRDefault="00611BC3" w:rsidP="00935165">
      <w:pPr>
        <w:spacing w:after="0" w:line="276" w:lineRule="auto"/>
        <w:ind w:left="-426" w:right="-426"/>
        <w:jc w:val="center"/>
        <w:rPr>
          <w:b/>
          <w:bCs/>
          <w:color w:val="1B057D"/>
          <w:sz w:val="8"/>
          <w:szCs w:val="8"/>
        </w:rPr>
      </w:pPr>
    </w:p>
    <w:p w14:paraId="5D774EC9" w14:textId="77777777" w:rsidR="008037EA" w:rsidRPr="00DA4BB6" w:rsidRDefault="008037EA" w:rsidP="00935165">
      <w:pPr>
        <w:spacing w:after="0" w:line="276" w:lineRule="auto"/>
        <w:ind w:left="-426" w:right="-426"/>
        <w:jc w:val="center"/>
        <w:rPr>
          <w:color w:val="1B057D"/>
          <w:sz w:val="24"/>
          <w:szCs w:val="24"/>
        </w:rPr>
      </w:pPr>
      <w:r w:rsidRPr="00DA4BB6">
        <w:rPr>
          <w:b/>
          <w:bCs/>
          <w:color w:val="1B057D"/>
          <w:sz w:val="24"/>
          <w:szCs w:val="24"/>
        </w:rPr>
        <w:t>Projekt współfinansowany przez Unię Europejską w ramach Europejskiego Funduszu Społecznego</w:t>
      </w:r>
    </w:p>
    <w:p w14:paraId="0C88081A" w14:textId="5E419405" w:rsidR="008037EA" w:rsidRPr="00CB0246" w:rsidRDefault="008037EA" w:rsidP="00935165">
      <w:pPr>
        <w:spacing w:after="0" w:line="276" w:lineRule="auto"/>
        <w:ind w:left="-426" w:right="-426"/>
        <w:jc w:val="center"/>
        <w:rPr>
          <w:color w:val="2C02DC"/>
          <w:sz w:val="24"/>
          <w:szCs w:val="24"/>
        </w:rPr>
      </w:pPr>
      <w:r w:rsidRPr="00CB0246">
        <w:rPr>
          <w:b/>
          <w:bCs/>
          <w:color w:val="1B057D"/>
          <w:sz w:val="24"/>
          <w:szCs w:val="24"/>
        </w:rPr>
        <w:t>Działanie 10.2 Upowszechnianie kompetencji kluczowych wśród osób dorosłych Regionalnego Programu Operacyjnego Województwa Mazowieckiego na lata 2014-2020.</w:t>
      </w:r>
    </w:p>
    <w:sectPr w:rsidR="008037EA" w:rsidRPr="00CB0246" w:rsidSect="008037E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egular">
    <w:altName w:val="Arial"/>
    <w:charset w:val="0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E7F"/>
    <w:multiLevelType w:val="multilevel"/>
    <w:tmpl w:val="2BDCFA5C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 w15:restartNumberingAfterBreak="0">
    <w:nsid w:val="32582337"/>
    <w:multiLevelType w:val="hybridMultilevel"/>
    <w:tmpl w:val="82068BA4"/>
    <w:lvl w:ilvl="0" w:tplc="A0E87C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1588"/>
    <w:multiLevelType w:val="hybridMultilevel"/>
    <w:tmpl w:val="909053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6"/>
    <w:rsid w:val="00561EA9"/>
    <w:rsid w:val="00603A21"/>
    <w:rsid w:val="00611BC3"/>
    <w:rsid w:val="00687C60"/>
    <w:rsid w:val="006A35F2"/>
    <w:rsid w:val="008037EA"/>
    <w:rsid w:val="008A15F1"/>
    <w:rsid w:val="00935165"/>
    <w:rsid w:val="00A73A16"/>
    <w:rsid w:val="00AA0DA4"/>
    <w:rsid w:val="00B26918"/>
    <w:rsid w:val="00CB0246"/>
    <w:rsid w:val="00CC24DD"/>
    <w:rsid w:val="00CE464C"/>
    <w:rsid w:val="00D672EB"/>
    <w:rsid w:val="00D8681D"/>
    <w:rsid w:val="00DA4BB6"/>
    <w:rsid w:val="00DE7B0E"/>
    <w:rsid w:val="00EB299B"/>
    <w:rsid w:val="00EF54F8"/>
    <w:rsid w:val="00EF694C"/>
    <w:rsid w:val="00F11767"/>
    <w:rsid w:val="00F46B57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3CF"/>
  <w15:chartTrackingRefBased/>
  <w15:docId w15:val="{CC31D782-51A5-44BD-9F22-3866874E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EDUKACYJNE IDEA</dc:creator>
  <cp:keywords/>
  <dc:description/>
  <cp:lastModifiedBy>Przemysław Więckiewicz</cp:lastModifiedBy>
  <cp:revision>16</cp:revision>
  <dcterms:created xsi:type="dcterms:W3CDTF">2020-06-16T21:23:00Z</dcterms:created>
  <dcterms:modified xsi:type="dcterms:W3CDTF">2020-09-24T08:34:00Z</dcterms:modified>
</cp:coreProperties>
</file>