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46C4" w14:textId="71E6F6B4" w:rsidR="00C56972" w:rsidRPr="00913015" w:rsidRDefault="00C56972" w:rsidP="007A524A">
      <w:pPr>
        <w:pStyle w:val="Nagwek1"/>
        <w:spacing w:line="360" w:lineRule="auto"/>
        <w:rPr>
          <w:color w:val="000000" w:themeColor="text1"/>
          <w:sz w:val="24"/>
          <w:szCs w:val="24"/>
        </w:rPr>
      </w:pPr>
      <w:r w:rsidRPr="00913015">
        <w:rPr>
          <w:color w:val="000000" w:themeColor="text1"/>
          <w:sz w:val="24"/>
          <w:szCs w:val="24"/>
        </w:rPr>
        <w:t xml:space="preserve">ZARZĄDZENIE NR </w:t>
      </w:r>
      <w:r w:rsidR="00B5783F" w:rsidRPr="00913015">
        <w:rPr>
          <w:color w:val="000000" w:themeColor="text1"/>
          <w:sz w:val="24"/>
          <w:szCs w:val="24"/>
        </w:rPr>
        <w:t>104</w:t>
      </w:r>
      <w:r w:rsidRPr="00913015">
        <w:rPr>
          <w:color w:val="000000" w:themeColor="text1"/>
          <w:sz w:val="24"/>
          <w:szCs w:val="24"/>
        </w:rPr>
        <w:t>/2023</w:t>
      </w:r>
    </w:p>
    <w:p w14:paraId="4042B893" w14:textId="77777777" w:rsidR="00C56972" w:rsidRPr="00913015" w:rsidRDefault="00C56972" w:rsidP="007A524A">
      <w:pPr>
        <w:pStyle w:val="Nagwek1"/>
        <w:spacing w:line="360" w:lineRule="auto"/>
        <w:rPr>
          <w:color w:val="000000" w:themeColor="text1"/>
          <w:sz w:val="24"/>
          <w:szCs w:val="24"/>
        </w:rPr>
      </w:pPr>
      <w:r w:rsidRPr="00913015">
        <w:rPr>
          <w:color w:val="000000" w:themeColor="text1"/>
          <w:sz w:val="24"/>
          <w:szCs w:val="24"/>
        </w:rPr>
        <w:t>BURMISTRZA MIASTA MŁAWA</w:t>
      </w:r>
    </w:p>
    <w:p w14:paraId="5AAFC468" w14:textId="502EE433" w:rsidR="00C56972" w:rsidRPr="00913015" w:rsidRDefault="00C56972" w:rsidP="007A524A">
      <w:pPr>
        <w:pStyle w:val="Nagwek1"/>
        <w:spacing w:line="360" w:lineRule="auto"/>
        <w:rPr>
          <w:color w:val="000000" w:themeColor="text1"/>
          <w:sz w:val="24"/>
          <w:szCs w:val="24"/>
        </w:rPr>
      </w:pPr>
      <w:r w:rsidRPr="00913015">
        <w:rPr>
          <w:color w:val="000000" w:themeColor="text1"/>
          <w:sz w:val="24"/>
          <w:szCs w:val="24"/>
        </w:rPr>
        <w:t xml:space="preserve">z dnia </w:t>
      </w:r>
      <w:r w:rsidR="00B5783F" w:rsidRPr="00913015">
        <w:rPr>
          <w:color w:val="000000" w:themeColor="text1"/>
          <w:sz w:val="24"/>
          <w:szCs w:val="24"/>
        </w:rPr>
        <w:t>31</w:t>
      </w:r>
      <w:r w:rsidRPr="00913015">
        <w:rPr>
          <w:color w:val="000000" w:themeColor="text1"/>
          <w:sz w:val="24"/>
          <w:szCs w:val="24"/>
        </w:rPr>
        <w:t xml:space="preserve"> </w:t>
      </w:r>
      <w:r w:rsidR="004C2A1E" w:rsidRPr="00913015">
        <w:rPr>
          <w:color w:val="000000" w:themeColor="text1"/>
          <w:sz w:val="24"/>
          <w:szCs w:val="24"/>
        </w:rPr>
        <w:t>maja</w:t>
      </w:r>
      <w:r w:rsidRPr="00913015">
        <w:rPr>
          <w:color w:val="000000" w:themeColor="text1"/>
          <w:sz w:val="24"/>
          <w:szCs w:val="24"/>
        </w:rPr>
        <w:t xml:space="preserve"> 2023 r.</w:t>
      </w:r>
    </w:p>
    <w:p w14:paraId="240E9DEE" w14:textId="77777777" w:rsidR="00C56972" w:rsidRPr="00913015" w:rsidRDefault="00C56972" w:rsidP="007A524A">
      <w:pPr>
        <w:pStyle w:val="Nagwek1"/>
        <w:spacing w:line="360" w:lineRule="auto"/>
        <w:rPr>
          <w:rFonts w:asciiTheme="minorHAnsi" w:hAnsiTheme="minorHAnsi" w:cstheme="minorHAnsi"/>
          <w:color w:val="000000" w:themeColor="text1"/>
          <w:sz w:val="24"/>
          <w:szCs w:val="24"/>
        </w:rPr>
      </w:pPr>
    </w:p>
    <w:p w14:paraId="5FCD6643" w14:textId="669CACFE" w:rsidR="00C56972" w:rsidRPr="00913015" w:rsidRDefault="00C56972" w:rsidP="007A524A">
      <w:pPr>
        <w:pStyle w:val="Nagwek1"/>
        <w:spacing w:line="360" w:lineRule="auto"/>
        <w:rPr>
          <w:rFonts w:asciiTheme="minorHAnsi" w:hAnsiTheme="minorHAnsi" w:cstheme="minorHAnsi"/>
          <w:color w:val="000000" w:themeColor="text1"/>
          <w:sz w:val="24"/>
          <w:szCs w:val="24"/>
        </w:rPr>
      </w:pPr>
      <w:r w:rsidRPr="00913015">
        <w:rPr>
          <w:rFonts w:asciiTheme="minorHAnsi" w:hAnsiTheme="minorHAnsi" w:cstheme="minorHAnsi"/>
          <w:color w:val="000000" w:themeColor="text1"/>
          <w:sz w:val="24"/>
          <w:szCs w:val="24"/>
        </w:rPr>
        <w:t>w sprawie zmiany</w:t>
      </w:r>
    </w:p>
    <w:p w14:paraId="65D8F805" w14:textId="77777777" w:rsidR="00C56972" w:rsidRPr="00913015" w:rsidRDefault="00C56972" w:rsidP="007A524A">
      <w:pPr>
        <w:pStyle w:val="Nagwek1"/>
        <w:spacing w:line="360" w:lineRule="auto"/>
        <w:rPr>
          <w:rFonts w:asciiTheme="minorHAnsi" w:hAnsiTheme="minorHAnsi" w:cstheme="minorHAnsi"/>
          <w:color w:val="000000" w:themeColor="text1"/>
          <w:sz w:val="24"/>
          <w:szCs w:val="24"/>
        </w:rPr>
      </w:pPr>
      <w:r w:rsidRPr="00913015">
        <w:rPr>
          <w:rFonts w:asciiTheme="minorHAnsi" w:hAnsiTheme="minorHAnsi" w:cstheme="minorHAnsi"/>
          <w:color w:val="000000" w:themeColor="text1"/>
          <w:sz w:val="24"/>
          <w:szCs w:val="24"/>
        </w:rPr>
        <w:t xml:space="preserve">ogłoszenia konkursu na stanowisko Dyrektora Muzeum Ziemi </w:t>
      </w:r>
      <w:proofErr w:type="spellStart"/>
      <w:r w:rsidRPr="00913015">
        <w:rPr>
          <w:rFonts w:asciiTheme="minorHAnsi" w:hAnsiTheme="minorHAnsi" w:cstheme="minorHAnsi"/>
          <w:color w:val="000000" w:themeColor="text1"/>
          <w:sz w:val="24"/>
          <w:szCs w:val="24"/>
        </w:rPr>
        <w:t>Zawkrzeńskiej</w:t>
      </w:r>
      <w:proofErr w:type="spellEnd"/>
      <w:r w:rsidRPr="00913015">
        <w:rPr>
          <w:rFonts w:asciiTheme="minorHAnsi" w:hAnsiTheme="minorHAnsi" w:cstheme="minorHAnsi"/>
          <w:color w:val="000000" w:themeColor="text1"/>
          <w:sz w:val="24"/>
          <w:szCs w:val="24"/>
        </w:rPr>
        <w:t xml:space="preserve"> w Mławie </w:t>
      </w:r>
    </w:p>
    <w:p w14:paraId="4FAFD64B" w14:textId="77777777" w:rsidR="00C56972" w:rsidRDefault="00C56972" w:rsidP="007A524A">
      <w:pPr>
        <w:spacing w:after="240" w:line="360" w:lineRule="auto"/>
        <w:jc w:val="both"/>
        <w:rPr>
          <w:rFonts w:ascii="Century Gothic" w:hAnsi="Century Gothic"/>
          <w:sz w:val="20"/>
          <w:szCs w:val="20"/>
        </w:rPr>
      </w:pPr>
    </w:p>
    <w:p w14:paraId="27BCEC77" w14:textId="77777777" w:rsidR="00C56972" w:rsidRDefault="00C56972" w:rsidP="007A524A">
      <w:pPr>
        <w:spacing w:after="240" w:line="360" w:lineRule="auto"/>
        <w:jc w:val="both"/>
        <w:rPr>
          <w:rFonts w:ascii="Century Gothic" w:hAnsi="Century Gothic"/>
          <w:sz w:val="20"/>
          <w:szCs w:val="20"/>
        </w:rPr>
      </w:pPr>
      <w:r>
        <w:rPr>
          <w:rFonts w:ascii="Century Gothic" w:hAnsi="Century Gothic"/>
          <w:sz w:val="20"/>
          <w:szCs w:val="20"/>
        </w:rPr>
        <w:tab/>
        <w:t xml:space="preserve">Na podstawie art. 30 ust. 2 ustawy z dnia 8 marca 1990 r. o samorządzie gminnym </w:t>
      </w:r>
      <w:r>
        <w:rPr>
          <w:rFonts w:ascii="Century Gothic" w:hAnsi="Century Gothic"/>
          <w:sz w:val="20"/>
          <w:szCs w:val="20"/>
        </w:rPr>
        <w:br/>
        <w:t>(Dz. U. z 2023 r., poz. 40 ze zm.),  art. 16 ust 1 w zw. z art. 15 ust. 1 ustawy z dnia 25 października 1991 r. o organizowaniu i prowadzeniu działalności kulturalnej (Dz. U. z 2020 r., poz. 194 ze zm.),   Burmistrz Miasta Mława zarządza, co następuje:</w:t>
      </w:r>
    </w:p>
    <w:p w14:paraId="3DF4D4A5" w14:textId="7FF43467" w:rsidR="001A12C0" w:rsidRDefault="00C56972" w:rsidP="007A524A">
      <w:pPr>
        <w:spacing w:line="360" w:lineRule="auto"/>
        <w:jc w:val="both"/>
        <w:rPr>
          <w:rFonts w:ascii="Century Gothic" w:hAnsi="Century Gothic"/>
          <w:sz w:val="20"/>
          <w:szCs w:val="20"/>
        </w:rPr>
      </w:pPr>
      <w:r>
        <w:rPr>
          <w:rFonts w:ascii="Century Gothic" w:hAnsi="Century Gothic"/>
          <w:b/>
          <w:sz w:val="20"/>
          <w:szCs w:val="20"/>
        </w:rPr>
        <w:t>§ 1.</w:t>
      </w:r>
      <w:r>
        <w:rPr>
          <w:rFonts w:ascii="Century Gothic" w:hAnsi="Century Gothic"/>
          <w:sz w:val="20"/>
          <w:szCs w:val="20"/>
        </w:rPr>
        <w:t xml:space="preserve"> Dokonuje się zmiany treści Regulaminu pracy Komisji Konkursowej stanowiącego </w:t>
      </w:r>
      <w:r w:rsidR="004C2A1E">
        <w:rPr>
          <w:rFonts w:ascii="Century Gothic" w:hAnsi="Century Gothic"/>
          <w:sz w:val="20"/>
          <w:szCs w:val="20"/>
        </w:rPr>
        <w:t>Z</w:t>
      </w:r>
      <w:r>
        <w:rPr>
          <w:rFonts w:ascii="Century Gothic" w:hAnsi="Century Gothic"/>
          <w:sz w:val="20"/>
          <w:szCs w:val="20"/>
        </w:rPr>
        <w:t>ałącznik Nr 2 do Zarządzenia Nr 87/2023 Burmistrza Miasta Mława z dnia 17 maja 2023</w:t>
      </w:r>
      <w:r w:rsidR="00486688">
        <w:rPr>
          <w:rFonts w:ascii="Century Gothic" w:hAnsi="Century Gothic"/>
          <w:sz w:val="20"/>
          <w:szCs w:val="20"/>
        </w:rPr>
        <w:t> </w:t>
      </w:r>
      <w:r>
        <w:rPr>
          <w:rFonts w:ascii="Century Gothic" w:hAnsi="Century Gothic"/>
          <w:sz w:val="20"/>
          <w:szCs w:val="20"/>
        </w:rPr>
        <w:t xml:space="preserve">r. w sprawie ogłoszenia konkursu na stanowisko Dyrektora Muzeum Ziemi </w:t>
      </w:r>
      <w:proofErr w:type="spellStart"/>
      <w:r>
        <w:rPr>
          <w:rFonts w:ascii="Century Gothic" w:hAnsi="Century Gothic"/>
          <w:sz w:val="20"/>
          <w:szCs w:val="20"/>
        </w:rPr>
        <w:t>Zawkrzeńskiej</w:t>
      </w:r>
      <w:proofErr w:type="spellEnd"/>
      <w:r>
        <w:rPr>
          <w:rFonts w:ascii="Century Gothic" w:hAnsi="Century Gothic"/>
          <w:sz w:val="20"/>
          <w:szCs w:val="20"/>
        </w:rPr>
        <w:t xml:space="preserve"> w Mławie </w:t>
      </w:r>
      <w:r w:rsidR="004C2A1E">
        <w:rPr>
          <w:rFonts w:ascii="Century Gothic" w:hAnsi="Century Gothic"/>
          <w:sz w:val="20"/>
          <w:szCs w:val="20"/>
        </w:rPr>
        <w:br/>
        <w:t xml:space="preserve"> </w:t>
      </w:r>
      <w:r>
        <w:rPr>
          <w:rFonts w:ascii="Century Gothic" w:hAnsi="Century Gothic"/>
          <w:sz w:val="20"/>
          <w:szCs w:val="20"/>
        </w:rPr>
        <w:t>w ten sposób, że:</w:t>
      </w:r>
    </w:p>
    <w:p w14:paraId="5A6E9A82" w14:textId="69B7BBAB" w:rsidR="00C56972" w:rsidRPr="004C2A1E" w:rsidRDefault="00C56972" w:rsidP="007A524A">
      <w:pPr>
        <w:pStyle w:val="Akapitzlist"/>
        <w:numPr>
          <w:ilvl w:val="0"/>
          <w:numId w:val="2"/>
        </w:numPr>
        <w:spacing w:line="360" w:lineRule="auto"/>
        <w:jc w:val="both"/>
        <w:rPr>
          <w:rFonts w:ascii="Century Gothic" w:hAnsi="Century Gothic"/>
          <w:sz w:val="20"/>
          <w:szCs w:val="20"/>
        </w:rPr>
      </w:pPr>
      <w:r w:rsidRPr="004C2A1E">
        <w:rPr>
          <w:rFonts w:ascii="Century Gothic" w:hAnsi="Century Gothic"/>
          <w:sz w:val="20"/>
          <w:szCs w:val="20"/>
        </w:rPr>
        <w:t xml:space="preserve">w § 2 ust 1 pkt </w:t>
      </w:r>
      <w:r w:rsidR="00FC357A" w:rsidRPr="004C2A1E">
        <w:rPr>
          <w:rFonts w:ascii="Century Gothic" w:hAnsi="Century Gothic"/>
          <w:sz w:val="20"/>
          <w:szCs w:val="20"/>
        </w:rPr>
        <w:t>1</w:t>
      </w:r>
      <w:r w:rsidRPr="004C2A1E">
        <w:rPr>
          <w:rFonts w:ascii="Century Gothic" w:hAnsi="Century Gothic"/>
          <w:sz w:val="20"/>
          <w:szCs w:val="20"/>
        </w:rPr>
        <w:t xml:space="preserve"> </w:t>
      </w:r>
      <w:r w:rsidR="0078638E">
        <w:rPr>
          <w:rFonts w:ascii="Century Gothic" w:hAnsi="Century Gothic"/>
          <w:sz w:val="20"/>
          <w:szCs w:val="20"/>
        </w:rPr>
        <w:t xml:space="preserve">litera </w:t>
      </w:r>
      <w:r w:rsidR="00143C56">
        <w:rPr>
          <w:rFonts w:ascii="Century Gothic" w:hAnsi="Century Gothic"/>
          <w:sz w:val="20"/>
          <w:szCs w:val="20"/>
        </w:rPr>
        <w:t>f</w:t>
      </w:r>
      <w:r w:rsidRPr="004C2A1E">
        <w:rPr>
          <w:rFonts w:ascii="Century Gothic" w:hAnsi="Century Gothic"/>
          <w:sz w:val="20"/>
          <w:szCs w:val="20"/>
        </w:rPr>
        <w:t xml:space="preserve"> </w:t>
      </w:r>
      <w:r w:rsidR="0078638E">
        <w:rPr>
          <w:rFonts w:ascii="Century Gothic" w:hAnsi="Century Gothic"/>
          <w:sz w:val="20"/>
          <w:szCs w:val="20"/>
        </w:rPr>
        <w:t>otrzymuje</w:t>
      </w:r>
      <w:r w:rsidRPr="004C2A1E">
        <w:rPr>
          <w:rFonts w:ascii="Century Gothic" w:hAnsi="Century Gothic"/>
          <w:sz w:val="20"/>
          <w:szCs w:val="20"/>
        </w:rPr>
        <w:t xml:space="preserve"> brzmieni</w:t>
      </w:r>
      <w:r w:rsidR="0078638E">
        <w:rPr>
          <w:rFonts w:ascii="Century Gothic" w:hAnsi="Century Gothic"/>
          <w:sz w:val="20"/>
          <w:szCs w:val="20"/>
        </w:rPr>
        <w:t>e</w:t>
      </w:r>
      <w:r w:rsidR="00FC357A" w:rsidRPr="004C2A1E">
        <w:rPr>
          <w:rFonts w:ascii="Century Gothic" w:hAnsi="Century Gothic"/>
          <w:sz w:val="20"/>
          <w:szCs w:val="20"/>
        </w:rPr>
        <w:t>:</w:t>
      </w:r>
    </w:p>
    <w:p w14:paraId="69D1AECA" w14:textId="366344A7" w:rsidR="00FC357A" w:rsidRDefault="00FC357A" w:rsidP="007A524A">
      <w:pPr>
        <w:spacing w:line="360" w:lineRule="auto"/>
        <w:jc w:val="both"/>
        <w:rPr>
          <w:rFonts w:ascii="Century Gothic" w:hAnsi="Century Gothic"/>
          <w:sz w:val="20"/>
          <w:szCs w:val="20"/>
        </w:rPr>
      </w:pPr>
      <w:r>
        <w:rPr>
          <w:rFonts w:ascii="Century Gothic" w:hAnsi="Century Gothic"/>
          <w:sz w:val="20"/>
          <w:szCs w:val="20"/>
        </w:rPr>
        <w:t>„</w:t>
      </w:r>
      <w:r w:rsidR="00143C56">
        <w:rPr>
          <w:rFonts w:ascii="Century Gothic" w:hAnsi="Century Gothic"/>
          <w:sz w:val="20"/>
          <w:szCs w:val="20"/>
        </w:rPr>
        <w:t>f</w:t>
      </w:r>
      <w:r>
        <w:rPr>
          <w:rFonts w:ascii="Century Gothic" w:hAnsi="Century Gothic"/>
          <w:sz w:val="20"/>
          <w:szCs w:val="20"/>
        </w:rPr>
        <w:t xml:space="preserve">) jeżeli w ofercie zawierającej wszystkie informacje i dokumenty określone w ogłoszeniu  </w:t>
      </w:r>
      <w:r>
        <w:rPr>
          <w:rFonts w:ascii="Century Gothic" w:hAnsi="Century Gothic"/>
          <w:sz w:val="20"/>
          <w:szCs w:val="20"/>
        </w:rPr>
        <w:br/>
        <w:t>o konkursie komisja konkursowa stwierdzi uchybienia lub braki, w szczególności dotyczące braku podpisu lub braku oznaczenia stron dokumentów, komisja wyznacza osobie, która złożyła ofertę, termin nie krótszy niż trzy dni robocze na usunięcie uchybień lub uzupełnienia braków pod rygorem odrzucenia oferty.</w:t>
      </w:r>
      <w:r w:rsidR="0078638E">
        <w:rPr>
          <w:rFonts w:ascii="Century Gothic" w:hAnsi="Century Gothic"/>
          <w:sz w:val="20"/>
          <w:szCs w:val="20"/>
        </w:rPr>
        <w:t xml:space="preserve"> Oferty złożone po terminie</w:t>
      </w:r>
      <w:r w:rsidR="006464C4">
        <w:rPr>
          <w:rFonts w:ascii="Century Gothic" w:hAnsi="Century Gothic"/>
          <w:sz w:val="20"/>
          <w:szCs w:val="20"/>
        </w:rPr>
        <w:t xml:space="preserve"> oraz</w:t>
      </w:r>
      <w:r w:rsidR="00143C56">
        <w:rPr>
          <w:rFonts w:ascii="Century Gothic" w:hAnsi="Century Gothic"/>
          <w:sz w:val="20"/>
          <w:szCs w:val="20"/>
        </w:rPr>
        <w:t xml:space="preserve"> nie zawierające </w:t>
      </w:r>
      <w:r w:rsidR="006464C4">
        <w:rPr>
          <w:rFonts w:ascii="Century Gothic" w:hAnsi="Century Gothic"/>
          <w:sz w:val="20"/>
          <w:szCs w:val="20"/>
        </w:rPr>
        <w:br/>
      </w:r>
      <w:r w:rsidR="00143C56">
        <w:rPr>
          <w:rFonts w:ascii="Century Gothic" w:hAnsi="Century Gothic"/>
          <w:sz w:val="20"/>
          <w:szCs w:val="20"/>
        </w:rPr>
        <w:t>wszystkich wymaganych dokumentów</w:t>
      </w:r>
      <w:r w:rsidR="0078638E">
        <w:rPr>
          <w:rFonts w:ascii="Century Gothic" w:hAnsi="Century Gothic"/>
          <w:sz w:val="20"/>
          <w:szCs w:val="20"/>
        </w:rPr>
        <w:t xml:space="preserve"> podlegają odrzuceniu.</w:t>
      </w:r>
      <w:r>
        <w:rPr>
          <w:rFonts w:ascii="Century Gothic" w:hAnsi="Century Gothic"/>
          <w:sz w:val="20"/>
          <w:szCs w:val="20"/>
        </w:rPr>
        <w:t>”</w:t>
      </w:r>
    </w:p>
    <w:p w14:paraId="7E79A933" w14:textId="77777777" w:rsidR="00FC357A" w:rsidRPr="00FC357A" w:rsidRDefault="00FC357A" w:rsidP="007A524A">
      <w:pPr>
        <w:spacing w:line="360" w:lineRule="auto"/>
        <w:jc w:val="both"/>
        <w:rPr>
          <w:rFonts w:ascii="Century Gothic" w:hAnsi="Century Gothic"/>
          <w:sz w:val="20"/>
          <w:szCs w:val="20"/>
        </w:rPr>
      </w:pPr>
    </w:p>
    <w:p w14:paraId="2E38B2CB" w14:textId="35629E1A" w:rsidR="00C56972" w:rsidRDefault="00FC357A" w:rsidP="007A524A">
      <w:pPr>
        <w:spacing w:after="240" w:line="360" w:lineRule="auto"/>
        <w:jc w:val="both"/>
        <w:rPr>
          <w:rFonts w:ascii="Century Gothic" w:hAnsi="Century Gothic"/>
          <w:sz w:val="20"/>
          <w:szCs w:val="20"/>
        </w:rPr>
      </w:pPr>
      <w:r w:rsidRPr="00FC357A">
        <w:rPr>
          <w:rFonts w:ascii="Century Gothic" w:hAnsi="Century Gothic"/>
          <w:b/>
          <w:bCs/>
          <w:sz w:val="20"/>
          <w:szCs w:val="20"/>
        </w:rPr>
        <w:t xml:space="preserve">§ 2. </w:t>
      </w:r>
      <w:r>
        <w:rPr>
          <w:rFonts w:ascii="Century Gothic" w:hAnsi="Century Gothic"/>
          <w:sz w:val="20"/>
          <w:szCs w:val="20"/>
        </w:rPr>
        <w:t>Wykonanie Zarządzenia powierza się Sekretarzowi Miasta Mława.</w:t>
      </w:r>
    </w:p>
    <w:p w14:paraId="06845FBD" w14:textId="6C248977" w:rsidR="00FC357A" w:rsidRDefault="00FC357A" w:rsidP="007A524A">
      <w:pPr>
        <w:spacing w:after="240" w:line="360" w:lineRule="auto"/>
        <w:jc w:val="both"/>
        <w:rPr>
          <w:rFonts w:ascii="Century Gothic" w:hAnsi="Century Gothic"/>
          <w:sz w:val="20"/>
          <w:szCs w:val="20"/>
        </w:rPr>
      </w:pPr>
      <w:r>
        <w:rPr>
          <w:rFonts w:ascii="Century Gothic" w:hAnsi="Century Gothic"/>
          <w:b/>
          <w:bCs/>
          <w:sz w:val="20"/>
          <w:szCs w:val="20"/>
        </w:rPr>
        <w:t>§ 3.</w:t>
      </w:r>
      <w:r>
        <w:rPr>
          <w:rFonts w:ascii="Century Gothic" w:hAnsi="Century Gothic"/>
          <w:sz w:val="20"/>
          <w:szCs w:val="20"/>
        </w:rPr>
        <w:t xml:space="preserve"> Zarządzenie wchodzi </w:t>
      </w:r>
      <w:r w:rsidR="004C2A1E">
        <w:rPr>
          <w:rFonts w:ascii="Century Gothic" w:hAnsi="Century Gothic"/>
          <w:sz w:val="20"/>
          <w:szCs w:val="20"/>
        </w:rPr>
        <w:t xml:space="preserve">w życie </w:t>
      </w:r>
      <w:r>
        <w:rPr>
          <w:rFonts w:ascii="Century Gothic" w:hAnsi="Century Gothic"/>
          <w:sz w:val="20"/>
          <w:szCs w:val="20"/>
        </w:rPr>
        <w:t>z dniem podpisania</w:t>
      </w:r>
      <w:r w:rsidR="004C2A1E">
        <w:rPr>
          <w:rFonts w:ascii="Century Gothic" w:hAnsi="Century Gothic"/>
          <w:sz w:val="20"/>
          <w:szCs w:val="20"/>
        </w:rPr>
        <w:t>.</w:t>
      </w:r>
    </w:p>
    <w:p w14:paraId="371CEEA7" w14:textId="77777777" w:rsidR="00486688" w:rsidRPr="007A524A" w:rsidRDefault="00486688" w:rsidP="007A524A">
      <w:pPr>
        <w:pStyle w:val="Nagwek1"/>
        <w:rPr>
          <w:color w:val="000000" w:themeColor="text1"/>
          <w:sz w:val="24"/>
          <w:szCs w:val="24"/>
        </w:rPr>
      </w:pPr>
    </w:p>
    <w:p w14:paraId="47DACA11" w14:textId="3DBA3985" w:rsidR="00486688" w:rsidRPr="007A524A" w:rsidRDefault="00486688" w:rsidP="007A524A">
      <w:pPr>
        <w:pStyle w:val="Nagwek1"/>
        <w:rPr>
          <w:b/>
          <w:bCs/>
          <w:color w:val="000000" w:themeColor="text1"/>
          <w:sz w:val="24"/>
          <w:szCs w:val="24"/>
        </w:rPr>
      </w:pPr>
      <w:r w:rsidRPr="007A524A">
        <w:rPr>
          <w:b/>
          <w:bCs/>
          <w:color w:val="000000" w:themeColor="text1"/>
          <w:sz w:val="24"/>
          <w:szCs w:val="24"/>
        </w:rPr>
        <w:t>Burmistrz Miasta Mława</w:t>
      </w:r>
    </w:p>
    <w:p w14:paraId="4A680233" w14:textId="51FF6248" w:rsidR="00486688" w:rsidRPr="007A524A" w:rsidRDefault="00486688" w:rsidP="007A524A">
      <w:pPr>
        <w:pStyle w:val="Nagwek1"/>
        <w:rPr>
          <w:b/>
          <w:bCs/>
          <w:color w:val="000000" w:themeColor="text1"/>
          <w:sz w:val="24"/>
          <w:szCs w:val="24"/>
        </w:rPr>
      </w:pPr>
      <w:r w:rsidRPr="007A524A">
        <w:rPr>
          <w:b/>
          <w:bCs/>
          <w:color w:val="000000" w:themeColor="text1"/>
          <w:sz w:val="24"/>
          <w:szCs w:val="24"/>
        </w:rPr>
        <w:t>Sławomir Kowalewski</w:t>
      </w:r>
    </w:p>
    <w:sectPr w:rsidR="00486688" w:rsidRPr="007A52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88BA" w14:textId="77777777" w:rsidR="004779A4" w:rsidRDefault="004779A4" w:rsidP="00C56972">
      <w:r>
        <w:separator/>
      </w:r>
    </w:p>
  </w:endnote>
  <w:endnote w:type="continuationSeparator" w:id="0">
    <w:p w14:paraId="01FEA8D4" w14:textId="77777777" w:rsidR="004779A4" w:rsidRDefault="004779A4" w:rsidP="00C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C814" w14:textId="77777777" w:rsidR="004779A4" w:rsidRDefault="004779A4" w:rsidP="00C56972">
      <w:r>
        <w:separator/>
      </w:r>
    </w:p>
  </w:footnote>
  <w:footnote w:type="continuationSeparator" w:id="0">
    <w:p w14:paraId="1FBF1BF6" w14:textId="77777777" w:rsidR="004779A4" w:rsidRDefault="004779A4" w:rsidP="00C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49A" w14:textId="2824418E" w:rsidR="00C56972" w:rsidRPr="00C56972" w:rsidRDefault="00C56972">
    <w:pPr>
      <w:pStyle w:val="Nagwek"/>
      <w:rPr>
        <w:rFonts w:ascii="Century Gothic" w:hAnsi="Century Gothic"/>
        <w:sz w:val="20"/>
        <w:szCs w:val="20"/>
      </w:rPr>
    </w:pPr>
    <w:r w:rsidRPr="00C56972">
      <w:rPr>
        <w:rFonts w:ascii="Century Gothic" w:hAnsi="Century Gothic"/>
        <w:sz w:val="20"/>
        <w:szCs w:val="20"/>
      </w:rPr>
      <w:t>ORG.2111.1.2023.AM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2F68"/>
    <w:multiLevelType w:val="hybridMultilevel"/>
    <w:tmpl w:val="B7AE4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0B229F"/>
    <w:multiLevelType w:val="hybridMultilevel"/>
    <w:tmpl w:val="B9CE9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823413">
    <w:abstractNumId w:val="1"/>
  </w:num>
  <w:num w:numId="2" w16cid:durableId="24897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7D"/>
    <w:rsid w:val="00143C56"/>
    <w:rsid w:val="001A12C0"/>
    <w:rsid w:val="00243DA5"/>
    <w:rsid w:val="00421849"/>
    <w:rsid w:val="0044610E"/>
    <w:rsid w:val="004779A4"/>
    <w:rsid w:val="00486688"/>
    <w:rsid w:val="004C2A1E"/>
    <w:rsid w:val="00600AD2"/>
    <w:rsid w:val="006464C4"/>
    <w:rsid w:val="0078638E"/>
    <w:rsid w:val="007A524A"/>
    <w:rsid w:val="008D1F7D"/>
    <w:rsid w:val="008E2CB6"/>
    <w:rsid w:val="00913015"/>
    <w:rsid w:val="00B5783F"/>
    <w:rsid w:val="00B91792"/>
    <w:rsid w:val="00C56972"/>
    <w:rsid w:val="00F5425E"/>
    <w:rsid w:val="00FC3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5235"/>
  <w15:chartTrackingRefBased/>
  <w15:docId w15:val="{C4472A0E-98FC-4660-8E41-0F9CFE6F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972"/>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9130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6972"/>
    <w:pPr>
      <w:tabs>
        <w:tab w:val="center" w:pos="4536"/>
        <w:tab w:val="right" w:pos="9072"/>
      </w:tabs>
    </w:pPr>
  </w:style>
  <w:style w:type="character" w:customStyle="1" w:styleId="NagwekZnak">
    <w:name w:val="Nagłówek Znak"/>
    <w:basedOn w:val="Domylnaczcionkaakapitu"/>
    <w:link w:val="Nagwek"/>
    <w:uiPriority w:val="99"/>
    <w:rsid w:val="00C56972"/>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C56972"/>
    <w:pPr>
      <w:tabs>
        <w:tab w:val="center" w:pos="4536"/>
        <w:tab w:val="right" w:pos="9072"/>
      </w:tabs>
    </w:pPr>
  </w:style>
  <w:style w:type="character" w:customStyle="1" w:styleId="StopkaZnak">
    <w:name w:val="Stopka Znak"/>
    <w:basedOn w:val="Domylnaczcionkaakapitu"/>
    <w:link w:val="Stopka"/>
    <w:uiPriority w:val="99"/>
    <w:rsid w:val="00C56972"/>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C56972"/>
    <w:pPr>
      <w:ind w:left="720"/>
      <w:contextualSpacing/>
    </w:pPr>
  </w:style>
  <w:style w:type="character" w:customStyle="1" w:styleId="Nagwek1Znak">
    <w:name w:val="Nagłówek 1 Znak"/>
    <w:basedOn w:val="Domylnaczcionkaakapitu"/>
    <w:link w:val="Nagwek1"/>
    <w:uiPriority w:val="9"/>
    <w:rsid w:val="00913015"/>
    <w:rPr>
      <w:rFonts w:asciiTheme="majorHAnsi" w:eastAsiaTheme="majorEastAsia" w:hAnsiTheme="majorHAnsi" w:cstheme="majorBidi"/>
      <w:color w:val="2F5496" w:themeColor="accent1" w:themeShade="BF"/>
      <w:kern w:val="0"/>
      <w:sz w:val="32"/>
      <w:szCs w:val="32"/>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214</Words>
  <Characters>1288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Marlęga</dc:creator>
  <cp:keywords/>
  <dc:description/>
  <cp:lastModifiedBy>Joanna Łukasik</cp:lastModifiedBy>
  <cp:revision>9</cp:revision>
  <cp:lastPrinted>2023-05-31T10:47:00Z</cp:lastPrinted>
  <dcterms:created xsi:type="dcterms:W3CDTF">2023-05-24T08:35:00Z</dcterms:created>
  <dcterms:modified xsi:type="dcterms:W3CDTF">2023-06-07T12:10:00Z</dcterms:modified>
</cp:coreProperties>
</file>