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FCB7" w14:textId="1678A08F" w:rsidR="00726A5A" w:rsidRPr="00822BCE" w:rsidRDefault="00726A5A" w:rsidP="00726A5A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sz w:val="20"/>
          <w:szCs w:val="20"/>
        </w:rPr>
        <w:t>167</w:t>
      </w:r>
      <w:r>
        <w:rPr>
          <w:rFonts w:ascii="Century Gothic" w:hAnsi="Century Gothic" w:cs="Times New Roman"/>
          <w:b/>
          <w:sz w:val="20"/>
          <w:szCs w:val="20"/>
        </w:rPr>
        <w:t>/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>
        <w:rPr>
          <w:rFonts w:ascii="Century Gothic" w:hAnsi="Century Gothic" w:cs="Times New Roman"/>
          <w:b/>
          <w:sz w:val="20"/>
          <w:szCs w:val="20"/>
        </w:rPr>
        <w:t>5</w:t>
      </w:r>
    </w:p>
    <w:p w14:paraId="7F2AE86B" w14:textId="77777777" w:rsidR="00726A5A" w:rsidRPr="00822BCE" w:rsidRDefault="00726A5A" w:rsidP="00726A5A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2C235F76" w14:textId="4F06C2A3" w:rsidR="00726A5A" w:rsidRDefault="00726A5A" w:rsidP="00726A5A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 dnia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sz w:val="20"/>
          <w:szCs w:val="20"/>
        </w:rPr>
        <w:t>11</w:t>
      </w:r>
      <w:r>
        <w:rPr>
          <w:rFonts w:ascii="Century Gothic" w:hAnsi="Century Gothic" w:cs="Times New Roman"/>
          <w:b/>
          <w:sz w:val="20"/>
          <w:szCs w:val="20"/>
        </w:rPr>
        <w:t xml:space="preserve"> sierpnia </w:t>
      </w:r>
      <w:r w:rsidRPr="00822BCE">
        <w:rPr>
          <w:rFonts w:ascii="Century Gothic" w:hAnsi="Century Gothic" w:cs="Times New Roman"/>
          <w:b/>
          <w:sz w:val="20"/>
          <w:szCs w:val="20"/>
        </w:rPr>
        <w:t>20</w:t>
      </w:r>
      <w:r>
        <w:rPr>
          <w:rFonts w:ascii="Century Gothic" w:hAnsi="Century Gothic" w:cs="Times New Roman"/>
          <w:b/>
          <w:sz w:val="20"/>
          <w:szCs w:val="20"/>
        </w:rPr>
        <w:t>25</w:t>
      </w:r>
      <w:r w:rsidRPr="00822BCE">
        <w:rPr>
          <w:rFonts w:ascii="Century Gothic" w:hAnsi="Century Gothic" w:cs="Times New Roman"/>
          <w:b/>
          <w:sz w:val="20"/>
          <w:szCs w:val="20"/>
        </w:rPr>
        <w:t> r.</w:t>
      </w:r>
    </w:p>
    <w:p w14:paraId="6411FED1" w14:textId="77777777" w:rsidR="00726A5A" w:rsidRPr="00822BCE" w:rsidRDefault="00726A5A" w:rsidP="00726A5A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216986AC" w14:textId="77777777" w:rsidR="00726A5A" w:rsidRPr="00822BCE" w:rsidRDefault="00726A5A" w:rsidP="00726A5A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686039CA" w14:textId="77777777" w:rsidR="00726A5A" w:rsidRPr="00822BCE" w:rsidRDefault="00726A5A" w:rsidP="00726A5A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powołania komisji egzaminacyjnej dla pracownika kończącego służbę przygotowawczą</w:t>
      </w:r>
    </w:p>
    <w:p w14:paraId="4E95FB42" w14:textId="77777777" w:rsidR="00726A5A" w:rsidRPr="00822BCE" w:rsidRDefault="00726A5A" w:rsidP="00726A5A">
      <w:pPr>
        <w:spacing w:after="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6AD4FCFF" w14:textId="77777777" w:rsidR="00726A5A" w:rsidRPr="00822BCE" w:rsidRDefault="00726A5A" w:rsidP="00726A5A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 xml:space="preserve">Na podstawie art. 33 ust 3 i 5 ustawy z dnia 8 marca 1990 r. o samorządzie gminnym </w:t>
      </w:r>
      <w:r>
        <w:rPr>
          <w:rFonts w:ascii="Century Gothic" w:hAnsi="Century Gothic" w:cs="Times New Roman"/>
          <w:sz w:val="20"/>
          <w:szCs w:val="20"/>
        </w:rPr>
        <w:br/>
      </w:r>
      <w:r w:rsidRPr="00822BCE">
        <w:rPr>
          <w:rFonts w:ascii="Century Gothic" w:hAnsi="Century Gothic" w:cs="Times New Roman"/>
          <w:sz w:val="20"/>
          <w:szCs w:val="20"/>
        </w:rPr>
        <w:t>(Dz.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822BCE">
        <w:rPr>
          <w:rFonts w:ascii="Century Gothic" w:hAnsi="Century Gothic" w:cs="Times New Roman"/>
          <w:sz w:val="20"/>
          <w:szCs w:val="20"/>
        </w:rPr>
        <w:t>U. z 202</w:t>
      </w:r>
      <w:r>
        <w:rPr>
          <w:rFonts w:ascii="Century Gothic" w:hAnsi="Century Gothic" w:cs="Times New Roman"/>
          <w:sz w:val="20"/>
          <w:szCs w:val="20"/>
        </w:rPr>
        <w:t>4</w:t>
      </w:r>
      <w:r w:rsidRPr="00822BCE">
        <w:rPr>
          <w:rFonts w:ascii="Century Gothic" w:hAnsi="Century Gothic" w:cs="Times New Roman"/>
          <w:sz w:val="20"/>
          <w:szCs w:val="20"/>
        </w:rPr>
        <w:t xml:space="preserve"> r. poz. </w:t>
      </w:r>
      <w:r>
        <w:rPr>
          <w:rFonts w:ascii="Century Gothic" w:hAnsi="Century Gothic" w:cs="Times New Roman"/>
          <w:sz w:val="20"/>
          <w:szCs w:val="20"/>
        </w:rPr>
        <w:t>1465 ze zm.</w:t>
      </w:r>
      <w:r w:rsidRPr="00822BCE">
        <w:rPr>
          <w:rFonts w:ascii="Century Gothic" w:hAnsi="Century Gothic" w:cs="Times New Roman"/>
          <w:sz w:val="20"/>
          <w:szCs w:val="20"/>
        </w:rPr>
        <w:t xml:space="preserve">) i Zarządzenia Nr 28/2012 Burmistrza Miasta Mława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z dnia 23 lutego 2012 r. w sprawie sposobu przeprowadzania służby przygotowawczej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i organizowania egzaminu kończącego tę służbę, Burmistrz Miasta Mława zarządza, </w:t>
      </w:r>
      <w:r w:rsidRPr="00822BCE">
        <w:rPr>
          <w:rFonts w:ascii="Century Gothic" w:hAnsi="Century Gothic" w:cs="Times New Roman"/>
          <w:sz w:val="20"/>
          <w:szCs w:val="20"/>
        </w:rPr>
        <w:br/>
        <w:t>co następuje:</w:t>
      </w:r>
    </w:p>
    <w:p w14:paraId="07FAC3AB" w14:textId="77777777" w:rsidR="00726A5A" w:rsidRPr="00822BCE" w:rsidRDefault="00726A5A" w:rsidP="00726A5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§ 1.</w:t>
      </w:r>
      <w:r w:rsidRPr="00822BCE">
        <w:rPr>
          <w:rFonts w:ascii="Century Gothic" w:hAnsi="Century Gothic" w:cs="Times New Roman"/>
          <w:sz w:val="20"/>
          <w:szCs w:val="20"/>
        </w:rPr>
        <w:t xml:space="preserve"> Powołuj</w:t>
      </w:r>
      <w:r>
        <w:rPr>
          <w:rFonts w:ascii="Century Gothic" w:hAnsi="Century Gothic" w:cs="Times New Roman"/>
          <w:sz w:val="20"/>
          <w:szCs w:val="20"/>
        </w:rPr>
        <w:t>ę</w:t>
      </w:r>
      <w:r w:rsidRPr="00822BCE">
        <w:rPr>
          <w:rFonts w:ascii="Century Gothic" w:hAnsi="Century Gothic" w:cs="Times New Roman"/>
          <w:sz w:val="20"/>
          <w:szCs w:val="20"/>
        </w:rPr>
        <w:t xml:space="preserve"> komisję egzaminacyjną w składzie:</w:t>
      </w:r>
    </w:p>
    <w:p w14:paraId="3A312281" w14:textId="77777777" w:rsidR="00726A5A" w:rsidRPr="00822BCE" w:rsidRDefault="00726A5A" w:rsidP="00726A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Marcin Burchacki</w:t>
      </w:r>
      <w:r w:rsidRPr="00822BCE">
        <w:rPr>
          <w:rFonts w:ascii="Century Gothic" w:hAnsi="Century Gothic" w:cs="Times New Roman"/>
          <w:sz w:val="20"/>
          <w:szCs w:val="20"/>
        </w:rPr>
        <w:t xml:space="preserve"> – przewodniczący komisji,</w:t>
      </w:r>
    </w:p>
    <w:p w14:paraId="0A058F3A" w14:textId="77777777" w:rsidR="00726A5A" w:rsidRPr="00822BCE" w:rsidRDefault="00726A5A" w:rsidP="00726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Janusz Szempliński</w:t>
      </w:r>
      <w:r w:rsidRPr="00822BCE">
        <w:rPr>
          <w:rFonts w:ascii="Century Gothic" w:hAnsi="Century Gothic" w:cs="Times New Roman"/>
          <w:sz w:val="20"/>
          <w:szCs w:val="20"/>
        </w:rPr>
        <w:t xml:space="preserve"> – członek komisji,</w:t>
      </w:r>
    </w:p>
    <w:p w14:paraId="125447D0" w14:textId="77777777" w:rsidR="00726A5A" w:rsidRDefault="00726A5A" w:rsidP="00726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Anna Marlęga – członek komisji</w:t>
      </w:r>
      <w:r>
        <w:rPr>
          <w:rFonts w:ascii="Century Gothic" w:hAnsi="Century Gothic" w:cs="Times New Roman"/>
          <w:sz w:val="20"/>
          <w:szCs w:val="20"/>
        </w:rPr>
        <w:t>,</w:t>
      </w:r>
    </w:p>
    <w:p w14:paraId="156E18BD" w14:textId="182A0922" w:rsidR="00726A5A" w:rsidRDefault="00726A5A" w:rsidP="00726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Marzena Lipińska – członek komisji</w:t>
      </w:r>
    </w:p>
    <w:p w14:paraId="4653C2B1" w14:textId="38148540" w:rsidR="00726A5A" w:rsidRPr="00822BCE" w:rsidRDefault="00726A5A" w:rsidP="00726A5A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do zorganizowania egzaminu</w:t>
      </w:r>
      <w:r>
        <w:rPr>
          <w:rFonts w:ascii="Century Gothic" w:hAnsi="Century Gothic" w:cs="Times New Roman"/>
          <w:sz w:val="20"/>
          <w:szCs w:val="20"/>
        </w:rPr>
        <w:t>,</w:t>
      </w:r>
      <w:r w:rsidRPr="00822BCE">
        <w:rPr>
          <w:rFonts w:ascii="Century Gothic" w:hAnsi="Century Gothic" w:cs="Times New Roman"/>
          <w:sz w:val="20"/>
          <w:szCs w:val="20"/>
        </w:rPr>
        <w:t xml:space="preserve"> dla Pan</w:t>
      </w:r>
      <w:r>
        <w:rPr>
          <w:rFonts w:ascii="Century Gothic" w:hAnsi="Century Gothic" w:cs="Times New Roman"/>
          <w:sz w:val="20"/>
          <w:szCs w:val="20"/>
        </w:rPr>
        <w:t>i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Karoliny Krymer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22BCE">
        <w:rPr>
          <w:rFonts w:ascii="Century Gothic" w:hAnsi="Century Gothic" w:cs="Times New Roman"/>
          <w:sz w:val="20"/>
          <w:szCs w:val="20"/>
        </w:rPr>
        <w:t xml:space="preserve">– </w:t>
      </w:r>
      <w:r>
        <w:rPr>
          <w:rFonts w:ascii="Century Gothic" w:hAnsi="Century Gothic" w:cs="Times New Roman"/>
          <w:sz w:val="20"/>
          <w:szCs w:val="20"/>
        </w:rPr>
        <w:t>Młodszego r</w:t>
      </w:r>
      <w:r>
        <w:rPr>
          <w:rFonts w:ascii="Century Gothic" w:hAnsi="Century Gothic" w:cs="Times New Roman"/>
          <w:sz w:val="20"/>
          <w:szCs w:val="20"/>
        </w:rPr>
        <w:t xml:space="preserve">eferenta ds. </w:t>
      </w:r>
      <w:r>
        <w:rPr>
          <w:rFonts w:ascii="Century Gothic" w:hAnsi="Century Gothic" w:cs="Times New Roman"/>
          <w:sz w:val="20"/>
          <w:szCs w:val="20"/>
        </w:rPr>
        <w:t xml:space="preserve">ewidencji ludności </w:t>
      </w:r>
      <w:r>
        <w:rPr>
          <w:rFonts w:ascii="Century Gothic" w:hAnsi="Century Gothic" w:cs="Times New Roman"/>
          <w:sz w:val="20"/>
          <w:szCs w:val="20"/>
        </w:rPr>
        <w:t>w Wydziale</w:t>
      </w:r>
      <w:r>
        <w:rPr>
          <w:rFonts w:ascii="Century Gothic" w:hAnsi="Century Gothic" w:cs="Times New Roman"/>
          <w:sz w:val="20"/>
          <w:szCs w:val="20"/>
        </w:rPr>
        <w:t xml:space="preserve"> Spraw Obywatelskich</w:t>
      </w:r>
      <w:r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 xml:space="preserve">, </w:t>
      </w:r>
      <w:r w:rsidRPr="00822BCE">
        <w:rPr>
          <w:rFonts w:ascii="Century Gothic" w:hAnsi="Century Gothic" w:cs="Times New Roman"/>
          <w:sz w:val="20"/>
          <w:szCs w:val="20"/>
        </w:rPr>
        <w:t>kończącego służbę przygotowawczą.</w:t>
      </w:r>
    </w:p>
    <w:p w14:paraId="1660C8C2" w14:textId="77777777" w:rsidR="00726A5A" w:rsidRPr="00822BCE" w:rsidRDefault="00726A5A" w:rsidP="00726A5A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2. </w:t>
      </w:r>
      <w:r w:rsidRPr="00822BCE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>
        <w:rPr>
          <w:rFonts w:ascii="Century Gothic" w:hAnsi="Century Gothic" w:cs="Times New Roman"/>
          <w:sz w:val="20"/>
          <w:szCs w:val="20"/>
        </w:rPr>
        <w:t>Pierwszemu Zastępcy Burmistrza</w:t>
      </w:r>
      <w:r w:rsidRPr="00822BCE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1A0286C2" w14:textId="77777777" w:rsidR="00726A5A" w:rsidRPr="00822BCE" w:rsidRDefault="00726A5A" w:rsidP="00726A5A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Pr="00822BCE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6DF87081" w14:textId="77777777" w:rsidR="00726A5A" w:rsidRDefault="00726A5A" w:rsidP="00726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0EF42" w14:textId="77777777" w:rsidR="00726A5A" w:rsidRDefault="00726A5A" w:rsidP="00726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7B47C" w14:textId="77777777" w:rsidR="00726A5A" w:rsidRDefault="00726A5A" w:rsidP="00726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3B61E" w14:textId="77777777" w:rsidR="00726A5A" w:rsidRPr="002E4583" w:rsidRDefault="00726A5A" w:rsidP="00726A5A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066E51CD" w14:textId="77777777" w:rsidR="00726A5A" w:rsidRDefault="00726A5A" w:rsidP="00726A5A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24299EC8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4DD"/>
    <w:multiLevelType w:val="hybridMultilevel"/>
    <w:tmpl w:val="EF9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5"/>
    <w:rsid w:val="001A12C0"/>
    <w:rsid w:val="002D1C78"/>
    <w:rsid w:val="00502BF7"/>
    <w:rsid w:val="00726A5A"/>
    <w:rsid w:val="00B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D47C"/>
  <w15:chartTrackingRefBased/>
  <w15:docId w15:val="{6768FE99-2B00-4862-8244-4FB0CF9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5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4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4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4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4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4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4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4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4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54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4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4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2025-08-11T12:14:00Z</dcterms:created>
  <dcterms:modified xsi:type="dcterms:W3CDTF">2025-08-11T12:17:00Z</dcterms:modified>
</cp:coreProperties>
</file>