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260/2024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grudnia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654,05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-854,05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-854,05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354,05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213,40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-354,05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-354,05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-354,05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991,40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854,05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854,05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854,05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845,45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193,00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-322,21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-322,21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-322,21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-322,21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6850" w:h="11910" w:orient="landscape"/>
          <w:pgMar w:header="0" w:footer="568" w:top="640" w:bottom="1384" w:left="460" w:right="500"/>
          <w:pgNumType w:start="1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677,79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174,21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042,89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492,89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042,89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892,89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892,71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178" w:left="460" w:right="50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Straż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gminna</w:t>
            </w:r>
            <w:r>
              <w:rPr>
                <w:spacing w:val="-2"/>
                <w:sz w:val="10"/>
              </w:rPr>
              <w:t> (miejska)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411,97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511,16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926,41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538,41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795,75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452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60"/>
              <w:jc w:val="left"/>
              <w:rPr>
                <w:sz w:val="10"/>
              </w:rPr>
            </w:pPr>
            <w:r>
              <w:rPr>
                <w:sz w:val="10"/>
              </w:rPr>
              <w:t>Oddziały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przedszkolne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szkołach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178" w:left="460" w:right="50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77"/>
              <w:jc w:val="left"/>
              <w:rPr>
                <w:sz w:val="10"/>
              </w:rPr>
            </w:pPr>
            <w:r>
              <w:rPr>
                <w:sz w:val="10"/>
              </w:rPr>
              <w:t>Dokształcanie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doskonalenie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-630,00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178" w:left="460" w:right="50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594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540,24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320,54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540,24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377,24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443,30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377,24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443,30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102,72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102,72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687,94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181,98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410,72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753,72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687,94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181,98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061,72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stałe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393,00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651,00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044,00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243,82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142,98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055,98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108" w:left="460" w:right="50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646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545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835,00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prokuratorskiego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Rodziny </w:t>
            </w:r>
            <w:r>
              <w:rPr>
                <w:spacing w:val="-2"/>
                <w:sz w:val="10"/>
              </w:rPr>
              <w:t>zastępcze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placówek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opiekuńczo-wychowawczych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03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547,08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268,45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977,95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568" w:top="960" w:bottom="1108" w:left="460" w:right="50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9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121,95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041,95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041,95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041,95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041,95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71"/>
              <w:jc w:val="left"/>
              <w:rPr>
                <w:sz w:val="10"/>
              </w:rPr>
            </w:pPr>
            <w:r>
              <w:rPr>
                <w:sz w:val="10"/>
              </w:rPr>
              <w:t>Nagrody o 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797</w:t>
            </w:r>
            <w:r>
              <w:rPr>
                <w:b/>
                <w:spacing w:val="-2"/>
                <w:sz w:val="10"/>
              </w:rPr>
              <w:t> 361,75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630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145,32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139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719,15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706,45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012,70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298,34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772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294,72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-169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680,05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680,05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780,05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331,05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256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331,05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146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343,05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117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343,05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109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884</w:t>
            </w:r>
            <w:r>
              <w:rPr>
                <w:b/>
                <w:spacing w:val="-2"/>
                <w:sz w:val="10"/>
              </w:rPr>
              <w:t> 012,75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716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796,32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121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282,15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022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299,45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098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982,70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298,34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382,72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167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300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216,43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type w:val="continuous"/>
      <w:pgSz w:w="16850" w:h="11910" w:orient="landscape"/>
      <w:pgMar w:header="0" w:footer="568" w:top="960" w:bottom="76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095872">
              <wp:simplePos x="0" y="0"/>
              <wp:positionH relativeFrom="page">
                <wp:posOffset>9806051</wp:posOffset>
              </wp:positionH>
              <wp:positionV relativeFrom="page">
                <wp:posOffset>7054448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2.130005pt;margin-top:555.468384pt;width:34.35pt;height:8.75pt;mso-position-horizontal-relative:page;mso-position-vertical-relative:page;z-index:-2522060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7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2024-12-11T09:27:51Z</dcterms:created>
  <dcterms:modified xsi:type="dcterms:W3CDTF">2024-12-11T09:27:51Z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