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7" w:top="1680" w:bottom="2360" w:left="1880" w:right="1720"/>
          <w:pgNumType w:start="1"/>
        </w:sectPr>
      </w:pPr>
    </w:p>
    <w:p>
      <w:pPr>
        <w:pStyle w:val="BodyText"/>
        <w:spacing w:before="91"/>
        <w:ind w:left="1964"/>
      </w:pPr>
      <w:r>
        <w:rPr>
          <w:spacing w:val="-8"/>
        </w:rPr>
        <w:t>Załącznik</w:t>
      </w:r>
      <w:r>
        <w:rPr>
          <w:spacing w:val="-7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1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Zarządzenia</w:t>
      </w:r>
      <w:r>
        <w:rPr>
          <w:spacing w:val="-7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189/2024</w:t>
      </w:r>
      <w:r>
        <w:rPr>
          <w:spacing w:val="-6"/>
        </w:rPr>
        <w:t> </w:t>
      </w:r>
      <w:r>
        <w:rPr>
          <w:spacing w:val="-8"/>
        </w:rPr>
        <w:t>Burmistrza</w:t>
      </w:r>
      <w:r>
        <w:rPr>
          <w:spacing w:val="-7"/>
        </w:rPr>
        <w:t> </w:t>
      </w:r>
      <w:r>
        <w:rPr>
          <w:spacing w:val="-8"/>
        </w:rPr>
        <w:t>Miasta</w:t>
      </w:r>
      <w:r>
        <w:rPr>
          <w:spacing w:val="-6"/>
        </w:rPr>
        <w:t> </w:t>
      </w:r>
      <w:r>
        <w:rPr>
          <w:spacing w:val="-8"/>
        </w:rPr>
        <w:t>Mława</w:t>
      </w:r>
      <w:r>
        <w:rPr>
          <w:spacing w:val="-6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7"/>
        </w:rPr>
        <w:t> </w:t>
      </w:r>
      <w:r>
        <w:rPr>
          <w:spacing w:val="-8"/>
        </w:rPr>
        <w:t>30sierpnia</w:t>
      </w:r>
      <w:r>
        <w:rPr>
          <w:spacing w:val="-6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1039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9720" w:h="14790" w:orient="landscape"/>
          <w:pgMar w:header="0" w:footer="2167" w:top="1680" w:bottom="2360" w:left="1880" w:right="1720"/>
          <w:cols w:num="2" w:equalWidth="0">
            <w:col w:w="13632" w:space="40"/>
            <w:col w:w="244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230,92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-40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366,64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864,28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230,92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-40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366,64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864,28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230,92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-40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366,64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864,28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Różne</w:t>
            </w:r>
            <w:r>
              <w:rPr>
                <w:spacing w:val="-2"/>
                <w:sz w:val="14"/>
              </w:rPr>
              <w:t> rozliczenia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818 054,20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455,00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146 509,20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Różne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rozliczenia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finansowe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3 380 336,20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455,00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3 708 791,20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2 268 885,00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455,00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2 597 340,00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3 162 702,14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766,51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3 169 468,65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Ośrodki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społecznej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668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532,00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668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937,00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355,00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760,00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948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105,14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361,51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954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466,65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2180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919" w:hanging="24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Środki z Funduszu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Przeciwdziałania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COVID-19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finansowanie lub dofinansowanie realizacji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związanych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przeciwdziałaniem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COVID-19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86 </w:t>
            </w:r>
            <w:r>
              <w:rPr>
                <w:spacing w:val="-2"/>
                <w:sz w:val="14"/>
              </w:rPr>
              <w:t>203,14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361,51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92 </w:t>
            </w:r>
            <w:r>
              <w:rPr>
                <w:spacing w:val="-2"/>
                <w:sz w:val="14"/>
              </w:rPr>
              <w:t>564,65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462 102,44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 </w:t>
            </w:r>
            <w:r>
              <w:rPr>
                <w:spacing w:val="-2"/>
                <w:sz w:val="14"/>
              </w:rPr>
              <w:t>777,00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482 879,44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Karta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Dużej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Rodziny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506,00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825,00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506,00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825,00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514,00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 </w:t>
            </w:r>
            <w:r>
              <w:rPr>
                <w:spacing w:val="-2"/>
                <w:sz w:val="14"/>
              </w:rPr>
              <w:t>458,00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972,00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514,00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 </w:t>
            </w:r>
            <w:r>
              <w:rPr>
                <w:spacing w:val="-2"/>
                <w:sz w:val="14"/>
              </w:rPr>
              <w:t>458,00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972,00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835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114,42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-40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366,64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355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998,51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150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746,29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8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016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483,78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016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483,78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851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598,20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-40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366,64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355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998,51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167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230,07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7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7312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1991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2024-09-06T08:41:41Z</dcterms:created>
  <dcterms:modified xsi:type="dcterms:W3CDTF">2024-09-06T08:41:41Z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3-Heights(TM) PDF Security Shell 4.8.25.2 (http://www.pdf-tools.com)</vt:lpwstr>
  </property>
</Properties>
</file>