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751F" w14:textId="63168FC1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 xml:space="preserve">Załącznik Nr </w:t>
      </w:r>
      <w:r w:rsidR="00865B13">
        <w:rPr>
          <w:rFonts w:ascii="Century Gothic" w:hAnsi="Century Gothic" w:cs="Times New Roman"/>
          <w:bCs/>
          <w:sz w:val="20"/>
          <w:szCs w:val="20"/>
        </w:rPr>
        <w:t>2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42C5111D" w14:textId="4076054D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 xml:space="preserve">do Zarządzenia nr </w:t>
      </w:r>
      <w:r w:rsidR="000C6EC0"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F61524">
        <w:rPr>
          <w:rFonts w:ascii="Century Gothic" w:hAnsi="Century Gothic" w:cs="Times New Roman"/>
          <w:bCs/>
          <w:sz w:val="20"/>
          <w:szCs w:val="20"/>
        </w:rPr>
        <w:t>221</w:t>
      </w:r>
      <w:r w:rsidR="00520BB8">
        <w:rPr>
          <w:rFonts w:ascii="Century Gothic" w:hAnsi="Century Gothic" w:cs="Times New Roman"/>
          <w:bCs/>
          <w:sz w:val="20"/>
          <w:szCs w:val="20"/>
        </w:rPr>
        <w:t>/</w:t>
      </w:r>
      <w:r w:rsidRPr="0045778A">
        <w:rPr>
          <w:rFonts w:ascii="Century Gothic" w:hAnsi="Century Gothic" w:cs="Times New Roman"/>
          <w:bCs/>
          <w:sz w:val="20"/>
          <w:szCs w:val="20"/>
        </w:rPr>
        <w:t>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6354BB">
        <w:rPr>
          <w:rFonts w:ascii="Century Gothic" w:hAnsi="Century Gothic" w:cs="Times New Roman"/>
          <w:bCs/>
          <w:sz w:val="20"/>
          <w:szCs w:val="20"/>
        </w:rPr>
        <w:t>4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1D2E50C4" w14:textId="0E724BB3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>Burmistrza Miasta Mława</w:t>
      </w:r>
    </w:p>
    <w:p w14:paraId="14DD30C5" w14:textId="191F6262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>z dnia</w:t>
      </w:r>
      <w:r w:rsidR="00DA5D71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F61524">
        <w:rPr>
          <w:rFonts w:ascii="Century Gothic" w:hAnsi="Century Gothic" w:cs="Times New Roman"/>
          <w:bCs/>
          <w:sz w:val="20"/>
          <w:szCs w:val="20"/>
        </w:rPr>
        <w:t>23 października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6354BB">
        <w:rPr>
          <w:rFonts w:ascii="Century Gothic" w:hAnsi="Century Gothic" w:cs="Times New Roman"/>
          <w:bCs/>
          <w:sz w:val="20"/>
          <w:szCs w:val="20"/>
        </w:rPr>
        <w:t>4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r.</w:t>
      </w:r>
    </w:p>
    <w:p w14:paraId="04A4A693" w14:textId="77777777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ind w:left="6379"/>
        <w:rPr>
          <w:rFonts w:ascii="Century Gothic" w:hAnsi="Century Gothic" w:cs="Times New Roman"/>
          <w:bCs/>
          <w:sz w:val="20"/>
          <w:szCs w:val="20"/>
        </w:rPr>
      </w:pPr>
    </w:p>
    <w:p w14:paraId="188CA09F" w14:textId="727DD86C" w:rsidR="002B7211" w:rsidRPr="002B7211" w:rsidRDefault="009D0B2D" w:rsidP="002D19E5">
      <w:pPr>
        <w:pStyle w:val="Standard"/>
        <w:spacing w:line="276" w:lineRule="auto"/>
      </w:pPr>
      <w:r w:rsidRPr="001956FE">
        <w:rPr>
          <w:rFonts w:ascii="Century Gothic" w:hAnsi="Century Gothic" w:cs="Times New Roman"/>
          <w:bCs/>
          <w:sz w:val="20"/>
          <w:szCs w:val="20"/>
        </w:rPr>
        <w:t>Aktualizacja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t xml:space="preserve"> Podstawowej Kwoty Dotacji (PKD) dla </w:t>
      </w:r>
      <w:r w:rsidR="00670710">
        <w:rPr>
          <w:rFonts w:ascii="Century Gothic" w:hAnsi="Century Gothic" w:cs="Times New Roman"/>
          <w:bCs/>
          <w:sz w:val="20"/>
          <w:szCs w:val="20"/>
        </w:rPr>
        <w:t>oddziałów przedszkolnych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t xml:space="preserve"> na 20</w:t>
      </w:r>
      <w:r w:rsidR="00357E75" w:rsidRPr="001956FE">
        <w:rPr>
          <w:rFonts w:ascii="Century Gothic" w:hAnsi="Century Gothic" w:cs="Times New Roman"/>
          <w:bCs/>
          <w:sz w:val="20"/>
          <w:szCs w:val="20"/>
        </w:rPr>
        <w:t>2</w:t>
      </w:r>
      <w:r w:rsidR="006354BB">
        <w:rPr>
          <w:rFonts w:ascii="Century Gothic" w:hAnsi="Century Gothic" w:cs="Times New Roman"/>
          <w:bCs/>
          <w:sz w:val="20"/>
          <w:szCs w:val="20"/>
        </w:rPr>
        <w:t>4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t xml:space="preserve"> r. zgodnie 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br/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,art. 12 ust. </w:t>
      </w:r>
      <w:r w:rsidR="001B7D4A">
        <w:rPr>
          <w:rFonts w:ascii="Century Gothic" w:hAnsi="Century Gothic" w:cs="Times New Roman"/>
          <w:kern w:val="0"/>
          <w:sz w:val="20"/>
          <w:szCs w:val="20"/>
        </w:rPr>
        <w:t>2</w:t>
      </w:r>
      <w:r w:rsidR="004371D4">
        <w:rPr>
          <w:rFonts w:ascii="Century Gothic" w:hAnsi="Century Gothic" w:cs="Times New Roman"/>
          <w:kern w:val="0"/>
          <w:sz w:val="20"/>
          <w:szCs w:val="20"/>
        </w:rPr>
        <w:t>, art. 44 ust. 1 pkt 2</w:t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 ustawy z dnia 27 października 2017 r. o finansowaniu zadań oświatowych (Dz. U. z 202</w:t>
      </w:r>
      <w:r w:rsidR="004C4D80">
        <w:rPr>
          <w:rFonts w:ascii="Century Gothic" w:hAnsi="Century Gothic" w:cs="Times New Roman"/>
          <w:kern w:val="0"/>
          <w:sz w:val="20"/>
          <w:szCs w:val="20"/>
        </w:rPr>
        <w:t>4</w:t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 r. poz. </w:t>
      </w:r>
      <w:r w:rsidR="004C4D80">
        <w:rPr>
          <w:rFonts w:ascii="Century Gothic" w:hAnsi="Century Gothic" w:cs="Times New Roman"/>
          <w:kern w:val="0"/>
          <w:sz w:val="20"/>
          <w:szCs w:val="20"/>
        </w:rPr>
        <w:t>754</w:t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), </w:t>
      </w:r>
      <w:r w:rsidR="002B7211" w:rsidRPr="002B7211">
        <w:rPr>
          <w:rFonts w:ascii="Century Gothic" w:hAnsi="Century Gothic" w:cs="Times New Roman"/>
          <w:sz w:val="20"/>
          <w:szCs w:val="20"/>
        </w:rPr>
        <w:t xml:space="preserve">art. 50c ust. 1,2 i 3 ustawy </w:t>
      </w:r>
      <w:r w:rsidR="002B7211" w:rsidRPr="002B7211">
        <w:rPr>
          <w:rFonts w:ascii="Century Gothic" w:hAnsi="Century Gothic" w:cs="Arial"/>
          <w:sz w:val="20"/>
          <w:szCs w:val="20"/>
        </w:rPr>
        <w:t xml:space="preserve">z dnia 12 marca 2022 r. o pomocy obywatelom Ukrainy w związku z konfliktem zbrojnym na terytorium tego państwa </w:t>
      </w:r>
      <w:r w:rsidR="002B7211">
        <w:rPr>
          <w:rFonts w:ascii="Century Gothic" w:hAnsi="Century Gothic" w:cs="Arial"/>
          <w:sz w:val="20"/>
          <w:szCs w:val="20"/>
        </w:rPr>
        <w:br/>
      </w:r>
      <w:r w:rsidR="002B7211" w:rsidRPr="002B7211">
        <w:rPr>
          <w:rFonts w:ascii="Century Gothic" w:hAnsi="Century Gothic" w:cs="Arial"/>
          <w:sz w:val="20"/>
          <w:szCs w:val="20"/>
        </w:rPr>
        <w:t>(Dz. U. z 202</w:t>
      </w:r>
      <w:r w:rsidR="009D5289">
        <w:rPr>
          <w:rFonts w:ascii="Century Gothic" w:hAnsi="Century Gothic" w:cs="Arial"/>
          <w:sz w:val="20"/>
          <w:szCs w:val="20"/>
        </w:rPr>
        <w:t>4</w:t>
      </w:r>
      <w:r w:rsidR="002B7211" w:rsidRPr="002B7211">
        <w:rPr>
          <w:rFonts w:ascii="Century Gothic" w:hAnsi="Century Gothic" w:cs="Arial"/>
          <w:sz w:val="20"/>
          <w:szCs w:val="20"/>
        </w:rPr>
        <w:t xml:space="preserve"> r. poz. 1</w:t>
      </w:r>
      <w:r w:rsidR="009D5289">
        <w:rPr>
          <w:rFonts w:ascii="Century Gothic" w:hAnsi="Century Gothic" w:cs="Arial"/>
          <w:sz w:val="20"/>
          <w:szCs w:val="20"/>
        </w:rPr>
        <w:t>67</w:t>
      </w:r>
      <w:r w:rsidR="002B7211" w:rsidRPr="002B7211">
        <w:rPr>
          <w:rFonts w:ascii="Century Gothic" w:hAnsi="Century Gothic" w:cs="Arial"/>
          <w:sz w:val="20"/>
          <w:szCs w:val="20"/>
        </w:rPr>
        <w:t xml:space="preserve"> ze zm.), </w:t>
      </w:r>
      <w:r w:rsidR="002B7211" w:rsidRPr="002B7211">
        <w:rPr>
          <w:rFonts w:ascii="Century Gothic" w:hAnsi="Century Gothic" w:cs="Times New Roman"/>
          <w:sz w:val="20"/>
          <w:szCs w:val="20"/>
        </w:rPr>
        <w:t>Burmistrz Miasta Mława zarządza, co następuje:</w:t>
      </w:r>
    </w:p>
    <w:p w14:paraId="7CAFCA1F" w14:textId="65FAC129" w:rsidR="007E13E6" w:rsidRPr="001956FE" w:rsidRDefault="007E13E6" w:rsidP="009D0B2D">
      <w:pPr>
        <w:pStyle w:val="Textbody"/>
        <w:tabs>
          <w:tab w:val="left" w:pos="720"/>
        </w:tabs>
        <w:suppressAutoHyphens w:val="0"/>
        <w:spacing w:before="100" w:after="0"/>
        <w:jc w:val="center"/>
        <w:rPr>
          <w:rFonts w:ascii="Century Gothic" w:hAnsi="Century Gothic" w:cs="Times New Roman"/>
          <w:kern w:val="0"/>
          <w:sz w:val="20"/>
          <w:szCs w:val="20"/>
          <w:lang w:eastAsia="pl-PL" w:bidi="ar-SA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185"/>
        <w:gridCol w:w="6578"/>
        <w:gridCol w:w="1593"/>
      </w:tblGrid>
      <w:tr w:rsidR="007E13E6" w:rsidRPr="0045778A" w14:paraId="151B7431" w14:textId="77777777" w:rsidTr="00D24488">
        <w:trPr>
          <w:trHeight w:val="5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BE86C" w14:textId="6B382BA8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5A72F" w14:textId="6F87A132" w:rsidR="00852F5D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Określenie dla przedszkoli podstawowej kwoty dotacji, o której mowa w art. 12 ust. </w:t>
            </w:r>
            <w:r w:rsidR="00453338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C62D4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E295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ustawy</w:t>
            </w:r>
            <w:r w:rsidR="00BE295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z dnia 27 października 2017 r. o finansowaniu </w:t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 xml:space="preserve">zadań oświatowych </w:t>
            </w:r>
            <w:r w:rsidR="00BE2952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>(Dz. U. z 202</w:t>
            </w:r>
            <w:r w:rsidR="009D5289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 xml:space="preserve"> r. poz.</w:t>
            </w:r>
            <w:r w:rsidR="00E155B4" w:rsidRPr="004577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D5289">
              <w:rPr>
                <w:rFonts w:ascii="Century Gothic" w:hAnsi="Century Gothic" w:cs="Arial"/>
                <w:sz w:val="20"/>
                <w:szCs w:val="20"/>
              </w:rPr>
              <w:t>754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</w:tr>
      <w:tr w:rsidR="007E13E6" w:rsidRPr="0045778A" w14:paraId="4084AC35" w14:textId="77777777" w:rsidTr="009602DF">
        <w:trPr>
          <w:trHeight w:val="59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54587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9420E" w14:textId="177CE406" w:rsidR="00852F5D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Kwota wydatków bieżących, o których mowa w art. 9, w związku </w:t>
            </w:r>
            <w:r w:rsidR="00F3256A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z art. 12 ust.</w:t>
            </w:r>
            <w:r w:rsidR="00453338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ustawy o finansowaniu zadań oświatowych</w:t>
            </w:r>
            <w:r w:rsidR="009602DF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F026" w14:textId="08AD539C" w:rsidR="007E13E6" w:rsidRPr="0045778A" w:rsidRDefault="00E846A6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2 651 966,64</w:t>
            </w:r>
          </w:p>
        </w:tc>
      </w:tr>
      <w:tr w:rsidR="007E13E6" w:rsidRPr="0045778A" w14:paraId="3EECC1C6" w14:textId="77777777" w:rsidTr="009602DF">
        <w:trPr>
          <w:trHeight w:val="697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F5541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67CF2" w14:textId="77777777" w:rsidR="007E13E6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4440E" w14:textId="6F5BB540" w:rsidR="007E13E6" w:rsidRPr="009602DF" w:rsidRDefault="00253679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1)zaplanowane na rok budżetowy w budżecie Miasta Mława opłaty za korzystanie z wychowania przedszkolnego w tych oddziałach przedszkolnych w szkołach podstawowych, stanowiące dochody budżetu gminy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3958B" w14:textId="04EA9956" w:rsidR="007E13E6" w:rsidRPr="0045778A" w:rsidRDefault="00B359D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18 </w:t>
            </w:r>
            <w:r w:rsidR="00E846A6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7E13E6" w:rsidRPr="0045778A" w14:paraId="1904A16E" w14:textId="77777777" w:rsidTr="009602DF">
        <w:trPr>
          <w:trHeight w:val="46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29F53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F72F" w14:textId="77777777" w:rsidR="007E13E6" w:rsidRPr="0045778A" w:rsidRDefault="007E13E6" w:rsidP="002D19E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5C395" w14:textId="2C4543D9" w:rsidR="007E13E6" w:rsidRPr="009602DF" w:rsidRDefault="00253679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2) zaplanowane na rok budżetowy w budżecie Miasta Mława opłaty za wyżywienie w tych oddziałach przedszkolnych w szkołach podstawowych, stanowiące dochody budżetu gminy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CE832" w14:textId="48A6C365" w:rsidR="007E13E6" w:rsidRPr="00154EFD" w:rsidRDefault="00B359D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4EFD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</w:tr>
      <w:tr w:rsidR="007E13E6" w:rsidRPr="0045778A" w14:paraId="4D6CA906" w14:textId="77777777" w:rsidTr="009602DF">
        <w:trPr>
          <w:trHeight w:val="81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1B594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FC694" w14:textId="77777777" w:rsidR="007E13E6" w:rsidRPr="0045778A" w:rsidRDefault="007E13E6" w:rsidP="002D19E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2177A" w14:textId="1C4341E9" w:rsidR="007E13E6" w:rsidRPr="009602DF" w:rsidRDefault="00253679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3) sumę iloczynów odpowiednich kwot przewidzianych w części oświatowej subwencji ogólnej dla Miasta Mława na uczniów niepełnosprawnych z danymi rodzajami niepełnosprawności w oddziałach przedszkolnych w szkołach podstawowych oraz statystycznej liczby niepełnosprawnych z danymi rodzajami niepełnosprawności w tych oddziałach przedszkolnych w szkołach podstawowych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B529B" w14:textId="29408380" w:rsidR="007E13E6" w:rsidRPr="0045778A" w:rsidRDefault="00DF20A2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281 817,04</w:t>
            </w:r>
          </w:p>
        </w:tc>
      </w:tr>
      <w:tr w:rsidR="007E13E6" w:rsidRPr="0045778A" w14:paraId="77273E6B" w14:textId="77777777" w:rsidTr="009602DF">
        <w:trPr>
          <w:trHeight w:val="49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252B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7CFDF" w14:textId="77777777" w:rsidR="007E13E6" w:rsidRPr="0045778A" w:rsidRDefault="007E13E6" w:rsidP="002D19E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E4B0C" w14:textId="5D7650F0" w:rsidR="007E13E6" w:rsidRPr="009602DF" w:rsidRDefault="00253679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4) zaplanowane na rok budżetowy w budżecie Miasta Mława wydatki bieżące finansowane z użyciem środków pochodzących z budżetu Unii Europejskiej na prowadzenie tych szkół podstawowych, w których zorganizowano oddział przedszkolny, z przeznaczeniem na ten oddział przedszkolny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1C535" w14:textId="6A5806CE" w:rsidR="007E13E6" w:rsidRPr="00154EFD" w:rsidRDefault="004E7BEF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4EFD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</w:tr>
      <w:tr w:rsidR="007E13E6" w:rsidRPr="0045778A" w14:paraId="4D26F8AE" w14:textId="77777777" w:rsidTr="009602DF">
        <w:trPr>
          <w:trHeight w:val="97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899B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C72B" w14:textId="77777777" w:rsidR="007E13E6" w:rsidRPr="0045778A" w:rsidRDefault="007E13E6" w:rsidP="002D19E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67783" w14:textId="28961AC1" w:rsidR="007E13E6" w:rsidRPr="009602DF" w:rsidRDefault="00D516B4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5) iloczyn kwoty przewidzianej na rok budżetowy w części oświatowej subwencji ogólnej dla Miasta Mława na uczniów objętych wczesnym wspomaganiem rozwoju w oddziale przedszkolnym w szkole podstawowej oraz statystycznej liczby dzieci objętych wczesnym wspomaganiem rozwoju w tych oddziałach przedszkolnych w szkołach podstawowych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3D3F4" w14:textId="4E09FA4E" w:rsidR="007E13E6" w:rsidRPr="00154EFD" w:rsidRDefault="004E7BEF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4EFD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</w:tr>
      <w:tr w:rsidR="007E13E6" w:rsidRPr="0045778A" w14:paraId="584BC9A0" w14:textId="77777777" w:rsidTr="009602DF">
        <w:trPr>
          <w:trHeight w:val="87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EF829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32BA4" w14:textId="77777777" w:rsidR="007E13E6" w:rsidRPr="0045778A" w:rsidRDefault="007E13E6" w:rsidP="002D19E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DF809" w14:textId="218D38EE" w:rsidR="007E13E6" w:rsidRPr="009602DF" w:rsidRDefault="00D516B4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6) iloczyn kwoty przewidzianej na rok budżetowy w części oświatowej subwencji ogólnej dla Miasta Mława na uczestnika zajęć rewalidacyjno-wychowawczych w oddziałach przedszkolnych w szkołach podstawowych oraz statystycznej liczby uczestników zajęć rewalidacyjno-wychowawczych w tych oddziałach przedszkolnych w szkołach podstawowych,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159B8" w14:textId="6FD46AA2" w:rsidR="007E13E6" w:rsidRPr="00154EFD" w:rsidRDefault="004E7BEF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4EFD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</w:tr>
      <w:tr w:rsidR="007E13E6" w:rsidRPr="0045778A" w14:paraId="3A4AE624" w14:textId="77777777" w:rsidTr="009602DF">
        <w:trPr>
          <w:trHeight w:val="51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2DA89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6AAB0" w14:textId="77777777" w:rsidR="007E13E6" w:rsidRPr="0045778A" w:rsidRDefault="007E13E6" w:rsidP="002D19E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EF195" w14:textId="27D4E1AA" w:rsidR="007E13E6" w:rsidRPr="009602DF" w:rsidRDefault="00D516B4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7) zaplanowane na rok budżetowy w budżecie Miasta Mława wydatki</w:t>
            </w:r>
            <w:r w:rsidR="009602D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602DF">
              <w:rPr>
                <w:rFonts w:ascii="Century Gothic" w:hAnsi="Century Gothic" w:cs="Arial"/>
                <w:sz w:val="20"/>
                <w:szCs w:val="20"/>
              </w:rPr>
              <w:t>bieżące na realizację programów rządowych, w tych oddziałach przedszkolnych w szkołach podstawowych,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6E48D" w14:textId="430BC30F" w:rsidR="007E13E6" w:rsidRPr="00154EFD" w:rsidRDefault="004E7BEF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4EFD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</w:tr>
      <w:tr w:rsidR="007E13E6" w:rsidRPr="0045778A" w14:paraId="3439E869" w14:textId="77777777" w:rsidTr="009602DF">
        <w:trPr>
          <w:trHeight w:val="33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BC2A6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56C3" w14:textId="4C5A4068" w:rsidR="007E13E6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Kwota wydatków bieżących w 20</w:t>
            </w:r>
            <w:r w:rsidR="00357E75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DF20A2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r. - do obliczenia Podstawowej Kwoty Dotacji dla przedszkoli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8455D" w14:textId="65B32E64" w:rsidR="007E13E6" w:rsidRPr="0045778A" w:rsidRDefault="003C23BD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2 352 149,60</w:t>
            </w:r>
          </w:p>
        </w:tc>
      </w:tr>
      <w:tr w:rsidR="007E13E6" w:rsidRPr="0045778A" w14:paraId="7220F737" w14:textId="77777777" w:rsidTr="009602DF">
        <w:trPr>
          <w:trHeight w:val="54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5E601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7062" w14:textId="593A872B" w:rsidR="007E13E6" w:rsidRPr="00C772C3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C772C3">
              <w:rPr>
                <w:rFonts w:ascii="Century Gothic" w:hAnsi="Century Gothic" w:cs="Arial"/>
                <w:sz w:val="20"/>
                <w:szCs w:val="20"/>
              </w:rPr>
              <w:t xml:space="preserve">Statystyczna ogólna liczba uczniów w przedszkolach prowadzonych przez Miasto Mława </w:t>
            </w:r>
            <w:r w:rsidR="00C772C3" w:rsidRPr="00C772C3">
              <w:rPr>
                <w:rFonts w:ascii="Century Gothic" w:hAnsi="Century Gothic" w:cs="Arial"/>
                <w:sz w:val="20"/>
                <w:szCs w:val="20"/>
              </w:rPr>
              <w:t>(stan wg SIO na 30 września 202</w:t>
            </w:r>
            <w:r w:rsidR="003C23BD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C772C3" w:rsidRPr="00C772C3">
              <w:rPr>
                <w:rFonts w:ascii="Century Gothic" w:hAnsi="Century Gothic" w:cs="Arial"/>
                <w:sz w:val="20"/>
                <w:szCs w:val="20"/>
              </w:rPr>
              <w:t xml:space="preserve"> r. oraz 30 września 202</w:t>
            </w:r>
            <w:r w:rsidR="003C23BD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C772C3" w:rsidRPr="00C772C3">
              <w:rPr>
                <w:rFonts w:ascii="Century Gothic" w:hAnsi="Century Gothic" w:cs="Arial"/>
                <w:sz w:val="20"/>
                <w:szCs w:val="20"/>
              </w:rPr>
              <w:t xml:space="preserve"> r.)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52609" w14:textId="45BEA687" w:rsidR="007E13E6" w:rsidRPr="0045778A" w:rsidRDefault="00AE25F2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196,00</w:t>
            </w:r>
          </w:p>
        </w:tc>
      </w:tr>
      <w:tr w:rsidR="007E13E6" w:rsidRPr="0045778A" w14:paraId="53551C09" w14:textId="77777777" w:rsidTr="009602DF">
        <w:trPr>
          <w:trHeight w:val="511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8F1E9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7E71" w14:textId="77777777" w:rsidR="007E13E6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71693" w14:textId="7D4960A9" w:rsidR="00474713" w:rsidRPr="00210550" w:rsidRDefault="00210550" w:rsidP="002D19E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210550">
              <w:rPr>
                <w:rFonts w:ascii="Century Gothic" w:hAnsi="Century Gothic" w:cs="Arial"/>
                <w:sz w:val="20"/>
                <w:szCs w:val="20"/>
              </w:rPr>
              <w:t>statystyczną liczbę uczniów niepełnosprawnych w przedszkolach prowadzonych przez Miasto Mława posiadających  orzeczenie o potrzebie kształcenia specjalnego, ustalona na podstawie danych systemu informacji oświatowej (SIO na 30 września 202</w:t>
            </w:r>
            <w:r w:rsidR="00962450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Pr="00210550">
              <w:rPr>
                <w:rFonts w:ascii="Century Gothic" w:hAnsi="Century Gothic" w:cs="Arial"/>
                <w:sz w:val="20"/>
                <w:szCs w:val="20"/>
              </w:rPr>
              <w:t xml:space="preserve"> r. oraz  30  września 202</w:t>
            </w:r>
            <w:r w:rsidR="00962450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210550">
              <w:rPr>
                <w:rFonts w:ascii="Century Gothic" w:hAnsi="Century Gothic" w:cs="Arial"/>
                <w:sz w:val="20"/>
                <w:szCs w:val="20"/>
              </w:rPr>
              <w:t xml:space="preserve"> r.)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9CE89" w14:textId="5477896E" w:rsidR="007E13E6" w:rsidRPr="00154EFD" w:rsidRDefault="00AE25F2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3,33</w:t>
            </w:r>
          </w:p>
        </w:tc>
      </w:tr>
      <w:tr w:rsidR="007E13E6" w:rsidRPr="0045778A" w14:paraId="4C90F845" w14:textId="77777777" w:rsidTr="009602DF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15CF1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72A98" w14:textId="77777777" w:rsidR="007E13E6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STATYSTYCZNA LICZBA UCZNIÓW DO OBLICZENIA PKD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9E707" w14:textId="5DADB0D8" w:rsidR="007E13E6" w:rsidRPr="0045778A" w:rsidRDefault="00AE25F2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192,67</w:t>
            </w:r>
          </w:p>
        </w:tc>
      </w:tr>
      <w:tr w:rsidR="007E13E6" w:rsidRPr="0045778A" w14:paraId="6AC0AE5C" w14:textId="77777777" w:rsidTr="009602DF">
        <w:trPr>
          <w:trHeight w:val="25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14B4D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B9D1" w14:textId="45CACECA" w:rsidR="007E13E6" w:rsidRPr="0045778A" w:rsidRDefault="007E13E6" w:rsidP="002D19E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PODSTAWOWA KWOTA DOTACJI - PKD 20</w:t>
            </w:r>
            <w:r w:rsidR="00357E75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962450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F4FAF" w14:textId="63875754" w:rsidR="007E13E6" w:rsidRPr="0045778A" w:rsidRDefault="00962450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12 208,18</w:t>
            </w:r>
          </w:p>
        </w:tc>
      </w:tr>
      <w:tr w:rsidR="007E13E6" w:rsidRPr="0045778A" w14:paraId="415B982C" w14:textId="77777777" w:rsidTr="009602DF">
        <w:trPr>
          <w:trHeight w:val="321"/>
        </w:trPr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EBB1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100% PKD 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D132" w14:textId="16D614F9" w:rsidR="007E13E6" w:rsidRPr="00154EFD" w:rsidRDefault="00962450" w:rsidP="00600BE6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12 208,18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15A95" w14:textId="0246EBAB" w:rsidR="007E13E6" w:rsidRPr="0045778A" w:rsidRDefault="00E37816" w:rsidP="00600BE6">
            <w:pPr>
              <w:pStyle w:val="TableContents"/>
              <w:bidi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7E13E6" w:rsidRPr="0045778A">
              <w:rPr>
                <w:rFonts w:ascii="Century Gothic" w:hAnsi="Century Gothic" w:cs="Arial"/>
                <w:sz w:val="20"/>
                <w:szCs w:val="20"/>
              </w:rPr>
              <w:t>ocznie</w:t>
            </w:r>
          </w:p>
          <w:p w14:paraId="7A1CE3C9" w14:textId="77777777" w:rsidR="007E13E6" w:rsidRPr="0045778A" w:rsidRDefault="007E13E6" w:rsidP="00600BE6">
            <w:pPr>
              <w:pStyle w:val="TableContents"/>
              <w:bidi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  <w:rtl/>
                <w:lang w:bidi="ar-SA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na 1 ucznia</w:t>
            </w:r>
          </w:p>
        </w:tc>
      </w:tr>
      <w:tr w:rsidR="007E13E6" w:rsidRPr="0045778A" w14:paraId="40CD1208" w14:textId="77777777" w:rsidTr="009602DF">
        <w:trPr>
          <w:trHeight w:val="300"/>
        </w:trPr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99717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PKD /12 m-</w:t>
            </w:r>
            <w:proofErr w:type="spellStart"/>
            <w:r w:rsidRPr="0045778A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  <w:r w:rsidRPr="0045778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35A8" w14:textId="0EC917EC" w:rsidR="007E13E6" w:rsidRPr="0045778A" w:rsidRDefault="00E81A29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1 017,35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41E0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miesięcznie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>na 1 ucznia</w:t>
            </w:r>
          </w:p>
        </w:tc>
      </w:tr>
      <w:tr w:rsidR="007A1C78" w:rsidRPr="0045778A" w14:paraId="37147E9E" w14:textId="77777777" w:rsidTr="009602DF">
        <w:trPr>
          <w:trHeight w:val="300"/>
        </w:trPr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49B05" w14:textId="73836026" w:rsidR="007A1C78" w:rsidRPr="0045778A" w:rsidRDefault="00780A0A" w:rsidP="003038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7A1C78" w:rsidRPr="0045778A">
              <w:rPr>
                <w:rFonts w:ascii="Century Gothic" w:hAnsi="Century Gothic" w:cs="Arial"/>
                <w:sz w:val="20"/>
                <w:szCs w:val="20"/>
              </w:rPr>
              <w:t>5% PKD </w:t>
            </w: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B76D" w14:textId="085D9C83" w:rsidR="007A1C78" w:rsidRPr="0045778A" w:rsidRDefault="00E81A29" w:rsidP="003038E9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9 156,11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8BBAC" w14:textId="77777777" w:rsidR="007A1C78" w:rsidRPr="0045778A" w:rsidRDefault="007A1C78" w:rsidP="003038E9">
            <w:pPr>
              <w:pStyle w:val="TableContents"/>
              <w:bidi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rocznie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5778A">
              <w:rPr>
                <w:rFonts w:ascii="Century Gothic" w:hAnsi="Century Gothic" w:cs="Arial"/>
                <w:sz w:val="20"/>
                <w:szCs w:val="20"/>
                <w:rtl/>
                <w:lang w:bidi="ar-SA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na 1 ucznia</w:t>
            </w:r>
          </w:p>
        </w:tc>
      </w:tr>
      <w:tr w:rsidR="007A1C78" w:rsidRPr="0045778A" w14:paraId="738C1B2C" w14:textId="77777777" w:rsidTr="009602DF">
        <w:trPr>
          <w:trHeight w:val="300"/>
        </w:trPr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A31AA" w14:textId="77777777" w:rsidR="007A1C78" w:rsidRPr="0045778A" w:rsidRDefault="007A1C78" w:rsidP="003038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PKD /12 m-</w:t>
            </w:r>
            <w:proofErr w:type="spellStart"/>
            <w:r w:rsidRPr="0045778A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  <w:r w:rsidRPr="0045778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01E6D" w14:textId="65BA58D9" w:rsidR="007A1C78" w:rsidRPr="0045778A" w:rsidRDefault="00E81A29" w:rsidP="003038E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763,01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0302" w14:textId="77777777" w:rsidR="007A1C78" w:rsidRPr="0045778A" w:rsidRDefault="007A1C78" w:rsidP="003038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miesięcznie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 xml:space="preserve"> na 1 ucznia</w:t>
            </w:r>
          </w:p>
        </w:tc>
      </w:tr>
    </w:tbl>
    <w:p w14:paraId="5BEC6D68" w14:textId="77777777" w:rsidR="007E13E6" w:rsidRPr="0045778A" w:rsidRDefault="007E13E6" w:rsidP="007A1C78">
      <w:pPr>
        <w:pStyle w:val="Textbody"/>
        <w:tabs>
          <w:tab w:val="left" w:pos="720"/>
        </w:tabs>
        <w:suppressAutoHyphens w:val="0"/>
        <w:spacing w:before="100" w:after="0"/>
        <w:rPr>
          <w:rFonts w:ascii="Century Gothic" w:hAnsi="Century Gothic" w:cs="Arial"/>
          <w:b/>
          <w:bCs/>
          <w:sz w:val="20"/>
          <w:szCs w:val="20"/>
        </w:rPr>
      </w:pPr>
    </w:p>
    <w:sectPr w:rsidR="007E13E6" w:rsidRPr="0045778A" w:rsidSect="00C90D32">
      <w:pgSz w:w="11906" w:h="16838"/>
      <w:pgMar w:top="1134" w:right="70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6"/>
    <w:rsid w:val="0001375A"/>
    <w:rsid w:val="0006746F"/>
    <w:rsid w:val="000807DD"/>
    <w:rsid w:val="000A2241"/>
    <w:rsid w:val="000C399F"/>
    <w:rsid w:val="000C3C0C"/>
    <w:rsid w:val="000C6EC0"/>
    <w:rsid w:val="000E04B1"/>
    <w:rsid w:val="00113EDC"/>
    <w:rsid w:val="00120A96"/>
    <w:rsid w:val="00130B98"/>
    <w:rsid w:val="00154EFD"/>
    <w:rsid w:val="001720BD"/>
    <w:rsid w:val="001956FE"/>
    <w:rsid w:val="001B7D4A"/>
    <w:rsid w:val="001C1116"/>
    <w:rsid w:val="001C5533"/>
    <w:rsid w:val="001F4E3D"/>
    <w:rsid w:val="00210550"/>
    <w:rsid w:val="00253679"/>
    <w:rsid w:val="00263582"/>
    <w:rsid w:val="0029156C"/>
    <w:rsid w:val="00291721"/>
    <w:rsid w:val="002A6994"/>
    <w:rsid w:val="002B7211"/>
    <w:rsid w:val="002D19E5"/>
    <w:rsid w:val="003436D7"/>
    <w:rsid w:val="00357E75"/>
    <w:rsid w:val="00380B6D"/>
    <w:rsid w:val="0038768B"/>
    <w:rsid w:val="003C23BD"/>
    <w:rsid w:val="003C3813"/>
    <w:rsid w:val="00406961"/>
    <w:rsid w:val="004371D4"/>
    <w:rsid w:val="00453338"/>
    <w:rsid w:val="0045778A"/>
    <w:rsid w:val="00474713"/>
    <w:rsid w:val="00476A2E"/>
    <w:rsid w:val="004C4D80"/>
    <w:rsid w:val="004E7BEF"/>
    <w:rsid w:val="00520BB8"/>
    <w:rsid w:val="00537235"/>
    <w:rsid w:val="00551023"/>
    <w:rsid w:val="005536E2"/>
    <w:rsid w:val="005630A5"/>
    <w:rsid w:val="00572ABD"/>
    <w:rsid w:val="0058673D"/>
    <w:rsid w:val="005B2D9D"/>
    <w:rsid w:val="00600544"/>
    <w:rsid w:val="006354BB"/>
    <w:rsid w:val="00670710"/>
    <w:rsid w:val="00680A83"/>
    <w:rsid w:val="00684048"/>
    <w:rsid w:val="006845AC"/>
    <w:rsid w:val="006A0A08"/>
    <w:rsid w:val="006B034A"/>
    <w:rsid w:val="006D5292"/>
    <w:rsid w:val="00711356"/>
    <w:rsid w:val="007204A1"/>
    <w:rsid w:val="007257B5"/>
    <w:rsid w:val="00747CBF"/>
    <w:rsid w:val="00780A0A"/>
    <w:rsid w:val="00796C07"/>
    <w:rsid w:val="007A1C78"/>
    <w:rsid w:val="007B228A"/>
    <w:rsid w:val="007E13E6"/>
    <w:rsid w:val="007F3DBD"/>
    <w:rsid w:val="00805561"/>
    <w:rsid w:val="00852F5D"/>
    <w:rsid w:val="008601C5"/>
    <w:rsid w:val="00863C3D"/>
    <w:rsid w:val="00865B13"/>
    <w:rsid w:val="00891527"/>
    <w:rsid w:val="008B5635"/>
    <w:rsid w:val="008F15A7"/>
    <w:rsid w:val="00942FC7"/>
    <w:rsid w:val="009602DF"/>
    <w:rsid w:val="00962450"/>
    <w:rsid w:val="009756D5"/>
    <w:rsid w:val="00996109"/>
    <w:rsid w:val="009A7386"/>
    <w:rsid w:val="009C7FE3"/>
    <w:rsid w:val="009D0B2D"/>
    <w:rsid w:val="009D5289"/>
    <w:rsid w:val="00A21BC1"/>
    <w:rsid w:val="00A61EA6"/>
    <w:rsid w:val="00A67DEF"/>
    <w:rsid w:val="00A90C4A"/>
    <w:rsid w:val="00AE16B8"/>
    <w:rsid w:val="00AE25F2"/>
    <w:rsid w:val="00B347BE"/>
    <w:rsid w:val="00B355C9"/>
    <w:rsid w:val="00B359D6"/>
    <w:rsid w:val="00B62B6E"/>
    <w:rsid w:val="00BA6AC3"/>
    <w:rsid w:val="00BB60D0"/>
    <w:rsid w:val="00BE2952"/>
    <w:rsid w:val="00BE4D6F"/>
    <w:rsid w:val="00C27E39"/>
    <w:rsid w:val="00C336FB"/>
    <w:rsid w:val="00C36385"/>
    <w:rsid w:val="00C457F4"/>
    <w:rsid w:val="00C62D42"/>
    <w:rsid w:val="00C772C3"/>
    <w:rsid w:val="00C90D32"/>
    <w:rsid w:val="00C94DFA"/>
    <w:rsid w:val="00CC0B37"/>
    <w:rsid w:val="00D046EE"/>
    <w:rsid w:val="00D24488"/>
    <w:rsid w:val="00D31427"/>
    <w:rsid w:val="00D516B4"/>
    <w:rsid w:val="00D614E6"/>
    <w:rsid w:val="00D659EE"/>
    <w:rsid w:val="00DA0528"/>
    <w:rsid w:val="00DA4D3A"/>
    <w:rsid w:val="00DA5D71"/>
    <w:rsid w:val="00DC2064"/>
    <w:rsid w:val="00DF20A2"/>
    <w:rsid w:val="00E155B4"/>
    <w:rsid w:val="00E2723F"/>
    <w:rsid w:val="00E37816"/>
    <w:rsid w:val="00E478C8"/>
    <w:rsid w:val="00E81A29"/>
    <w:rsid w:val="00E846A6"/>
    <w:rsid w:val="00E90BCC"/>
    <w:rsid w:val="00EA556B"/>
    <w:rsid w:val="00EB47F5"/>
    <w:rsid w:val="00EC4D09"/>
    <w:rsid w:val="00EE036B"/>
    <w:rsid w:val="00F0710B"/>
    <w:rsid w:val="00F31ABE"/>
    <w:rsid w:val="00F3256A"/>
    <w:rsid w:val="00F51165"/>
    <w:rsid w:val="00F61524"/>
    <w:rsid w:val="00F645BD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82B1"/>
  <w15:docId w15:val="{9696792E-AE32-4E54-AF2D-37117623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13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E13E6"/>
    <w:pPr>
      <w:spacing w:after="120"/>
    </w:pPr>
  </w:style>
  <w:style w:type="paragraph" w:customStyle="1" w:styleId="TableContents">
    <w:name w:val="Table Contents"/>
    <w:basedOn w:val="Normalny"/>
    <w:rsid w:val="007E13E6"/>
    <w:pPr>
      <w:suppressLineNumbers/>
    </w:pPr>
  </w:style>
  <w:style w:type="paragraph" w:customStyle="1" w:styleId="Standard">
    <w:name w:val="Standard"/>
    <w:rsid w:val="002B72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Ewa Pszenna</cp:lastModifiedBy>
  <cp:revision>3</cp:revision>
  <cp:lastPrinted>2023-10-25T10:50:00Z</cp:lastPrinted>
  <dcterms:created xsi:type="dcterms:W3CDTF">2024-10-25T10:35:00Z</dcterms:created>
  <dcterms:modified xsi:type="dcterms:W3CDTF">2024-10-25T10:39:00Z</dcterms:modified>
</cp:coreProperties>
</file>