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751F" w14:textId="77777777" w:rsidR="007E13E6" w:rsidRDefault="007E13E6" w:rsidP="005C453D">
      <w:pPr>
        <w:pStyle w:val="Textbody"/>
        <w:tabs>
          <w:tab w:val="left" w:pos="720"/>
        </w:tabs>
        <w:suppressAutoHyphens w:val="0"/>
        <w:spacing w:after="0" w:line="276" w:lineRule="auto"/>
        <w:ind w:right="3827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Załącznik Nr 1 </w:t>
      </w:r>
    </w:p>
    <w:p w14:paraId="42C5111D" w14:textId="6F0729B0" w:rsidR="007E13E6" w:rsidRDefault="007E13E6" w:rsidP="005C453D">
      <w:pPr>
        <w:pStyle w:val="Textbody"/>
        <w:tabs>
          <w:tab w:val="left" w:pos="720"/>
        </w:tabs>
        <w:suppressAutoHyphens w:val="0"/>
        <w:spacing w:after="0" w:line="276" w:lineRule="auto"/>
        <w:ind w:right="3827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do Zarządzenia nr </w:t>
      </w:r>
      <w:r w:rsidR="00305E7B">
        <w:rPr>
          <w:rFonts w:cs="Times New Roman"/>
          <w:bCs/>
          <w:sz w:val="22"/>
        </w:rPr>
        <w:t>123</w:t>
      </w:r>
      <w:r w:rsidR="006954BE">
        <w:rPr>
          <w:rFonts w:cs="Times New Roman"/>
          <w:bCs/>
          <w:sz w:val="22"/>
        </w:rPr>
        <w:t>/</w:t>
      </w:r>
      <w:r>
        <w:rPr>
          <w:rFonts w:cs="Times New Roman"/>
          <w:bCs/>
          <w:sz w:val="22"/>
        </w:rPr>
        <w:t>20</w:t>
      </w:r>
      <w:r w:rsidR="00357E75">
        <w:rPr>
          <w:rFonts w:cs="Times New Roman"/>
          <w:bCs/>
          <w:sz w:val="22"/>
        </w:rPr>
        <w:t>2</w:t>
      </w:r>
      <w:r w:rsidR="00F31ABE">
        <w:rPr>
          <w:rFonts w:cs="Times New Roman"/>
          <w:bCs/>
          <w:sz w:val="22"/>
        </w:rPr>
        <w:t>2</w:t>
      </w:r>
      <w:r>
        <w:rPr>
          <w:rFonts w:cs="Times New Roman"/>
          <w:bCs/>
          <w:sz w:val="22"/>
        </w:rPr>
        <w:t xml:space="preserve"> </w:t>
      </w:r>
    </w:p>
    <w:p w14:paraId="1D2E50C4" w14:textId="77777777" w:rsidR="007E13E6" w:rsidRDefault="007E13E6" w:rsidP="005C453D">
      <w:pPr>
        <w:pStyle w:val="Textbody"/>
        <w:tabs>
          <w:tab w:val="left" w:pos="720"/>
        </w:tabs>
        <w:suppressAutoHyphens w:val="0"/>
        <w:spacing w:after="0" w:line="276" w:lineRule="auto"/>
        <w:ind w:right="3827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Burmistrza Miasta Mława</w:t>
      </w:r>
    </w:p>
    <w:p w14:paraId="14DD30C5" w14:textId="6D98DDCE" w:rsidR="007E13E6" w:rsidRDefault="007E13E6" w:rsidP="005C453D">
      <w:pPr>
        <w:pStyle w:val="Textbody"/>
        <w:tabs>
          <w:tab w:val="left" w:pos="720"/>
        </w:tabs>
        <w:suppressAutoHyphens w:val="0"/>
        <w:spacing w:after="0" w:line="276" w:lineRule="auto"/>
        <w:ind w:right="3827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z dnia </w:t>
      </w:r>
      <w:r w:rsidR="0085549B">
        <w:rPr>
          <w:rFonts w:cs="Times New Roman"/>
          <w:bCs/>
          <w:sz w:val="22"/>
        </w:rPr>
        <w:t xml:space="preserve"> </w:t>
      </w:r>
      <w:r w:rsidR="00305E7B">
        <w:rPr>
          <w:rFonts w:cs="Times New Roman"/>
          <w:bCs/>
          <w:sz w:val="22"/>
        </w:rPr>
        <w:t>28</w:t>
      </w:r>
      <w:r w:rsidR="000C6EC0">
        <w:rPr>
          <w:rFonts w:cs="Times New Roman"/>
          <w:bCs/>
          <w:sz w:val="22"/>
        </w:rPr>
        <w:t xml:space="preserve"> </w:t>
      </w:r>
      <w:r w:rsidR="0085549B">
        <w:rPr>
          <w:rFonts w:cs="Times New Roman"/>
          <w:bCs/>
          <w:sz w:val="22"/>
        </w:rPr>
        <w:t>czerwca</w:t>
      </w:r>
      <w:r>
        <w:rPr>
          <w:rFonts w:cs="Times New Roman"/>
          <w:bCs/>
          <w:sz w:val="22"/>
        </w:rPr>
        <w:t xml:space="preserve"> 20</w:t>
      </w:r>
      <w:r w:rsidR="00357E75">
        <w:rPr>
          <w:rFonts w:cs="Times New Roman"/>
          <w:bCs/>
          <w:sz w:val="22"/>
        </w:rPr>
        <w:t>2</w:t>
      </w:r>
      <w:r w:rsidR="00F31ABE">
        <w:rPr>
          <w:rFonts w:cs="Times New Roman"/>
          <w:bCs/>
          <w:sz w:val="22"/>
        </w:rPr>
        <w:t>2</w:t>
      </w:r>
      <w:r>
        <w:rPr>
          <w:rFonts w:cs="Times New Roman"/>
          <w:bCs/>
          <w:sz w:val="22"/>
        </w:rPr>
        <w:t xml:space="preserve"> r.</w:t>
      </w:r>
    </w:p>
    <w:p w14:paraId="04A4A693" w14:textId="77777777" w:rsidR="007E13E6" w:rsidRDefault="007E13E6" w:rsidP="005C453D">
      <w:pPr>
        <w:pStyle w:val="Textbody"/>
        <w:tabs>
          <w:tab w:val="left" w:pos="720"/>
        </w:tabs>
        <w:suppressAutoHyphens w:val="0"/>
        <w:spacing w:after="0" w:line="276" w:lineRule="auto"/>
        <w:ind w:left="6379" w:right="3827"/>
        <w:rPr>
          <w:rFonts w:cs="Times New Roman"/>
          <w:bCs/>
          <w:sz w:val="22"/>
        </w:rPr>
      </w:pPr>
    </w:p>
    <w:p w14:paraId="3B9700F0" w14:textId="7C9AD88C" w:rsidR="007E13E6" w:rsidRDefault="00552FB2" w:rsidP="007E13E6">
      <w:pPr>
        <w:pStyle w:val="Textbody"/>
        <w:tabs>
          <w:tab w:val="left" w:pos="720"/>
        </w:tabs>
        <w:suppressAutoHyphens w:val="0"/>
        <w:spacing w:before="100" w:after="0"/>
        <w:jc w:val="center"/>
      </w:pPr>
      <w:r>
        <w:rPr>
          <w:rFonts w:cs="Times New Roman"/>
          <w:bCs/>
        </w:rPr>
        <w:t>Aktualizacja</w:t>
      </w:r>
      <w:r w:rsidR="007E13E6">
        <w:rPr>
          <w:rFonts w:cs="Times New Roman"/>
          <w:bCs/>
        </w:rPr>
        <w:t xml:space="preserve"> Podstawowej Kwoty Dotacji (PKD) dla przedszkoli na 20</w:t>
      </w:r>
      <w:r w:rsidR="00357E75">
        <w:rPr>
          <w:rFonts w:cs="Times New Roman"/>
          <w:bCs/>
        </w:rPr>
        <w:t>2</w:t>
      </w:r>
      <w:r w:rsidR="007F3DBD">
        <w:rPr>
          <w:rFonts w:cs="Times New Roman"/>
          <w:bCs/>
        </w:rPr>
        <w:t>2</w:t>
      </w:r>
      <w:r w:rsidR="007E13E6">
        <w:rPr>
          <w:rFonts w:cs="Times New Roman"/>
          <w:bCs/>
        </w:rPr>
        <w:t xml:space="preserve"> r. zgodnie </w:t>
      </w:r>
      <w:r w:rsidR="007E13E6">
        <w:rPr>
          <w:rFonts w:cs="Times New Roman"/>
          <w:bCs/>
        </w:rPr>
        <w:br/>
        <w:t>z art. 12 ust. 1</w:t>
      </w:r>
      <w:r w:rsidR="00551023">
        <w:rPr>
          <w:rFonts w:cs="Times New Roman"/>
          <w:bCs/>
        </w:rPr>
        <w:t xml:space="preserve">, art. 44 ust. 1 </w:t>
      </w:r>
      <w:r w:rsidR="0085549B">
        <w:rPr>
          <w:rFonts w:cs="Times New Roman"/>
          <w:bCs/>
        </w:rPr>
        <w:t>pkt 4</w:t>
      </w:r>
      <w:r w:rsidR="007E13E6">
        <w:rPr>
          <w:rFonts w:cs="Times New Roman"/>
          <w:bCs/>
        </w:rPr>
        <w:t xml:space="preserve"> </w:t>
      </w:r>
      <w:r w:rsidR="007E13E6">
        <w:rPr>
          <w:rFonts w:cs="Times New Roman"/>
        </w:rPr>
        <w:t xml:space="preserve">ustawy z dnia 27 października 2017 r. o finansowaniu zadań </w:t>
      </w:r>
    </w:p>
    <w:p w14:paraId="2B0BBF1F" w14:textId="358F2AF6" w:rsidR="007E13E6" w:rsidRDefault="00EB47F5" w:rsidP="007E13E6">
      <w:pPr>
        <w:pStyle w:val="Textbody"/>
        <w:tabs>
          <w:tab w:val="left" w:pos="720"/>
        </w:tabs>
        <w:suppressAutoHyphens w:val="0"/>
        <w:spacing w:before="100" w:after="0"/>
        <w:jc w:val="center"/>
      </w:pPr>
      <w:r>
        <w:rPr>
          <w:rFonts w:cs="Times New Roman"/>
        </w:rPr>
        <w:t>oświatowych (</w:t>
      </w:r>
      <w:r w:rsidR="00F645BD">
        <w:t>Dz. U. z 202</w:t>
      </w:r>
      <w:r w:rsidR="000807DD">
        <w:t>1</w:t>
      </w:r>
      <w:r w:rsidR="00F645BD">
        <w:t xml:space="preserve"> r. poz. </w:t>
      </w:r>
      <w:r w:rsidR="000807DD">
        <w:t>1930</w:t>
      </w:r>
      <w:r w:rsidR="0023145C">
        <w:t xml:space="preserve"> i 2445</w:t>
      </w:r>
      <w:r w:rsidR="00572ABD">
        <w:t>)</w:t>
      </w:r>
    </w:p>
    <w:p w14:paraId="7CAFCA1F" w14:textId="77777777" w:rsidR="007E13E6" w:rsidRDefault="007E13E6" w:rsidP="007E13E6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1248"/>
        <w:gridCol w:w="6269"/>
        <w:gridCol w:w="1902"/>
      </w:tblGrid>
      <w:tr w:rsidR="007E13E6" w14:paraId="151B7431" w14:textId="77777777" w:rsidTr="007A1C78">
        <w:trPr>
          <w:trHeight w:val="36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9FA7F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713BE86C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Lp..</w:t>
            </w:r>
          </w:p>
        </w:tc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0750B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50292215" w14:textId="6AB70CE2" w:rsidR="007E13E6" w:rsidRDefault="007E13E6" w:rsidP="007A1C7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Określenie dla przedszkoli podstawowej kwoty dotacji, o której mowa w art. 12 ust. 1 ustawy z dnia 27 października 2017 r.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finansowaniu </w:t>
            </w:r>
            <w:r w:rsidR="00EB47F5">
              <w:rPr>
                <w:rFonts w:ascii="Arial" w:hAnsi="Arial" w:cs="Arial"/>
                <w:sz w:val="16"/>
                <w:szCs w:val="16"/>
              </w:rPr>
              <w:t>zadań oświatowych (Dz. U. z 202</w:t>
            </w:r>
            <w:r w:rsidR="007F3DBD">
              <w:rPr>
                <w:rFonts w:ascii="Arial" w:hAnsi="Arial" w:cs="Arial"/>
                <w:sz w:val="16"/>
                <w:szCs w:val="16"/>
              </w:rPr>
              <w:t>1</w:t>
            </w:r>
            <w:r w:rsidR="00EB47F5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 w:rsidR="007F3DBD">
              <w:rPr>
                <w:rFonts w:ascii="Arial" w:hAnsi="Arial" w:cs="Arial"/>
                <w:sz w:val="16"/>
                <w:szCs w:val="16"/>
              </w:rPr>
              <w:t>1930</w:t>
            </w:r>
            <w:r w:rsidR="0023145C">
              <w:rPr>
                <w:rFonts w:ascii="Arial" w:hAnsi="Arial" w:cs="Arial"/>
                <w:sz w:val="16"/>
                <w:szCs w:val="16"/>
              </w:rPr>
              <w:t xml:space="preserve"> i 2445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2F5A72F" w14:textId="4CCC2EB8" w:rsidR="00852F5D" w:rsidRDefault="00852F5D" w:rsidP="007A1C78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3E6" w14:paraId="4084AC35" w14:textId="77777777" w:rsidTr="00600BE6">
        <w:trPr>
          <w:trHeight w:val="255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4587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9AC26" w14:textId="77777777" w:rsidR="007E13E6" w:rsidRDefault="007E13E6" w:rsidP="00600BE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bieżących, o których mowa w art. 9, w związku z art. 12 ust. 1 ustawy o finansowaniu zadań oświatowych</w:t>
            </w:r>
          </w:p>
          <w:p w14:paraId="5189420E" w14:textId="550D6648" w:rsidR="00852F5D" w:rsidRDefault="00852F5D" w:rsidP="00600BE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F026" w14:textId="5481C435" w:rsidR="007E13E6" w:rsidRDefault="0023145C" w:rsidP="00357E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9 542 438,84</w:t>
            </w:r>
            <w:r w:rsidR="007E1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E13E6" w14:paraId="3EECC1C6" w14:textId="77777777" w:rsidTr="00600BE6">
        <w:trPr>
          <w:trHeight w:val="697"/>
        </w:trPr>
        <w:tc>
          <w:tcPr>
            <w:tcW w:w="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5541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7CF2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440E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zaplanowane na rok budżetowy w budżecie Miasta Mława opłaty za korzystanie </w:t>
            </w:r>
            <w:r>
              <w:rPr>
                <w:rFonts w:ascii="Arial" w:hAnsi="Arial" w:cs="Arial"/>
                <w:sz w:val="16"/>
                <w:szCs w:val="16"/>
              </w:rPr>
              <w:br/>
              <w:t>z wychowania przedszkolnego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958B" w14:textId="7268BBB2" w:rsidR="007E13E6" w:rsidRPr="003C3813" w:rsidRDefault="007B228A" w:rsidP="00600BE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119 000,00</w:t>
            </w:r>
          </w:p>
        </w:tc>
      </w:tr>
      <w:tr w:rsidR="007E13E6" w14:paraId="1904A16E" w14:textId="77777777" w:rsidTr="00600BE6">
        <w:trPr>
          <w:trHeight w:val="462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9F53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F72F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5C395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zaplanowane na rok budżetowy w budżecie Miasta Mława opłaty za wyżywienie </w:t>
            </w:r>
            <w:r>
              <w:rPr>
                <w:rFonts w:ascii="Arial" w:hAnsi="Arial" w:cs="Arial"/>
                <w:sz w:val="16"/>
                <w:szCs w:val="16"/>
              </w:rPr>
              <w:br/>
              <w:t>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E832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4D6CA906" w14:textId="77777777" w:rsidTr="00600BE6">
        <w:trPr>
          <w:trHeight w:val="813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1B594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C694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177A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3) sumę iloczynów odpowiednich kwot przewidzianych w części oświatowej subwencji ogólnej dla Miasta Mława na uczniów niepełnosprawnych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przedszkolach oraz statystycznej liczby niepełnosprawnych z danymi rodzajami niepełnosprawności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529B" w14:textId="1E919936" w:rsidR="007E13E6" w:rsidRDefault="00F97FB7" w:rsidP="00357E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798 310,08</w:t>
            </w:r>
            <w:r w:rsidR="007E1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E13E6" w14:paraId="77273E6B" w14:textId="77777777" w:rsidTr="00600BE6">
        <w:trPr>
          <w:trHeight w:val="498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252B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CFDF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4B0C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4) zaplanowane na rok budżetowy w budżecie Miasta Mława wydatki bieżące finansowane z użyciem środków pochodzących z budżetu Unii Europejskiej </w:t>
            </w:r>
            <w:r>
              <w:rPr>
                <w:rFonts w:ascii="Arial" w:hAnsi="Arial" w:cs="Arial"/>
                <w:sz w:val="16"/>
                <w:szCs w:val="16"/>
              </w:rPr>
              <w:br/>
              <w:t>na prowadzenie tych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C535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4D26F8AE" w14:textId="77777777" w:rsidTr="00600BE6">
        <w:trPr>
          <w:trHeight w:val="973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899B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C72B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7783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5) iloczyn kwoty przewidzianej w części oświatowej subwencji ogólnej dla Miasta Mława na dziecko objęte wczesnym wspomaganiem rozwoju w przedszkolu </w:t>
            </w:r>
            <w:r>
              <w:rPr>
                <w:rFonts w:ascii="Arial" w:hAnsi="Arial" w:cs="Arial"/>
                <w:sz w:val="16"/>
                <w:szCs w:val="16"/>
              </w:rPr>
              <w:br/>
              <w:t>oraz statystycznej liczby dzieci objętych wczesnym wspomaganiem rozwoju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3F4" w14:textId="77777777" w:rsidR="007E13E6" w:rsidRPr="003C3813" w:rsidRDefault="00357E75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813">
              <w:rPr>
                <w:rFonts w:ascii="Arial" w:hAnsi="Arial" w:cs="Arial"/>
                <w:sz w:val="16"/>
                <w:szCs w:val="16"/>
              </w:rPr>
              <w:t>0,00</w:t>
            </w:r>
            <w:r w:rsidR="007E13E6" w:rsidRPr="003C38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E13E6" w14:paraId="584BC9A0" w14:textId="77777777" w:rsidTr="00600BE6">
        <w:trPr>
          <w:trHeight w:val="872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EF829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2BA4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DF809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 iloczyn kwoty przewidzianej w części oświatowej subwencji ogólnej dla Miasta Mława na uczestnika zajęć rewalidacyjno-wychowawczych w przedszkolach oraz statystycznej liczby uczestników zajęć rewalidacyjno-wychowawczych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59B8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3A4AE624" w14:textId="77777777" w:rsidTr="00600BE6">
        <w:trPr>
          <w:trHeight w:val="51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DA89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AAB0" w14:textId="77777777" w:rsidR="007E13E6" w:rsidRDefault="007E13E6" w:rsidP="00600BE6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F195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7) zaplanowane na rok budżetowy w budżecie Miasta Mława wydatki bieżące </w:t>
            </w:r>
            <w:r>
              <w:rPr>
                <w:rFonts w:ascii="Arial" w:hAnsi="Arial" w:cs="Arial"/>
                <w:sz w:val="16"/>
                <w:szCs w:val="16"/>
              </w:rPr>
              <w:br/>
              <w:t>na realizację programów rządowych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E48D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E13E6" w14:paraId="3439E869" w14:textId="77777777" w:rsidTr="00600BE6">
        <w:trPr>
          <w:trHeight w:val="33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C2A6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56C3" w14:textId="4272EA64" w:rsidR="007E13E6" w:rsidRDefault="007E13E6" w:rsidP="00357E7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 w 20</w:t>
            </w:r>
            <w:r w:rsidR="00357E75">
              <w:rPr>
                <w:rFonts w:ascii="Arial" w:hAnsi="Arial" w:cs="Arial"/>
                <w:sz w:val="16"/>
                <w:szCs w:val="16"/>
              </w:rPr>
              <w:t>2</w:t>
            </w:r>
            <w:r w:rsidR="007B228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r. - do obliczenia Podstawowej Kwoty Dotacji dla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8455D" w14:textId="5C885076" w:rsidR="007E13E6" w:rsidRDefault="00F97FB7" w:rsidP="00357E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8 625 128,76</w:t>
            </w:r>
          </w:p>
        </w:tc>
      </w:tr>
      <w:tr w:rsidR="007E13E6" w14:paraId="7220F737" w14:textId="77777777" w:rsidTr="00600BE6">
        <w:trPr>
          <w:trHeight w:val="54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5E601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7062" w14:textId="101FEAAB" w:rsidR="007E13E6" w:rsidRDefault="007E13E6" w:rsidP="00357E75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Statystyczna ogólna liczba uczniów w przedszkolach prowadzonych przez Miasto Mława (</w:t>
            </w:r>
            <w:r w:rsidR="00E478C8">
              <w:rPr>
                <w:rFonts w:ascii="Arial" w:hAnsi="Arial" w:cs="Arial"/>
                <w:sz w:val="16"/>
                <w:szCs w:val="16"/>
              </w:rPr>
              <w:t xml:space="preserve">stan wg SIO </w:t>
            </w:r>
            <w:r w:rsidR="00E478C8">
              <w:rPr>
                <w:rFonts w:ascii="Arial" w:hAnsi="Arial" w:cs="Arial"/>
                <w:sz w:val="16"/>
                <w:szCs w:val="16"/>
              </w:rPr>
              <w:br/>
              <w:t>na 30 września 20</w:t>
            </w:r>
            <w:r w:rsidR="001F4E3D">
              <w:rPr>
                <w:rFonts w:ascii="Arial" w:hAnsi="Arial" w:cs="Arial"/>
                <w:sz w:val="16"/>
                <w:szCs w:val="16"/>
              </w:rPr>
              <w:t>2</w:t>
            </w:r>
            <w:r w:rsidR="00474713">
              <w:rPr>
                <w:rFonts w:ascii="Arial" w:hAnsi="Arial" w:cs="Arial"/>
                <w:sz w:val="16"/>
                <w:szCs w:val="16"/>
              </w:rPr>
              <w:t>1</w:t>
            </w:r>
            <w:r w:rsidR="00E478C8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4747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2609" w14:textId="57736F56" w:rsidR="007E13E6" w:rsidRDefault="00130B98" w:rsidP="00600BE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884</w:t>
            </w:r>
          </w:p>
        </w:tc>
      </w:tr>
      <w:tr w:rsidR="007E13E6" w14:paraId="53551C09" w14:textId="77777777" w:rsidTr="00600BE6">
        <w:trPr>
          <w:trHeight w:val="511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F1E9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57E71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08632" w14:textId="77777777" w:rsidR="007E13E6" w:rsidRDefault="007E13E6" w:rsidP="00600BE6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2C8F0A" w14:textId="79FE600C" w:rsidR="007E13E6" w:rsidRDefault="007E13E6" w:rsidP="00130B98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statystyczną liczbę uczniów niepełnosprawnych w przedszkolach prowadzonych przez Miasto Mława posiadających  orzeczenie o potrzebie kształcenia specjalnego, ustalona na podstawie danych systemu informacji oświatowej </w:t>
            </w:r>
            <w:r w:rsidR="00474713">
              <w:rPr>
                <w:rFonts w:ascii="Arial" w:hAnsi="Arial" w:cs="Arial"/>
                <w:sz w:val="16"/>
                <w:szCs w:val="16"/>
              </w:rPr>
              <w:t>(</w:t>
            </w:r>
            <w:r w:rsidR="00E478C8">
              <w:rPr>
                <w:rFonts w:ascii="Arial" w:hAnsi="Arial" w:cs="Arial"/>
                <w:sz w:val="16"/>
                <w:szCs w:val="16"/>
              </w:rPr>
              <w:t>SIO na 30 września 20</w:t>
            </w:r>
            <w:r w:rsidR="001F4E3D">
              <w:rPr>
                <w:rFonts w:ascii="Arial" w:hAnsi="Arial" w:cs="Arial"/>
                <w:sz w:val="16"/>
                <w:szCs w:val="16"/>
              </w:rPr>
              <w:t>2</w:t>
            </w:r>
            <w:r w:rsidR="00130B98">
              <w:rPr>
                <w:rFonts w:ascii="Arial" w:hAnsi="Arial" w:cs="Arial"/>
                <w:sz w:val="16"/>
                <w:szCs w:val="16"/>
              </w:rPr>
              <w:t>1</w:t>
            </w:r>
            <w:r w:rsidR="001F4E3D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E478C8">
              <w:rPr>
                <w:rFonts w:ascii="Arial" w:hAnsi="Arial" w:cs="Arial"/>
                <w:sz w:val="16"/>
                <w:szCs w:val="16"/>
              </w:rPr>
              <w:t>.</w:t>
            </w:r>
            <w:r w:rsidR="0047471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E71693" w14:textId="63117E71" w:rsidR="00474713" w:rsidRDefault="00474713" w:rsidP="00130B98">
            <w:pPr>
              <w:pStyle w:val="TableContents"/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CE89" w14:textId="6415E84E" w:rsidR="007E13E6" w:rsidRDefault="00130B98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7E13E6" w14:paraId="4C90F845" w14:textId="77777777" w:rsidTr="00600BE6">
        <w:trPr>
          <w:trHeight w:val="30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15CF1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2A98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STATYSTYCZNA LICZBA UCZNIÓW DO OBLICZENIA PKD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9E707" w14:textId="7192F2E7" w:rsidR="007E13E6" w:rsidRDefault="001C5533" w:rsidP="00357E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  <w:r w:rsidR="00130B9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7E13E6" w14:paraId="6AC0AE5C" w14:textId="77777777" w:rsidTr="00780A0A">
        <w:trPr>
          <w:trHeight w:val="257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4B4D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B9D1" w14:textId="58C5723A" w:rsidR="007E13E6" w:rsidRDefault="007E13E6" w:rsidP="00357E75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PODSTAWOWA KWOTA DOTACJI - PKD 20</w:t>
            </w:r>
            <w:r w:rsidR="00357E75">
              <w:rPr>
                <w:rFonts w:ascii="Arial" w:hAnsi="Arial" w:cs="Arial"/>
                <w:sz w:val="16"/>
                <w:szCs w:val="16"/>
              </w:rPr>
              <w:t>2</w:t>
            </w:r>
            <w:r w:rsidR="0047471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4FAF" w14:textId="034D7D39" w:rsidR="007E13E6" w:rsidRDefault="00F97FB7" w:rsidP="00357E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10 017,57</w:t>
            </w:r>
          </w:p>
        </w:tc>
      </w:tr>
      <w:tr w:rsidR="007E13E6" w14:paraId="415B982C" w14:textId="77777777" w:rsidTr="00600BE6">
        <w:trPr>
          <w:trHeight w:val="321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EBB1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PKD 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D132" w14:textId="00EDE4FE" w:rsidR="007E13E6" w:rsidRDefault="00F97FB7" w:rsidP="00600BE6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10 017,57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5A95" w14:textId="04C3E011" w:rsidR="007E13E6" w:rsidRDefault="00041892" w:rsidP="00600BE6">
            <w:pPr>
              <w:pStyle w:val="TableContents"/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7E13E6">
              <w:rPr>
                <w:rFonts w:ascii="Arial" w:hAnsi="Arial" w:cs="Arial"/>
                <w:sz w:val="16"/>
                <w:szCs w:val="16"/>
              </w:rPr>
              <w:t>ocznie</w:t>
            </w:r>
          </w:p>
          <w:p w14:paraId="7A1CE3C9" w14:textId="77777777" w:rsidR="007E13E6" w:rsidRDefault="007E13E6" w:rsidP="00600BE6">
            <w:pPr>
              <w:pStyle w:val="TableContents"/>
              <w:bidi/>
              <w:jc w:val="center"/>
            </w:pPr>
            <w:r>
              <w:rPr>
                <w:rFonts w:ascii="Arial" w:hAnsi="Arial" w:cs="Arial"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1 ucznia</w:t>
            </w:r>
          </w:p>
        </w:tc>
      </w:tr>
      <w:tr w:rsidR="007E13E6" w14:paraId="40CD1208" w14:textId="77777777" w:rsidTr="00600BE6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9717" w14:textId="77777777" w:rsidR="007E13E6" w:rsidRDefault="007E13E6" w:rsidP="00600BE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 /12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5A8" w14:textId="3DACAA2C" w:rsidR="007E13E6" w:rsidRDefault="00C238EC" w:rsidP="00600BE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834,8</w:t>
            </w:r>
            <w:r w:rsidR="00A941C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41E0" w14:textId="77777777" w:rsidR="007E13E6" w:rsidRDefault="007E13E6" w:rsidP="00600BE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miesięcznie </w:t>
            </w:r>
            <w:r>
              <w:rPr>
                <w:rFonts w:ascii="Arial" w:hAnsi="Arial" w:cs="Arial"/>
                <w:sz w:val="16"/>
                <w:szCs w:val="16"/>
              </w:rPr>
              <w:br/>
              <w:t>na 1 ucznia</w:t>
            </w:r>
          </w:p>
        </w:tc>
      </w:tr>
      <w:tr w:rsidR="007A1C78" w14:paraId="37147E9E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9B05" w14:textId="73836026" w:rsidR="007A1C78" w:rsidRDefault="00780A0A" w:rsidP="003038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A1C78">
              <w:rPr>
                <w:rFonts w:ascii="Arial" w:hAnsi="Arial" w:cs="Arial"/>
                <w:sz w:val="16"/>
                <w:szCs w:val="16"/>
              </w:rPr>
              <w:t>5% PKD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76D" w14:textId="1F69D0BA" w:rsidR="007A1C78" w:rsidRDefault="00C238EC" w:rsidP="003038E9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7 513,</w:t>
            </w:r>
            <w:r w:rsidR="00A941C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BBAC" w14:textId="77777777" w:rsidR="007A1C78" w:rsidRDefault="007A1C78" w:rsidP="003038E9">
            <w:pPr>
              <w:pStyle w:val="TableContents"/>
              <w:bidi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rocznie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1 ucznia</w:t>
            </w:r>
          </w:p>
        </w:tc>
      </w:tr>
      <w:tr w:rsidR="007A1C78" w14:paraId="738C1B2C" w14:textId="77777777" w:rsidTr="003038E9">
        <w:trPr>
          <w:trHeight w:val="300"/>
        </w:trPr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1AA" w14:textId="77777777" w:rsidR="007A1C78" w:rsidRDefault="007A1C78" w:rsidP="003038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PKD /12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1E6D" w14:textId="4E31466B" w:rsidR="007A1C78" w:rsidRDefault="00A941C2" w:rsidP="00303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626,10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0302" w14:textId="77777777" w:rsidR="007A1C78" w:rsidRDefault="007A1C78" w:rsidP="003038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miesięcznie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na 1 ucznia</w:t>
            </w:r>
          </w:p>
        </w:tc>
      </w:tr>
    </w:tbl>
    <w:p w14:paraId="5BEC6D68" w14:textId="77777777" w:rsidR="007E13E6" w:rsidRDefault="007E13E6" w:rsidP="007A1C78">
      <w:pPr>
        <w:pStyle w:val="Textbody"/>
        <w:tabs>
          <w:tab w:val="left" w:pos="720"/>
        </w:tabs>
        <w:suppressAutoHyphens w:val="0"/>
        <w:spacing w:before="100" w:after="0"/>
        <w:rPr>
          <w:rFonts w:ascii="Arial" w:hAnsi="Arial" w:cs="Arial"/>
          <w:b/>
          <w:bCs/>
          <w:sz w:val="18"/>
          <w:szCs w:val="18"/>
        </w:rPr>
      </w:pPr>
    </w:p>
    <w:sectPr w:rsidR="007E13E6" w:rsidSect="007A1C78">
      <w:pgSz w:w="11906" w:h="16838"/>
      <w:pgMar w:top="56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3E6"/>
    <w:rsid w:val="00041892"/>
    <w:rsid w:val="0006746F"/>
    <w:rsid w:val="000807DD"/>
    <w:rsid w:val="00087F5E"/>
    <w:rsid w:val="000A2241"/>
    <w:rsid w:val="000C399F"/>
    <w:rsid w:val="000C6EC0"/>
    <w:rsid w:val="00113EDC"/>
    <w:rsid w:val="00130B98"/>
    <w:rsid w:val="001C5533"/>
    <w:rsid w:val="001F4E3D"/>
    <w:rsid w:val="0023145C"/>
    <w:rsid w:val="0029156C"/>
    <w:rsid w:val="002A6994"/>
    <w:rsid w:val="00305E7B"/>
    <w:rsid w:val="00357E75"/>
    <w:rsid w:val="00380B6D"/>
    <w:rsid w:val="0038768B"/>
    <w:rsid w:val="003A7EBD"/>
    <w:rsid w:val="003C3813"/>
    <w:rsid w:val="00474713"/>
    <w:rsid w:val="00537235"/>
    <w:rsid w:val="00551023"/>
    <w:rsid w:val="00552FB2"/>
    <w:rsid w:val="005630A5"/>
    <w:rsid w:val="00572ABD"/>
    <w:rsid w:val="0058673D"/>
    <w:rsid w:val="005B2D9D"/>
    <w:rsid w:val="005C453D"/>
    <w:rsid w:val="006845AC"/>
    <w:rsid w:val="006954BE"/>
    <w:rsid w:val="006A0A08"/>
    <w:rsid w:val="006D5292"/>
    <w:rsid w:val="00780A0A"/>
    <w:rsid w:val="00796C07"/>
    <w:rsid w:val="007A1C78"/>
    <w:rsid w:val="007B228A"/>
    <w:rsid w:val="007E13E6"/>
    <w:rsid w:val="007F3DBD"/>
    <w:rsid w:val="00852F5D"/>
    <w:rsid w:val="0085549B"/>
    <w:rsid w:val="00891527"/>
    <w:rsid w:val="008B5635"/>
    <w:rsid w:val="00942FC7"/>
    <w:rsid w:val="00950CCE"/>
    <w:rsid w:val="009756D5"/>
    <w:rsid w:val="00996109"/>
    <w:rsid w:val="009A7386"/>
    <w:rsid w:val="009C7FE3"/>
    <w:rsid w:val="00A21BC1"/>
    <w:rsid w:val="00A61EA6"/>
    <w:rsid w:val="00A90C4A"/>
    <w:rsid w:val="00A941C2"/>
    <w:rsid w:val="00B347BE"/>
    <w:rsid w:val="00BE4D6F"/>
    <w:rsid w:val="00C238EC"/>
    <w:rsid w:val="00C36385"/>
    <w:rsid w:val="00C94DFA"/>
    <w:rsid w:val="00CC4795"/>
    <w:rsid w:val="00D046EE"/>
    <w:rsid w:val="00D31427"/>
    <w:rsid w:val="00D614E6"/>
    <w:rsid w:val="00D659EE"/>
    <w:rsid w:val="00DA4D3A"/>
    <w:rsid w:val="00E2723F"/>
    <w:rsid w:val="00E478C8"/>
    <w:rsid w:val="00EB47F5"/>
    <w:rsid w:val="00F31ABE"/>
    <w:rsid w:val="00F645BD"/>
    <w:rsid w:val="00F82FE6"/>
    <w:rsid w:val="00F97FB7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2B1"/>
  <w15:docId w15:val="{9696792E-AE32-4E54-AF2D-371176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13E6"/>
    <w:pPr>
      <w:spacing w:after="120"/>
    </w:pPr>
  </w:style>
  <w:style w:type="paragraph" w:customStyle="1" w:styleId="TableContents">
    <w:name w:val="Table Contents"/>
    <w:basedOn w:val="Normalny"/>
    <w:rsid w:val="007E13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Joanna Łukasik</cp:lastModifiedBy>
  <cp:revision>25</cp:revision>
  <dcterms:created xsi:type="dcterms:W3CDTF">2019-11-07T09:16:00Z</dcterms:created>
  <dcterms:modified xsi:type="dcterms:W3CDTF">2022-07-04T06:48:00Z</dcterms:modified>
</cp:coreProperties>
</file>