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A9C1" w14:textId="77777777" w:rsidR="004C7D9C" w:rsidRPr="001854ED" w:rsidRDefault="004C7D9C" w:rsidP="004C7D9C">
      <w:pPr>
        <w:rPr>
          <w:rFonts w:cstheme="minorHAnsi"/>
        </w:rPr>
      </w:pPr>
    </w:p>
    <w:p w14:paraId="091F3B84" w14:textId="77777777" w:rsidR="004C7D9C" w:rsidRPr="001854ED" w:rsidRDefault="004C7D9C" w:rsidP="00F072ED">
      <w:pPr>
        <w:spacing w:line="240" w:lineRule="auto"/>
        <w:rPr>
          <w:rFonts w:cstheme="minorHAnsi"/>
          <w:b/>
          <w:bCs/>
        </w:rPr>
      </w:pPr>
      <w:r w:rsidRPr="001854ED">
        <w:rPr>
          <w:rFonts w:cstheme="minorHAnsi"/>
          <w:b/>
          <w:bCs/>
        </w:rPr>
        <w:t>Uzasadnienie</w:t>
      </w:r>
    </w:p>
    <w:p w14:paraId="0E3AE7BC" w14:textId="3649E20E" w:rsidR="004C7D9C" w:rsidRPr="001854ED" w:rsidRDefault="004C7D9C" w:rsidP="00F072E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54ED">
        <w:rPr>
          <w:rFonts w:asciiTheme="minorHAnsi" w:hAnsiTheme="minorHAnsi" w:cstheme="minorHAnsi"/>
          <w:sz w:val="22"/>
          <w:szCs w:val="22"/>
        </w:rPr>
        <w:t xml:space="preserve">Do Rady Miasta Mława wpłynęła skarga z dnia 7 kwietnia 2026 r. przekazana przez RIO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1854ED">
        <w:rPr>
          <w:rFonts w:asciiTheme="minorHAnsi" w:hAnsiTheme="minorHAnsi" w:cstheme="minorHAnsi"/>
          <w:sz w:val="22"/>
          <w:szCs w:val="22"/>
        </w:rPr>
        <w:t xml:space="preserve">w Warszawie dotycząca możliwych nieprawidłowości w zakresie gospodarowania środkami publicznymi przez Miasto Mława w związku z wydatkiem poniesionym na potrzeby Osiedla Nr 8 Obrońców Mławy. Skarga została przekazana do Komisji Skarg, Wniosków i Petycji celem jej rozpoznania. Ponadto </w:t>
      </w:r>
      <w:r w:rsidRPr="001854E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 xml:space="preserve">Rada Miasta </w:t>
      </w:r>
      <w:r w:rsidRPr="001854ED">
        <w:rPr>
          <w:rFonts w:asciiTheme="minorHAnsi" w:hAnsiTheme="minorHAnsi" w:cstheme="minorHAnsi"/>
          <w:sz w:val="22"/>
          <w:szCs w:val="22"/>
        </w:rPr>
        <w:t xml:space="preserve">Uchwałą NR XXVI/283/2026 z dnia 29 kwietnia 2026 r. zleciła Komisji Rewizyjnej kontrolę w przedmiotowym zakresie. </w:t>
      </w:r>
    </w:p>
    <w:p w14:paraId="0D54EF2E" w14:textId="4E50EA02" w:rsidR="004C7D9C" w:rsidRPr="001854ED" w:rsidRDefault="004C7D9C" w:rsidP="00F072ED">
      <w:pPr>
        <w:spacing w:line="240" w:lineRule="auto"/>
        <w:rPr>
          <w:rFonts w:cstheme="minorHAnsi"/>
        </w:rPr>
      </w:pPr>
      <w:r w:rsidRPr="001854ED">
        <w:rPr>
          <w:rFonts w:cstheme="minorHAnsi"/>
        </w:rPr>
        <w:t>Na wstępie została przeanalizowana dokumentacja związana z badaną kwestią w tym protokół z kontroli Komisji Rewizyjnej. Poczynione ustalenia wskazują, że wniosek o przyznanie środków na organizację spotkania integracyjnego z osobami niepełnosprawnymi, opiekunami tych osób oraz wolontariuszami został złożony przez Przewodniczącą Zarządu Osiedla Nr 8 w dniu 19 grudnia 2025 roku. Z treści wniosku wynika, że przedsięwzięcie to zostało zaplanowane na dzień 29 grudnia 2025 rok. Środki na ten cel były zabezpieczone w budżecie Miasta Mława na rok 2025 w dziale 750, rozdziale 75022,</w:t>
      </w:r>
      <w:r>
        <w:rPr>
          <w:rFonts w:cstheme="minorHAnsi"/>
        </w:rPr>
        <w:t xml:space="preserve"> </w:t>
      </w:r>
      <w:r w:rsidRPr="001854ED">
        <w:rPr>
          <w:rFonts w:cstheme="minorHAnsi"/>
        </w:rPr>
        <w:t xml:space="preserve">w paragrafach: 4210 (zakup materiałów i wyposażenia), 4220 (zakup środków żywności) oraz 4300 (zakup usług pozostałych). W związku z powyższym przystąpiono do realizacji wniosku. Regulamin udzielania zamówień w Urzędzie Miasta Mława, których wartość nie przekracza kwoty 130 000  złotych netto w 2025 roku, zgodnie z §1 ust. 5 pkt 10, dopuszcza zwolnienie z jego stosowania w przypadku jednorazowych zamówień na usługi o wartości nieprzekraczającej 10 000 złotych netto. Pracownik dokonał rozeznania rynku w formie telefonicznej, w wyniku którego ustalono, że Restauracja „Na Mazowszu”, Mariana Michalaka, Wiśniewo 90A, 06-521 Wiśniewo przedstawiła najkorzystniejszą ofertę. W związku z powyższym zlecono wykonanie usługi wskazanemu podmiotowi. Faktura za realizację usługi została wystawiona i dostarczona do tut. Urzędu w dniu 22 grudnia 2025 r. Zapłata za przedłożoną fakturę została dokonana w dniu 23 grudnia 2025 r. Zgodnie z wnioskiem Przewodniczącej Zarządu Osiedla Nr 8 termin realizacji usługi został ustalony na dzień 29 grudnia 2025 roku. Z uwagi na zbliżający się koniec roku budżetowego dokonano zapłaty zgodnie z terminem płatności przewidzianym na fakturze. Ostatecznie spotkanie odbyło się w dniu 11 stycznia 2026 r., przy czym zmiany terminu spotkania dokonała Przewodnicząca Zarządu Osiedla Nr 8 nie informując o tym fakcie tut. Urzędu. </w:t>
      </w:r>
      <w:r w:rsidR="00DD1F9C">
        <w:rPr>
          <w:rFonts w:cstheme="minorHAnsi"/>
        </w:rPr>
        <w:t xml:space="preserve"> </w:t>
      </w:r>
      <w:r w:rsidRPr="001854ED">
        <w:rPr>
          <w:rFonts w:cstheme="minorHAnsi"/>
        </w:rPr>
        <w:t>Po powzięciu informacji, że spotkanie mogło nie dojść do skutku, wezwano Przewodniczącą Zarządu Osiedla Nr 8 do Urzędu Miasta Mława w celu wyjaśnienia zaistniałej sytuacji. Przewodnicząca Zarządu Osiedla Nr 8 w dniu 24 lutego 2026 r. złożyła oświadczenie na piśmie w obecności pracowników Urzędu, iż przedmiotowa impreza odbyła się w dniu 11.01.2026 r. i że termin został zmieniony przez nią</w:t>
      </w:r>
      <w:r>
        <w:rPr>
          <w:rFonts w:cstheme="minorHAnsi"/>
        </w:rPr>
        <w:t xml:space="preserve"> </w:t>
      </w:r>
      <w:r w:rsidRPr="001854ED">
        <w:rPr>
          <w:rFonts w:cstheme="minorHAnsi"/>
        </w:rPr>
        <w:t>z powodu złych warunków pogodowych. W dniu 03.04.2026 r. Wykonawca usługi również potwierdził fakt wykonania usługi w dniu 11.01.2026 r.</w:t>
      </w:r>
    </w:p>
    <w:p w14:paraId="0E687874" w14:textId="77777777" w:rsidR="004C7D9C" w:rsidRPr="001854ED" w:rsidRDefault="004C7D9C" w:rsidP="00F072ED">
      <w:pPr>
        <w:spacing w:line="240" w:lineRule="auto"/>
        <w:rPr>
          <w:rFonts w:cstheme="minorHAnsi"/>
        </w:rPr>
      </w:pPr>
      <w:r w:rsidRPr="001854ED">
        <w:rPr>
          <w:rFonts w:cstheme="minorHAnsi"/>
        </w:rPr>
        <w:t>Mając na uwadze, opisaną wyżej sytuację, iż środki przeznaczone na wydatkowanie przez mieszkańców osiedli były ujęte w planie finansowym jednostki sektora finansów publicznych na 2025 rok, dokonano płatności zgodnie z tym planem. Koszt ujęto w księgach rachunkowych roku 2025 tut. Urzędu</w:t>
      </w:r>
      <w:r>
        <w:rPr>
          <w:rFonts w:cstheme="minorHAnsi"/>
        </w:rPr>
        <w:t xml:space="preserve"> </w:t>
      </w:r>
      <w:r w:rsidRPr="001854ED">
        <w:rPr>
          <w:rFonts w:cstheme="minorHAnsi"/>
        </w:rPr>
        <w:t xml:space="preserve">z zastosowaniem uproszczenia przewidzianego w polityce rachunkowości Urzędu Miasta Mława, zgodnie z art.4 ust.4 ustawy o rachunkowości, ponieważ jego wartość jest nieistotna </w:t>
      </w:r>
      <w:r>
        <w:rPr>
          <w:rFonts w:cstheme="minorHAnsi"/>
        </w:rPr>
        <w:t xml:space="preserve">                               </w:t>
      </w:r>
      <w:r w:rsidRPr="001854ED">
        <w:rPr>
          <w:rFonts w:cstheme="minorHAnsi"/>
        </w:rPr>
        <w:t xml:space="preserve">i jednorazowe odniesienie w koszty nie wpływa istotnie na rzetelność i jasność sprawozdania finansowego jednostki. Jednocześnie zgodnie z art.106i ust. 7 ustawy z dnia 11 marca 2004 r. </w:t>
      </w:r>
      <w:r>
        <w:rPr>
          <w:rFonts w:cstheme="minorHAnsi"/>
        </w:rPr>
        <w:t xml:space="preserve">                                                          </w:t>
      </w:r>
      <w:r w:rsidRPr="001854ED">
        <w:rPr>
          <w:rFonts w:cstheme="minorHAnsi"/>
        </w:rPr>
        <w:t xml:space="preserve">o podatku od towarów i usług, faktury nie mogą być wystawiane wcześniej niż 60 dni przed: </w:t>
      </w:r>
    </w:p>
    <w:p w14:paraId="58E1AB38" w14:textId="77777777" w:rsidR="004C7D9C" w:rsidRPr="001854ED" w:rsidRDefault="004C7D9C" w:rsidP="00F072E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1854ED">
        <w:rPr>
          <w:rFonts w:cstheme="minorHAnsi"/>
        </w:rPr>
        <w:t>dokonaniem dostawy towaru lub wykonaniem usługi;</w:t>
      </w:r>
    </w:p>
    <w:p w14:paraId="64725C35" w14:textId="77777777" w:rsidR="004C7D9C" w:rsidRPr="001854ED" w:rsidRDefault="004C7D9C" w:rsidP="00F072E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1854ED">
        <w:rPr>
          <w:rFonts w:cstheme="minorHAnsi"/>
        </w:rPr>
        <w:t>otrzymaniem – przed dokonaniem dostawy towaru lub wykonaniem usługi – całości lub części zapłaty.</w:t>
      </w:r>
    </w:p>
    <w:p w14:paraId="1248476E" w14:textId="77777777" w:rsidR="004C7D9C" w:rsidRPr="001854ED" w:rsidRDefault="004C7D9C" w:rsidP="00F072ED">
      <w:pPr>
        <w:spacing w:line="240" w:lineRule="auto"/>
        <w:rPr>
          <w:rFonts w:cstheme="minorHAnsi"/>
        </w:rPr>
      </w:pPr>
      <w:r w:rsidRPr="001854ED">
        <w:rPr>
          <w:rFonts w:cstheme="minorHAnsi"/>
        </w:rPr>
        <w:t>Z powyższego wynika, że przepisy dopuszczają możliwość wystawiania faktury przed terminem wykonania usługi, o ile mieści się to w ustawowych ramach czasowych.</w:t>
      </w:r>
    </w:p>
    <w:p w14:paraId="79E90932" w14:textId="77777777" w:rsidR="004C7D9C" w:rsidRPr="001854ED" w:rsidRDefault="004C7D9C" w:rsidP="00F072ED">
      <w:pPr>
        <w:spacing w:line="240" w:lineRule="auto"/>
        <w:rPr>
          <w:rFonts w:cstheme="minorHAnsi"/>
        </w:rPr>
      </w:pPr>
      <w:r w:rsidRPr="001854ED">
        <w:rPr>
          <w:rFonts w:cstheme="minorHAnsi"/>
        </w:rPr>
        <w:lastRenderedPageBreak/>
        <w:t>Organ przyjął z aprobatą wyartykułowane powyżej wyjaśnienia udzielane przez osoby biorące udział w czynnościach kontrolnych. Ich treść została dodatkowo spisana</w:t>
      </w:r>
      <w:r>
        <w:rPr>
          <w:rFonts w:cstheme="minorHAnsi"/>
        </w:rPr>
        <w:t xml:space="preserve"> </w:t>
      </w:r>
      <w:r w:rsidRPr="001854ED">
        <w:rPr>
          <w:rFonts w:cstheme="minorHAnsi"/>
        </w:rPr>
        <w:t xml:space="preserve">i opatrzona podpisami przez wspomniane na wstępie protokołu osoby udzielające wyjaśnień. </w:t>
      </w:r>
    </w:p>
    <w:p w14:paraId="7C12B2E1" w14:textId="77777777" w:rsidR="004C7D9C" w:rsidRPr="001854ED" w:rsidRDefault="004C7D9C" w:rsidP="00F072ED">
      <w:pPr>
        <w:spacing w:line="240" w:lineRule="auto"/>
        <w:rPr>
          <w:rFonts w:cstheme="minorHAnsi"/>
        </w:rPr>
      </w:pPr>
      <w:r w:rsidRPr="001854ED">
        <w:rPr>
          <w:rFonts w:cstheme="minorHAnsi"/>
        </w:rPr>
        <w:t>Mając powyższe na względzie skargę należy uznać za bezzasadną</w:t>
      </w:r>
    </w:p>
    <w:p w14:paraId="10F79CDB" w14:textId="5B5EA005" w:rsidR="006D0865" w:rsidRPr="006D0865" w:rsidRDefault="006D0865" w:rsidP="00F072ED">
      <w:pPr>
        <w:spacing w:line="240" w:lineRule="auto"/>
        <w:rPr>
          <w:rFonts w:cstheme="minorHAnsi"/>
        </w:rPr>
      </w:pPr>
      <w:r w:rsidRPr="006D0865">
        <w:rPr>
          <w:rFonts w:cstheme="minorHAnsi"/>
        </w:rPr>
        <w:t>Pouczenie: zgodnie z art.239 §1 Ustawy z dnia 14 czerwca 1960 r. Kodeks postępowania administracyjnego, w przypadku gdy skarga, w wyniku jej rozpatrzenia, została uznana za bezzasadną  i jej bezzasadność wykazano w odpowiedzi na skargę, a skarżący ponowił skargę bez wskazania nowych okoliczności – organ właściwy do jej rozpatrzenia może podtrzymać swoje poprzednie stanowisko z odpowiednią adnotacją w aktach sprawy - bez zawiadamiania skarżącego.</w:t>
      </w:r>
    </w:p>
    <w:p w14:paraId="064933F6" w14:textId="77777777" w:rsidR="006D0865" w:rsidRPr="006D0865" w:rsidRDefault="006D0865" w:rsidP="00F072ED">
      <w:pPr>
        <w:spacing w:line="240" w:lineRule="auto"/>
        <w:rPr>
          <w:rFonts w:cstheme="minorHAnsi"/>
        </w:rPr>
      </w:pPr>
    </w:p>
    <w:p w14:paraId="74655B58" w14:textId="77777777" w:rsidR="004C7D9C" w:rsidRPr="001854ED" w:rsidRDefault="004C7D9C" w:rsidP="00F072ED">
      <w:pPr>
        <w:spacing w:line="240" w:lineRule="auto"/>
        <w:rPr>
          <w:rFonts w:cstheme="minorHAnsi"/>
        </w:rPr>
      </w:pPr>
    </w:p>
    <w:p w14:paraId="6F6E37AD" w14:textId="77777777" w:rsidR="004C7D9C" w:rsidRPr="001854ED" w:rsidRDefault="004C7D9C" w:rsidP="00F072ED">
      <w:pPr>
        <w:spacing w:line="240" w:lineRule="auto"/>
        <w:rPr>
          <w:rFonts w:cstheme="minorHAnsi"/>
        </w:rPr>
      </w:pPr>
    </w:p>
    <w:p w14:paraId="725AD9A9" w14:textId="77777777" w:rsidR="004C7D9C" w:rsidRPr="001854ED" w:rsidRDefault="004C7D9C" w:rsidP="00F072ED">
      <w:pPr>
        <w:spacing w:line="240" w:lineRule="auto"/>
        <w:rPr>
          <w:rFonts w:cstheme="minorHAnsi"/>
        </w:rPr>
      </w:pPr>
    </w:p>
    <w:p w14:paraId="225D254D" w14:textId="77777777" w:rsidR="004C7D9C" w:rsidRPr="001854ED" w:rsidRDefault="004C7D9C" w:rsidP="00F072ED">
      <w:pPr>
        <w:spacing w:line="240" w:lineRule="auto"/>
        <w:rPr>
          <w:rFonts w:cstheme="minorHAnsi"/>
        </w:rPr>
      </w:pPr>
    </w:p>
    <w:p w14:paraId="6A6CCD04" w14:textId="77777777" w:rsidR="004C7D9C" w:rsidRPr="001854ED" w:rsidRDefault="004C7D9C" w:rsidP="00F072ED">
      <w:pPr>
        <w:spacing w:line="240" w:lineRule="auto"/>
        <w:rPr>
          <w:rFonts w:cstheme="minorHAnsi"/>
        </w:rPr>
      </w:pPr>
    </w:p>
    <w:p w14:paraId="2EDA8705" w14:textId="77777777" w:rsidR="00577D5E" w:rsidRDefault="00577D5E" w:rsidP="00F072ED"/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CA4"/>
    <w:multiLevelType w:val="hybridMultilevel"/>
    <w:tmpl w:val="5E40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3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C"/>
    <w:rsid w:val="002658F3"/>
    <w:rsid w:val="00275934"/>
    <w:rsid w:val="00444CCA"/>
    <w:rsid w:val="004C7D9C"/>
    <w:rsid w:val="00577D5E"/>
    <w:rsid w:val="005C06ED"/>
    <w:rsid w:val="006B6A68"/>
    <w:rsid w:val="006D0865"/>
    <w:rsid w:val="008369B8"/>
    <w:rsid w:val="00861D4E"/>
    <w:rsid w:val="00AA5063"/>
    <w:rsid w:val="00BA2090"/>
    <w:rsid w:val="00BD7EDC"/>
    <w:rsid w:val="00DD1F9C"/>
    <w:rsid w:val="00DF676D"/>
    <w:rsid w:val="00E1779E"/>
    <w:rsid w:val="00F072ED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7DC"/>
  <w15:chartTrackingRefBased/>
  <w15:docId w15:val="{7627BF48-B9B1-424C-ACD2-1DFE03B2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D9C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D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D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D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D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D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D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2026-06-24T08:45:00Z</cp:lastPrinted>
  <dcterms:created xsi:type="dcterms:W3CDTF">2026-06-30T06:29:00Z</dcterms:created>
  <dcterms:modified xsi:type="dcterms:W3CDTF">2026-06-30T06:29:00Z</dcterms:modified>
</cp:coreProperties>
</file>