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251D" w14:textId="158AD357" w:rsidR="00904693" w:rsidRDefault="00904693" w:rsidP="00794520">
      <w:pPr>
        <w:spacing w:after="0" w:line="240" w:lineRule="auto"/>
        <w:rPr>
          <w:rFonts w:ascii="Century Gothic" w:hAnsi="Century Gothic" w:cs="Times New Roman"/>
          <w:b/>
        </w:rPr>
      </w:pPr>
    </w:p>
    <w:p w14:paraId="3D243AC2" w14:textId="77777777" w:rsidR="00794520" w:rsidRDefault="00904693" w:rsidP="00794520">
      <w:pPr>
        <w:rPr>
          <w:b/>
        </w:rPr>
      </w:pPr>
      <w:r w:rsidRPr="00C54ED6">
        <w:rPr>
          <w:rFonts w:cstheme="minorHAnsi"/>
          <w:b/>
        </w:rPr>
        <w:t xml:space="preserve">Załącznik do Uchwały NR </w:t>
      </w:r>
      <w:r w:rsidR="004A1CA5" w:rsidRPr="004A1CA5">
        <w:rPr>
          <w:rFonts w:ascii="Century Gothic" w:hAnsi="Century Gothic" w:cs="Times New Roman"/>
          <w:b/>
        </w:rPr>
        <w:t>XXVIII/</w:t>
      </w:r>
      <w:r w:rsidR="004A1CA5">
        <w:rPr>
          <w:rFonts w:ascii="Century Gothic" w:hAnsi="Century Gothic" w:cs="Times New Roman"/>
          <w:b/>
        </w:rPr>
        <w:t>311</w:t>
      </w:r>
      <w:r w:rsidR="004A1CA5" w:rsidRPr="004A1CA5">
        <w:rPr>
          <w:rFonts w:ascii="Century Gothic" w:hAnsi="Century Gothic" w:cs="Times New Roman"/>
          <w:b/>
        </w:rPr>
        <w:t>/2026</w:t>
      </w:r>
      <w:r>
        <w:rPr>
          <w:b/>
        </w:rPr>
        <w:t xml:space="preserve">                                   </w:t>
      </w:r>
    </w:p>
    <w:p w14:paraId="1C5F6E37" w14:textId="1C0D167B" w:rsidR="00904693" w:rsidRPr="00BF78C2" w:rsidRDefault="00904693" w:rsidP="00794520">
      <w:pPr>
        <w:rPr>
          <w:b/>
        </w:rPr>
      </w:pPr>
      <w:r>
        <w:rPr>
          <w:b/>
        </w:rPr>
        <w:t xml:space="preserve"> </w:t>
      </w:r>
      <w:r w:rsidRPr="00C54ED6">
        <w:rPr>
          <w:rFonts w:cstheme="minorHAnsi"/>
          <w:b/>
        </w:rPr>
        <w:t xml:space="preserve">Rady Miasta z dnia </w:t>
      </w:r>
      <w:r w:rsidR="00626822">
        <w:rPr>
          <w:rFonts w:cstheme="minorHAnsi"/>
          <w:b/>
        </w:rPr>
        <w:t>23 czerwca</w:t>
      </w:r>
      <w:r w:rsidR="00BF18DD">
        <w:rPr>
          <w:rFonts w:cstheme="minorHAnsi"/>
          <w:b/>
        </w:rPr>
        <w:t xml:space="preserve"> </w:t>
      </w:r>
      <w:r>
        <w:rPr>
          <w:rFonts w:cstheme="minorHAnsi"/>
          <w:b/>
        </w:rPr>
        <w:t>2026 r.</w:t>
      </w:r>
    </w:p>
    <w:p w14:paraId="2A81A6D1" w14:textId="77777777" w:rsidR="005934A5" w:rsidRPr="00EC7AF5" w:rsidRDefault="005934A5" w:rsidP="00794520">
      <w:pPr>
        <w:spacing w:line="240" w:lineRule="auto"/>
        <w:rPr>
          <w:rFonts w:ascii="Century Gothic" w:hAnsi="Century Gothic"/>
        </w:rPr>
      </w:pPr>
    </w:p>
    <w:p w14:paraId="4AE96C47" w14:textId="326C6791" w:rsidR="008544D7" w:rsidRPr="002E717B" w:rsidRDefault="008544D7" w:rsidP="00794520">
      <w:pPr>
        <w:spacing w:line="240" w:lineRule="auto"/>
        <w:rPr>
          <w:rFonts w:ascii="Century Gothic" w:hAnsi="Century Gothic"/>
          <w:b/>
          <w:bCs/>
        </w:rPr>
      </w:pPr>
      <w:r w:rsidRPr="002E717B">
        <w:rPr>
          <w:rFonts w:ascii="Century Gothic" w:hAnsi="Century Gothic"/>
          <w:b/>
          <w:bCs/>
        </w:rPr>
        <w:t>U</w:t>
      </w:r>
      <w:r w:rsidR="002E717B">
        <w:rPr>
          <w:rFonts w:ascii="Century Gothic" w:hAnsi="Century Gothic"/>
          <w:b/>
          <w:bCs/>
        </w:rPr>
        <w:t>zasadnienie</w:t>
      </w:r>
    </w:p>
    <w:p w14:paraId="77EBBD27" w14:textId="58A11695" w:rsidR="005934A5" w:rsidRPr="00EC7AF5" w:rsidRDefault="008544D7" w:rsidP="00794520">
      <w:pPr>
        <w:spacing w:line="240" w:lineRule="auto"/>
        <w:rPr>
          <w:rFonts w:ascii="Century Gothic" w:hAnsi="Century Gothic" w:cs="Times New Roman"/>
        </w:rPr>
      </w:pPr>
      <w:r w:rsidRPr="00EC7AF5">
        <w:rPr>
          <w:rFonts w:ascii="Century Gothic" w:hAnsi="Century Gothic" w:cs="Times New Roman"/>
        </w:rPr>
        <w:t xml:space="preserve">W dniu </w:t>
      </w:r>
      <w:r w:rsidR="0033408A">
        <w:rPr>
          <w:rFonts w:ascii="Century Gothic" w:hAnsi="Century Gothic" w:cs="Times New Roman"/>
        </w:rPr>
        <w:t>13 maja 2026</w:t>
      </w:r>
      <w:r w:rsidR="0037368F">
        <w:rPr>
          <w:rFonts w:ascii="Century Gothic" w:hAnsi="Century Gothic" w:cs="Times New Roman"/>
        </w:rPr>
        <w:t xml:space="preserve"> </w:t>
      </w:r>
      <w:r w:rsidR="0033408A">
        <w:rPr>
          <w:rFonts w:ascii="Century Gothic" w:hAnsi="Century Gothic" w:cs="Times New Roman"/>
        </w:rPr>
        <w:t>r .</w:t>
      </w:r>
      <w:r w:rsidRPr="00EC7AF5">
        <w:rPr>
          <w:rFonts w:ascii="Century Gothic" w:hAnsi="Century Gothic" w:cs="Times New Roman"/>
        </w:rPr>
        <w:t xml:space="preserve"> wpłynęła do </w:t>
      </w:r>
      <w:r w:rsidR="0037368F">
        <w:rPr>
          <w:rFonts w:ascii="Century Gothic" w:hAnsi="Century Gothic" w:cs="Times New Roman"/>
        </w:rPr>
        <w:t>R</w:t>
      </w:r>
      <w:r w:rsidR="0033408A">
        <w:rPr>
          <w:rFonts w:ascii="Century Gothic" w:hAnsi="Century Gothic" w:cs="Times New Roman"/>
        </w:rPr>
        <w:t xml:space="preserve">ady Miasta Mława </w:t>
      </w:r>
      <w:r w:rsidRPr="00EC7AF5">
        <w:rPr>
          <w:rFonts w:ascii="Century Gothic" w:hAnsi="Century Gothic" w:cs="Times New Roman"/>
        </w:rPr>
        <w:t xml:space="preserve">petycja w sprawie </w:t>
      </w:r>
      <w:r w:rsidR="00296E17">
        <w:rPr>
          <w:rFonts w:ascii="Century Gothic" w:hAnsi="Century Gothic" w:cs="Times New Roman"/>
        </w:rPr>
        <w:t>wprowadzenia transmisji, nagrania i publicznego udostępniania obrad Komisji Rady Miasta oraz zapewnienia pełnej informacji o przedmiocie ich posiedzeń.</w:t>
      </w:r>
      <w:r w:rsidRPr="00EC7AF5">
        <w:rPr>
          <w:rFonts w:ascii="Century Gothic" w:hAnsi="Century Gothic" w:cs="Times New Roman"/>
        </w:rPr>
        <w:t xml:space="preserve"> Wnoszący petycję w uzasadnieniu wskazuje m.in., na jawność i transparentność działania organów władzy publicznej oraz prawo dostępu do informacji publicznej. Przewodnicząc</w:t>
      </w:r>
      <w:r w:rsidR="00312B64">
        <w:rPr>
          <w:rFonts w:ascii="Century Gothic" w:hAnsi="Century Gothic" w:cs="Times New Roman"/>
        </w:rPr>
        <w:t>y</w:t>
      </w:r>
      <w:r w:rsidRPr="00EC7AF5">
        <w:rPr>
          <w:rFonts w:ascii="Century Gothic" w:hAnsi="Century Gothic" w:cs="Times New Roman"/>
        </w:rPr>
        <w:t xml:space="preserve"> Rady </w:t>
      </w:r>
      <w:r w:rsidR="005934A5" w:rsidRPr="00EC7AF5">
        <w:rPr>
          <w:rFonts w:ascii="Century Gothic" w:hAnsi="Century Gothic" w:cs="Times New Roman"/>
        </w:rPr>
        <w:t>przekazał</w:t>
      </w:r>
      <w:r w:rsidRPr="00EC7AF5">
        <w:rPr>
          <w:rFonts w:ascii="Century Gothic" w:hAnsi="Century Gothic" w:cs="Times New Roman"/>
        </w:rPr>
        <w:t xml:space="preserve"> petycję do Komisji Skarg, Wniosków i Petycji celem dalszego procedowania.</w:t>
      </w:r>
    </w:p>
    <w:p w14:paraId="1DCFA875" w14:textId="29F1079B" w:rsidR="00BD1F1A" w:rsidRDefault="008544D7" w:rsidP="00794520">
      <w:pPr>
        <w:spacing w:line="240" w:lineRule="auto"/>
        <w:rPr>
          <w:rFonts w:ascii="Century Gothic" w:hAnsi="Century Gothic" w:cs="Times New Roman"/>
        </w:rPr>
      </w:pPr>
      <w:r w:rsidRPr="00EC7AF5">
        <w:rPr>
          <w:rFonts w:ascii="Century Gothic" w:hAnsi="Century Gothic" w:cs="Times New Roman"/>
        </w:rPr>
        <w:t xml:space="preserve">Komisja Skarg, Wniosków i Petycji po zapoznaniu się z petycją, dokonaniu analizy przepisów prawa, w szczególności dotyczących jawności działania organów </w:t>
      </w:r>
      <w:r w:rsidR="005934A5" w:rsidRPr="00EC7AF5">
        <w:rPr>
          <w:rFonts w:ascii="Century Gothic" w:hAnsi="Century Gothic" w:cs="Times New Roman"/>
        </w:rPr>
        <w:t>gminy</w:t>
      </w:r>
      <w:r w:rsidRPr="00EC7AF5">
        <w:rPr>
          <w:rFonts w:ascii="Century Gothic" w:hAnsi="Century Gothic" w:cs="Times New Roman"/>
        </w:rPr>
        <w:t>, zawartych w Konstytucji Rzeczpospolitej Polskiej</w:t>
      </w:r>
      <w:r w:rsidR="005934A5" w:rsidRPr="00EC7AF5">
        <w:rPr>
          <w:rFonts w:ascii="Century Gothic" w:hAnsi="Century Gothic" w:cs="Times New Roman"/>
        </w:rPr>
        <w:t>, w ustawie z dnia 8</w:t>
      </w:r>
      <w:r w:rsidRPr="00EC7AF5">
        <w:rPr>
          <w:rFonts w:ascii="Century Gothic" w:hAnsi="Century Gothic" w:cs="Times New Roman"/>
        </w:rPr>
        <w:t xml:space="preserve"> </w:t>
      </w:r>
      <w:r w:rsidR="005934A5" w:rsidRPr="00EC7AF5">
        <w:rPr>
          <w:rFonts w:ascii="Century Gothic" w:hAnsi="Century Gothic" w:cs="Times New Roman"/>
        </w:rPr>
        <w:t>marca 1990</w:t>
      </w:r>
      <w:r w:rsidR="00A627A2">
        <w:rPr>
          <w:rFonts w:ascii="Century Gothic" w:hAnsi="Century Gothic" w:cs="Times New Roman"/>
        </w:rPr>
        <w:t xml:space="preserve"> </w:t>
      </w:r>
      <w:r w:rsidRPr="00EC7AF5">
        <w:rPr>
          <w:rFonts w:ascii="Century Gothic" w:hAnsi="Century Gothic" w:cs="Times New Roman"/>
        </w:rPr>
        <w:t xml:space="preserve">r. o samorządzie </w:t>
      </w:r>
      <w:r w:rsidR="005934A5" w:rsidRPr="00EC7AF5">
        <w:rPr>
          <w:rFonts w:ascii="Century Gothic" w:hAnsi="Century Gothic" w:cs="Times New Roman"/>
        </w:rPr>
        <w:t>gminnym</w:t>
      </w:r>
      <w:r w:rsidRPr="00EC7AF5">
        <w:rPr>
          <w:rFonts w:ascii="Century Gothic" w:hAnsi="Century Gothic" w:cs="Times New Roman"/>
        </w:rPr>
        <w:t xml:space="preserve"> oraz w ustawie z dnia 6 września 2001 r. o dostępie do informacji publiczn</w:t>
      </w:r>
      <w:r w:rsidR="005934A5" w:rsidRPr="00EC7AF5">
        <w:rPr>
          <w:rFonts w:ascii="Century Gothic" w:hAnsi="Century Gothic" w:cs="Times New Roman"/>
        </w:rPr>
        <w:t xml:space="preserve">ej </w:t>
      </w:r>
      <w:r w:rsidRPr="00EC7AF5">
        <w:rPr>
          <w:rFonts w:ascii="Century Gothic" w:hAnsi="Century Gothic" w:cs="Times New Roman"/>
        </w:rPr>
        <w:t xml:space="preserve">stwierdza, że bezzasadne jest żądanie zawarte w petycji, dotyczące </w:t>
      </w:r>
      <w:r w:rsidR="00BD1F1A">
        <w:rPr>
          <w:rFonts w:ascii="Century Gothic" w:hAnsi="Century Gothic" w:cs="Times New Roman"/>
        </w:rPr>
        <w:t>wprowadzenia transmisji, nagrania</w:t>
      </w:r>
      <w:r w:rsidR="009B4955">
        <w:rPr>
          <w:rFonts w:ascii="Century Gothic" w:hAnsi="Century Gothic" w:cs="Times New Roman"/>
        </w:rPr>
        <w:t xml:space="preserve"> </w:t>
      </w:r>
      <w:r w:rsidR="00BD1F1A">
        <w:rPr>
          <w:rFonts w:ascii="Century Gothic" w:hAnsi="Century Gothic" w:cs="Times New Roman"/>
        </w:rPr>
        <w:t>i publicznego udostępniania obrad Komisji Rady Miasta oraz zapewnienia pełnej informacji o przedmiocie ich posiedzeń.</w:t>
      </w:r>
    </w:p>
    <w:p w14:paraId="3A84FE31" w14:textId="31EF08A8" w:rsidR="008544D7" w:rsidRDefault="008544D7" w:rsidP="00794520">
      <w:pPr>
        <w:spacing w:line="240" w:lineRule="auto"/>
        <w:rPr>
          <w:rFonts w:ascii="Century Gothic" w:hAnsi="Century Gothic" w:cs="Times New Roman"/>
        </w:rPr>
      </w:pPr>
      <w:r w:rsidRPr="00EC7AF5">
        <w:rPr>
          <w:rFonts w:ascii="Century Gothic" w:hAnsi="Century Gothic" w:cs="Times New Roman"/>
        </w:rPr>
        <w:t xml:space="preserve"> Rada </w:t>
      </w:r>
      <w:r w:rsidR="005934A5" w:rsidRPr="00EC7AF5">
        <w:rPr>
          <w:rFonts w:ascii="Century Gothic" w:hAnsi="Century Gothic" w:cs="Times New Roman"/>
        </w:rPr>
        <w:t>Miasta</w:t>
      </w:r>
      <w:r w:rsidRPr="00EC7AF5">
        <w:rPr>
          <w:rFonts w:ascii="Century Gothic" w:hAnsi="Century Gothic" w:cs="Times New Roman"/>
        </w:rPr>
        <w:t xml:space="preserve"> uwzględniając stanowisko Komisji Skarg, Wniosków i Petycji przy rozpatrzeniu petycji wzięła pod rozwagę fakt, iż jawność organów władzy publicznej została uregulowana w art.61 Konstytucji Rzeczpospolitej Polskiej który gwarantuje prawo do uzyskania informacji o działalności organów władzy publicznej oraz osób pełniących funkcje publiczne, w tym dostępu do dokumentów oraz wstępu na posiedzenia kolegialnych organów władzy publicznej pochodzących </w:t>
      </w:r>
      <w:r w:rsidR="00BD1F1A">
        <w:rPr>
          <w:rFonts w:ascii="Century Gothic" w:hAnsi="Century Gothic" w:cs="Times New Roman"/>
        </w:rPr>
        <w:t xml:space="preserve">                                      </w:t>
      </w:r>
      <w:r w:rsidRPr="00EC7AF5">
        <w:rPr>
          <w:rFonts w:ascii="Century Gothic" w:hAnsi="Century Gothic" w:cs="Times New Roman"/>
        </w:rPr>
        <w:t xml:space="preserve">z powszechnych wyborów, z możliwością rejestracji dźwięku lub obrazu. Prawo to realizowane jest również poprzez przepisy ustawy o dostępie do informacji publicznej tj. w art. 7 ust. 1 pkt 3, który gwarantuje wstęp na posiedzenia kolegialnych organów władzy publicznej oraz w art.18 który wskazuje, że posiedzenia organów władzy publicznej pochodzących z powszechnych wyborów są jawne i dostępne, jawne </w:t>
      </w:r>
      <w:r w:rsidR="009B4955">
        <w:rPr>
          <w:rFonts w:ascii="Century Gothic" w:hAnsi="Century Gothic" w:cs="Times New Roman"/>
        </w:rPr>
        <w:t xml:space="preserve">                   </w:t>
      </w:r>
      <w:r w:rsidRPr="00EC7AF5">
        <w:rPr>
          <w:rFonts w:ascii="Century Gothic" w:hAnsi="Century Gothic" w:cs="Times New Roman"/>
        </w:rPr>
        <w:t>i dostępne są także posiedzenia kolegialnych organów pomocniczych kolegialnych organów władzy publicznej pochodzącyc</w:t>
      </w:r>
      <w:r w:rsidR="00662CE1">
        <w:rPr>
          <w:rFonts w:ascii="Century Gothic" w:hAnsi="Century Gothic" w:cs="Times New Roman"/>
        </w:rPr>
        <w:t>h</w:t>
      </w:r>
      <w:r w:rsidR="00EC1F98">
        <w:rPr>
          <w:rFonts w:ascii="Century Gothic" w:hAnsi="Century Gothic" w:cs="Times New Roman"/>
        </w:rPr>
        <w:t xml:space="preserve"> </w:t>
      </w:r>
      <w:r w:rsidRPr="00EC7AF5">
        <w:rPr>
          <w:rFonts w:ascii="Century Gothic" w:hAnsi="Century Gothic" w:cs="Times New Roman"/>
        </w:rPr>
        <w:t xml:space="preserve">z powszechnych wyborów, o ile stanowią tak przepisy ustaw albo akty wydane na ich podstawie lub gdy organ pomocniczy tak postanowi, a także poprzez przepisy ustawy o samorządzie </w:t>
      </w:r>
      <w:r w:rsidR="005934A5" w:rsidRPr="00EC7AF5">
        <w:rPr>
          <w:rFonts w:ascii="Century Gothic" w:hAnsi="Century Gothic" w:cs="Times New Roman"/>
        </w:rPr>
        <w:t>gminnym w art.11b</w:t>
      </w:r>
      <w:r w:rsidRPr="00EC7AF5">
        <w:rPr>
          <w:rFonts w:ascii="Century Gothic" w:hAnsi="Century Gothic" w:cs="Times New Roman"/>
        </w:rPr>
        <w:t xml:space="preserve"> ust.2, który obejmuje w szczególności 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 xml:space="preserve">prawo </w:t>
      </w:r>
      <w:r w:rsidR="0026465B" w:rsidRPr="00957C77">
        <w:rPr>
          <w:rStyle w:val="Uwydatnienie"/>
          <w:rFonts w:ascii="Century Gothic" w:hAnsi="Century Gothic"/>
          <w:i w:val="0"/>
          <w:iCs w:val="0"/>
          <w:color w:val="333333"/>
          <w:shd w:val="clear" w:color="auto" w:fill="FFFFFF" w:themeFill="background1"/>
        </w:rPr>
        <w:t xml:space="preserve">obywateli 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>do uzyskiwania informacji, wstępu na sesje rady gminy</w:t>
      </w:r>
      <w:r w:rsidR="00B61B22">
        <w:rPr>
          <w:rFonts w:ascii="Century Gothic" w:hAnsi="Century Gothic"/>
          <w:color w:val="333333"/>
          <w:shd w:val="clear" w:color="auto" w:fill="FFFFFF"/>
        </w:rPr>
        <w:t xml:space="preserve"> 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>i posiedzenia jej komisji, a także dostępu do dokumentów wynikających</w:t>
      </w:r>
      <w:r w:rsidR="00EC1F98">
        <w:rPr>
          <w:rFonts w:ascii="Century Gothic" w:hAnsi="Century Gothic"/>
          <w:color w:val="333333"/>
          <w:shd w:val="clear" w:color="auto" w:fill="FFFFFF"/>
        </w:rPr>
        <w:t xml:space="preserve"> 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>z wykonywania zadań publicznych, w tym protokołów posiedzeń organów gminy i komisji rady gminy.</w:t>
      </w:r>
      <w:r w:rsidRPr="00EC7AF5">
        <w:rPr>
          <w:rFonts w:ascii="Century Gothic" w:hAnsi="Century Gothic" w:cs="Times New Roman"/>
        </w:rPr>
        <w:t xml:space="preserve">. Ponadto ustawodawca wprowadził do ustawy o samorządzie </w:t>
      </w:r>
      <w:r w:rsidR="005934A5" w:rsidRPr="00EC7AF5">
        <w:rPr>
          <w:rFonts w:ascii="Century Gothic" w:hAnsi="Century Gothic" w:cs="Times New Roman"/>
        </w:rPr>
        <w:t>gminnym</w:t>
      </w:r>
      <w:r w:rsidRPr="00EC7AF5">
        <w:rPr>
          <w:rFonts w:ascii="Century Gothic" w:hAnsi="Century Gothic" w:cs="Times New Roman"/>
        </w:rPr>
        <w:t xml:space="preserve"> przepis o treści: „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 xml:space="preserve">Obrady rady gminy są </w:t>
      </w:r>
      <w:r w:rsidR="005934A5" w:rsidRPr="00957C77">
        <w:rPr>
          <w:rStyle w:val="Uwydatnienie"/>
          <w:rFonts w:ascii="Century Gothic" w:hAnsi="Century Gothic"/>
          <w:i w:val="0"/>
          <w:iCs w:val="0"/>
          <w:color w:val="333333"/>
          <w:shd w:val="clear" w:color="auto" w:fill="FFFFFF" w:themeFill="background1"/>
        </w:rPr>
        <w:t>transmitowane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 xml:space="preserve"> i utrwalane za pomocą urządzeń rejestrujących obraz i dźwięk. Nagrania obrad są udostępniane</w:t>
      </w:r>
      <w:r w:rsidR="00EC1F98">
        <w:rPr>
          <w:rFonts w:ascii="Century Gothic" w:hAnsi="Century Gothic"/>
          <w:color w:val="333333"/>
          <w:shd w:val="clear" w:color="auto" w:fill="FFFFFF"/>
        </w:rPr>
        <w:t xml:space="preserve"> </w:t>
      </w:r>
      <w:r w:rsidR="005934A5" w:rsidRPr="00EC7AF5">
        <w:rPr>
          <w:rFonts w:ascii="Century Gothic" w:hAnsi="Century Gothic"/>
          <w:color w:val="333333"/>
          <w:shd w:val="clear" w:color="auto" w:fill="FFFFFF"/>
        </w:rPr>
        <w:t>w Biuletynie Informacji Publicznej i na stronie internetowej gminy oraz w inny sposób zwyczajowo przyjęty.</w:t>
      </w:r>
      <w:r w:rsidRPr="00EC7AF5">
        <w:rPr>
          <w:rFonts w:ascii="Century Gothic" w:hAnsi="Century Gothic" w:cs="Times New Roman"/>
        </w:rPr>
        <w:t xml:space="preserve">”, z którego wynika wprost, że regulacją prawną objęte zostały wyłącznie obrady organu stanowiącego. </w:t>
      </w:r>
      <w:r w:rsidR="00FA09F6" w:rsidRPr="00EC7AF5">
        <w:rPr>
          <w:rFonts w:ascii="Century Gothic" w:hAnsi="Century Gothic"/>
        </w:rPr>
        <w:t xml:space="preserve">W myśl §49 Statutu Miasta Mława udostępnianie informacji i dokumentów następuje z zachowaniem przepisów ustawy z dnia 10 maja 2018 r. o ochronie danych osobowych oraz ustawy z dnia 6 września 2001 r. o dostępie do informacji publicznej. Jak stanowi §50 Statutu nieopublikowane w Biuletynie Informacji Publicznej </w:t>
      </w:r>
      <w:r w:rsidR="00FA09F6" w:rsidRPr="00EC7AF5">
        <w:rPr>
          <w:rFonts w:ascii="Century Gothic" w:hAnsi="Century Gothic"/>
        </w:rPr>
        <w:lastRenderedPageBreak/>
        <w:t xml:space="preserve">dokumenty zawierające informację publiczną udostępniane są na wniosek osoby zainteresowanej. </w:t>
      </w:r>
      <w:r w:rsidRPr="00EC7AF5">
        <w:rPr>
          <w:rFonts w:ascii="Century Gothic" w:hAnsi="Century Gothic" w:cs="Times New Roman"/>
        </w:rPr>
        <w:t xml:space="preserve">Brak jest natomiast takiej regulacji prawnej, która wskazywałaby na konieczność prowadzenia transmisji obrad oraz publikowania </w:t>
      </w:r>
      <w:r w:rsidR="005934A5" w:rsidRPr="00EC7AF5">
        <w:rPr>
          <w:rFonts w:ascii="Century Gothic" w:hAnsi="Century Gothic" w:cs="Times New Roman"/>
        </w:rPr>
        <w:t>nagrań z posiedzeń Komisji Rady</w:t>
      </w:r>
      <w:r w:rsidRPr="00EC7AF5">
        <w:rPr>
          <w:rFonts w:ascii="Century Gothic" w:hAnsi="Century Gothic" w:cs="Times New Roman"/>
        </w:rPr>
        <w:t>. Jednak obecne regulacje</w:t>
      </w:r>
      <w:r w:rsidR="009B4955">
        <w:rPr>
          <w:rFonts w:ascii="Century Gothic" w:hAnsi="Century Gothic" w:cs="Times New Roman"/>
        </w:rPr>
        <w:t xml:space="preserve"> </w:t>
      </w:r>
      <w:r w:rsidRPr="00EC7AF5">
        <w:rPr>
          <w:rFonts w:ascii="Century Gothic" w:hAnsi="Century Gothic" w:cs="Times New Roman"/>
        </w:rPr>
        <w:t xml:space="preserve">w pełni gwarantują jawność życia publicznego brak jest zatem konieczności wprowadzenia dodatkowych środków zapewniających tą jawność w formie rejestracji audiowizualnego przebiegu posiedzeń Komisji Rady. Wskazać również należy, iż udostępnianie zapisu przebiegu obrad komisji nie zapewni skutecznej ochrony informacji prawnie chronionych, które dotyczą osób niebędących funkcjonariuszami publicznymi, a których sprawy mogą być przedmiotem obrad komisji. Ważnym aspektem jest także sprawa </w:t>
      </w:r>
      <w:r w:rsidR="005934A5" w:rsidRPr="00EC7AF5">
        <w:rPr>
          <w:rFonts w:ascii="Century Gothic" w:hAnsi="Century Gothic" w:cs="Times New Roman"/>
        </w:rPr>
        <w:t>dodatkowych kosztów ponoszonych w związku z transmisjami i nagraniami wszystkich komisji Rady</w:t>
      </w:r>
      <w:r w:rsidRPr="00EC7AF5">
        <w:rPr>
          <w:rFonts w:ascii="Century Gothic" w:hAnsi="Century Gothic" w:cs="Times New Roman"/>
        </w:rPr>
        <w:t>. Udostępniane transmisje musiałyby także spełniać standardy dostępności, w tym każdorazowo powinny być dostosowywane do odbioru przez osoby niepełnosprawne (transkrypcja), co także wiąże się</w:t>
      </w:r>
      <w:r w:rsidR="00FA09F6" w:rsidRPr="00EC7AF5">
        <w:rPr>
          <w:rFonts w:ascii="Century Gothic" w:hAnsi="Century Gothic" w:cs="Times New Roman"/>
        </w:rPr>
        <w:t xml:space="preserve"> z dodatkowym nakładem pracy</w:t>
      </w:r>
      <w:r w:rsidRPr="00EC7AF5">
        <w:rPr>
          <w:rFonts w:ascii="Century Gothic" w:hAnsi="Century Gothic" w:cs="Times New Roman"/>
        </w:rPr>
        <w:t xml:space="preserve">. Rzetelność, przejrzystość i jakość pracy Radnych przejawia się poprzez udział </w:t>
      </w:r>
      <w:r w:rsidR="009B4955">
        <w:rPr>
          <w:rFonts w:ascii="Century Gothic" w:hAnsi="Century Gothic" w:cs="Times New Roman"/>
        </w:rPr>
        <w:t xml:space="preserve">                        </w:t>
      </w:r>
      <w:r w:rsidRPr="00EC7AF5">
        <w:rPr>
          <w:rFonts w:ascii="Century Gothic" w:hAnsi="Century Gothic" w:cs="Times New Roman"/>
        </w:rPr>
        <w:t xml:space="preserve">w posiedzeniach sesji Rady i posiedzeniach Komisji, ilość podejmowanych uchwał </w:t>
      </w:r>
      <w:r w:rsidR="009B4955">
        <w:rPr>
          <w:rFonts w:ascii="Century Gothic" w:hAnsi="Century Gothic" w:cs="Times New Roman"/>
        </w:rPr>
        <w:t xml:space="preserve">                  </w:t>
      </w:r>
      <w:r w:rsidRPr="00EC7AF5">
        <w:rPr>
          <w:rFonts w:ascii="Century Gothic" w:hAnsi="Century Gothic" w:cs="Times New Roman"/>
        </w:rPr>
        <w:t xml:space="preserve">i przyjmowanych sprawozdań, składanie interpelacji, wniosków i zapytań w imieniu </w:t>
      </w:r>
      <w:r w:rsidR="009B4955">
        <w:rPr>
          <w:rFonts w:ascii="Century Gothic" w:hAnsi="Century Gothic" w:cs="Times New Roman"/>
        </w:rPr>
        <w:t xml:space="preserve">                 </w:t>
      </w:r>
      <w:r w:rsidRPr="00EC7AF5">
        <w:rPr>
          <w:rFonts w:ascii="Century Gothic" w:hAnsi="Century Gothic" w:cs="Times New Roman"/>
        </w:rPr>
        <w:t xml:space="preserve">i na rzecz mieszkańców, a nie poprzez nagrywanie i udostępnianie tych posiedzeń. </w:t>
      </w:r>
      <w:r w:rsidR="00FA09F6" w:rsidRPr="00EC7AF5">
        <w:rPr>
          <w:rFonts w:ascii="Century Gothic" w:hAnsi="Century Gothic" w:cs="Times New Roman"/>
        </w:rPr>
        <w:t xml:space="preserve">Ponadto terminy, godziny, miejsce </w:t>
      </w:r>
      <w:r w:rsidR="004C6B55">
        <w:rPr>
          <w:rFonts w:ascii="Century Gothic" w:hAnsi="Century Gothic" w:cs="Times New Roman"/>
        </w:rPr>
        <w:t xml:space="preserve">i porządek posiedzenia </w:t>
      </w:r>
      <w:r w:rsidR="00FA09F6" w:rsidRPr="00EC7AF5">
        <w:rPr>
          <w:rFonts w:ascii="Century Gothic" w:hAnsi="Century Gothic" w:cs="Times New Roman"/>
        </w:rPr>
        <w:t xml:space="preserve">poszczególnych komisji są publikowane w </w:t>
      </w:r>
      <w:r w:rsidR="00897ED1" w:rsidRPr="00EC7AF5">
        <w:rPr>
          <w:rFonts w:ascii="Century Gothic" w:hAnsi="Century Gothic"/>
        </w:rPr>
        <w:t>Biuletynie Informacji Publicznej</w:t>
      </w:r>
      <w:r w:rsidR="00FA09F6" w:rsidRPr="00EC7AF5">
        <w:rPr>
          <w:rFonts w:ascii="Century Gothic" w:hAnsi="Century Gothic" w:cs="Times New Roman"/>
        </w:rPr>
        <w:t xml:space="preserve"> Urzędu Miasta.</w:t>
      </w:r>
      <w:r w:rsidR="00A951A6">
        <w:rPr>
          <w:rFonts w:ascii="Century Gothic" w:hAnsi="Century Gothic" w:cs="Times New Roman"/>
        </w:rPr>
        <w:t xml:space="preserve"> </w:t>
      </w:r>
      <w:r w:rsidRPr="00EC7AF5">
        <w:rPr>
          <w:rFonts w:ascii="Century Gothic" w:hAnsi="Century Gothic" w:cs="Times New Roman"/>
        </w:rPr>
        <w:t xml:space="preserve">Z uwagi na powyższe Rada postanowiła o nieuwzględnieniu petycji. </w:t>
      </w:r>
    </w:p>
    <w:p w14:paraId="560CC215" w14:textId="3A2BE940" w:rsidR="00A951A6" w:rsidRPr="00EC7AF5" w:rsidRDefault="00A951A6" w:rsidP="00794520">
      <w:pPr>
        <w:spacing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Zgodnie z art.13ust.2 ustawy z dnia 11 lipca 2014 r. o petycjach</w:t>
      </w:r>
      <w:r w:rsidR="00632B70">
        <w:rPr>
          <w:rFonts w:ascii="Century Gothic" w:hAnsi="Century Gothic" w:cs="Times New Roman"/>
        </w:rPr>
        <w:t>, sposób załatwienia petycji nie może być przedmiotem skargi.</w:t>
      </w:r>
    </w:p>
    <w:p w14:paraId="1B1860CA" w14:textId="77777777" w:rsidR="008544D7" w:rsidRDefault="008544D7" w:rsidP="00794520">
      <w:pPr>
        <w:spacing w:line="240" w:lineRule="auto"/>
        <w:rPr>
          <w:rFonts w:ascii="Century Gothic" w:hAnsi="Century Gothic" w:cs="Times New Roman"/>
        </w:rPr>
      </w:pPr>
    </w:p>
    <w:p w14:paraId="6FB885AC" w14:textId="25304BFF" w:rsidR="00BE582C" w:rsidRPr="00EC7AF5" w:rsidRDefault="00353BC7" w:rsidP="00794520">
      <w:pPr>
        <w:spacing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  <w:r w:rsidR="00E969BA">
        <w:rPr>
          <w:rFonts w:ascii="Century Gothic" w:hAnsi="Century Gothic" w:cs="Times New Roman"/>
        </w:rPr>
        <w:t xml:space="preserve"> </w:t>
      </w:r>
    </w:p>
    <w:sectPr w:rsidR="00BE582C" w:rsidRPr="00EC7AF5" w:rsidSect="0068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D7"/>
    <w:rsid w:val="000B69CB"/>
    <w:rsid w:val="001D29B3"/>
    <w:rsid w:val="002173B1"/>
    <w:rsid w:val="002451B2"/>
    <w:rsid w:val="0026465B"/>
    <w:rsid w:val="00296E17"/>
    <w:rsid w:val="002D023C"/>
    <w:rsid w:val="002E717B"/>
    <w:rsid w:val="00312B64"/>
    <w:rsid w:val="0033408A"/>
    <w:rsid w:val="00353BC7"/>
    <w:rsid w:val="0037368F"/>
    <w:rsid w:val="003C18E3"/>
    <w:rsid w:val="003D5CD6"/>
    <w:rsid w:val="00441183"/>
    <w:rsid w:val="004A1CA5"/>
    <w:rsid w:val="004C0D12"/>
    <w:rsid w:val="004C6B55"/>
    <w:rsid w:val="005934A5"/>
    <w:rsid w:val="005F7D79"/>
    <w:rsid w:val="00626822"/>
    <w:rsid w:val="00632B70"/>
    <w:rsid w:val="00662CE1"/>
    <w:rsid w:val="00683D7B"/>
    <w:rsid w:val="006A10AE"/>
    <w:rsid w:val="00794520"/>
    <w:rsid w:val="008544D7"/>
    <w:rsid w:val="00897ED1"/>
    <w:rsid w:val="008F6570"/>
    <w:rsid w:val="00904693"/>
    <w:rsid w:val="00957C77"/>
    <w:rsid w:val="009B4955"/>
    <w:rsid w:val="00A627A2"/>
    <w:rsid w:val="00A827FE"/>
    <w:rsid w:val="00A951A6"/>
    <w:rsid w:val="00B61B22"/>
    <w:rsid w:val="00B96D44"/>
    <w:rsid w:val="00BD1F1A"/>
    <w:rsid w:val="00BE582C"/>
    <w:rsid w:val="00BF18DD"/>
    <w:rsid w:val="00E969BA"/>
    <w:rsid w:val="00EB74A8"/>
    <w:rsid w:val="00EC1DF0"/>
    <w:rsid w:val="00EC1F98"/>
    <w:rsid w:val="00EC7AF5"/>
    <w:rsid w:val="00F3788F"/>
    <w:rsid w:val="00FA09F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600B"/>
  <w15:docId w15:val="{283102F0-BF75-485F-9E09-66998A2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3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Cybulski</dc:creator>
  <cp:lastModifiedBy>Sandra Bucholska</cp:lastModifiedBy>
  <cp:revision>2</cp:revision>
  <cp:lastPrinted>2026-06-24T08:29:00Z</cp:lastPrinted>
  <dcterms:created xsi:type="dcterms:W3CDTF">2026-06-30T06:30:00Z</dcterms:created>
  <dcterms:modified xsi:type="dcterms:W3CDTF">2026-06-30T06:30:00Z</dcterms:modified>
</cp:coreProperties>
</file>