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6C2ED" w14:textId="484DDD28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  <w:r w:rsidRPr="00DD0547">
        <w:rPr>
          <w:rFonts w:ascii="Century Gothic" w:hAnsi="Century Gothic"/>
          <w:bCs/>
          <w:sz w:val="20"/>
          <w:szCs w:val="20"/>
        </w:rPr>
        <w:t xml:space="preserve">UCHWAŁA NR </w:t>
      </w:r>
      <w:r w:rsidR="000A5B4F" w:rsidRPr="00DD0547">
        <w:rPr>
          <w:rFonts w:ascii="Century Gothic" w:hAnsi="Century Gothic"/>
          <w:bCs/>
          <w:sz w:val="20"/>
          <w:szCs w:val="20"/>
        </w:rPr>
        <w:t>IX/94/2024</w:t>
      </w:r>
    </w:p>
    <w:p w14:paraId="19A0F264" w14:textId="77777777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  <w:r w:rsidRPr="00DD0547">
        <w:rPr>
          <w:rFonts w:ascii="Century Gothic" w:hAnsi="Century Gothic"/>
          <w:bCs/>
          <w:sz w:val="20"/>
          <w:szCs w:val="20"/>
        </w:rPr>
        <w:t>RADY MIASTA MŁAWA</w:t>
      </w:r>
    </w:p>
    <w:p w14:paraId="4E7F9635" w14:textId="0FFAFC13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  <w:r w:rsidRPr="00DD0547">
        <w:rPr>
          <w:rFonts w:ascii="Century Gothic" w:hAnsi="Century Gothic"/>
          <w:bCs/>
          <w:sz w:val="20"/>
          <w:szCs w:val="20"/>
        </w:rPr>
        <w:t>z dnia</w:t>
      </w:r>
      <w:r w:rsidR="00EC7039" w:rsidRPr="00DD0547">
        <w:rPr>
          <w:rFonts w:ascii="Century Gothic" w:hAnsi="Century Gothic"/>
          <w:bCs/>
          <w:sz w:val="20"/>
          <w:szCs w:val="20"/>
        </w:rPr>
        <w:t xml:space="preserve"> </w:t>
      </w:r>
      <w:r w:rsidR="000A5B4F" w:rsidRPr="00DD0547">
        <w:rPr>
          <w:rFonts w:ascii="Century Gothic" w:hAnsi="Century Gothic"/>
          <w:bCs/>
          <w:sz w:val="20"/>
          <w:szCs w:val="20"/>
        </w:rPr>
        <w:t>25 listopada</w:t>
      </w:r>
      <w:r w:rsidRPr="00DD0547">
        <w:rPr>
          <w:rFonts w:ascii="Century Gothic" w:hAnsi="Century Gothic"/>
          <w:bCs/>
          <w:sz w:val="20"/>
          <w:szCs w:val="20"/>
        </w:rPr>
        <w:t xml:space="preserve"> 202</w:t>
      </w:r>
      <w:r w:rsidR="00C86A33" w:rsidRPr="00DD0547">
        <w:rPr>
          <w:rFonts w:ascii="Century Gothic" w:hAnsi="Century Gothic"/>
          <w:bCs/>
          <w:sz w:val="20"/>
          <w:szCs w:val="20"/>
        </w:rPr>
        <w:t>4</w:t>
      </w:r>
      <w:r w:rsidRPr="00DD0547">
        <w:rPr>
          <w:rFonts w:ascii="Century Gothic" w:hAnsi="Century Gothic"/>
          <w:bCs/>
          <w:sz w:val="20"/>
          <w:szCs w:val="20"/>
        </w:rPr>
        <w:t xml:space="preserve"> r.</w:t>
      </w:r>
    </w:p>
    <w:p w14:paraId="0FB24BB8" w14:textId="77777777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</w:p>
    <w:p w14:paraId="460F8ADD" w14:textId="77777777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  <w:r w:rsidRPr="00DD0547">
        <w:rPr>
          <w:rFonts w:ascii="Century Gothic" w:hAnsi="Century Gothic"/>
          <w:bCs/>
          <w:sz w:val="20"/>
          <w:szCs w:val="20"/>
        </w:rPr>
        <w:t>w sprawie</w:t>
      </w:r>
    </w:p>
    <w:p w14:paraId="3FFA602B" w14:textId="6675C0F8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  <w:r w:rsidRPr="00DD0547">
        <w:rPr>
          <w:rFonts w:ascii="Century Gothic" w:hAnsi="Century Gothic"/>
          <w:bCs/>
          <w:sz w:val="20"/>
          <w:szCs w:val="20"/>
        </w:rPr>
        <w:t>ustanowienia roku 202</w:t>
      </w:r>
      <w:r w:rsidR="00C86A33" w:rsidRPr="00DD0547">
        <w:rPr>
          <w:rFonts w:ascii="Century Gothic" w:hAnsi="Century Gothic"/>
          <w:bCs/>
          <w:sz w:val="20"/>
          <w:szCs w:val="20"/>
        </w:rPr>
        <w:t>5</w:t>
      </w:r>
      <w:r w:rsidRPr="00DD0547">
        <w:rPr>
          <w:rFonts w:ascii="Century Gothic" w:hAnsi="Century Gothic"/>
          <w:bCs/>
          <w:sz w:val="20"/>
          <w:szCs w:val="20"/>
        </w:rPr>
        <w:t xml:space="preserve"> Rokiem </w:t>
      </w:r>
      <w:r w:rsidR="00C86A33" w:rsidRPr="00DD0547">
        <w:rPr>
          <w:rFonts w:ascii="Century Gothic" w:hAnsi="Century Gothic"/>
          <w:bCs/>
          <w:sz w:val="20"/>
          <w:szCs w:val="20"/>
        </w:rPr>
        <w:t>Witolda Stanisława Jaroszyka</w:t>
      </w:r>
    </w:p>
    <w:p w14:paraId="7F6265F2" w14:textId="4E78D9E3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  <w:r w:rsidRPr="00DD0547">
        <w:rPr>
          <w:rFonts w:ascii="Century Gothic" w:hAnsi="Century Gothic"/>
          <w:bCs/>
          <w:sz w:val="20"/>
          <w:szCs w:val="20"/>
        </w:rPr>
        <w:t xml:space="preserve">Na podstawie </w:t>
      </w:r>
      <w:r w:rsidR="006E5F8F" w:rsidRPr="00DD0547">
        <w:rPr>
          <w:rFonts w:ascii="Century Gothic" w:hAnsi="Century Gothic"/>
          <w:bCs/>
          <w:sz w:val="20"/>
          <w:szCs w:val="20"/>
        </w:rPr>
        <w:t>art.</w:t>
      </w:r>
      <w:r w:rsidRPr="00DD0547">
        <w:rPr>
          <w:rFonts w:ascii="Century Gothic" w:hAnsi="Century Gothic"/>
          <w:bCs/>
          <w:sz w:val="20"/>
          <w:szCs w:val="20"/>
        </w:rPr>
        <w:t xml:space="preserve"> 18 ust. 1 ustawy z dnia 8 marca 1990 r. o samorządzie gminnym </w:t>
      </w:r>
      <w:r w:rsidR="00A82D26" w:rsidRPr="00DD0547">
        <w:rPr>
          <w:rFonts w:ascii="Century Gothic" w:hAnsi="Century Gothic"/>
          <w:bCs/>
          <w:sz w:val="20"/>
          <w:szCs w:val="20"/>
        </w:rPr>
        <w:br/>
      </w:r>
      <w:r w:rsidRPr="00DD0547">
        <w:rPr>
          <w:rFonts w:ascii="Century Gothic" w:hAnsi="Century Gothic"/>
          <w:bCs/>
          <w:sz w:val="20"/>
          <w:szCs w:val="20"/>
        </w:rPr>
        <w:t>(</w:t>
      </w:r>
      <w:r w:rsidR="00990DB8" w:rsidRPr="00DD0547">
        <w:rPr>
          <w:rFonts w:ascii="Century Gothic" w:hAnsi="Century Gothic"/>
          <w:bCs/>
          <w:sz w:val="20"/>
          <w:szCs w:val="20"/>
        </w:rPr>
        <w:t>Dz.  U.  z  2024  r.  poz.  1465</w:t>
      </w:r>
      <w:r w:rsidRPr="00DD0547">
        <w:rPr>
          <w:rFonts w:ascii="Century Gothic" w:hAnsi="Century Gothic"/>
          <w:bCs/>
          <w:sz w:val="20"/>
          <w:szCs w:val="20"/>
        </w:rPr>
        <w:t>), Rada Miasta Mława uchwala, co następuje:</w:t>
      </w:r>
    </w:p>
    <w:p w14:paraId="4F434FC3" w14:textId="0D4BB39B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  <w:r w:rsidRPr="00DD0547">
        <w:rPr>
          <w:rFonts w:ascii="Century Gothic" w:hAnsi="Century Gothic"/>
          <w:bCs/>
          <w:sz w:val="20"/>
          <w:szCs w:val="20"/>
        </w:rPr>
        <w:t xml:space="preserve">§ 1. Rada Miasta Mława, </w:t>
      </w:r>
      <w:r w:rsidR="00885A3C" w:rsidRPr="00DD0547">
        <w:rPr>
          <w:rFonts w:ascii="Century Gothic" w:hAnsi="Century Gothic"/>
          <w:bCs/>
          <w:sz w:val="20"/>
          <w:szCs w:val="20"/>
        </w:rPr>
        <w:t xml:space="preserve">mając na względzie promowanie i upamiętnianie osób związanych z Mławą i regionem, </w:t>
      </w:r>
      <w:r w:rsidRPr="00DD0547">
        <w:rPr>
          <w:rFonts w:ascii="Century Gothic" w:hAnsi="Century Gothic"/>
          <w:bCs/>
          <w:sz w:val="20"/>
          <w:szCs w:val="20"/>
        </w:rPr>
        <w:t xml:space="preserve">wyrażając szacunek i uznanie dla </w:t>
      </w:r>
      <w:r w:rsidR="00FA0FF7" w:rsidRPr="00DD0547">
        <w:rPr>
          <w:rFonts w:ascii="Century Gothic" w:hAnsi="Century Gothic"/>
          <w:bCs/>
          <w:sz w:val="20"/>
          <w:szCs w:val="20"/>
        </w:rPr>
        <w:t xml:space="preserve">dokonań </w:t>
      </w:r>
      <w:r w:rsidR="00885A3C" w:rsidRPr="00DD0547">
        <w:rPr>
          <w:rFonts w:ascii="Century Gothic" w:hAnsi="Century Gothic"/>
          <w:bCs/>
          <w:sz w:val="20"/>
          <w:szCs w:val="20"/>
        </w:rPr>
        <w:t>Witolda Stanisława Jaroszyka</w:t>
      </w:r>
      <w:r w:rsidR="00FA0FF7" w:rsidRPr="00DD0547">
        <w:rPr>
          <w:rFonts w:ascii="Century Gothic" w:hAnsi="Century Gothic"/>
          <w:bCs/>
          <w:sz w:val="20"/>
          <w:szCs w:val="20"/>
        </w:rPr>
        <w:t xml:space="preserve"> oraz pragnąc uczcić </w:t>
      </w:r>
      <w:r w:rsidR="00885A3C" w:rsidRPr="00DD0547">
        <w:rPr>
          <w:rFonts w:ascii="Century Gothic" w:hAnsi="Century Gothic"/>
          <w:bCs/>
          <w:sz w:val="20"/>
          <w:szCs w:val="20"/>
        </w:rPr>
        <w:t>105</w:t>
      </w:r>
      <w:r w:rsidR="00FA0FF7" w:rsidRPr="00DD0547">
        <w:rPr>
          <w:rFonts w:ascii="Century Gothic" w:hAnsi="Century Gothic"/>
          <w:bCs/>
          <w:sz w:val="20"/>
          <w:szCs w:val="20"/>
        </w:rPr>
        <w:t>. rocznicę jego urodzin, uchwala rok 202</w:t>
      </w:r>
      <w:r w:rsidR="00885A3C" w:rsidRPr="00DD0547">
        <w:rPr>
          <w:rFonts w:ascii="Century Gothic" w:hAnsi="Century Gothic"/>
          <w:bCs/>
          <w:sz w:val="20"/>
          <w:szCs w:val="20"/>
        </w:rPr>
        <w:t>5</w:t>
      </w:r>
      <w:r w:rsidR="00FA0FF7" w:rsidRPr="00DD0547">
        <w:rPr>
          <w:rFonts w:ascii="Century Gothic" w:hAnsi="Century Gothic"/>
          <w:bCs/>
          <w:sz w:val="20"/>
          <w:szCs w:val="20"/>
        </w:rPr>
        <w:t xml:space="preserve"> Rokiem </w:t>
      </w:r>
      <w:r w:rsidR="00885A3C" w:rsidRPr="00DD0547">
        <w:rPr>
          <w:rFonts w:ascii="Century Gothic" w:hAnsi="Century Gothic"/>
          <w:bCs/>
          <w:sz w:val="20"/>
          <w:szCs w:val="20"/>
        </w:rPr>
        <w:t>Witolda Stanisława Jaroszyka</w:t>
      </w:r>
      <w:r w:rsidR="00FA0FF7" w:rsidRPr="00DD0547">
        <w:rPr>
          <w:rFonts w:ascii="Century Gothic" w:hAnsi="Century Gothic"/>
          <w:bCs/>
          <w:sz w:val="20"/>
          <w:szCs w:val="20"/>
        </w:rPr>
        <w:t>.</w:t>
      </w:r>
    </w:p>
    <w:p w14:paraId="1561803B" w14:textId="2C36087E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  <w:r w:rsidRPr="00DD0547">
        <w:rPr>
          <w:rFonts w:ascii="Century Gothic" w:hAnsi="Century Gothic"/>
          <w:bCs/>
          <w:sz w:val="20"/>
          <w:szCs w:val="20"/>
        </w:rPr>
        <w:t>§ 2. Wykonanie uchwały powierza się Burmistrzowi Miasta Mława.</w:t>
      </w:r>
    </w:p>
    <w:p w14:paraId="5881213D" w14:textId="77777777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  <w:r w:rsidRPr="00DD0547">
        <w:rPr>
          <w:rFonts w:ascii="Century Gothic" w:hAnsi="Century Gothic"/>
          <w:bCs/>
          <w:sz w:val="20"/>
          <w:szCs w:val="20"/>
        </w:rPr>
        <w:t>§ 3. Uchwała wchodzi w życie z dniem podjęcia.</w:t>
      </w:r>
    </w:p>
    <w:p w14:paraId="6CE4F7C6" w14:textId="77777777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</w:p>
    <w:p w14:paraId="2702663C" w14:textId="77777777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</w:p>
    <w:p w14:paraId="2218D6A7" w14:textId="77777777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  <w:r w:rsidRPr="00DD0547">
        <w:rPr>
          <w:rFonts w:ascii="Century Gothic" w:hAnsi="Century Gothic"/>
          <w:bCs/>
          <w:sz w:val="20"/>
          <w:szCs w:val="20"/>
        </w:rPr>
        <w:t>Przewodniczący Rady Miasta</w:t>
      </w:r>
    </w:p>
    <w:p w14:paraId="2DEF89C1" w14:textId="381BA70C" w:rsidR="00BA5F73" w:rsidRPr="00DD0547" w:rsidRDefault="00990DB8" w:rsidP="00DD0547">
      <w:pPr>
        <w:rPr>
          <w:rFonts w:ascii="Century Gothic" w:hAnsi="Century Gothic"/>
          <w:bCs/>
          <w:sz w:val="20"/>
          <w:szCs w:val="20"/>
        </w:rPr>
      </w:pPr>
      <w:r w:rsidRPr="00DD0547">
        <w:rPr>
          <w:rFonts w:ascii="Century Gothic" w:hAnsi="Century Gothic"/>
          <w:bCs/>
          <w:sz w:val="20"/>
          <w:szCs w:val="20"/>
        </w:rPr>
        <w:t>Filip Kowalczyk</w:t>
      </w:r>
    </w:p>
    <w:p w14:paraId="598476B8" w14:textId="77777777" w:rsidR="00BA5F73" w:rsidRPr="00DD0547" w:rsidRDefault="00BA5F73" w:rsidP="00DD0547">
      <w:pPr>
        <w:rPr>
          <w:rFonts w:ascii="Century Gothic" w:hAnsi="Century Gothic"/>
          <w:bCs/>
          <w:sz w:val="20"/>
          <w:szCs w:val="20"/>
        </w:rPr>
      </w:pPr>
    </w:p>
    <w:p w14:paraId="19DBBAB4" w14:textId="2770C2C4" w:rsidR="00E80E07" w:rsidRPr="00DD0547" w:rsidRDefault="00E80E07" w:rsidP="00DD0547">
      <w:pPr>
        <w:rPr>
          <w:rFonts w:ascii="Century Gothic" w:hAnsi="Century Gothic"/>
          <w:bCs/>
          <w:sz w:val="20"/>
          <w:szCs w:val="20"/>
        </w:rPr>
      </w:pPr>
    </w:p>
    <w:sectPr w:rsidR="00E80E07" w:rsidRPr="00DD0547" w:rsidSect="00D5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12"/>
    <w:rsid w:val="00031051"/>
    <w:rsid w:val="000A5B4F"/>
    <w:rsid w:val="00264A86"/>
    <w:rsid w:val="002853D6"/>
    <w:rsid w:val="00365512"/>
    <w:rsid w:val="003D10A3"/>
    <w:rsid w:val="003D32B1"/>
    <w:rsid w:val="00694E63"/>
    <w:rsid w:val="006C68E3"/>
    <w:rsid w:val="006E5F8F"/>
    <w:rsid w:val="007676B5"/>
    <w:rsid w:val="00885A3C"/>
    <w:rsid w:val="00915B3E"/>
    <w:rsid w:val="00990DB8"/>
    <w:rsid w:val="00A80E29"/>
    <w:rsid w:val="00A82D26"/>
    <w:rsid w:val="00BA5F73"/>
    <w:rsid w:val="00C001D2"/>
    <w:rsid w:val="00C3749D"/>
    <w:rsid w:val="00C86A33"/>
    <w:rsid w:val="00CF4A1F"/>
    <w:rsid w:val="00D0134A"/>
    <w:rsid w:val="00D0263F"/>
    <w:rsid w:val="00D47812"/>
    <w:rsid w:val="00DD0547"/>
    <w:rsid w:val="00E80E07"/>
    <w:rsid w:val="00EC7039"/>
    <w:rsid w:val="00F020B7"/>
    <w:rsid w:val="00FA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A302"/>
  <w15:chartTrackingRefBased/>
  <w15:docId w15:val="{108951E2-7162-4C40-A115-EEF13D4D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Napierski</dc:creator>
  <cp:keywords/>
  <dc:description/>
  <cp:lastModifiedBy>Sandra Bucholska</cp:lastModifiedBy>
  <cp:revision>2</cp:revision>
  <cp:lastPrinted>2023-11-13T13:06:00Z</cp:lastPrinted>
  <dcterms:created xsi:type="dcterms:W3CDTF">2024-11-26T11:12:00Z</dcterms:created>
  <dcterms:modified xsi:type="dcterms:W3CDTF">2024-11-26T11:12:00Z</dcterms:modified>
</cp:coreProperties>
</file>