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D1031" w14:textId="21CB4701" w:rsidR="004B7318" w:rsidRPr="004B7318" w:rsidRDefault="004B7318" w:rsidP="003C6327">
      <w:pPr>
        <w:spacing w:after="0" w:line="240" w:lineRule="auto"/>
        <w:rPr>
          <w:rFonts w:ascii="Century Gothic" w:eastAsia="Calibri" w:hAnsi="Century Gothic" w:cs="Times New Roman"/>
          <w:b/>
          <w:kern w:val="0"/>
          <w:sz w:val="18"/>
          <w:szCs w:val="18"/>
        </w:rPr>
      </w:pPr>
      <w:r>
        <w:rPr>
          <w:rFonts w:ascii="Century Gothic" w:eastAsia="Calibri" w:hAnsi="Century Gothic" w:cs="Times New Roman"/>
          <w:kern w:val="0"/>
          <w:sz w:val="18"/>
          <w:szCs w:val="18"/>
        </w:rPr>
        <w:t xml:space="preserve">   </w:t>
      </w:r>
      <w:r w:rsidR="00D96B96" w:rsidRPr="00D96B96">
        <w:rPr>
          <w:rFonts w:ascii="Century Gothic" w:eastAsia="Calibri" w:hAnsi="Century Gothic" w:cs="Times New Roman"/>
          <w:kern w:val="0"/>
          <w:sz w:val="18"/>
          <w:szCs w:val="18"/>
        </w:rPr>
        <w:t>Załącznik do Uchwały</w:t>
      </w:r>
      <w:r>
        <w:rPr>
          <w:rFonts w:ascii="Century Gothic" w:eastAsia="Calibri" w:hAnsi="Century Gothic" w:cs="Times New Roman"/>
          <w:kern w:val="0"/>
          <w:sz w:val="18"/>
          <w:szCs w:val="18"/>
        </w:rPr>
        <w:t xml:space="preserve"> </w:t>
      </w:r>
      <w:r w:rsidRPr="004B7318">
        <w:rPr>
          <w:rFonts w:ascii="Century Gothic" w:eastAsia="Calibri" w:hAnsi="Century Gothic" w:cs="Times New Roman"/>
          <w:b/>
          <w:kern w:val="0"/>
          <w:sz w:val="18"/>
          <w:szCs w:val="18"/>
        </w:rPr>
        <w:t>NR XII/117/2025</w:t>
      </w:r>
    </w:p>
    <w:p w14:paraId="333BFC9B" w14:textId="3B5DD014" w:rsidR="00D96B96" w:rsidRPr="00D96B96" w:rsidRDefault="004B7318" w:rsidP="003C6327">
      <w:pPr>
        <w:spacing w:after="0" w:line="240" w:lineRule="auto"/>
        <w:rPr>
          <w:rFonts w:ascii="Century Gothic" w:eastAsia="Calibri" w:hAnsi="Century Gothic" w:cs="Times New Roman"/>
          <w:kern w:val="0"/>
          <w:sz w:val="18"/>
          <w:szCs w:val="18"/>
        </w:rPr>
      </w:pPr>
      <w:r>
        <w:rPr>
          <w:rFonts w:ascii="Century Gothic" w:eastAsia="Calibri" w:hAnsi="Century Gothic" w:cs="Times New Roman"/>
          <w:kern w:val="0"/>
          <w:sz w:val="18"/>
          <w:szCs w:val="18"/>
        </w:rPr>
        <w:t xml:space="preserve">   </w:t>
      </w:r>
      <w:r w:rsidR="00D96B96" w:rsidRPr="00D96B96">
        <w:rPr>
          <w:rFonts w:ascii="Century Gothic" w:eastAsia="Calibri" w:hAnsi="Century Gothic" w:cs="Times New Roman"/>
          <w:kern w:val="0"/>
          <w:sz w:val="18"/>
          <w:szCs w:val="18"/>
        </w:rPr>
        <w:t xml:space="preserve">Rady Miasta </w:t>
      </w:r>
      <w:r w:rsidR="00C05C7C" w:rsidRPr="00D96B96">
        <w:rPr>
          <w:rFonts w:ascii="Century Gothic" w:eastAsia="Calibri" w:hAnsi="Century Gothic" w:cs="Times New Roman"/>
          <w:kern w:val="0"/>
          <w:sz w:val="18"/>
          <w:szCs w:val="18"/>
        </w:rPr>
        <w:t>Mława z</w:t>
      </w:r>
      <w:r w:rsidR="00D96B96" w:rsidRPr="00D96B96">
        <w:rPr>
          <w:rFonts w:ascii="Century Gothic" w:eastAsia="Calibri" w:hAnsi="Century Gothic" w:cs="Times New Roman"/>
          <w:kern w:val="0"/>
          <w:sz w:val="18"/>
          <w:szCs w:val="18"/>
        </w:rPr>
        <w:t xml:space="preserve"> dnia </w:t>
      </w:r>
      <w:r>
        <w:rPr>
          <w:rFonts w:ascii="Century Gothic" w:eastAsia="Calibri" w:hAnsi="Century Gothic" w:cs="Times New Roman"/>
          <w:kern w:val="0"/>
          <w:sz w:val="18"/>
          <w:szCs w:val="18"/>
        </w:rPr>
        <w:t>4 marca</w:t>
      </w:r>
      <w:r w:rsidR="00D96B96" w:rsidRPr="00D96B96">
        <w:rPr>
          <w:rFonts w:ascii="Century Gothic" w:eastAsia="Calibri" w:hAnsi="Century Gothic" w:cs="Times New Roman"/>
          <w:kern w:val="0"/>
          <w:sz w:val="18"/>
          <w:szCs w:val="18"/>
        </w:rPr>
        <w:t xml:space="preserve"> 202</w:t>
      </w:r>
      <w:r>
        <w:rPr>
          <w:rFonts w:ascii="Century Gothic" w:eastAsia="Calibri" w:hAnsi="Century Gothic" w:cs="Times New Roman"/>
          <w:kern w:val="0"/>
          <w:sz w:val="18"/>
          <w:szCs w:val="18"/>
        </w:rPr>
        <w:t>5</w:t>
      </w:r>
      <w:r w:rsidR="00D96B96" w:rsidRPr="00D96B96">
        <w:rPr>
          <w:rFonts w:ascii="Century Gothic" w:eastAsia="Calibri" w:hAnsi="Century Gothic" w:cs="Times New Roman"/>
          <w:kern w:val="0"/>
          <w:sz w:val="18"/>
          <w:szCs w:val="18"/>
        </w:rPr>
        <w:t xml:space="preserve"> r.</w:t>
      </w:r>
    </w:p>
    <w:p w14:paraId="1F569B0E" w14:textId="77777777" w:rsidR="001F5C58" w:rsidRDefault="001F5C58" w:rsidP="003C6327">
      <w:pPr>
        <w:autoSpaceDE w:val="0"/>
        <w:autoSpaceDN w:val="0"/>
        <w:adjustRightInd w:val="0"/>
        <w:spacing w:line="240" w:lineRule="auto"/>
        <w:rPr>
          <w:rFonts w:ascii="Century Gothic" w:hAnsi="Century Gothic" w:cstheme="minorHAnsi"/>
          <w:b/>
          <w:bCs/>
          <w:kern w:val="0"/>
          <w:sz w:val="20"/>
          <w:szCs w:val="20"/>
        </w:rPr>
      </w:pPr>
    </w:p>
    <w:p w14:paraId="58872C45"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 xml:space="preserve">STATUT </w:t>
      </w:r>
      <w:r>
        <w:rPr>
          <w:rFonts w:ascii="Century Gothic" w:hAnsi="Century Gothic" w:cstheme="minorHAnsi"/>
          <w:b/>
          <w:bCs/>
          <w:kern w:val="0"/>
          <w:sz w:val="20"/>
          <w:szCs w:val="20"/>
        </w:rPr>
        <w:t>MIASTA MŁAWA</w:t>
      </w:r>
    </w:p>
    <w:p w14:paraId="54BA3825" w14:textId="77777777" w:rsidR="001F5C58" w:rsidRPr="001F5C58" w:rsidRDefault="001F5C58" w:rsidP="003C6327">
      <w:pPr>
        <w:autoSpaceDE w:val="0"/>
        <w:autoSpaceDN w:val="0"/>
        <w:adjustRightInd w:val="0"/>
        <w:spacing w:after="0"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Postanowienia ogólne</w:t>
      </w:r>
    </w:p>
    <w:p w14:paraId="0708BE8F" w14:textId="77777777" w:rsidR="001F5C58" w:rsidRDefault="001F5C58" w:rsidP="003C6327">
      <w:pPr>
        <w:autoSpaceDE w:val="0"/>
        <w:autoSpaceDN w:val="0"/>
        <w:adjustRightInd w:val="0"/>
        <w:spacing w:after="0" w:line="240" w:lineRule="auto"/>
        <w:rPr>
          <w:rFonts w:ascii="Century Gothic" w:hAnsi="Century Gothic" w:cstheme="minorHAnsi"/>
          <w:b/>
          <w:bCs/>
          <w:kern w:val="0"/>
          <w:sz w:val="20"/>
          <w:szCs w:val="20"/>
        </w:rPr>
      </w:pPr>
    </w:p>
    <w:p w14:paraId="758322A0"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1. </w:t>
      </w:r>
      <w:r w:rsidRPr="001F5C58">
        <w:rPr>
          <w:rFonts w:ascii="Century Gothic" w:hAnsi="Century Gothic" w:cstheme="minorHAnsi"/>
          <w:kern w:val="0"/>
          <w:sz w:val="20"/>
          <w:szCs w:val="20"/>
        </w:rPr>
        <w:t xml:space="preserve">Użyte w Statucie </w:t>
      </w:r>
      <w:r>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sformułowania oznaczają:</w:t>
      </w:r>
    </w:p>
    <w:p w14:paraId="42D45A8C" w14:textId="77777777" w:rsidR="001F5C58" w:rsidRPr="001F5C58" w:rsidRDefault="001F5C58" w:rsidP="003C6327">
      <w:pPr>
        <w:autoSpaceDE w:val="0"/>
        <w:autoSpaceDN w:val="0"/>
        <w:adjustRightInd w:val="0"/>
        <w:spacing w:after="0" w:line="240" w:lineRule="auto"/>
        <w:ind w:left="709"/>
        <w:rPr>
          <w:rFonts w:ascii="Century Gothic" w:hAnsi="Century Gothic" w:cstheme="minorHAnsi"/>
          <w:kern w:val="0"/>
          <w:sz w:val="20"/>
          <w:szCs w:val="20"/>
        </w:rPr>
      </w:pPr>
      <w:r w:rsidRPr="001F5C58">
        <w:rPr>
          <w:rFonts w:ascii="Century Gothic" w:hAnsi="Century Gothic" w:cstheme="minorHAnsi"/>
          <w:kern w:val="0"/>
          <w:sz w:val="20"/>
          <w:szCs w:val="20"/>
        </w:rPr>
        <w:t xml:space="preserve">1) </w:t>
      </w:r>
      <w:r>
        <w:rPr>
          <w:rFonts w:ascii="Century Gothic" w:hAnsi="Century Gothic" w:cstheme="minorHAnsi"/>
          <w:kern w:val="0"/>
          <w:sz w:val="20"/>
          <w:szCs w:val="20"/>
        </w:rPr>
        <w:t>„Miasto Mława”, „Miasto” albo „Mława”</w:t>
      </w:r>
      <w:r w:rsidRPr="001F5C58">
        <w:rPr>
          <w:rFonts w:ascii="Century Gothic" w:hAnsi="Century Gothic" w:cstheme="minorHAnsi"/>
          <w:kern w:val="0"/>
          <w:sz w:val="20"/>
          <w:szCs w:val="20"/>
        </w:rPr>
        <w:t xml:space="preserve"> – </w:t>
      </w:r>
      <w:r>
        <w:rPr>
          <w:rFonts w:ascii="Century Gothic" w:hAnsi="Century Gothic" w:cstheme="minorHAnsi"/>
          <w:kern w:val="0"/>
          <w:sz w:val="20"/>
          <w:szCs w:val="20"/>
        </w:rPr>
        <w:t>gminę o statusie Miasta Mława</w:t>
      </w:r>
      <w:r w:rsidRPr="001F5C58">
        <w:rPr>
          <w:rFonts w:ascii="Century Gothic" w:hAnsi="Century Gothic" w:cstheme="minorHAnsi"/>
          <w:kern w:val="0"/>
          <w:sz w:val="20"/>
          <w:szCs w:val="20"/>
        </w:rPr>
        <w:t>;</w:t>
      </w:r>
    </w:p>
    <w:p w14:paraId="67A2819A" w14:textId="77777777" w:rsidR="001F5C58" w:rsidRDefault="001F5C58" w:rsidP="003C6327">
      <w:pPr>
        <w:spacing w:after="0" w:line="240" w:lineRule="auto"/>
        <w:ind w:left="709"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2) Rada - Radę Miasta Mława,</w:t>
      </w:r>
    </w:p>
    <w:p w14:paraId="6052DB7E" w14:textId="77777777" w:rsidR="00A10E9C" w:rsidRPr="001F5C58" w:rsidRDefault="00A10E9C" w:rsidP="003C6327">
      <w:pPr>
        <w:spacing w:after="0" w:line="240" w:lineRule="auto"/>
        <w:ind w:left="709" w:firstLine="18"/>
        <w:rPr>
          <w:rFonts w:ascii="Century Gothic" w:eastAsia="Calibri" w:hAnsi="Century Gothic" w:cs="Times New Roman"/>
          <w:kern w:val="0"/>
          <w:sz w:val="20"/>
          <w:szCs w:val="20"/>
        </w:rPr>
      </w:pPr>
      <w:r>
        <w:rPr>
          <w:rFonts w:ascii="Century Gothic" w:eastAsia="Calibri" w:hAnsi="Century Gothic" w:cs="Times New Roman"/>
          <w:kern w:val="0"/>
          <w:sz w:val="20"/>
          <w:szCs w:val="20"/>
        </w:rPr>
        <w:t>3) Radny – Radnego Rady Miasta Mława,</w:t>
      </w:r>
    </w:p>
    <w:p w14:paraId="65BB55DA" w14:textId="30EA0F7B" w:rsidR="001F5C58" w:rsidRPr="001F5C58" w:rsidRDefault="001F5C58" w:rsidP="003C6327">
      <w:pPr>
        <w:spacing w:after="0" w:line="240" w:lineRule="auto"/>
        <w:ind w:left="567"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ab/>
      </w:r>
      <w:r w:rsidR="00A10E9C">
        <w:rPr>
          <w:rFonts w:ascii="Century Gothic" w:eastAsia="Calibri" w:hAnsi="Century Gothic" w:cs="Times New Roman"/>
          <w:kern w:val="0"/>
          <w:sz w:val="20"/>
          <w:szCs w:val="20"/>
        </w:rPr>
        <w:t>4</w:t>
      </w:r>
      <w:r w:rsidRPr="001F5C58">
        <w:rPr>
          <w:rFonts w:ascii="Century Gothic" w:eastAsia="Calibri" w:hAnsi="Century Gothic" w:cs="Times New Roman"/>
          <w:kern w:val="0"/>
          <w:sz w:val="20"/>
          <w:szCs w:val="20"/>
        </w:rPr>
        <w:t>) Komisja - Komisj</w:t>
      </w:r>
      <w:r w:rsidR="00DF6E99">
        <w:rPr>
          <w:rFonts w:ascii="Century Gothic" w:eastAsia="Calibri" w:hAnsi="Century Gothic" w:cs="Times New Roman"/>
          <w:kern w:val="0"/>
          <w:sz w:val="20"/>
          <w:szCs w:val="20"/>
        </w:rPr>
        <w:t>ę</w:t>
      </w:r>
      <w:r w:rsidRPr="001F5C58">
        <w:rPr>
          <w:rFonts w:ascii="Century Gothic" w:eastAsia="Calibri" w:hAnsi="Century Gothic" w:cs="Times New Roman"/>
          <w:kern w:val="0"/>
          <w:sz w:val="20"/>
          <w:szCs w:val="20"/>
        </w:rPr>
        <w:t xml:space="preserve"> </w:t>
      </w:r>
      <w:r w:rsidR="0079745B">
        <w:rPr>
          <w:rFonts w:ascii="Century Gothic" w:eastAsia="Calibri" w:hAnsi="Century Gothic" w:cs="Times New Roman"/>
          <w:kern w:val="0"/>
          <w:sz w:val="20"/>
          <w:szCs w:val="20"/>
        </w:rPr>
        <w:t>stał</w:t>
      </w:r>
      <w:r w:rsidR="00DF6E99">
        <w:rPr>
          <w:rFonts w:ascii="Century Gothic" w:eastAsia="Calibri" w:hAnsi="Century Gothic" w:cs="Times New Roman"/>
          <w:kern w:val="0"/>
          <w:sz w:val="20"/>
          <w:szCs w:val="20"/>
        </w:rPr>
        <w:t>ą</w:t>
      </w:r>
      <w:r w:rsidR="0079745B">
        <w:rPr>
          <w:rFonts w:ascii="Century Gothic" w:eastAsia="Calibri" w:hAnsi="Century Gothic" w:cs="Times New Roman"/>
          <w:kern w:val="0"/>
          <w:sz w:val="20"/>
          <w:szCs w:val="20"/>
        </w:rPr>
        <w:t xml:space="preserve"> </w:t>
      </w:r>
      <w:r w:rsidRPr="001F5C58">
        <w:rPr>
          <w:rFonts w:ascii="Century Gothic" w:eastAsia="Calibri" w:hAnsi="Century Gothic" w:cs="Times New Roman"/>
          <w:kern w:val="0"/>
          <w:sz w:val="20"/>
          <w:szCs w:val="20"/>
        </w:rPr>
        <w:t>Rady Miasta Mława,</w:t>
      </w:r>
    </w:p>
    <w:p w14:paraId="5ED9674E" w14:textId="77777777" w:rsidR="001F5C58" w:rsidRPr="001F5C58" w:rsidRDefault="001F5C58" w:rsidP="003C6327">
      <w:pPr>
        <w:spacing w:after="0" w:line="240" w:lineRule="auto"/>
        <w:ind w:left="567"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ab/>
      </w:r>
      <w:r w:rsidR="00A10E9C">
        <w:rPr>
          <w:rFonts w:ascii="Century Gothic" w:eastAsia="Calibri" w:hAnsi="Century Gothic" w:cs="Times New Roman"/>
          <w:kern w:val="0"/>
          <w:sz w:val="20"/>
          <w:szCs w:val="20"/>
        </w:rPr>
        <w:t>5</w:t>
      </w:r>
      <w:r w:rsidRPr="001F5C58">
        <w:rPr>
          <w:rFonts w:ascii="Century Gothic" w:eastAsia="Calibri" w:hAnsi="Century Gothic" w:cs="Times New Roman"/>
          <w:kern w:val="0"/>
          <w:sz w:val="20"/>
          <w:szCs w:val="20"/>
        </w:rPr>
        <w:t>) Burmistrz - Burmistrza Miasta Mława,</w:t>
      </w:r>
    </w:p>
    <w:p w14:paraId="555D16BE" w14:textId="309B0B86" w:rsidR="001F5C58" w:rsidRPr="001F5C58" w:rsidRDefault="001F5C58" w:rsidP="003C6327">
      <w:pPr>
        <w:spacing w:after="0" w:line="240" w:lineRule="auto"/>
        <w:ind w:left="709"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6) Osiedle – jednostk</w:t>
      </w:r>
      <w:r w:rsidR="00DF6E99">
        <w:rPr>
          <w:rFonts w:ascii="Century Gothic" w:eastAsia="Calibri" w:hAnsi="Century Gothic" w:cs="Times New Roman"/>
          <w:kern w:val="0"/>
          <w:sz w:val="20"/>
          <w:szCs w:val="20"/>
        </w:rPr>
        <w:t>ę</w:t>
      </w:r>
      <w:r w:rsidRPr="001F5C58">
        <w:rPr>
          <w:rFonts w:ascii="Century Gothic" w:eastAsia="Calibri" w:hAnsi="Century Gothic" w:cs="Times New Roman"/>
          <w:kern w:val="0"/>
          <w:sz w:val="20"/>
          <w:szCs w:val="20"/>
        </w:rPr>
        <w:t xml:space="preserve"> pomocnicz</w:t>
      </w:r>
      <w:r w:rsidR="00DF6E99">
        <w:rPr>
          <w:rFonts w:ascii="Century Gothic" w:eastAsia="Calibri" w:hAnsi="Century Gothic" w:cs="Times New Roman"/>
          <w:kern w:val="0"/>
          <w:sz w:val="20"/>
          <w:szCs w:val="20"/>
        </w:rPr>
        <w:t>ą</w:t>
      </w:r>
      <w:r w:rsidRPr="001F5C58">
        <w:rPr>
          <w:rFonts w:ascii="Century Gothic" w:eastAsia="Calibri" w:hAnsi="Century Gothic" w:cs="Times New Roman"/>
          <w:kern w:val="0"/>
          <w:sz w:val="20"/>
          <w:szCs w:val="20"/>
        </w:rPr>
        <w:t xml:space="preserve"> Miasta, </w:t>
      </w:r>
    </w:p>
    <w:p w14:paraId="6F3E5714" w14:textId="77777777" w:rsidR="001F5C58" w:rsidRPr="001F5C58" w:rsidRDefault="001F5C58" w:rsidP="003C6327">
      <w:pPr>
        <w:spacing w:after="0" w:line="240" w:lineRule="auto"/>
        <w:ind w:left="709"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7) ustawa - ustawę z dnia 8 marca 1990 roku o samorządzie gminnym,</w:t>
      </w:r>
    </w:p>
    <w:p w14:paraId="459F9539" w14:textId="77777777" w:rsidR="001F5C58" w:rsidRDefault="001F5C58" w:rsidP="003C6327">
      <w:pPr>
        <w:spacing w:after="0" w:line="240" w:lineRule="auto"/>
        <w:ind w:left="709" w:firstLine="18"/>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8) Klub – Klub Radnych Rady Miasta Mława.</w:t>
      </w:r>
    </w:p>
    <w:p w14:paraId="162C8865" w14:textId="77777777" w:rsidR="00C9729A" w:rsidRPr="001F5C58" w:rsidRDefault="00C9729A" w:rsidP="003C6327">
      <w:pPr>
        <w:spacing w:after="0" w:line="240" w:lineRule="auto"/>
        <w:ind w:left="709" w:firstLine="18"/>
        <w:rPr>
          <w:rFonts w:ascii="Century Gothic" w:eastAsia="Calibri" w:hAnsi="Century Gothic" w:cs="Times New Roman"/>
          <w:kern w:val="0"/>
          <w:sz w:val="20"/>
          <w:szCs w:val="20"/>
        </w:rPr>
      </w:pPr>
    </w:p>
    <w:p w14:paraId="4579589E"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2. </w:t>
      </w:r>
      <w:r w:rsidRPr="001F5C58">
        <w:rPr>
          <w:rFonts w:ascii="Century Gothic" w:hAnsi="Century Gothic" w:cstheme="minorHAnsi"/>
          <w:kern w:val="0"/>
          <w:sz w:val="20"/>
          <w:szCs w:val="20"/>
        </w:rPr>
        <w:t xml:space="preserve">Mieszkańcy </w:t>
      </w:r>
      <w:r>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tworzą z mocy prawa wspólnotę samorządową.</w:t>
      </w:r>
    </w:p>
    <w:p w14:paraId="5B497BA4" w14:textId="77777777" w:rsidR="00C9729A" w:rsidRPr="001F5C58" w:rsidRDefault="00C9729A" w:rsidP="003C6327">
      <w:pPr>
        <w:autoSpaceDE w:val="0"/>
        <w:autoSpaceDN w:val="0"/>
        <w:adjustRightInd w:val="0"/>
        <w:spacing w:after="0" w:line="240" w:lineRule="auto"/>
        <w:rPr>
          <w:rFonts w:ascii="Century Gothic" w:hAnsi="Century Gothic" w:cstheme="minorHAnsi"/>
          <w:kern w:val="0"/>
          <w:sz w:val="20"/>
          <w:szCs w:val="20"/>
        </w:rPr>
      </w:pPr>
    </w:p>
    <w:p w14:paraId="2D191F0B"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3. </w:t>
      </w:r>
      <w:r w:rsidRPr="001F5C58">
        <w:rPr>
          <w:rFonts w:ascii="Century Gothic" w:hAnsi="Century Gothic" w:cstheme="minorHAnsi"/>
          <w:kern w:val="0"/>
          <w:sz w:val="20"/>
          <w:szCs w:val="20"/>
        </w:rPr>
        <w:t xml:space="preserve">1. Siedzibą Władz </w:t>
      </w:r>
      <w:r>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jest miejscowość </w:t>
      </w:r>
      <w:r>
        <w:rPr>
          <w:rFonts w:ascii="Century Gothic" w:hAnsi="Century Gothic" w:cstheme="minorHAnsi"/>
          <w:kern w:val="0"/>
          <w:sz w:val="20"/>
          <w:szCs w:val="20"/>
        </w:rPr>
        <w:t>Mława</w:t>
      </w:r>
      <w:r w:rsidRPr="001F5C58">
        <w:rPr>
          <w:rFonts w:ascii="Century Gothic" w:hAnsi="Century Gothic" w:cstheme="minorHAnsi"/>
          <w:kern w:val="0"/>
          <w:sz w:val="20"/>
          <w:szCs w:val="20"/>
        </w:rPr>
        <w:t>.</w:t>
      </w:r>
    </w:p>
    <w:p w14:paraId="37C8A204" w14:textId="77777777" w:rsidR="001F5C58" w:rsidRDefault="001F5C58" w:rsidP="003C6327">
      <w:pPr>
        <w:autoSpaceDE w:val="0"/>
        <w:autoSpaceDN w:val="0"/>
        <w:adjustRightInd w:val="0"/>
        <w:spacing w:after="0" w:line="240" w:lineRule="auto"/>
        <w:ind w:left="426"/>
        <w:rPr>
          <w:rFonts w:ascii="Century Gothic" w:hAnsi="Century Gothic" w:cstheme="minorHAnsi"/>
          <w:kern w:val="0"/>
          <w:sz w:val="20"/>
          <w:szCs w:val="20"/>
        </w:rPr>
      </w:pPr>
      <w:r w:rsidRPr="001F5C58">
        <w:rPr>
          <w:rFonts w:ascii="Century Gothic" w:hAnsi="Century Gothic" w:cstheme="minorHAnsi"/>
          <w:kern w:val="0"/>
          <w:sz w:val="20"/>
          <w:szCs w:val="20"/>
        </w:rPr>
        <w:t xml:space="preserve">2. Granice </w:t>
      </w:r>
      <w:r>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określa </w:t>
      </w:r>
      <w:r>
        <w:rPr>
          <w:rFonts w:ascii="Century Gothic" w:hAnsi="Century Gothic" w:cstheme="minorHAnsi"/>
          <w:kern w:val="0"/>
          <w:sz w:val="20"/>
          <w:szCs w:val="20"/>
        </w:rPr>
        <w:t>Z</w:t>
      </w:r>
      <w:r w:rsidRPr="001F5C58">
        <w:rPr>
          <w:rFonts w:ascii="Century Gothic" w:hAnsi="Century Gothic" w:cstheme="minorHAnsi"/>
          <w:kern w:val="0"/>
          <w:sz w:val="20"/>
          <w:szCs w:val="20"/>
        </w:rPr>
        <w:t xml:space="preserve">ałącznik </w:t>
      </w:r>
      <w:r w:rsidRPr="00070A32">
        <w:rPr>
          <w:rFonts w:ascii="Century Gothic" w:hAnsi="Century Gothic" w:cstheme="minorHAnsi"/>
          <w:kern w:val="0"/>
          <w:sz w:val="20"/>
          <w:szCs w:val="20"/>
        </w:rPr>
        <w:t>Nr 1 do Statutu.</w:t>
      </w:r>
    </w:p>
    <w:p w14:paraId="26FC5610" w14:textId="77777777" w:rsidR="00C9729A" w:rsidRPr="00070A32" w:rsidRDefault="00C9729A" w:rsidP="003C6327">
      <w:pPr>
        <w:autoSpaceDE w:val="0"/>
        <w:autoSpaceDN w:val="0"/>
        <w:adjustRightInd w:val="0"/>
        <w:spacing w:after="0" w:line="240" w:lineRule="auto"/>
        <w:ind w:left="426"/>
        <w:rPr>
          <w:rFonts w:ascii="Century Gothic" w:hAnsi="Century Gothic" w:cstheme="minorHAnsi"/>
          <w:kern w:val="0"/>
          <w:sz w:val="20"/>
          <w:szCs w:val="20"/>
        </w:rPr>
      </w:pPr>
    </w:p>
    <w:p w14:paraId="397E58CA" w14:textId="2DB08B3A" w:rsidR="001F5C58" w:rsidRPr="001F5C58" w:rsidRDefault="001F5C58" w:rsidP="003C6327">
      <w:pPr>
        <w:spacing w:after="0" w:line="240" w:lineRule="auto"/>
        <w:ind w:left="567" w:hanging="567"/>
        <w:rPr>
          <w:rFonts w:ascii="Century Gothic" w:eastAsia="Calibri" w:hAnsi="Century Gothic" w:cs="Times New Roman"/>
          <w:kern w:val="0"/>
          <w:sz w:val="20"/>
          <w:szCs w:val="20"/>
        </w:rPr>
      </w:pPr>
      <w:r w:rsidRPr="001F5C58">
        <w:rPr>
          <w:rFonts w:ascii="Century Gothic" w:hAnsi="Century Gothic" w:cstheme="minorHAnsi"/>
          <w:b/>
          <w:bCs/>
          <w:kern w:val="0"/>
          <w:sz w:val="20"/>
          <w:szCs w:val="20"/>
        </w:rPr>
        <w:t xml:space="preserve">§ 4. </w:t>
      </w:r>
      <w:r w:rsidRPr="001F5C58">
        <w:rPr>
          <w:rFonts w:ascii="Century Gothic" w:eastAsia="Calibri" w:hAnsi="Century Gothic" w:cs="Times New Roman"/>
          <w:kern w:val="0"/>
          <w:sz w:val="20"/>
          <w:szCs w:val="20"/>
        </w:rPr>
        <w:t xml:space="preserve">1. Herbem Miasta Mława, jest wizerunek zawierający dwie wieże koloru czerwonego zwieńczone krzyżami, między nimi biskup - Św. Wojciech, w szatach biskupich, w infule, </w:t>
      </w:r>
      <w:r w:rsidRPr="001F5C58">
        <w:rPr>
          <w:rFonts w:ascii="Century Gothic" w:eastAsia="Calibri" w:hAnsi="Century Gothic" w:cs="Times New Roman"/>
          <w:kern w:val="0"/>
          <w:sz w:val="20"/>
          <w:szCs w:val="20"/>
        </w:rPr>
        <w:br/>
        <w:t>w czerwonym ornacie, trzymający w lewej ręce krzyż, a w prawej wiosło. Po bokach zewnętrznych wież napisy: AOR/PSM (Adalbertus Orator Regni - Poloniae Sanctus Martyr</w:t>
      </w:r>
      <w:r w:rsidRPr="001F5C58">
        <w:rPr>
          <w:rFonts w:ascii="Century Gothic" w:eastAsia="Calibri" w:hAnsi="Century Gothic" w:cs="Times New Roman"/>
          <w:kern w:val="0"/>
          <w:sz w:val="20"/>
          <w:szCs w:val="20"/>
        </w:rPr>
        <w:br/>
        <w:t xml:space="preserve">- co znaczy Wojciech Orędownik Królestwa Polskiego Święty Męczennik). Dołem wieże połączone są łukiem symbolizującym rzekę. Kartusz powinien posiadać kształt profilowany, łagodnie zaokrąglony, niejako wpisujący się w koło, nawiązujący do dużej okrągłej pieczęci z dawnych lat, obwiedziony ciągłą grubą linią. Graficzny wzór herbu określa </w:t>
      </w:r>
      <w:r w:rsidRPr="00070A32">
        <w:rPr>
          <w:rFonts w:ascii="Century Gothic" w:eastAsia="Calibri" w:hAnsi="Century Gothic" w:cs="Times New Roman"/>
          <w:kern w:val="0"/>
          <w:sz w:val="20"/>
          <w:szCs w:val="20"/>
        </w:rPr>
        <w:t xml:space="preserve">Załącznik Nr 2 </w:t>
      </w:r>
      <w:r w:rsidRPr="001F5C58">
        <w:rPr>
          <w:rFonts w:ascii="Century Gothic" w:eastAsia="Calibri" w:hAnsi="Century Gothic" w:cs="Times New Roman"/>
          <w:kern w:val="0"/>
          <w:sz w:val="20"/>
          <w:szCs w:val="20"/>
        </w:rPr>
        <w:t>do Statutu.</w:t>
      </w:r>
    </w:p>
    <w:p w14:paraId="3F2100F8" w14:textId="77777777" w:rsid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2. Herb jest znakiem prawnie chronionym i jego rozpowszechnianie wymaga zgody Burmistrza.</w:t>
      </w:r>
    </w:p>
    <w:p w14:paraId="702EFDC9" w14:textId="77777777" w:rsidR="00C9729A" w:rsidRPr="001F5C58" w:rsidRDefault="00C9729A" w:rsidP="003C6327">
      <w:pPr>
        <w:spacing w:after="0" w:line="240" w:lineRule="auto"/>
        <w:ind w:left="426"/>
        <w:rPr>
          <w:rFonts w:ascii="Century Gothic" w:eastAsia="Calibri" w:hAnsi="Century Gothic" w:cs="Times New Roman"/>
          <w:kern w:val="0"/>
          <w:sz w:val="20"/>
          <w:szCs w:val="20"/>
        </w:rPr>
      </w:pPr>
    </w:p>
    <w:p w14:paraId="55CB041A" w14:textId="77777777" w:rsidR="001F5C58" w:rsidRPr="001F5C58" w:rsidRDefault="001F5C58" w:rsidP="003C6327">
      <w:pPr>
        <w:spacing w:after="0" w:line="240" w:lineRule="auto"/>
        <w:ind w:left="567" w:hanging="567"/>
        <w:rPr>
          <w:rFonts w:ascii="Century Gothic" w:eastAsia="Calibri" w:hAnsi="Century Gothic" w:cs="Times New Roman"/>
          <w:kern w:val="0"/>
          <w:sz w:val="20"/>
          <w:szCs w:val="20"/>
        </w:rPr>
      </w:pPr>
      <w:r w:rsidRPr="001F5C58">
        <w:rPr>
          <w:rFonts w:ascii="Century Gothic" w:eastAsia="Calibri" w:hAnsi="Century Gothic" w:cs="Times New Roman"/>
          <w:b/>
          <w:bCs/>
          <w:kern w:val="0"/>
          <w:sz w:val="20"/>
          <w:szCs w:val="20"/>
        </w:rPr>
        <w:t>§ </w:t>
      </w:r>
      <w:r>
        <w:rPr>
          <w:rFonts w:ascii="Century Gothic" w:eastAsia="Calibri" w:hAnsi="Century Gothic" w:cs="Times New Roman"/>
          <w:b/>
          <w:bCs/>
          <w:kern w:val="0"/>
          <w:sz w:val="20"/>
          <w:szCs w:val="20"/>
        </w:rPr>
        <w:t>5</w:t>
      </w:r>
      <w:r w:rsidRPr="001F5C58">
        <w:rPr>
          <w:rFonts w:ascii="Century Gothic" w:eastAsia="Calibri" w:hAnsi="Century Gothic" w:cs="Times New Roman"/>
          <w:b/>
          <w:bCs/>
          <w:kern w:val="0"/>
          <w:sz w:val="20"/>
          <w:szCs w:val="20"/>
        </w:rPr>
        <w:t>.</w:t>
      </w:r>
      <w:r w:rsidRPr="001F5C58">
        <w:rPr>
          <w:rFonts w:ascii="Century Gothic" w:eastAsia="Calibri" w:hAnsi="Century Gothic" w:cs="Times New Roman"/>
          <w:kern w:val="0"/>
          <w:sz w:val="20"/>
          <w:szCs w:val="20"/>
        </w:rPr>
        <w:t xml:space="preserve"> 1. Hejnałem Miasta Mława jest utwór muzyczny na trąbkę kompozycji Mariusza Szabana. Zapis nutowy hejnału zawiera </w:t>
      </w:r>
      <w:r w:rsidRPr="00070A32">
        <w:rPr>
          <w:rFonts w:ascii="Century Gothic" w:eastAsia="Calibri" w:hAnsi="Century Gothic" w:cs="Times New Roman"/>
          <w:kern w:val="0"/>
          <w:sz w:val="20"/>
          <w:szCs w:val="20"/>
        </w:rPr>
        <w:t xml:space="preserve">Załącznik Nr </w:t>
      </w:r>
      <w:r w:rsidRPr="001F5C58">
        <w:rPr>
          <w:rFonts w:ascii="Century Gothic" w:eastAsia="Calibri" w:hAnsi="Century Gothic" w:cs="Times New Roman"/>
          <w:kern w:val="0"/>
          <w:sz w:val="20"/>
          <w:szCs w:val="20"/>
        </w:rPr>
        <w:t>3 do Statutu.</w:t>
      </w:r>
    </w:p>
    <w:p w14:paraId="68692B7D" w14:textId="77777777" w:rsidR="00C9729A" w:rsidRP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2. Hejnał odtwarza się codziennie o godzinie 12</w:t>
      </w:r>
      <w:r w:rsidRPr="001F5C58">
        <w:rPr>
          <w:rFonts w:ascii="Century Gothic" w:eastAsia="Calibri" w:hAnsi="Century Gothic" w:cs="Times New Roman"/>
          <w:kern w:val="0"/>
          <w:sz w:val="20"/>
          <w:szCs w:val="20"/>
          <w:vertAlign w:val="superscript"/>
        </w:rPr>
        <w:t xml:space="preserve">00 </w:t>
      </w:r>
      <w:r w:rsidRPr="001F5C58">
        <w:rPr>
          <w:rFonts w:ascii="Century Gothic" w:eastAsia="Calibri" w:hAnsi="Century Gothic" w:cs="Times New Roman"/>
          <w:kern w:val="0"/>
          <w:sz w:val="20"/>
          <w:szCs w:val="20"/>
        </w:rPr>
        <w:t>z wieży ratusza w Mławie</w:t>
      </w:r>
      <w:r w:rsidR="00A10E9C">
        <w:rPr>
          <w:rFonts w:ascii="Century Gothic" w:eastAsia="Calibri" w:hAnsi="Century Gothic" w:cs="Times New Roman"/>
          <w:kern w:val="0"/>
          <w:sz w:val="20"/>
          <w:szCs w:val="20"/>
        </w:rPr>
        <w:t>.</w:t>
      </w:r>
    </w:p>
    <w:p w14:paraId="25B656A5" w14:textId="77777777" w:rsid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3. Hejnał może być wykonywany w czasie uroczystości państwowych i miejskich</w:t>
      </w:r>
      <w:r w:rsidR="00A10E9C">
        <w:rPr>
          <w:rFonts w:ascii="Century Gothic" w:eastAsia="Calibri" w:hAnsi="Century Gothic" w:cs="Times New Roman"/>
          <w:kern w:val="0"/>
          <w:sz w:val="20"/>
          <w:szCs w:val="20"/>
        </w:rPr>
        <w:t>.</w:t>
      </w:r>
    </w:p>
    <w:p w14:paraId="5F26B18F" w14:textId="77777777" w:rsidR="00C9729A" w:rsidRPr="001F5C58" w:rsidRDefault="00C9729A" w:rsidP="003C6327">
      <w:pPr>
        <w:spacing w:after="0" w:line="240" w:lineRule="auto"/>
        <w:ind w:left="426"/>
        <w:rPr>
          <w:rFonts w:ascii="Century Gothic" w:eastAsia="Calibri" w:hAnsi="Century Gothic" w:cs="Times New Roman"/>
          <w:kern w:val="0"/>
          <w:sz w:val="20"/>
          <w:szCs w:val="20"/>
        </w:rPr>
      </w:pPr>
    </w:p>
    <w:p w14:paraId="6A76AEF0" w14:textId="77777777" w:rsidR="001F5C58" w:rsidRDefault="001F5C58" w:rsidP="003C6327">
      <w:pPr>
        <w:spacing w:after="0" w:line="240" w:lineRule="auto"/>
        <w:ind w:left="567" w:hanging="567"/>
        <w:rPr>
          <w:rFonts w:ascii="Century Gothic" w:eastAsia="Calibri" w:hAnsi="Century Gothic" w:cs="Times New Roman"/>
          <w:kern w:val="0"/>
          <w:sz w:val="20"/>
          <w:szCs w:val="20"/>
        </w:rPr>
      </w:pPr>
      <w:r w:rsidRPr="001F5C58">
        <w:rPr>
          <w:rFonts w:ascii="Century Gothic" w:eastAsia="Calibri" w:hAnsi="Century Gothic" w:cs="Times New Roman"/>
          <w:b/>
          <w:bCs/>
          <w:kern w:val="0"/>
          <w:sz w:val="20"/>
          <w:szCs w:val="20"/>
        </w:rPr>
        <w:t>§ </w:t>
      </w:r>
      <w:r>
        <w:rPr>
          <w:rFonts w:ascii="Century Gothic" w:eastAsia="Calibri" w:hAnsi="Century Gothic" w:cs="Times New Roman"/>
          <w:b/>
          <w:bCs/>
          <w:kern w:val="0"/>
          <w:sz w:val="20"/>
          <w:szCs w:val="20"/>
        </w:rPr>
        <w:t>6</w:t>
      </w:r>
      <w:r w:rsidRPr="001F5C58">
        <w:rPr>
          <w:rFonts w:ascii="Century Gothic" w:eastAsia="Calibri" w:hAnsi="Century Gothic" w:cs="Times New Roman"/>
          <w:b/>
          <w:bCs/>
          <w:kern w:val="0"/>
          <w:sz w:val="20"/>
          <w:szCs w:val="20"/>
        </w:rPr>
        <w:t>.</w:t>
      </w:r>
      <w:r w:rsidRPr="001F5C58">
        <w:rPr>
          <w:rFonts w:ascii="Century Gothic" w:eastAsia="Calibri" w:hAnsi="Century Gothic" w:cs="Times New Roman"/>
          <w:kern w:val="0"/>
          <w:sz w:val="20"/>
          <w:szCs w:val="20"/>
        </w:rPr>
        <w:t xml:space="preserve"> Flagą Miasta Mława jest prostokątny płat tkaniny składający się z trzech równoległych pasów w układzie poziomym. Pas środkowy biały podwójnej szerokości na nim postać </w:t>
      </w:r>
      <w:r w:rsidRPr="001F5C58">
        <w:rPr>
          <w:rFonts w:ascii="Century Gothic" w:eastAsia="Calibri" w:hAnsi="Century Gothic" w:cs="Times New Roman"/>
          <w:kern w:val="0"/>
          <w:sz w:val="20"/>
          <w:szCs w:val="20"/>
        </w:rPr>
        <w:br/>
        <w:t xml:space="preserve">św. Wojciecha, między dwiema czerwonymi wieżami trzymającego wiosło i krzyż, zgodnie z kolorystyką herbu miasta. Pasy górny i dolny błękitne, szerokości 1/3 pasa środkowego. Graficzny wzór flagi przedstawia </w:t>
      </w:r>
      <w:r w:rsidRPr="00070A32">
        <w:rPr>
          <w:rFonts w:ascii="Century Gothic" w:eastAsia="Calibri" w:hAnsi="Century Gothic" w:cs="Times New Roman"/>
          <w:kern w:val="0"/>
          <w:sz w:val="20"/>
          <w:szCs w:val="20"/>
        </w:rPr>
        <w:t xml:space="preserve">Załącznik Nr 4 </w:t>
      </w:r>
      <w:r w:rsidRPr="001F5C58">
        <w:rPr>
          <w:rFonts w:ascii="Century Gothic" w:eastAsia="Calibri" w:hAnsi="Century Gothic" w:cs="Times New Roman"/>
          <w:kern w:val="0"/>
          <w:sz w:val="20"/>
          <w:szCs w:val="20"/>
        </w:rPr>
        <w:t>do Statutu.</w:t>
      </w:r>
    </w:p>
    <w:p w14:paraId="66220DEB" w14:textId="77777777" w:rsidR="00C9729A" w:rsidRPr="001F5C58" w:rsidRDefault="00C9729A" w:rsidP="003C6327">
      <w:pPr>
        <w:spacing w:after="0" w:line="240" w:lineRule="auto"/>
        <w:ind w:left="567" w:hanging="567"/>
        <w:rPr>
          <w:rFonts w:ascii="Century Gothic" w:eastAsia="Calibri" w:hAnsi="Century Gothic" w:cs="Times New Roman"/>
          <w:kern w:val="0"/>
          <w:sz w:val="20"/>
          <w:szCs w:val="20"/>
        </w:rPr>
      </w:pPr>
    </w:p>
    <w:p w14:paraId="437CDD51" w14:textId="77777777" w:rsidR="001F5C58" w:rsidRPr="001F5C58" w:rsidRDefault="001F5C58" w:rsidP="003C6327">
      <w:pPr>
        <w:spacing w:after="0" w:line="240" w:lineRule="auto"/>
        <w:ind w:left="567" w:hanging="567"/>
        <w:rPr>
          <w:rFonts w:ascii="Century Gothic" w:eastAsia="Calibri" w:hAnsi="Century Gothic" w:cs="Times New Roman"/>
          <w:kern w:val="0"/>
          <w:sz w:val="20"/>
          <w:szCs w:val="20"/>
        </w:rPr>
      </w:pPr>
      <w:r w:rsidRPr="001F5C58">
        <w:rPr>
          <w:rFonts w:ascii="Century Gothic" w:eastAsia="Calibri" w:hAnsi="Century Gothic" w:cs="Times New Roman"/>
          <w:b/>
          <w:bCs/>
          <w:kern w:val="0"/>
          <w:sz w:val="20"/>
          <w:szCs w:val="20"/>
        </w:rPr>
        <w:t>§ </w:t>
      </w:r>
      <w:r>
        <w:rPr>
          <w:rFonts w:ascii="Century Gothic" w:eastAsia="Calibri" w:hAnsi="Century Gothic" w:cs="Times New Roman"/>
          <w:b/>
          <w:bCs/>
          <w:kern w:val="0"/>
          <w:sz w:val="20"/>
          <w:szCs w:val="20"/>
        </w:rPr>
        <w:t>7</w:t>
      </w:r>
      <w:r w:rsidRPr="001F5C58">
        <w:rPr>
          <w:rFonts w:ascii="Century Gothic" w:eastAsia="Calibri" w:hAnsi="Century Gothic" w:cs="Times New Roman"/>
          <w:b/>
          <w:bCs/>
          <w:kern w:val="0"/>
          <w:sz w:val="20"/>
          <w:szCs w:val="20"/>
        </w:rPr>
        <w:t>.</w:t>
      </w:r>
      <w:r w:rsidRPr="001F5C58">
        <w:rPr>
          <w:rFonts w:ascii="Century Gothic" w:eastAsia="Calibri" w:hAnsi="Century Gothic" w:cs="Times New Roman"/>
          <w:kern w:val="0"/>
          <w:sz w:val="20"/>
          <w:szCs w:val="20"/>
        </w:rPr>
        <w:t> 1. Sztandarem Miasta Mława jest płat, głowica, drzewce i szarfa. Płat sztandaru</w:t>
      </w:r>
      <w:r w:rsidRPr="001F5C58">
        <w:rPr>
          <w:rFonts w:ascii="Century Gothic" w:eastAsia="Calibri" w:hAnsi="Century Gothic" w:cs="Times New Roman"/>
          <w:kern w:val="0"/>
          <w:sz w:val="20"/>
          <w:szCs w:val="20"/>
        </w:rPr>
        <w:br/>
        <w:t>w kształcie kwadratu wykonany jest dwustronnie z tkaniny; boki płata obszyte są frędzlą złotą.</w:t>
      </w:r>
    </w:p>
    <w:p w14:paraId="28434A50" w14:textId="77777777" w:rsidR="001F5C58" w:rsidRP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 xml:space="preserve">2. Na stronie czołowej płata barwy białej umieszczone jest </w:t>
      </w:r>
      <w:r w:rsidR="00DC0187">
        <w:rPr>
          <w:rFonts w:ascii="Century Gothic" w:eastAsia="Calibri" w:hAnsi="Century Gothic" w:cs="Times New Roman"/>
          <w:kern w:val="0"/>
          <w:sz w:val="20"/>
          <w:szCs w:val="20"/>
        </w:rPr>
        <w:t>herb</w:t>
      </w:r>
      <w:r w:rsidRPr="001F5C58">
        <w:rPr>
          <w:rFonts w:ascii="Century Gothic" w:eastAsia="Calibri" w:hAnsi="Century Gothic" w:cs="Times New Roman"/>
          <w:kern w:val="0"/>
          <w:sz w:val="20"/>
          <w:szCs w:val="20"/>
        </w:rPr>
        <w:t xml:space="preserve"> Miasta, nad nim znajduje się napis MŁAWA literami czerwonymi. Pod </w:t>
      </w:r>
      <w:r w:rsidR="00DC0187">
        <w:rPr>
          <w:rFonts w:ascii="Century Gothic" w:eastAsia="Calibri" w:hAnsi="Century Gothic" w:cs="Times New Roman"/>
          <w:kern w:val="0"/>
          <w:sz w:val="20"/>
          <w:szCs w:val="20"/>
        </w:rPr>
        <w:t>herbem</w:t>
      </w:r>
      <w:r w:rsidRPr="001F5C58">
        <w:rPr>
          <w:rFonts w:ascii="Century Gothic" w:eastAsia="Calibri" w:hAnsi="Century Gothic" w:cs="Times New Roman"/>
          <w:kern w:val="0"/>
          <w:sz w:val="20"/>
          <w:szCs w:val="20"/>
        </w:rPr>
        <w:t xml:space="preserve"> miasta umieszczona jest szarfa czerwona ze srebrnymi literami z dewizą Mławy: JEDNAKA SPRAWIEDLIWOŚĆ.</w:t>
      </w:r>
    </w:p>
    <w:p w14:paraId="3886A964" w14:textId="77777777" w:rsidR="001F5C58" w:rsidRP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t xml:space="preserve">3. Na stronie odwrotnej płata barwy czerwonej umieszczony jest orzeł biały bez korony </w:t>
      </w:r>
      <w:r w:rsidRPr="001F5C58">
        <w:rPr>
          <w:rFonts w:ascii="Century Gothic" w:eastAsia="Calibri" w:hAnsi="Century Gothic" w:cs="Times New Roman"/>
          <w:kern w:val="0"/>
          <w:sz w:val="20"/>
          <w:szCs w:val="20"/>
        </w:rPr>
        <w:br/>
        <w:t xml:space="preserve">z rozłożonymi skrzydłami i głową zwróconą w prawo haftowany srebrem, dziób i szpony złote. Z obu stron orlej głowy płata umieszczone są symetrycznie daty 1429 i 2004 haftowane złotem. W czterech rogach płata umieszczone są cztery róże srebrne </w:t>
      </w:r>
      <w:r w:rsidRPr="001F5C58">
        <w:rPr>
          <w:rFonts w:ascii="Century Gothic" w:eastAsia="Calibri" w:hAnsi="Century Gothic" w:cs="Times New Roman"/>
          <w:kern w:val="0"/>
          <w:sz w:val="20"/>
          <w:szCs w:val="20"/>
        </w:rPr>
        <w:br/>
        <w:t>o złotych środkach i listkach.</w:t>
      </w:r>
    </w:p>
    <w:p w14:paraId="211D425D" w14:textId="77777777" w:rsidR="001F5C58" w:rsidRPr="001F5C58" w:rsidRDefault="001F5C58" w:rsidP="003C6327">
      <w:pPr>
        <w:spacing w:after="0" w:line="240" w:lineRule="auto"/>
        <w:ind w:left="426"/>
        <w:rPr>
          <w:rFonts w:ascii="Century Gothic" w:eastAsia="Calibri" w:hAnsi="Century Gothic" w:cs="Times New Roman"/>
          <w:kern w:val="0"/>
          <w:sz w:val="20"/>
          <w:szCs w:val="20"/>
        </w:rPr>
      </w:pPr>
      <w:r w:rsidRPr="001F5C58">
        <w:rPr>
          <w:rFonts w:ascii="Century Gothic" w:eastAsia="Calibri" w:hAnsi="Century Gothic" w:cs="Times New Roman"/>
          <w:kern w:val="0"/>
          <w:sz w:val="20"/>
          <w:szCs w:val="20"/>
        </w:rPr>
        <w:lastRenderedPageBreak/>
        <w:t xml:space="preserve">4. Głowica sztandaru składa się z tulei i zwieńczenia w postaci orła z koroną wykonanych </w:t>
      </w:r>
      <w:r w:rsidRPr="001F5C58">
        <w:rPr>
          <w:rFonts w:ascii="Century Gothic" w:eastAsia="Calibri" w:hAnsi="Century Gothic" w:cs="Times New Roman"/>
          <w:kern w:val="0"/>
          <w:sz w:val="20"/>
          <w:szCs w:val="20"/>
        </w:rPr>
        <w:br/>
        <w:t xml:space="preserve">z metalu białego, drzewce sztandaru wykonane są z drzewa toczonego, drzewce są dwudzielne, łączone tuleją z białego metalu na wysokości dolnego brzegu płata. </w:t>
      </w:r>
      <w:r w:rsidRPr="001F5C58">
        <w:rPr>
          <w:rFonts w:ascii="Century Gothic" w:eastAsia="Calibri" w:hAnsi="Century Gothic" w:cs="Times New Roman"/>
          <w:kern w:val="0"/>
          <w:sz w:val="20"/>
          <w:szCs w:val="20"/>
        </w:rPr>
        <w:br/>
        <w:t>Na górnym końcu drzewca osadzona jest głowica, na dolnym stopka z białego metalu.</w:t>
      </w:r>
    </w:p>
    <w:p w14:paraId="7A87A5E0" w14:textId="77777777" w:rsidR="001F5C58"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 xml:space="preserve">5. Szarfa sztandaru o barwach Miasta Mława zawiązana jest w kokardę poniżej głowicy na drzewcu, po stronie czołowej płata. Wolne końce szarfy sięgają dolnego brzegu płata. Graficzny wzór sztandaru przedstawia Załącznik </w:t>
      </w:r>
      <w:r w:rsidR="00ED15AC">
        <w:rPr>
          <w:rFonts w:ascii="Century Gothic" w:eastAsia="Calibri" w:hAnsi="Century Gothic" w:cs="Times New Roman"/>
          <w:kern w:val="0"/>
          <w:sz w:val="20"/>
          <w:szCs w:val="20"/>
        </w:rPr>
        <w:t>N</w:t>
      </w:r>
      <w:r w:rsidRPr="00F429EA">
        <w:rPr>
          <w:rFonts w:ascii="Century Gothic" w:eastAsia="Calibri" w:hAnsi="Century Gothic" w:cs="Times New Roman"/>
          <w:kern w:val="0"/>
          <w:sz w:val="20"/>
          <w:szCs w:val="20"/>
        </w:rPr>
        <w:t>r 5 do Statutu.</w:t>
      </w:r>
    </w:p>
    <w:p w14:paraId="40F37624" w14:textId="77777777" w:rsidR="00C9729A" w:rsidRPr="00F429EA" w:rsidRDefault="00C9729A" w:rsidP="003C6327">
      <w:pPr>
        <w:spacing w:after="0" w:line="240" w:lineRule="auto"/>
        <w:ind w:left="426"/>
        <w:rPr>
          <w:rFonts w:ascii="Century Gothic" w:eastAsia="Calibri" w:hAnsi="Century Gothic" w:cs="Times New Roman"/>
          <w:kern w:val="0"/>
          <w:sz w:val="20"/>
          <w:szCs w:val="20"/>
        </w:rPr>
      </w:pPr>
    </w:p>
    <w:p w14:paraId="57080EFB" w14:textId="77777777" w:rsidR="001F5C58" w:rsidRPr="00F429EA" w:rsidRDefault="001F5C58" w:rsidP="003C6327">
      <w:pPr>
        <w:spacing w:after="0" w:line="240" w:lineRule="auto"/>
        <w:rPr>
          <w:rFonts w:ascii="Century Gothic" w:eastAsia="Calibri" w:hAnsi="Century Gothic" w:cs="Times New Roman"/>
          <w:kern w:val="0"/>
          <w:sz w:val="20"/>
          <w:szCs w:val="20"/>
        </w:rPr>
      </w:pPr>
      <w:r w:rsidRPr="00F429EA">
        <w:rPr>
          <w:rFonts w:ascii="Century Gothic" w:eastAsia="Calibri" w:hAnsi="Century Gothic" w:cs="Times New Roman"/>
          <w:b/>
          <w:bCs/>
          <w:kern w:val="0"/>
          <w:sz w:val="20"/>
          <w:szCs w:val="20"/>
        </w:rPr>
        <w:t>§ 8.</w:t>
      </w:r>
      <w:r w:rsidRPr="00F429EA">
        <w:rPr>
          <w:rFonts w:ascii="Century Gothic" w:eastAsia="Calibri" w:hAnsi="Century Gothic" w:cs="Times New Roman"/>
          <w:kern w:val="0"/>
          <w:sz w:val="20"/>
          <w:szCs w:val="20"/>
        </w:rPr>
        <w:t> 1. Ustanawia się medal "Zasłużony dla Miasta Mława".</w:t>
      </w:r>
    </w:p>
    <w:p w14:paraId="6B338D18" w14:textId="77777777" w:rsidR="001F5C58" w:rsidRPr="00F429EA"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2. Medal ma kształt herbu Miasta Mława: na awersie umieszczony jest widok ratusza miejskiego, na górze napis: "Zasłużony dla Miasta Mława"; na rewersie - herb Miasta Mława i pod spodem napis "Rada Miasta Mława".</w:t>
      </w:r>
    </w:p>
    <w:p w14:paraId="33B8D0B9" w14:textId="77777777" w:rsidR="001F5C58" w:rsidRPr="00F429EA"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3. Medal jest zawieszony na wstążce w pionowe pasy w kolorach, od lewej strony: bordowy, biały, niebieski.</w:t>
      </w:r>
    </w:p>
    <w:p w14:paraId="542C1E8D" w14:textId="77777777" w:rsidR="001F5C58" w:rsidRPr="00F429EA"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 xml:space="preserve">4. Wzór medalu określa Załącznik </w:t>
      </w:r>
      <w:r w:rsidR="00ED15AC">
        <w:rPr>
          <w:rFonts w:ascii="Century Gothic" w:eastAsia="Calibri" w:hAnsi="Century Gothic" w:cs="Times New Roman"/>
          <w:kern w:val="0"/>
          <w:sz w:val="20"/>
          <w:szCs w:val="20"/>
        </w:rPr>
        <w:t>N</w:t>
      </w:r>
      <w:r w:rsidRPr="00F429EA">
        <w:rPr>
          <w:rFonts w:ascii="Century Gothic" w:eastAsia="Calibri" w:hAnsi="Century Gothic" w:cs="Times New Roman"/>
          <w:kern w:val="0"/>
          <w:sz w:val="20"/>
          <w:szCs w:val="20"/>
        </w:rPr>
        <w:t>r 6 do Statutu.</w:t>
      </w:r>
    </w:p>
    <w:p w14:paraId="3B9CDCCB" w14:textId="77777777" w:rsidR="001F5C58" w:rsidRPr="00F429EA"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5. Medal jest przyznawany za wybitne osiągnięcia w pracy i działalności na rzecz Miasta.</w:t>
      </w:r>
    </w:p>
    <w:p w14:paraId="0BCF1BDC" w14:textId="77777777" w:rsidR="001F5C58" w:rsidRPr="00F429EA"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6. Wraz z medalem osoba wyróżniona otrzymuje legitymację stwierdzającą jego nadanie.</w:t>
      </w:r>
    </w:p>
    <w:p w14:paraId="236C7EAC" w14:textId="77777777" w:rsidR="001F5C58" w:rsidRDefault="001F5C58" w:rsidP="003C6327">
      <w:pPr>
        <w:spacing w:after="0" w:line="240" w:lineRule="auto"/>
        <w:ind w:left="426"/>
        <w:rPr>
          <w:rFonts w:ascii="Century Gothic" w:eastAsia="Calibri" w:hAnsi="Century Gothic" w:cs="Times New Roman"/>
          <w:kern w:val="0"/>
          <w:sz w:val="20"/>
          <w:szCs w:val="20"/>
        </w:rPr>
      </w:pPr>
      <w:r w:rsidRPr="00F429EA">
        <w:rPr>
          <w:rFonts w:ascii="Century Gothic" w:eastAsia="Calibri" w:hAnsi="Century Gothic" w:cs="Times New Roman"/>
          <w:kern w:val="0"/>
          <w:sz w:val="20"/>
          <w:szCs w:val="20"/>
        </w:rPr>
        <w:t>7. Medal przyznaje Burmistrz, który również prowadzi ewidencję osób wyróżnionych.</w:t>
      </w:r>
    </w:p>
    <w:p w14:paraId="1444455C" w14:textId="77777777" w:rsidR="00C9729A" w:rsidRPr="00F429EA" w:rsidRDefault="00C9729A" w:rsidP="003C6327">
      <w:pPr>
        <w:spacing w:after="0" w:line="240" w:lineRule="auto"/>
        <w:ind w:left="426"/>
        <w:rPr>
          <w:rFonts w:ascii="Century Gothic" w:eastAsia="Calibri" w:hAnsi="Century Gothic" w:cs="Times New Roman"/>
          <w:kern w:val="0"/>
          <w:sz w:val="20"/>
          <w:szCs w:val="20"/>
        </w:rPr>
      </w:pPr>
    </w:p>
    <w:p w14:paraId="1A2588BB" w14:textId="77777777" w:rsidR="009A0FDB" w:rsidRDefault="001F5C58" w:rsidP="003C6327">
      <w:pPr>
        <w:spacing w:after="0" w:line="240" w:lineRule="auto"/>
        <w:ind w:left="567" w:hanging="567"/>
        <w:rPr>
          <w:rFonts w:ascii="Century Gothic" w:eastAsia="Calibri" w:hAnsi="Century Gothic" w:cs="Times New Roman"/>
          <w:kern w:val="0"/>
          <w:sz w:val="20"/>
          <w:szCs w:val="20"/>
        </w:rPr>
      </w:pPr>
      <w:r w:rsidRPr="00F429EA">
        <w:rPr>
          <w:rFonts w:ascii="Century Gothic" w:eastAsia="Calibri" w:hAnsi="Century Gothic" w:cs="Times New Roman"/>
          <w:b/>
          <w:bCs/>
          <w:kern w:val="0"/>
          <w:sz w:val="20"/>
          <w:szCs w:val="20"/>
        </w:rPr>
        <w:t>§ 9.</w:t>
      </w:r>
      <w:r w:rsidRPr="00F429EA">
        <w:rPr>
          <w:rFonts w:ascii="Century Gothic" w:eastAsia="Calibri" w:hAnsi="Century Gothic" w:cs="Times New Roman"/>
          <w:kern w:val="0"/>
          <w:sz w:val="20"/>
          <w:szCs w:val="20"/>
        </w:rPr>
        <w:t> Miasto i jego organy mogą posługiwać się pieczęcią okrągłą o średnicy 35 mm, z herbem</w:t>
      </w:r>
    </w:p>
    <w:p w14:paraId="2CFB2B27" w14:textId="77777777" w:rsidR="009A0FDB" w:rsidRDefault="009A0FDB" w:rsidP="003C6327">
      <w:pPr>
        <w:spacing w:after="0" w:line="240" w:lineRule="auto"/>
        <w:ind w:left="567" w:hanging="567"/>
        <w:rPr>
          <w:rFonts w:ascii="Century Gothic" w:eastAsia="Calibri" w:hAnsi="Century Gothic" w:cs="Times New Roman"/>
          <w:kern w:val="0"/>
          <w:sz w:val="20"/>
          <w:szCs w:val="20"/>
        </w:rPr>
      </w:pPr>
      <w:r>
        <w:rPr>
          <w:rFonts w:ascii="Century Gothic" w:eastAsia="Calibri" w:hAnsi="Century Gothic" w:cs="Times New Roman"/>
          <w:b/>
          <w:bCs/>
          <w:kern w:val="0"/>
          <w:sz w:val="20"/>
          <w:szCs w:val="20"/>
        </w:rPr>
        <w:t xml:space="preserve">       </w:t>
      </w:r>
      <w:r w:rsidR="001F5C58" w:rsidRPr="00F429EA">
        <w:rPr>
          <w:rFonts w:ascii="Century Gothic" w:eastAsia="Calibri" w:hAnsi="Century Gothic" w:cs="Times New Roman"/>
          <w:kern w:val="0"/>
          <w:sz w:val="20"/>
          <w:szCs w:val="20"/>
        </w:rPr>
        <w:t xml:space="preserve">Miasta po środku i napisem w otoku "Miasto Mława", "Rada Miasta Mława" lub "Burmistrz </w:t>
      </w:r>
    </w:p>
    <w:p w14:paraId="3AB33A01" w14:textId="77777777" w:rsidR="001F5C58" w:rsidRDefault="009A0FDB" w:rsidP="003C6327">
      <w:pPr>
        <w:spacing w:after="0" w:line="240" w:lineRule="auto"/>
        <w:rPr>
          <w:rFonts w:ascii="Century Gothic" w:eastAsia="Calibri" w:hAnsi="Century Gothic" w:cs="Times New Roman"/>
          <w:kern w:val="0"/>
          <w:sz w:val="20"/>
          <w:szCs w:val="20"/>
        </w:rPr>
      </w:pPr>
      <w:r>
        <w:rPr>
          <w:rFonts w:ascii="Century Gothic" w:eastAsia="Calibri" w:hAnsi="Century Gothic" w:cs="Times New Roman"/>
          <w:kern w:val="0"/>
          <w:sz w:val="20"/>
          <w:szCs w:val="20"/>
        </w:rPr>
        <w:t xml:space="preserve">       </w:t>
      </w:r>
      <w:r w:rsidR="001F5C58" w:rsidRPr="00F429EA">
        <w:rPr>
          <w:rFonts w:ascii="Century Gothic" w:eastAsia="Calibri" w:hAnsi="Century Gothic" w:cs="Times New Roman"/>
          <w:kern w:val="0"/>
          <w:sz w:val="20"/>
          <w:szCs w:val="20"/>
        </w:rPr>
        <w:t>Miasta Mława".</w:t>
      </w:r>
    </w:p>
    <w:p w14:paraId="08C5131B" w14:textId="77777777" w:rsidR="00C9729A" w:rsidRPr="00F429EA" w:rsidRDefault="00C9729A" w:rsidP="003C6327">
      <w:pPr>
        <w:spacing w:after="0" w:line="240" w:lineRule="auto"/>
        <w:ind w:left="567" w:hanging="567"/>
        <w:rPr>
          <w:rFonts w:ascii="Century Gothic" w:eastAsia="Calibri" w:hAnsi="Century Gothic" w:cs="Times New Roman"/>
          <w:kern w:val="0"/>
          <w:sz w:val="20"/>
          <w:szCs w:val="20"/>
        </w:rPr>
      </w:pPr>
    </w:p>
    <w:p w14:paraId="0B7AA504" w14:textId="77777777" w:rsidR="001F5C58" w:rsidRPr="00F429EA" w:rsidRDefault="001F5C58" w:rsidP="003C6327">
      <w:pPr>
        <w:autoSpaceDE w:val="0"/>
        <w:autoSpaceDN w:val="0"/>
        <w:adjustRightInd w:val="0"/>
        <w:spacing w:after="0" w:line="240" w:lineRule="auto"/>
        <w:rPr>
          <w:rFonts w:ascii="Century Gothic" w:hAnsi="Century Gothic" w:cstheme="minorHAnsi"/>
          <w:kern w:val="0"/>
          <w:sz w:val="20"/>
          <w:szCs w:val="20"/>
        </w:rPr>
      </w:pPr>
      <w:r w:rsidRPr="00F429EA">
        <w:rPr>
          <w:rFonts w:ascii="Century Gothic" w:hAnsi="Century Gothic" w:cstheme="minorHAnsi"/>
          <w:b/>
          <w:bCs/>
          <w:kern w:val="0"/>
          <w:sz w:val="20"/>
          <w:szCs w:val="20"/>
        </w:rPr>
        <w:t xml:space="preserve">§ 10. </w:t>
      </w:r>
      <w:r w:rsidRPr="00F429EA">
        <w:rPr>
          <w:rFonts w:ascii="Century Gothic" w:hAnsi="Century Gothic" w:cstheme="minorHAnsi"/>
          <w:kern w:val="0"/>
          <w:sz w:val="20"/>
          <w:szCs w:val="20"/>
        </w:rPr>
        <w:t>1. W celu wykonywania zadań Miasto może tworzyć jednostki organizacyjne.</w:t>
      </w:r>
    </w:p>
    <w:p w14:paraId="7B193263" w14:textId="77777777" w:rsidR="001F5C58" w:rsidRPr="00F429EA" w:rsidRDefault="00C9729A" w:rsidP="003C6327">
      <w:pPr>
        <w:autoSpaceDE w:val="0"/>
        <w:autoSpaceDN w:val="0"/>
        <w:adjustRightInd w:val="0"/>
        <w:spacing w:line="240" w:lineRule="auto"/>
        <w:rPr>
          <w:rFonts w:ascii="Century Gothic" w:hAnsi="Century Gothic" w:cstheme="minorHAnsi"/>
          <w:kern w:val="0"/>
          <w:sz w:val="20"/>
          <w:szCs w:val="20"/>
        </w:rPr>
      </w:pPr>
      <w:r>
        <w:rPr>
          <w:rFonts w:ascii="Century Gothic" w:hAnsi="Century Gothic" w:cstheme="minorHAnsi"/>
          <w:kern w:val="0"/>
          <w:sz w:val="20"/>
          <w:szCs w:val="20"/>
        </w:rPr>
        <w:t xml:space="preserve">         </w:t>
      </w:r>
      <w:r w:rsidR="001F5C58" w:rsidRPr="00F429EA">
        <w:rPr>
          <w:rFonts w:ascii="Century Gothic" w:hAnsi="Century Gothic" w:cstheme="minorHAnsi"/>
          <w:kern w:val="0"/>
          <w:sz w:val="20"/>
          <w:szCs w:val="20"/>
        </w:rPr>
        <w:t xml:space="preserve">2. Wykaz jednostek organizacyjnych Miasta stanowi Załącznik </w:t>
      </w:r>
      <w:r w:rsidR="00ED15AC">
        <w:rPr>
          <w:rFonts w:ascii="Century Gothic" w:hAnsi="Century Gothic" w:cstheme="minorHAnsi"/>
          <w:kern w:val="0"/>
          <w:sz w:val="20"/>
          <w:szCs w:val="20"/>
        </w:rPr>
        <w:t>N</w:t>
      </w:r>
      <w:r w:rsidR="001F5C58" w:rsidRPr="00F429EA">
        <w:rPr>
          <w:rFonts w:ascii="Century Gothic" w:hAnsi="Century Gothic" w:cstheme="minorHAnsi"/>
          <w:kern w:val="0"/>
          <w:sz w:val="20"/>
          <w:szCs w:val="20"/>
        </w:rPr>
        <w:t>r 7 do Statutu.</w:t>
      </w:r>
    </w:p>
    <w:p w14:paraId="10AEF90D" w14:textId="77777777" w:rsidR="001F5C58" w:rsidRPr="00F429EA" w:rsidRDefault="001F5C58" w:rsidP="003C6327">
      <w:pPr>
        <w:autoSpaceDE w:val="0"/>
        <w:autoSpaceDN w:val="0"/>
        <w:adjustRightInd w:val="0"/>
        <w:spacing w:line="240" w:lineRule="auto"/>
        <w:rPr>
          <w:rFonts w:ascii="Century Gothic" w:hAnsi="Century Gothic" w:cstheme="minorHAnsi"/>
          <w:b/>
          <w:bCs/>
          <w:kern w:val="0"/>
          <w:sz w:val="20"/>
          <w:szCs w:val="20"/>
        </w:rPr>
      </w:pPr>
      <w:r w:rsidRPr="00F429EA">
        <w:rPr>
          <w:rFonts w:ascii="Century Gothic" w:hAnsi="Century Gothic" w:cstheme="minorHAnsi"/>
          <w:b/>
          <w:bCs/>
          <w:kern w:val="0"/>
          <w:sz w:val="20"/>
          <w:szCs w:val="20"/>
        </w:rPr>
        <w:t xml:space="preserve">Jednostki pomocnicze </w:t>
      </w:r>
      <w:r w:rsidR="00F872BB" w:rsidRPr="00F429EA">
        <w:rPr>
          <w:rFonts w:ascii="Century Gothic" w:hAnsi="Century Gothic" w:cstheme="minorHAnsi"/>
          <w:b/>
          <w:bCs/>
          <w:kern w:val="0"/>
          <w:sz w:val="20"/>
          <w:szCs w:val="20"/>
        </w:rPr>
        <w:t>Miasta</w:t>
      </w:r>
    </w:p>
    <w:p w14:paraId="23952F95" w14:textId="77777777" w:rsidR="001F5C58" w:rsidRPr="00F429EA" w:rsidRDefault="001F5C58" w:rsidP="003C6327">
      <w:pPr>
        <w:autoSpaceDE w:val="0"/>
        <w:autoSpaceDN w:val="0"/>
        <w:adjustRightInd w:val="0"/>
        <w:spacing w:after="0" w:line="240" w:lineRule="auto"/>
        <w:rPr>
          <w:rFonts w:ascii="Century Gothic" w:hAnsi="Century Gothic" w:cstheme="minorHAnsi"/>
          <w:kern w:val="0"/>
          <w:sz w:val="20"/>
          <w:szCs w:val="20"/>
        </w:rPr>
      </w:pPr>
      <w:bookmarkStart w:id="0" w:name="_Hlk182402814"/>
      <w:r w:rsidRPr="00F429EA">
        <w:rPr>
          <w:rFonts w:ascii="Century Gothic" w:hAnsi="Century Gothic" w:cstheme="minorHAnsi"/>
          <w:b/>
          <w:bCs/>
          <w:kern w:val="0"/>
          <w:sz w:val="20"/>
          <w:szCs w:val="20"/>
        </w:rPr>
        <w:t xml:space="preserve">§ 11. </w:t>
      </w:r>
      <w:r w:rsidRPr="00F429EA">
        <w:rPr>
          <w:rFonts w:ascii="Century Gothic" w:hAnsi="Century Gothic" w:cstheme="minorHAnsi"/>
          <w:kern w:val="0"/>
          <w:sz w:val="20"/>
          <w:szCs w:val="20"/>
        </w:rPr>
        <w:t>1.</w:t>
      </w:r>
      <w:bookmarkEnd w:id="0"/>
      <w:r w:rsidRPr="00F429EA">
        <w:rPr>
          <w:rFonts w:ascii="Century Gothic" w:hAnsi="Century Gothic" w:cstheme="minorHAnsi"/>
          <w:kern w:val="0"/>
          <w:sz w:val="20"/>
          <w:szCs w:val="20"/>
        </w:rPr>
        <w:t xml:space="preserve"> Jednostkami pomocniczymi Miasta są Osiedla których ustrój określają </w:t>
      </w:r>
      <w:r w:rsidR="00D96B96" w:rsidRPr="00F429EA">
        <w:rPr>
          <w:rFonts w:ascii="Century Gothic" w:hAnsi="Century Gothic" w:cstheme="minorHAnsi"/>
          <w:kern w:val="0"/>
          <w:sz w:val="20"/>
          <w:szCs w:val="20"/>
        </w:rPr>
        <w:t>odrębne statuty</w:t>
      </w:r>
      <w:r w:rsidRPr="00F429EA">
        <w:rPr>
          <w:rFonts w:ascii="Century Gothic" w:hAnsi="Century Gothic" w:cstheme="minorHAnsi"/>
          <w:kern w:val="0"/>
          <w:sz w:val="20"/>
          <w:szCs w:val="20"/>
        </w:rPr>
        <w:t xml:space="preserve">. </w:t>
      </w:r>
      <w:r w:rsidR="00D15B73" w:rsidRPr="00F429EA">
        <w:rPr>
          <w:rFonts w:ascii="Century Gothic" w:hAnsi="Century Gothic" w:cstheme="minorHAnsi"/>
          <w:kern w:val="0"/>
          <w:sz w:val="20"/>
          <w:szCs w:val="20"/>
        </w:rPr>
        <w:t xml:space="preserve">Wykaz osiedli powołanych </w:t>
      </w:r>
      <w:r w:rsidR="0025095B" w:rsidRPr="0025095B">
        <w:rPr>
          <w:rFonts w:ascii="Century Gothic" w:hAnsi="Century Gothic" w:cstheme="minorHAnsi"/>
          <w:kern w:val="0"/>
          <w:sz w:val="20"/>
          <w:szCs w:val="20"/>
        </w:rPr>
        <w:t>przez Radę i ich granice stanowią załącznik</w:t>
      </w:r>
      <w:r w:rsidR="0025095B">
        <w:rPr>
          <w:rFonts w:ascii="Century Gothic" w:hAnsi="Century Gothic" w:cstheme="minorHAnsi"/>
          <w:kern w:val="0"/>
          <w:sz w:val="20"/>
          <w:szCs w:val="20"/>
        </w:rPr>
        <w:t>i</w:t>
      </w:r>
      <w:r w:rsidR="0025095B" w:rsidRPr="0025095B">
        <w:rPr>
          <w:rFonts w:ascii="Century Gothic" w:hAnsi="Century Gothic" w:cstheme="minorHAnsi"/>
          <w:kern w:val="0"/>
          <w:sz w:val="20"/>
          <w:szCs w:val="20"/>
        </w:rPr>
        <w:t xml:space="preserve"> nr </w:t>
      </w:r>
      <w:r w:rsidR="0025095B">
        <w:rPr>
          <w:rFonts w:ascii="Century Gothic" w:hAnsi="Century Gothic" w:cstheme="minorHAnsi"/>
          <w:kern w:val="0"/>
          <w:sz w:val="20"/>
          <w:szCs w:val="20"/>
        </w:rPr>
        <w:t>8</w:t>
      </w:r>
      <w:r w:rsidR="0025095B" w:rsidRPr="0025095B">
        <w:rPr>
          <w:rFonts w:ascii="Century Gothic" w:hAnsi="Century Gothic" w:cstheme="minorHAnsi"/>
          <w:kern w:val="0"/>
          <w:sz w:val="20"/>
          <w:szCs w:val="20"/>
        </w:rPr>
        <w:t xml:space="preserve"> i </w:t>
      </w:r>
      <w:r w:rsidR="0025095B">
        <w:rPr>
          <w:rFonts w:ascii="Century Gothic" w:hAnsi="Century Gothic" w:cstheme="minorHAnsi"/>
          <w:kern w:val="0"/>
          <w:sz w:val="20"/>
          <w:szCs w:val="20"/>
        </w:rPr>
        <w:t>nr 9</w:t>
      </w:r>
      <w:r w:rsidR="0025095B" w:rsidRPr="0025095B">
        <w:rPr>
          <w:rFonts w:ascii="Century Gothic" w:hAnsi="Century Gothic" w:cstheme="minorHAnsi"/>
          <w:kern w:val="0"/>
          <w:sz w:val="20"/>
          <w:szCs w:val="20"/>
        </w:rPr>
        <w:t xml:space="preserve"> </w:t>
      </w:r>
      <w:r w:rsidR="0025095B">
        <w:rPr>
          <w:rFonts w:ascii="Century Gothic" w:hAnsi="Century Gothic" w:cstheme="minorHAnsi"/>
          <w:kern w:val="0"/>
          <w:sz w:val="20"/>
          <w:szCs w:val="20"/>
        </w:rPr>
        <w:t>d</w:t>
      </w:r>
      <w:r w:rsidR="00D15B73" w:rsidRPr="00F429EA">
        <w:rPr>
          <w:rFonts w:ascii="Century Gothic" w:hAnsi="Century Gothic" w:cstheme="minorHAnsi"/>
          <w:kern w:val="0"/>
          <w:sz w:val="20"/>
          <w:szCs w:val="20"/>
        </w:rPr>
        <w:t>o niniejszego Statutu.</w:t>
      </w:r>
      <w:r w:rsidR="0025095B" w:rsidRPr="0025095B">
        <w:t xml:space="preserve"> </w:t>
      </w:r>
    </w:p>
    <w:p w14:paraId="2D4F2206" w14:textId="77777777" w:rsidR="001F5C58" w:rsidRPr="00F429EA" w:rsidRDefault="001F5C58" w:rsidP="003C6327">
      <w:pPr>
        <w:autoSpaceDE w:val="0"/>
        <w:autoSpaceDN w:val="0"/>
        <w:adjustRightInd w:val="0"/>
        <w:spacing w:after="0" w:line="240" w:lineRule="auto"/>
        <w:ind w:left="426"/>
        <w:rPr>
          <w:rFonts w:ascii="Century Gothic" w:hAnsi="Century Gothic" w:cstheme="minorHAnsi"/>
          <w:kern w:val="0"/>
          <w:sz w:val="20"/>
          <w:szCs w:val="20"/>
        </w:rPr>
      </w:pPr>
      <w:r w:rsidRPr="00F429EA">
        <w:rPr>
          <w:rFonts w:ascii="Century Gothic" w:hAnsi="Century Gothic" w:cstheme="minorHAnsi"/>
          <w:kern w:val="0"/>
          <w:sz w:val="20"/>
          <w:szCs w:val="20"/>
        </w:rPr>
        <w:t xml:space="preserve">2. O utworzeniu, połączeniu, podziale lub zniesieniu </w:t>
      </w:r>
      <w:r w:rsidR="00D71066">
        <w:rPr>
          <w:rFonts w:ascii="Century Gothic" w:hAnsi="Century Gothic" w:cstheme="minorHAnsi"/>
          <w:kern w:val="0"/>
          <w:sz w:val="20"/>
          <w:szCs w:val="20"/>
        </w:rPr>
        <w:t>O</w:t>
      </w:r>
      <w:r w:rsidRPr="00F429EA">
        <w:rPr>
          <w:rFonts w:ascii="Century Gothic" w:hAnsi="Century Gothic" w:cstheme="minorHAnsi"/>
          <w:kern w:val="0"/>
          <w:sz w:val="20"/>
          <w:szCs w:val="20"/>
        </w:rPr>
        <w:t>siedla rozstrzyga Rada w drodze uchwały, z uwzględnieniem następujących zasad:</w:t>
      </w:r>
    </w:p>
    <w:p w14:paraId="4FD9112D"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F429EA">
        <w:rPr>
          <w:rFonts w:ascii="Century Gothic" w:hAnsi="Century Gothic" w:cstheme="minorHAnsi"/>
          <w:kern w:val="0"/>
          <w:sz w:val="20"/>
          <w:szCs w:val="20"/>
        </w:rPr>
        <w:t xml:space="preserve">1) inicjatorem utworzenia, połączenia, podziału lub zniesienia </w:t>
      </w:r>
      <w:r w:rsidR="00D71066">
        <w:rPr>
          <w:rFonts w:ascii="Century Gothic" w:hAnsi="Century Gothic" w:cstheme="minorHAnsi"/>
          <w:kern w:val="0"/>
          <w:sz w:val="20"/>
          <w:szCs w:val="20"/>
        </w:rPr>
        <w:t>osiedla</w:t>
      </w:r>
      <w:r w:rsidRPr="00F429EA">
        <w:rPr>
          <w:rFonts w:ascii="Century Gothic" w:hAnsi="Century Gothic" w:cstheme="minorHAnsi"/>
          <w:kern w:val="0"/>
          <w:sz w:val="20"/>
          <w:szCs w:val="20"/>
        </w:rPr>
        <w:t xml:space="preserve"> </w:t>
      </w:r>
      <w:r w:rsidRPr="001F5C58">
        <w:rPr>
          <w:rFonts w:ascii="Century Gothic" w:hAnsi="Century Gothic" w:cstheme="minorHAnsi"/>
          <w:kern w:val="0"/>
          <w:sz w:val="20"/>
          <w:szCs w:val="20"/>
        </w:rPr>
        <w:t>mogą być mieszkańcy obszaru, który</w:t>
      </w:r>
      <w:r>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tę jednostkę obejmuje lub ma obejmować, albo organy </w:t>
      </w:r>
      <w:r>
        <w:rPr>
          <w:rFonts w:ascii="Century Gothic" w:hAnsi="Century Gothic" w:cstheme="minorHAnsi"/>
          <w:kern w:val="0"/>
          <w:sz w:val="20"/>
          <w:szCs w:val="20"/>
        </w:rPr>
        <w:t>Miasta</w:t>
      </w:r>
      <w:r w:rsidRPr="001F5C58">
        <w:rPr>
          <w:rFonts w:ascii="Century Gothic" w:hAnsi="Century Gothic" w:cstheme="minorHAnsi"/>
          <w:kern w:val="0"/>
          <w:sz w:val="20"/>
          <w:szCs w:val="20"/>
        </w:rPr>
        <w:t>;</w:t>
      </w:r>
    </w:p>
    <w:p w14:paraId="5574D2BF"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2) utworzenie, połączenie, podział lub zniesienie </w:t>
      </w:r>
      <w:r>
        <w:rPr>
          <w:rFonts w:ascii="Century Gothic" w:hAnsi="Century Gothic" w:cstheme="minorHAnsi"/>
          <w:kern w:val="0"/>
          <w:sz w:val="20"/>
          <w:szCs w:val="20"/>
        </w:rPr>
        <w:t>Osiedli</w:t>
      </w:r>
      <w:r w:rsidRPr="001F5C58">
        <w:rPr>
          <w:rFonts w:ascii="Century Gothic" w:hAnsi="Century Gothic" w:cstheme="minorHAnsi"/>
          <w:kern w:val="0"/>
          <w:sz w:val="20"/>
          <w:szCs w:val="20"/>
        </w:rPr>
        <w:t xml:space="preserve"> musi zostać poprzedzone konsultacjami, których</w:t>
      </w:r>
      <w:r>
        <w:rPr>
          <w:rFonts w:ascii="Century Gothic" w:hAnsi="Century Gothic" w:cstheme="minorHAnsi"/>
          <w:kern w:val="0"/>
          <w:sz w:val="20"/>
          <w:szCs w:val="20"/>
        </w:rPr>
        <w:t xml:space="preserve"> </w:t>
      </w:r>
      <w:r w:rsidRPr="001F5C58">
        <w:rPr>
          <w:rFonts w:ascii="Century Gothic" w:hAnsi="Century Gothic" w:cstheme="minorHAnsi"/>
          <w:kern w:val="0"/>
          <w:sz w:val="20"/>
          <w:szCs w:val="20"/>
        </w:rPr>
        <w:t>tryb określa Rada odrębną uchwałą;</w:t>
      </w:r>
    </w:p>
    <w:p w14:paraId="7DC5DCB3"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przebieg granic jednostki pomocniczej powinien w miarę możliwości uwzględniać m.in. naturalne</w:t>
      </w:r>
      <w:r>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uwarunkowania przestrzenne, komunikacyjne, więzi społeczne.</w:t>
      </w:r>
    </w:p>
    <w:p w14:paraId="2AB0ADC6" w14:textId="77777777" w:rsidR="001F5C58" w:rsidRDefault="001F5C58" w:rsidP="003C6327">
      <w:pPr>
        <w:autoSpaceDE w:val="0"/>
        <w:autoSpaceDN w:val="0"/>
        <w:adjustRightInd w:val="0"/>
        <w:spacing w:after="0" w:line="240" w:lineRule="auto"/>
        <w:ind w:left="426"/>
        <w:rPr>
          <w:rFonts w:ascii="Century Gothic" w:hAnsi="Century Gothic" w:cstheme="minorHAnsi"/>
          <w:kern w:val="0"/>
          <w:sz w:val="20"/>
          <w:szCs w:val="20"/>
        </w:rPr>
      </w:pPr>
      <w:r w:rsidRPr="001F5C58">
        <w:rPr>
          <w:rFonts w:ascii="Century Gothic" w:hAnsi="Century Gothic" w:cstheme="minorHAnsi"/>
          <w:kern w:val="0"/>
          <w:sz w:val="20"/>
          <w:szCs w:val="20"/>
        </w:rPr>
        <w:t xml:space="preserve">3. </w:t>
      </w:r>
      <w:r w:rsidR="00D15B73">
        <w:rPr>
          <w:rFonts w:ascii="Century Gothic" w:hAnsi="Century Gothic" w:cstheme="minorHAnsi"/>
          <w:kern w:val="0"/>
          <w:sz w:val="20"/>
          <w:szCs w:val="20"/>
        </w:rPr>
        <w:t xml:space="preserve"> </w:t>
      </w:r>
      <w:r>
        <w:rPr>
          <w:rFonts w:ascii="Century Gothic" w:hAnsi="Century Gothic" w:cstheme="minorHAnsi"/>
          <w:kern w:val="0"/>
          <w:sz w:val="20"/>
          <w:szCs w:val="20"/>
        </w:rPr>
        <w:t>Osiedla</w:t>
      </w:r>
      <w:r w:rsidRPr="001F5C58">
        <w:rPr>
          <w:rFonts w:ascii="Century Gothic" w:hAnsi="Century Gothic" w:cstheme="minorHAnsi"/>
          <w:kern w:val="0"/>
          <w:sz w:val="20"/>
          <w:szCs w:val="20"/>
        </w:rPr>
        <w:t xml:space="preserve"> prowadzą gospodarkę finansową w ramach budżetu </w:t>
      </w:r>
      <w:r w:rsidR="00D15B73">
        <w:rPr>
          <w:rFonts w:ascii="Century Gothic" w:hAnsi="Century Gothic" w:cstheme="minorHAnsi"/>
          <w:kern w:val="0"/>
          <w:sz w:val="20"/>
          <w:szCs w:val="20"/>
        </w:rPr>
        <w:t>Miasta</w:t>
      </w:r>
      <w:r w:rsidRPr="001F5C58">
        <w:rPr>
          <w:rFonts w:ascii="Century Gothic" w:hAnsi="Century Gothic" w:cstheme="minorHAnsi"/>
          <w:kern w:val="0"/>
          <w:sz w:val="20"/>
          <w:szCs w:val="20"/>
        </w:rPr>
        <w:t>.</w:t>
      </w:r>
    </w:p>
    <w:p w14:paraId="57074A63" w14:textId="77777777" w:rsidR="001F5C58" w:rsidRPr="001F5C58" w:rsidRDefault="009628DE" w:rsidP="003C6327">
      <w:pPr>
        <w:autoSpaceDE w:val="0"/>
        <w:autoSpaceDN w:val="0"/>
        <w:adjustRightInd w:val="0"/>
        <w:spacing w:after="0" w:line="240" w:lineRule="auto"/>
        <w:ind w:left="426"/>
        <w:rPr>
          <w:rFonts w:ascii="Century Gothic" w:hAnsi="Century Gothic" w:cstheme="minorHAnsi"/>
          <w:kern w:val="0"/>
          <w:sz w:val="20"/>
          <w:szCs w:val="20"/>
        </w:rPr>
      </w:pPr>
      <w:r>
        <w:rPr>
          <w:rFonts w:ascii="Century Gothic" w:hAnsi="Century Gothic" w:cstheme="minorHAnsi"/>
          <w:kern w:val="0"/>
          <w:sz w:val="20"/>
          <w:szCs w:val="20"/>
        </w:rPr>
        <w:t>4</w:t>
      </w:r>
      <w:r w:rsidR="001F5C58" w:rsidRPr="001F5C58">
        <w:rPr>
          <w:rFonts w:ascii="Century Gothic" w:hAnsi="Century Gothic" w:cstheme="minorHAnsi"/>
          <w:kern w:val="0"/>
          <w:sz w:val="20"/>
          <w:szCs w:val="20"/>
        </w:rPr>
        <w:t>.</w:t>
      </w:r>
      <w:r w:rsidR="00D15B73">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Przewodniczący</w:t>
      </w:r>
      <w:r w:rsidR="00CD0A57">
        <w:rPr>
          <w:rFonts w:ascii="Century Gothic" w:hAnsi="Century Gothic" w:cstheme="minorHAnsi"/>
          <w:kern w:val="0"/>
          <w:sz w:val="20"/>
          <w:szCs w:val="20"/>
        </w:rPr>
        <w:t xml:space="preserve"> Rady</w:t>
      </w:r>
      <w:r w:rsidR="001F5C58" w:rsidRPr="001F5C58">
        <w:rPr>
          <w:rFonts w:ascii="Century Gothic" w:hAnsi="Century Gothic" w:cstheme="minorHAnsi"/>
          <w:kern w:val="0"/>
          <w:sz w:val="20"/>
          <w:szCs w:val="20"/>
        </w:rPr>
        <w:t xml:space="preserve"> obowiązany jest umożliwić </w:t>
      </w:r>
      <w:r w:rsidR="00D15B73">
        <w:rPr>
          <w:rFonts w:ascii="Century Gothic" w:hAnsi="Century Gothic" w:cstheme="minorHAnsi"/>
          <w:kern w:val="0"/>
          <w:sz w:val="20"/>
          <w:szCs w:val="20"/>
        </w:rPr>
        <w:t>przewodniczącemu Zarządu Osiedla</w:t>
      </w:r>
      <w:r w:rsidR="001F5C58" w:rsidRPr="001F5C58">
        <w:rPr>
          <w:rFonts w:ascii="Century Gothic" w:hAnsi="Century Gothic" w:cstheme="minorHAnsi"/>
          <w:kern w:val="0"/>
          <w:sz w:val="20"/>
          <w:szCs w:val="20"/>
        </w:rPr>
        <w:t xml:space="preserve"> uczestnictwo w sesjach Rady.</w:t>
      </w:r>
    </w:p>
    <w:p w14:paraId="4DBDA06A" w14:textId="77777777" w:rsidR="001F5C58" w:rsidRDefault="009628DE" w:rsidP="003C6327">
      <w:pPr>
        <w:autoSpaceDE w:val="0"/>
        <w:autoSpaceDN w:val="0"/>
        <w:adjustRightInd w:val="0"/>
        <w:spacing w:line="240" w:lineRule="auto"/>
        <w:ind w:left="426"/>
        <w:rPr>
          <w:rFonts w:ascii="Century Gothic" w:hAnsi="Century Gothic" w:cstheme="minorHAnsi"/>
          <w:kern w:val="0"/>
          <w:sz w:val="20"/>
          <w:szCs w:val="20"/>
        </w:rPr>
      </w:pPr>
      <w:r>
        <w:rPr>
          <w:rFonts w:ascii="Century Gothic" w:hAnsi="Century Gothic" w:cstheme="minorHAnsi"/>
          <w:kern w:val="0"/>
          <w:sz w:val="20"/>
          <w:szCs w:val="20"/>
        </w:rPr>
        <w:t>5</w:t>
      </w:r>
      <w:r w:rsidR="001F5C58" w:rsidRPr="001F5C58">
        <w:rPr>
          <w:rFonts w:ascii="Century Gothic" w:hAnsi="Century Gothic" w:cstheme="minorHAnsi"/>
          <w:kern w:val="0"/>
          <w:sz w:val="20"/>
          <w:szCs w:val="20"/>
        </w:rPr>
        <w:t xml:space="preserve">. </w:t>
      </w:r>
      <w:r w:rsidR="00D15B73">
        <w:rPr>
          <w:rFonts w:ascii="Century Gothic" w:hAnsi="Century Gothic" w:cstheme="minorHAnsi"/>
          <w:kern w:val="0"/>
          <w:sz w:val="20"/>
          <w:szCs w:val="20"/>
        </w:rPr>
        <w:t>Przewodniczący Zarządu Osiedla</w:t>
      </w:r>
      <w:r w:rsidR="001F5C58" w:rsidRPr="001F5C58">
        <w:rPr>
          <w:rFonts w:ascii="Century Gothic" w:hAnsi="Century Gothic" w:cstheme="minorHAnsi"/>
          <w:kern w:val="0"/>
          <w:sz w:val="20"/>
          <w:szCs w:val="20"/>
        </w:rPr>
        <w:t xml:space="preserve"> może zabierać głos na sesjach, nie ma jednak prawa do udziału w głosowaniu.</w:t>
      </w:r>
    </w:p>
    <w:p w14:paraId="7EBFE449" w14:textId="77777777" w:rsidR="009628DE" w:rsidRPr="0003498D" w:rsidRDefault="009628DE" w:rsidP="003C6327">
      <w:pPr>
        <w:autoSpaceDE w:val="0"/>
        <w:autoSpaceDN w:val="0"/>
        <w:adjustRightInd w:val="0"/>
        <w:spacing w:after="0" w:line="240" w:lineRule="auto"/>
        <w:rPr>
          <w:rFonts w:ascii="Century Gothic" w:hAnsi="Century Gothic" w:cstheme="minorHAnsi"/>
          <w:kern w:val="0"/>
          <w:sz w:val="20"/>
          <w:szCs w:val="20"/>
        </w:rPr>
      </w:pPr>
      <w:r w:rsidRPr="00A10E9C">
        <w:rPr>
          <w:rFonts w:ascii="Century Gothic" w:hAnsi="Century Gothic" w:cstheme="minorHAnsi"/>
          <w:b/>
          <w:bCs/>
          <w:kern w:val="0"/>
          <w:sz w:val="20"/>
          <w:szCs w:val="20"/>
        </w:rPr>
        <w:t xml:space="preserve">§ </w:t>
      </w:r>
      <w:r w:rsidRPr="0003498D">
        <w:rPr>
          <w:rFonts w:ascii="Century Gothic" w:hAnsi="Century Gothic" w:cstheme="minorHAnsi"/>
          <w:b/>
          <w:bCs/>
          <w:kern w:val="0"/>
          <w:sz w:val="20"/>
          <w:szCs w:val="20"/>
        </w:rPr>
        <w:t>12</w:t>
      </w:r>
      <w:r w:rsidRPr="0003498D">
        <w:rPr>
          <w:rFonts w:ascii="Century Gothic" w:hAnsi="Century Gothic" w:cstheme="minorHAnsi"/>
          <w:kern w:val="0"/>
          <w:sz w:val="20"/>
          <w:szCs w:val="20"/>
        </w:rPr>
        <w:t>. 1. Wysokość środków finansowych po</w:t>
      </w:r>
      <w:r w:rsidR="00A10E9C">
        <w:rPr>
          <w:rFonts w:ascii="Century Gothic" w:hAnsi="Century Gothic" w:cstheme="minorHAnsi"/>
          <w:kern w:val="0"/>
          <w:sz w:val="20"/>
          <w:szCs w:val="20"/>
        </w:rPr>
        <w:t>zo</w:t>
      </w:r>
      <w:r w:rsidRPr="0003498D">
        <w:rPr>
          <w:rFonts w:ascii="Century Gothic" w:hAnsi="Century Gothic" w:cstheme="minorHAnsi"/>
          <w:kern w:val="0"/>
          <w:sz w:val="20"/>
          <w:szCs w:val="20"/>
        </w:rPr>
        <w:t>stawionych do dyspozycji jednostek pomocniczych określa Rada w uchwale budżetowej.</w:t>
      </w:r>
    </w:p>
    <w:p w14:paraId="46ACA984" w14:textId="3CCFAC4A" w:rsidR="000021CD" w:rsidRPr="000021CD" w:rsidRDefault="000021CD" w:rsidP="003C6327">
      <w:pPr>
        <w:autoSpaceDE w:val="0"/>
        <w:autoSpaceDN w:val="0"/>
        <w:adjustRightInd w:val="0"/>
        <w:spacing w:after="0" w:line="240" w:lineRule="auto"/>
        <w:ind w:left="426"/>
        <w:rPr>
          <w:rFonts w:ascii="Century Gothic" w:hAnsi="Century Gothic" w:cstheme="minorHAnsi"/>
          <w:kern w:val="0"/>
          <w:sz w:val="20"/>
          <w:szCs w:val="20"/>
        </w:rPr>
      </w:pPr>
      <w:r>
        <w:rPr>
          <w:rFonts w:ascii="Century Gothic" w:hAnsi="Century Gothic" w:cstheme="minorHAnsi"/>
          <w:kern w:val="0"/>
          <w:sz w:val="20"/>
          <w:szCs w:val="20"/>
        </w:rPr>
        <w:t>2</w:t>
      </w:r>
      <w:r w:rsidRPr="000021CD">
        <w:rPr>
          <w:rFonts w:ascii="Century Gothic" w:hAnsi="Century Gothic" w:cstheme="minorHAnsi"/>
          <w:kern w:val="0"/>
          <w:sz w:val="20"/>
          <w:szCs w:val="20"/>
        </w:rPr>
        <w:t>.</w:t>
      </w:r>
      <w:r w:rsidRPr="000021CD">
        <w:rPr>
          <w:rFonts w:ascii="Century Gothic" w:hAnsi="Century Gothic" w:cstheme="minorHAnsi"/>
          <w:kern w:val="0"/>
          <w:sz w:val="20"/>
          <w:szCs w:val="20"/>
        </w:rPr>
        <w:tab/>
        <w:t xml:space="preserve">Osiedla prowadzą </w:t>
      </w:r>
      <w:r w:rsidR="00C05C7C" w:rsidRPr="000021CD">
        <w:rPr>
          <w:rFonts w:ascii="Century Gothic" w:hAnsi="Century Gothic" w:cstheme="minorHAnsi"/>
          <w:kern w:val="0"/>
          <w:sz w:val="20"/>
          <w:szCs w:val="20"/>
        </w:rPr>
        <w:t>gospodarkę finansową</w:t>
      </w:r>
      <w:r w:rsidRPr="000021CD">
        <w:rPr>
          <w:rFonts w:ascii="Century Gothic" w:hAnsi="Century Gothic" w:cstheme="minorHAnsi"/>
          <w:kern w:val="0"/>
          <w:sz w:val="20"/>
          <w:szCs w:val="20"/>
        </w:rPr>
        <w:t xml:space="preserve"> w ramach budżetu Miasta. </w:t>
      </w:r>
    </w:p>
    <w:p w14:paraId="68EFF5DB" w14:textId="66A9F9B0" w:rsidR="000021CD" w:rsidRPr="000021CD" w:rsidRDefault="000021CD" w:rsidP="003C6327">
      <w:pPr>
        <w:autoSpaceDE w:val="0"/>
        <w:autoSpaceDN w:val="0"/>
        <w:adjustRightInd w:val="0"/>
        <w:spacing w:after="0" w:line="240" w:lineRule="auto"/>
        <w:ind w:left="426"/>
        <w:rPr>
          <w:rFonts w:ascii="Century Gothic" w:hAnsi="Century Gothic" w:cstheme="minorHAnsi"/>
          <w:kern w:val="0"/>
          <w:sz w:val="20"/>
          <w:szCs w:val="20"/>
        </w:rPr>
      </w:pPr>
      <w:r>
        <w:rPr>
          <w:rFonts w:ascii="Century Gothic" w:hAnsi="Century Gothic" w:cstheme="minorHAnsi"/>
          <w:kern w:val="0"/>
          <w:sz w:val="20"/>
          <w:szCs w:val="20"/>
        </w:rPr>
        <w:t>3</w:t>
      </w:r>
      <w:r w:rsidRPr="000021CD">
        <w:rPr>
          <w:rFonts w:ascii="Century Gothic" w:hAnsi="Century Gothic" w:cstheme="minorHAnsi"/>
          <w:kern w:val="0"/>
          <w:sz w:val="20"/>
          <w:szCs w:val="20"/>
        </w:rPr>
        <w:t>.</w:t>
      </w:r>
      <w:r w:rsidRPr="000021CD">
        <w:rPr>
          <w:rFonts w:ascii="Century Gothic" w:hAnsi="Century Gothic" w:cstheme="minorHAnsi"/>
          <w:kern w:val="0"/>
          <w:sz w:val="20"/>
          <w:szCs w:val="20"/>
        </w:rPr>
        <w:tab/>
        <w:t xml:space="preserve">Uprawnienia </w:t>
      </w:r>
      <w:r w:rsidR="00C05C7C" w:rsidRPr="000021CD">
        <w:rPr>
          <w:rFonts w:ascii="Century Gothic" w:hAnsi="Century Gothic" w:cstheme="minorHAnsi"/>
          <w:kern w:val="0"/>
          <w:sz w:val="20"/>
          <w:szCs w:val="20"/>
        </w:rPr>
        <w:t>Osiedli do</w:t>
      </w:r>
      <w:r w:rsidRPr="000021CD">
        <w:rPr>
          <w:rFonts w:ascii="Century Gothic" w:hAnsi="Century Gothic" w:cstheme="minorHAnsi"/>
          <w:kern w:val="0"/>
          <w:sz w:val="20"/>
          <w:szCs w:val="20"/>
        </w:rPr>
        <w:t xml:space="preserve"> prowadzenia gospodarki finansowej obejmują: </w:t>
      </w:r>
    </w:p>
    <w:p w14:paraId="58B7C8A5" w14:textId="77777777" w:rsidR="000021CD" w:rsidRPr="000021CD" w:rsidRDefault="000021CD" w:rsidP="003C6327">
      <w:pPr>
        <w:autoSpaceDE w:val="0"/>
        <w:autoSpaceDN w:val="0"/>
        <w:adjustRightInd w:val="0"/>
        <w:spacing w:after="0" w:line="240" w:lineRule="auto"/>
        <w:ind w:left="851"/>
        <w:rPr>
          <w:rFonts w:ascii="Century Gothic" w:hAnsi="Century Gothic" w:cstheme="minorHAnsi"/>
          <w:kern w:val="0"/>
          <w:sz w:val="20"/>
          <w:szCs w:val="20"/>
        </w:rPr>
      </w:pPr>
      <w:r w:rsidRPr="000021CD">
        <w:rPr>
          <w:rFonts w:ascii="Century Gothic" w:hAnsi="Century Gothic" w:cstheme="minorHAnsi"/>
          <w:kern w:val="0"/>
          <w:sz w:val="20"/>
          <w:szCs w:val="20"/>
        </w:rPr>
        <w:t>1) wnioskowanie przez mieszkańców Osiedli do Burmistrza o ujęcie w budżecie Miasta środków na potrzeby Osiedli;</w:t>
      </w:r>
    </w:p>
    <w:p w14:paraId="1D9945F9" w14:textId="7ED220BA" w:rsidR="000021CD" w:rsidRPr="000021CD" w:rsidRDefault="000021CD" w:rsidP="003C6327">
      <w:pPr>
        <w:autoSpaceDE w:val="0"/>
        <w:autoSpaceDN w:val="0"/>
        <w:adjustRightInd w:val="0"/>
        <w:spacing w:line="240" w:lineRule="auto"/>
        <w:ind w:left="851"/>
        <w:rPr>
          <w:rFonts w:ascii="Century Gothic" w:hAnsi="Century Gothic" w:cstheme="minorHAnsi"/>
          <w:kern w:val="0"/>
          <w:sz w:val="20"/>
          <w:szCs w:val="20"/>
        </w:rPr>
      </w:pPr>
      <w:r w:rsidRPr="000021CD">
        <w:rPr>
          <w:rFonts w:ascii="Century Gothic" w:hAnsi="Century Gothic" w:cstheme="minorHAnsi"/>
          <w:kern w:val="0"/>
          <w:sz w:val="20"/>
          <w:szCs w:val="20"/>
        </w:rPr>
        <w:t xml:space="preserve">2) po podjęciu uchwały budżetowej wybór zadań do realizacji w obrębie każdego Osiedla, podczas Ogólnych Zebrań </w:t>
      </w:r>
      <w:r w:rsidR="00C05C7C" w:rsidRPr="000021CD">
        <w:rPr>
          <w:rFonts w:ascii="Century Gothic" w:hAnsi="Century Gothic" w:cstheme="minorHAnsi"/>
          <w:kern w:val="0"/>
          <w:sz w:val="20"/>
          <w:szCs w:val="20"/>
        </w:rPr>
        <w:t>Mieszkańców, spośród</w:t>
      </w:r>
      <w:r w:rsidRPr="000021CD">
        <w:rPr>
          <w:rFonts w:ascii="Century Gothic" w:hAnsi="Century Gothic" w:cstheme="minorHAnsi"/>
          <w:kern w:val="0"/>
          <w:sz w:val="20"/>
          <w:szCs w:val="20"/>
        </w:rPr>
        <w:t xml:space="preserve"> propozycji zgłoszonych przez mieszkańców Osiedla, </w:t>
      </w:r>
      <w:r w:rsidR="00C05C7C" w:rsidRPr="000021CD">
        <w:rPr>
          <w:rFonts w:ascii="Century Gothic" w:hAnsi="Century Gothic" w:cstheme="minorHAnsi"/>
          <w:kern w:val="0"/>
          <w:sz w:val="20"/>
          <w:szCs w:val="20"/>
        </w:rPr>
        <w:t>podlegających wcześniejszej</w:t>
      </w:r>
      <w:r w:rsidRPr="000021CD">
        <w:rPr>
          <w:rFonts w:ascii="Century Gothic" w:hAnsi="Century Gothic" w:cstheme="minorHAnsi"/>
          <w:kern w:val="0"/>
          <w:sz w:val="20"/>
          <w:szCs w:val="20"/>
        </w:rPr>
        <w:t xml:space="preserve"> weryfikacji formalno-</w:t>
      </w:r>
      <w:r w:rsidRPr="000021CD">
        <w:rPr>
          <w:rFonts w:ascii="Century Gothic" w:hAnsi="Century Gothic" w:cstheme="minorHAnsi"/>
          <w:kern w:val="0"/>
          <w:sz w:val="20"/>
          <w:szCs w:val="20"/>
        </w:rPr>
        <w:lastRenderedPageBreak/>
        <w:t xml:space="preserve">prawnej oraz merytorycznej dokonanej przez Komisję Weryfikacyjną powołaną przez Burmistrza; </w:t>
      </w:r>
    </w:p>
    <w:p w14:paraId="4C6C6D4F"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Organizacja wewnętrzna Rady</w:t>
      </w:r>
    </w:p>
    <w:p w14:paraId="76AA51A1"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1A37B9">
        <w:rPr>
          <w:rFonts w:ascii="Century Gothic" w:hAnsi="Century Gothic" w:cstheme="minorHAnsi"/>
          <w:b/>
          <w:bCs/>
          <w:kern w:val="0"/>
          <w:sz w:val="20"/>
          <w:szCs w:val="20"/>
        </w:rPr>
        <w:t>1</w:t>
      </w:r>
      <w:r w:rsidR="009628DE">
        <w:rPr>
          <w:rFonts w:ascii="Century Gothic" w:hAnsi="Century Gothic" w:cstheme="minorHAnsi"/>
          <w:b/>
          <w:bCs/>
          <w:kern w:val="0"/>
          <w:sz w:val="20"/>
          <w:szCs w:val="20"/>
        </w:rPr>
        <w:t>3</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Rada jest organem stanowiącym i kontrolnym w </w:t>
      </w:r>
      <w:r w:rsidR="00F872BB">
        <w:rPr>
          <w:rFonts w:ascii="Century Gothic" w:hAnsi="Century Gothic" w:cstheme="minorHAnsi"/>
          <w:kern w:val="0"/>
          <w:sz w:val="20"/>
          <w:szCs w:val="20"/>
        </w:rPr>
        <w:t>Mieście</w:t>
      </w:r>
      <w:r w:rsidRPr="001F5C58">
        <w:rPr>
          <w:rFonts w:ascii="Century Gothic" w:hAnsi="Century Gothic" w:cstheme="minorHAnsi"/>
          <w:kern w:val="0"/>
          <w:sz w:val="20"/>
          <w:szCs w:val="20"/>
        </w:rPr>
        <w:t>.</w:t>
      </w:r>
    </w:p>
    <w:p w14:paraId="7F0A76D5" w14:textId="77777777" w:rsidR="00087ADC" w:rsidRPr="001F5C58" w:rsidRDefault="00087ADC" w:rsidP="003C6327">
      <w:pPr>
        <w:autoSpaceDE w:val="0"/>
        <w:autoSpaceDN w:val="0"/>
        <w:adjustRightInd w:val="0"/>
        <w:spacing w:after="0" w:line="240" w:lineRule="auto"/>
        <w:rPr>
          <w:rFonts w:ascii="Century Gothic" w:hAnsi="Century Gothic" w:cstheme="minorHAnsi"/>
          <w:kern w:val="0"/>
          <w:sz w:val="20"/>
          <w:szCs w:val="20"/>
        </w:rPr>
      </w:pPr>
    </w:p>
    <w:p w14:paraId="4F7DD891"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1A37B9">
        <w:rPr>
          <w:rFonts w:ascii="Century Gothic" w:hAnsi="Century Gothic" w:cstheme="minorHAnsi"/>
          <w:b/>
          <w:bCs/>
          <w:kern w:val="0"/>
          <w:sz w:val="20"/>
          <w:szCs w:val="20"/>
        </w:rPr>
        <w:t>1</w:t>
      </w:r>
      <w:r w:rsidR="009628DE">
        <w:rPr>
          <w:rFonts w:ascii="Century Gothic" w:hAnsi="Century Gothic" w:cstheme="minorHAnsi"/>
          <w:b/>
          <w:bCs/>
          <w:kern w:val="0"/>
          <w:sz w:val="20"/>
          <w:szCs w:val="20"/>
        </w:rPr>
        <w:t>4</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Rada powołuje:</w:t>
      </w:r>
    </w:p>
    <w:p w14:paraId="29EA1103" w14:textId="77777777" w:rsidR="00121243" w:rsidRDefault="001A37B9" w:rsidP="003C6327">
      <w:pPr>
        <w:spacing w:after="0" w:line="240" w:lineRule="auto"/>
        <w:ind w:left="851"/>
        <w:rPr>
          <w:rFonts w:ascii="Century Gothic" w:hAnsi="Century Gothic" w:cstheme="minorHAnsi"/>
          <w:kern w:val="0"/>
          <w:sz w:val="20"/>
          <w:szCs w:val="20"/>
        </w:rPr>
      </w:pPr>
      <w:r w:rsidRPr="00722647">
        <w:rPr>
          <w:rFonts w:ascii="Century Gothic" w:hAnsi="Century Gothic" w:cs="Times New Roman"/>
          <w:sz w:val="20"/>
          <w:szCs w:val="20"/>
        </w:rPr>
        <w:t>1)</w:t>
      </w:r>
      <w:r>
        <w:rPr>
          <w:rFonts w:ascii="Century Gothic" w:hAnsi="Century Gothic" w:cs="Times New Roman"/>
          <w:sz w:val="20"/>
          <w:szCs w:val="20"/>
        </w:rPr>
        <w:t xml:space="preserve"> </w:t>
      </w:r>
      <w:r w:rsidR="00121243" w:rsidRPr="001A37B9">
        <w:rPr>
          <w:rFonts w:ascii="Century Gothic" w:hAnsi="Century Gothic" w:cstheme="minorHAnsi"/>
          <w:kern w:val="0"/>
          <w:sz w:val="20"/>
          <w:szCs w:val="20"/>
        </w:rPr>
        <w:t>Komisję Rewizyjną;</w:t>
      </w:r>
    </w:p>
    <w:p w14:paraId="139B6DDE" w14:textId="77777777" w:rsidR="00121243" w:rsidRDefault="00121243" w:rsidP="003C6327">
      <w:pPr>
        <w:spacing w:after="0" w:line="240" w:lineRule="auto"/>
        <w:ind w:left="851"/>
        <w:rPr>
          <w:rFonts w:ascii="Century Gothic" w:hAnsi="Century Gothic" w:cstheme="minorHAnsi"/>
          <w:kern w:val="0"/>
          <w:sz w:val="20"/>
          <w:szCs w:val="20"/>
        </w:rPr>
      </w:pPr>
      <w:r>
        <w:rPr>
          <w:rFonts w:ascii="Century Gothic" w:hAnsi="Century Gothic" w:cstheme="minorHAnsi"/>
          <w:kern w:val="0"/>
          <w:sz w:val="20"/>
          <w:szCs w:val="20"/>
        </w:rPr>
        <w:t xml:space="preserve">2) </w:t>
      </w:r>
      <w:r w:rsidRPr="001A37B9">
        <w:rPr>
          <w:rFonts w:ascii="Century Gothic" w:hAnsi="Century Gothic" w:cstheme="minorHAnsi"/>
          <w:kern w:val="0"/>
          <w:sz w:val="20"/>
          <w:szCs w:val="20"/>
        </w:rPr>
        <w:t>Komisj</w:t>
      </w:r>
      <w:r>
        <w:rPr>
          <w:rFonts w:ascii="Century Gothic" w:hAnsi="Century Gothic" w:cstheme="minorHAnsi"/>
          <w:kern w:val="0"/>
          <w:sz w:val="20"/>
          <w:szCs w:val="20"/>
        </w:rPr>
        <w:t>e stałe:</w:t>
      </w:r>
    </w:p>
    <w:p w14:paraId="4CD2A5F4" w14:textId="77777777" w:rsidR="001A37B9" w:rsidRDefault="00121243" w:rsidP="003C6327">
      <w:pPr>
        <w:spacing w:after="0" w:line="240" w:lineRule="auto"/>
        <w:ind w:left="1134"/>
        <w:rPr>
          <w:rFonts w:ascii="Century Gothic" w:hAnsi="Century Gothic" w:cs="Times New Roman"/>
          <w:sz w:val="20"/>
          <w:szCs w:val="20"/>
        </w:rPr>
      </w:pPr>
      <w:r>
        <w:rPr>
          <w:rFonts w:ascii="Century Gothic" w:hAnsi="Century Gothic" w:cstheme="minorHAnsi"/>
          <w:kern w:val="0"/>
          <w:sz w:val="20"/>
          <w:szCs w:val="20"/>
        </w:rPr>
        <w:t>a)</w:t>
      </w:r>
      <w:r w:rsidR="00D36B19">
        <w:rPr>
          <w:rFonts w:ascii="Century Gothic" w:hAnsi="Century Gothic" w:cstheme="minorHAnsi"/>
          <w:kern w:val="0"/>
          <w:sz w:val="20"/>
          <w:szCs w:val="20"/>
        </w:rPr>
        <w:t xml:space="preserve"> </w:t>
      </w:r>
      <w:r w:rsidR="001A37B9" w:rsidRPr="00722647">
        <w:rPr>
          <w:rFonts w:ascii="Century Gothic" w:hAnsi="Century Gothic" w:cs="Times New Roman"/>
          <w:sz w:val="20"/>
          <w:szCs w:val="20"/>
        </w:rPr>
        <w:t>Komisj</w:t>
      </w:r>
      <w:r w:rsidR="001A37B9">
        <w:rPr>
          <w:rFonts w:ascii="Century Gothic" w:hAnsi="Century Gothic" w:cs="Times New Roman"/>
          <w:sz w:val="20"/>
          <w:szCs w:val="20"/>
        </w:rPr>
        <w:t>ę</w:t>
      </w:r>
      <w:r w:rsidR="001A37B9" w:rsidRPr="00722647">
        <w:rPr>
          <w:rFonts w:ascii="Century Gothic" w:hAnsi="Century Gothic" w:cs="Times New Roman"/>
          <w:sz w:val="20"/>
          <w:szCs w:val="20"/>
        </w:rPr>
        <w:t xml:space="preserve"> Rozwoju Gospodarczego i Budżetu</w:t>
      </w:r>
      <w:r w:rsidR="00D36B19">
        <w:rPr>
          <w:rFonts w:ascii="Century Gothic" w:hAnsi="Century Gothic" w:cs="Times New Roman"/>
          <w:sz w:val="20"/>
          <w:szCs w:val="20"/>
        </w:rPr>
        <w:t>;</w:t>
      </w:r>
    </w:p>
    <w:p w14:paraId="48356658" w14:textId="77777777" w:rsidR="001A37B9" w:rsidRDefault="00D36B19" w:rsidP="003C6327">
      <w:pPr>
        <w:spacing w:after="0" w:line="240" w:lineRule="auto"/>
        <w:ind w:left="1134"/>
        <w:rPr>
          <w:rFonts w:ascii="Century Gothic" w:hAnsi="Century Gothic" w:cs="Times New Roman"/>
          <w:sz w:val="20"/>
          <w:szCs w:val="20"/>
        </w:rPr>
      </w:pPr>
      <w:r>
        <w:rPr>
          <w:rFonts w:ascii="Century Gothic" w:hAnsi="Century Gothic" w:cs="Times New Roman"/>
          <w:sz w:val="20"/>
          <w:szCs w:val="20"/>
        </w:rPr>
        <w:t xml:space="preserve">b) </w:t>
      </w:r>
      <w:r w:rsidR="001A37B9" w:rsidRPr="00722647">
        <w:rPr>
          <w:rFonts w:ascii="Century Gothic" w:hAnsi="Century Gothic" w:cs="Times New Roman"/>
          <w:sz w:val="20"/>
          <w:szCs w:val="20"/>
        </w:rPr>
        <w:t>Komisj</w:t>
      </w:r>
      <w:r w:rsidR="001A37B9">
        <w:rPr>
          <w:rFonts w:ascii="Century Gothic" w:hAnsi="Century Gothic" w:cs="Times New Roman"/>
          <w:sz w:val="20"/>
          <w:szCs w:val="20"/>
        </w:rPr>
        <w:t>ę</w:t>
      </w:r>
      <w:r w:rsidR="001A37B9" w:rsidRPr="00722647">
        <w:rPr>
          <w:rFonts w:ascii="Century Gothic" w:hAnsi="Century Gothic" w:cs="Times New Roman"/>
          <w:sz w:val="20"/>
          <w:szCs w:val="20"/>
        </w:rPr>
        <w:t xml:space="preserve"> Oświaty, Kultury i Sportu</w:t>
      </w:r>
      <w:r>
        <w:rPr>
          <w:rFonts w:ascii="Century Gothic" w:hAnsi="Century Gothic" w:cs="Times New Roman"/>
          <w:sz w:val="20"/>
          <w:szCs w:val="20"/>
        </w:rPr>
        <w:t>;</w:t>
      </w:r>
    </w:p>
    <w:p w14:paraId="43A41C9A" w14:textId="77777777" w:rsidR="001A37B9" w:rsidRDefault="00D36B19" w:rsidP="003C6327">
      <w:pPr>
        <w:spacing w:after="0" w:line="240" w:lineRule="auto"/>
        <w:ind w:left="1134"/>
        <w:rPr>
          <w:rFonts w:ascii="Century Gothic" w:hAnsi="Century Gothic" w:cs="Times New Roman"/>
          <w:sz w:val="20"/>
          <w:szCs w:val="20"/>
        </w:rPr>
      </w:pPr>
      <w:r>
        <w:rPr>
          <w:rFonts w:ascii="Century Gothic" w:hAnsi="Century Gothic" w:cs="Times New Roman"/>
          <w:sz w:val="20"/>
          <w:szCs w:val="20"/>
        </w:rPr>
        <w:t xml:space="preserve">c) </w:t>
      </w:r>
      <w:r w:rsidR="001A37B9" w:rsidRPr="00722647">
        <w:rPr>
          <w:rFonts w:ascii="Century Gothic" w:hAnsi="Century Gothic" w:cs="Times New Roman"/>
          <w:sz w:val="20"/>
          <w:szCs w:val="20"/>
        </w:rPr>
        <w:t>Komisj</w:t>
      </w:r>
      <w:r w:rsidR="001A37B9">
        <w:rPr>
          <w:rFonts w:ascii="Century Gothic" w:hAnsi="Century Gothic" w:cs="Times New Roman"/>
          <w:sz w:val="20"/>
          <w:szCs w:val="20"/>
        </w:rPr>
        <w:t>ę</w:t>
      </w:r>
      <w:r w:rsidR="001A37B9" w:rsidRPr="00722647">
        <w:rPr>
          <w:rFonts w:ascii="Century Gothic" w:hAnsi="Century Gothic" w:cs="Times New Roman"/>
          <w:sz w:val="20"/>
          <w:szCs w:val="20"/>
        </w:rPr>
        <w:t xml:space="preserve"> ds. Rodziny i Spraw Społecznych</w:t>
      </w:r>
      <w:r>
        <w:rPr>
          <w:rFonts w:ascii="Century Gothic" w:hAnsi="Century Gothic" w:cs="Times New Roman"/>
          <w:sz w:val="20"/>
          <w:szCs w:val="20"/>
        </w:rPr>
        <w:t>;</w:t>
      </w:r>
    </w:p>
    <w:p w14:paraId="09EA2999" w14:textId="77777777" w:rsidR="00D36B19" w:rsidRDefault="00D36B19" w:rsidP="003C6327">
      <w:pPr>
        <w:spacing w:after="0" w:line="240" w:lineRule="auto"/>
        <w:ind w:left="1134"/>
        <w:rPr>
          <w:rFonts w:ascii="Century Gothic" w:hAnsi="Century Gothic" w:cs="Times New Roman"/>
          <w:sz w:val="20"/>
          <w:szCs w:val="20"/>
        </w:rPr>
      </w:pPr>
      <w:r>
        <w:rPr>
          <w:rFonts w:ascii="Century Gothic" w:hAnsi="Century Gothic" w:cs="Times New Roman"/>
          <w:sz w:val="20"/>
          <w:szCs w:val="20"/>
        </w:rPr>
        <w:t xml:space="preserve">d) </w:t>
      </w:r>
      <w:r w:rsidR="001A37B9" w:rsidRPr="00722647">
        <w:rPr>
          <w:rFonts w:ascii="Century Gothic" w:hAnsi="Century Gothic" w:cs="Times New Roman"/>
          <w:sz w:val="20"/>
          <w:szCs w:val="20"/>
        </w:rPr>
        <w:t>Komisj</w:t>
      </w:r>
      <w:r w:rsidR="001A37B9">
        <w:rPr>
          <w:rFonts w:ascii="Century Gothic" w:hAnsi="Century Gothic" w:cs="Times New Roman"/>
          <w:sz w:val="20"/>
          <w:szCs w:val="20"/>
        </w:rPr>
        <w:t>ę</w:t>
      </w:r>
      <w:r w:rsidR="001A37B9" w:rsidRPr="00722647">
        <w:rPr>
          <w:rFonts w:ascii="Century Gothic" w:hAnsi="Century Gothic" w:cs="Times New Roman"/>
          <w:sz w:val="20"/>
          <w:szCs w:val="20"/>
        </w:rPr>
        <w:t xml:space="preserve"> Bezpieczeństwa Publicznego i Ochrony Przeciwpożarowej</w:t>
      </w:r>
      <w:r>
        <w:rPr>
          <w:rFonts w:ascii="Century Gothic" w:hAnsi="Century Gothic" w:cs="Times New Roman"/>
          <w:sz w:val="20"/>
          <w:szCs w:val="20"/>
        </w:rPr>
        <w:t>;</w:t>
      </w:r>
    </w:p>
    <w:p w14:paraId="774A8A67" w14:textId="77777777" w:rsidR="00D36B19" w:rsidRDefault="00D36B19" w:rsidP="003C6327">
      <w:pPr>
        <w:spacing w:after="0" w:line="240" w:lineRule="auto"/>
        <w:ind w:left="1134"/>
        <w:rPr>
          <w:rFonts w:ascii="Century Gothic" w:hAnsi="Century Gothic" w:cs="Times New Roman"/>
          <w:sz w:val="20"/>
          <w:szCs w:val="20"/>
        </w:rPr>
      </w:pPr>
      <w:r>
        <w:rPr>
          <w:rFonts w:ascii="Century Gothic" w:hAnsi="Century Gothic" w:cs="Times New Roman"/>
          <w:sz w:val="20"/>
          <w:szCs w:val="20"/>
        </w:rPr>
        <w:t xml:space="preserve">e) </w:t>
      </w:r>
      <w:r w:rsidR="001A37B9" w:rsidRPr="00722647">
        <w:rPr>
          <w:rFonts w:ascii="Century Gothic" w:hAnsi="Century Gothic" w:cs="Times New Roman"/>
          <w:sz w:val="20"/>
          <w:szCs w:val="20"/>
        </w:rPr>
        <w:t>Komisj</w:t>
      </w:r>
      <w:r w:rsidR="001A37B9">
        <w:rPr>
          <w:rFonts w:ascii="Century Gothic" w:hAnsi="Century Gothic" w:cs="Times New Roman"/>
          <w:sz w:val="20"/>
          <w:szCs w:val="20"/>
        </w:rPr>
        <w:t>ę</w:t>
      </w:r>
      <w:r w:rsidR="001A37B9" w:rsidRPr="00722647">
        <w:rPr>
          <w:rFonts w:ascii="Century Gothic" w:hAnsi="Century Gothic" w:cs="Times New Roman"/>
          <w:sz w:val="20"/>
          <w:szCs w:val="20"/>
        </w:rPr>
        <w:t xml:space="preserve"> Budownictwa, Gospodarki Komunalnej, Rolnictwa i Ochrony Środowiska</w:t>
      </w:r>
      <w:r>
        <w:rPr>
          <w:rFonts w:ascii="Century Gothic" w:hAnsi="Century Gothic" w:cs="Times New Roman"/>
          <w:sz w:val="20"/>
          <w:szCs w:val="20"/>
        </w:rPr>
        <w:t xml:space="preserve">; </w:t>
      </w:r>
    </w:p>
    <w:p w14:paraId="01AC77A0" w14:textId="77777777" w:rsidR="001A37B9" w:rsidRDefault="00D36B19" w:rsidP="003C6327">
      <w:pPr>
        <w:spacing w:after="0" w:line="240" w:lineRule="auto"/>
        <w:ind w:left="851"/>
        <w:rPr>
          <w:rFonts w:ascii="Century Gothic" w:hAnsi="Century Gothic" w:cstheme="minorHAnsi"/>
          <w:kern w:val="0"/>
          <w:sz w:val="20"/>
          <w:szCs w:val="20"/>
        </w:rPr>
      </w:pPr>
      <w:r>
        <w:rPr>
          <w:rFonts w:ascii="Century Gothic" w:hAnsi="Century Gothic" w:cs="Times New Roman"/>
          <w:sz w:val="20"/>
          <w:szCs w:val="20"/>
        </w:rPr>
        <w:t>3</w:t>
      </w:r>
      <w:r w:rsidR="001A37B9">
        <w:rPr>
          <w:rFonts w:ascii="Century Gothic" w:hAnsi="Century Gothic" w:cs="Times New Roman"/>
          <w:sz w:val="20"/>
          <w:szCs w:val="20"/>
        </w:rPr>
        <w:t xml:space="preserve">) </w:t>
      </w:r>
      <w:r w:rsidR="0079745B">
        <w:rPr>
          <w:rFonts w:ascii="Century Gothic" w:hAnsi="Century Gothic" w:cs="Times New Roman"/>
          <w:sz w:val="20"/>
          <w:szCs w:val="20"/>
        </w:rPr>
        <w:t xml:space="preserve">Komisję </w:t>
      </w:r>
      <w:r w:rsidRPr="001A37B9">
        <w:rPr>
          <w:rFonts w:ascii="Century Gothic" w:hAnsi="Century Gothic" w:cstheme="minorHAnsi"/>
          <w:kern w:val="0"/>
          <w:sz w:val="20"/>
          <w:szCs w:val="20"/>
        </w:rPr>
        <w:t>Skarg, Wniosków i Petycji</w:t>
      </w:r>
      <w:r>
        <w:rPr>
          <w:rFonts w:ascii="Century Gothic" w:hAnsi="Century Gothic" w:cstheme="minorHAnsi"/>
          <w:kern w:val="0"/>
          <w:sz w:val="20"/>
          <w:szCs w:val="20"/>
        </w:rPr>
        <w:t>;</w:t>
      </w:r>
    </w:p>
    <w:p w14:paraId="5075DF4F" w14:textId="77777777" w:rsidR="001A37B9" w:rsidRDefault="00D36B19" w:rsidP="003C6327">
      <w:pPr>
        <w:spacing w:after="0" w:line="240" w:lineRule="auto"/>
        <w:ind w:left="851"/>
        <w:rPr>
          <w:rFonts w:ascii="Century Gothic" w:hAnsi="Century Gothic" w:cs="Times New Roman"/>
          <w:sz w:val="20"/>
          <w:szCs w:val="20"/>
        </w:rPr>
      </w:pPr>
      <w:r>
        <w:rPr>
          <w:rFonts w:ascii="Century Gothic" w:hAnsi="Century Gothic" w:cs="Times New Roman"/>
          <w:sz w:val="20"/>
          <w:szCs w:val="20"/>
        </w:rPr>
        <w:t>4</w:t>
      </w:r>
      <w:r w:rsidR="001A37B9">
        <w:rPr>
          <w:rFonts w:ascii="Century Gothic" w:hAnsi="Century Gothic" w:cs="Times New Roman"/>
          <w:sz w:val="20"/>
          <w:szCs w:val="20"/>
        </w:rPr>
        <w:t xml:space="preserve">) </w:t>
      </w:r>
      <w:r w:rsidR="001A37B9" w:rsidRPr="001A37B9">
        <w:rPr>
          <w:rFonts w:ascii="Century Gothic" w:hAnsi="Century Gothic" w:cs="Times New Roman"/>
          <w:sz w:val="20"/>
          <w:szCs w:val="20"/>
        </w:rPr>
        <w:t>Komisje doraźne – powołane do określonych zadań.</w:t>
      </w:r>
    </w:p>
    <w:p w14:paraId="5504BDA8" w14:textId="77777777" w:rsidR="00087ADC" w:rsidRPr="0075347D" w:rsidRDefault="00087ADC" w:rsidP="003C6327">
      <w:pPr>
        <w:spacing w:after="0" w:line="240" w:lineRule="auto"/>
        <w:ind w:left="851"/>
        <w:rPr>
          <w:rFonts w:ascii="Century Gothic" w:hAnsi="Century Gothic" w:cs="Times New Roman"/>
          <w:sz w:val="20"/>
          <w:szCs w:val="20"/>
        </w:rPr>
      </w:pPr>
    </w:p>
    <w:p w14:paraId="31ECAC5A"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1A37B9">
        <w:rPr>
          <w:rFonts w:ascii="Century Gothic" w:hAnsi="Century Gothic" w:cstheme="minorHAnsi"/>
          <w:b/>
          <w:bCs/>
          <w:kern w:val="0"/>
          <w:sz w:val="20"/>
          <w:szCs w:val="20"/>
        </w:rPr>
        <w:t>1</w:t>
      </w:r>
      <w:r w:rsidR="009628DE">
        <w:rPr>
          <w:rFonts w:ascii="Century Gothic" w:hAnsi="Century Gothic" w:cstheme="minorHAnsi"/>
          <w:b/>
          <w:bCs/>
          <w:kern w:val="0"/>
          <w:sz w:val="20"/>
          <w:szCs w:val="20"/>
        </w:rPr>
        <w:t>5</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Powołując komisje, Rada ustala ich skład osobowy</w:t>
      </w:r>
      <w:r w:rsidR="004A45C5">
        <w:rPr>
          <w:rFonts w:ascii="Century Gothic" w:hAnsi="Century Gothic" w:cstheme="minorHAnsi"/>
          <w:kern w:val="0"/>
          <w:sz w:val="20"/>
          <w:szCs w:val="20"/>
        </w:rPr>
        <w:t xml:space="preserve"> i liczbowy</w:t>
      </w:r>
      <w:r w:rsidRPr="001F5C58">
        <w:rPr>
          <w:rFonts w:ascii="Century Gothic" w:hAnsi="Century Gothic" w:cstheme="minorHAnsi"/>
          <w:kern w:val="0"/>
          <w:sz w:val="20"/>
          <w:szCs w:val="20"/>
        </w:rPr>
        <w:t>.</w:t>
      </w:r>
    </w:p>
    <w:p w14:paraId="5F9CB5C3" w14:textId="77777777" w:rsidR="001A37B9" w:rsidRPr="001F5C58" w:rsidRDefault="001A37B9"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 xml:space="preserve">2. </w:t>
      </w:r>
      <w:bookmarkStart w:id="1" w:name="_Hlk180664952"/>
      <w:r w:rsidRPr="001A37B9">
        <w:rPr>
          <w:rFonts w:ascii="Century Gothic" w:hAnsi="Century Gothic" w:cstheme="minorHAnsi"/>
          <w:kern w:val="0"/>
          <w:sz w:val="20"/>
          <w:szCs w:val="20"/>
        </w:rPr>
        <w:t xml:space="preserve">Przewodniczącego Komisji </w:t>
      </w:r>
      <w:r w:rsidR="00A10E9C">
        <w:rPr>
          <w:rFonts w:ascii="Century Gothic" w:hAnsi="Century Gothic" w:cstheme="minorHAnsi"/>
          <w:kern w:val="0"/>
          <w:sz w:val="20"/>
          <w:szCs w:val="20"/>
        </w:rPr>
        <w:t>powołuje i odwołuje</w:t>
      </w:r>
      <w:r>
        <w:rPr>
          <w:rFonts w:ascii="Century Gothic" w:hAnsi="Century Gothic" w:cstheme="minorHAnsi"/>
          <w:kern w:val="0"/>
          <w:sz w:val="20"/>
          <w:szCs w:val="20"/>
        </w:rPr>
        <w:t xml:space="preserve"> </w:t>
      </w:r>
      <w:r w:rsidRPr="001A37B9">
        <w:rPr>
          <w:rFonts w:ascii="Century Gothic" w:hAnsi="Century Gothic" w:cstheme="minorHAnsi"/>
          <w:kern w:val="0"/>
          <w:sz w:val="20"/>
          <w:szCs w:val="20"/>
        </w:rPr>
        <w:t>Rada. Komisja wybiera ze swego składu Wiceprzewodniczącego zwykłą większością głosów w obecności co najmniej połowy składu Komisji w głosowaniu jawnym.</w:t>
      </w:r>
      <w:bookmarkEnd w:id="1"/>
    </w:p>
    <w:p w14:paraId="19F5D51B" w14:textId="77777777" w:rsidR="001F5C58" w:rsidRDefault="00494752"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3</w:t>
      </w:r>
      <w:r w:rsidR="001F5C58" w:rsidRPr="001F5C58">
        <w:rPr>
          <w:rFonts w:ascii="Century Gothic" w:hAnsi="Century Gothic" w:cstheme="minorHAnsi"/>
          <w:kern w:val="0"/>
          <w:sz w:val="20"/>
          <w:szCs w:val="20"/>
        </w:rPr>
        <w:t>. Radny może być Przewodniczącym jednej Komisji</w:t>
      </w:r>
      <w:r>
        <w:rPr>
          <w:rFonts w:ascii="Century Gothic" w:hAnsi="Century Gothic" w:cstheme="minorHAnsi"/>
          <w:kern w:val="0"/>
          <w:sz w:val="20"/>
          <w:szCs w:val="20"/>
        </w:rPr>
        <w:t>.</w:t>
      </w:r>
    </w:p>
    <w:p w14:paraId="06FD296E" w14:textId="77777777" w:rsidR="001F5C58" w:rsidRDefault="00B36A91"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eastAsia="Calibri" w:hAnsi="Century Gothic" w:cs="Times New Roman"/>
          <w:kern w:val="0"/>
          <w:sz w:val="20"/>
          <w:szCs w:val="20"/>
        </w:rPr>
        <w:t>4</w:t>
      </w:r>
      <w:r w:rsidRPr="00CC0CA9">
        <w:rPr>
          <w:rFonts w:ascii="Century Gothic" w:eastAsia="Calibri" w:hAnsi="Century Gothic" w:cs="Times New Roman"/>
          <w:kern w:val="0"/>
          <w:sz w:val="20"/>
          <w:szCs w:val="20"/>
        </w:rPr>
        <w:t xml:space="preserve">. </w:t>
      </w:r>
      <w:r w:rsidR="001F5C58" w:rsidRPr="001F5C58">
        <w:rPr>
          <w:rFonts w:ascii="Century Gothic" w:hAnsi="Century Gothic" w:cstheme="minorHAnsi"/>
          <w:kern w:val="0"/>
          <w:sz w:val="20"/>
          <w:szCs w:val="20"/>
        </w:rPr>
        <w:t xml:space="preserve">Komisje Rady mogą odbywać wspólne posiedzenia, gdy zachodzi taka potrzeba </w:t>
      </w:r>
      <w:r>
        <w:rPr>
          <w:rFonts w:ascii="Century Gothic" w:hAnsi="Century Gothic" w:cstheme="minorHAnsi"/>
          <w:kern w:val="0"/>
          <w:sz w:val="20"/>
          <w:szCs w:val="20"/>
        </w:rPr>
        <w:br/>
      </w:r>
      <w:r w:rsidR="001F5C58" w:rsidRPr="001F5C58">
        <w:rPr>
          <w:rFonts w:ascii="Century Gothic" w:hAnsi="Century Gothic" w:cstheme="minorHAnsi"/>
          <w:kern w:val="0"/>
          <w:sz w:val="20"/>
          <w:szCs w:val="20"/>
        </w:rPr>
        <w:t>ze względu na zakres</w:t>
      </w:r>
      <w:r>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i złożoność rozpatrywanych zagadnień</w:t>
      </w:r>
      <w:r w:rsidR="00D6285D">
        <w:rPr>
          <w:rFonts w:ascii="Century Gothic" w:hAnsi="Century Gothic" w:cstheme="minorHAnsi"/>
          <w:kern w:val="0"/>
          <w:sz w:val="20"/>
          <w:szCs w:val="20"/>
        </w:rPr>
        <w:t xml:space="preserve"> z zastrzeżeniem, że każda Komisja głosuje odrębnie.</w:t>
      </w:r>
    </w:p>
    <w:p w14:paraId="392B126A" w14:textId="16D397D0" w:rsidR="00A10E9C" w:rsidRPr="001F5C58" w:rsidRDefault="00A10E9C"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 xml:space="preserve">5. Wspólne posiedzenie Komisji prowadzi Przewodniczący </w:t>
      </w:r>
      <w:r w:rsidR="000E654C" w:rsidRPr="008324DF">
        <w:rPr>
          <w:rFonts w:ascii="Century Gothic" w:hAnsi="Century Gothic" w:cstheme="minorHAnsi"/>
          <w:kern w:val="0"/>
          <w:sz w:val="20"/>
          <w:szCs w:val="20"/>
        </w:rPr>
        <w:t xml:space="preserve">komisji ustalony </w:t>
      </w:r>
      <w:r w:rsidR="008324DF">
        <w:rPr>
          <w:rFonts w:ascii="Century Gothic" w:hAnsi="Century Gothic" w:cstheme="minorHAnsi"/>
          <w:kern w:val="0"/>
          <w:sz w:val="20"/>
          <w:szCs w:val="20"/>
        </w:rPr>
        <w:br/>
      </w:r>
      <w:r w:rsidR="000E654C" w:rsidRPr="008324DF">
        <w:rPr>
          <w:rFonts w:ascii="Century Gothic" w:hAnsi="Century Gothic" w:cstheme="minorHAnsi"/>
          <w:kern w:val="0"/>
          <w:sz w:val="20"/>
          <w:szCs w:val="20"/>
        </w:rPr>
        <w:t>w</w:t>
      </w:r>
      <w:r w:rsidR="008324DF">
        <w:rPr>
          <w:rFonts w:ascii="Century Gothic" w:hAnsi="Century Gothic" w:cstheme="minorHAnsi"/>
          <w:kern w:val="0"/>
          <w:sz w:val="20"/>
          <w:szCs w:val="20"/>
        </w:rPr>
        <w:t xml:space="preserve"> </w:t>
      </w:r>
      <w:r>
        <w:rPr>
          <w:rFonts w:ascii="Century Gothic" w:hAnsi="Century Gothic" w:cstheme="minorHAnsi"/>
          <w:kern w:val="0"/>
          <w:sz w:val="20"/>
          <w:szCs w:val="20"/>
        </w:rPr>
        <w:t xml:space="preserve">uzgodnieniu z pozostałymi Przewodniczącymi poszczególnych Komisji. </w:t>
      </w:r>
    </w:p>
    <w:p w14:paraId="446E41DA" w14:textId="77777777" w:rsidR="001F5C58" w:rsidRPr="001F5C58" w:rsidRDefault="00B36A91"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6</w:t>
      </w:r>
      <w:r w:rsidR="001F5C58" w:rsidRPr="001F5C58">
        <w:rPr>
          <w:rFonts w:ascii="Century Gothic" w:hAnsi="Century Gothic" w:cstheme="minorHAnsi"/>
          <w:kern w:val="0"/>
          <w:sz w:val="20"/>
          <w:szCs w:val="20"/>
        </w:rPr>
        <w:t>. Z posiedzeń Komisji sporządza się protokół.</w:t>
      </w:r>
    </w:p>
    <w:p w14:paraId="54E11DC3" w14:textId="1C29AB54" w:rsidR="00CC0CA9" w:rsidRDefault="00B36A91" w:rsidP="003C6327">
      <w:pPr>
        <w:autoSpaceDE w:val="0"/>
        <w:autoSpaceDN w:val="0"/>
        <w:adjustRightInd w:val="0"/>
        <w:spacing w:after="0" w:line="240" w:lineRule="auto"/>
        <w:ind w:left="567"/>
        <w:rPr>
          <w:rFonts w:ascii="Century Gothic" w:eastAsia="Calibri" w:hAnsi="Century Gothic" w:cs="Times New Roman"/>
          <w:kern w:val="0"/>
          <w:sz w:val="20"/>
          <w:szCs w:val="20"/>
        </w:rPr>
      </w:pPr>
      <w:r>
        <w:rPr>
          <w:rFonts w:ascii="Century Gothic" w:hAnsi="Century Gothic" w:cstheme="minorHAnsi"/>
          <w:kern w:val="0"/>
          <w:sz w:val="20"/>
          <w:szCs w:val="20"/>
        </w:rPr>
        <w:t>7</w:t>
      </w:r>
      <w:r w:rsidR="001F5C58" w:rsidRPr="001F5C58">
        <w:rPr>
          <w:rFonts w:ascii="Century Gothic" w:hAnsi="Century Gothic" w:cstheme="minorHAnsi"/>
          <w:kern w:val="0"/>
          <w:sz w:val="20"/>
          <w:szCs w:val="20"/>
        </w:rPr>
        <w:t xml:space="preserve">. W czasie trwania kadencji Rada może powołać Komisje doraźne, określając </w:t>
      </w:r>
      <w:r w:rsidR="008324DF">
        <w:rPr>
          <w:rFonts w:ascii="Century Gothic" w:hAnsi="Century Gothic" w:cstheme="minorHAnsi"/>
          <w:kern w:val="0"/>
          <w:sz w:val="20"/>
          <w:szCs w:val="20"/>
        </w:rPr>
        <w:br/>
      </w:r>
      <w:r w:rsidR="001F5C58" w:rsidRPr="001F5C58">
        <w:rPr>
          <w:rFonts w:ascii="Century Gothic" w:hAnsi="Century Gothic" w:cstheme="minorHAnsi"/>
          <w:kern w:val="0"/>
          <w:sz w:val="20"/>
          <w:szCs w:val="20"/>
        </w:rPr>
        <w:t>w drodze uchwały ich skład</w:t>
      </w:r>
      <w:r>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osobowy, zakres i przedmiot działania oraz tryb pracy.</w:t>
      </w:r>
      <w:r>
        <w:rPr>
          <w:rFonts w:ascii="Century Gothic" w:hAnsi="Century Gothic" w:cstheme="minorHAnsi"/>
          <w:kern w:val="0"/>
          <w:sz w:val="20"/>
          <w:szCs w:val="20"/>
        </w:rPr>
        <w:t xml:space="preserve"> </w:t>
      </w:r>
      <w:r w:rsidR="00DF6E99">
        <w:rPr>
          <w:rFonts w:ascii="Century Gothic" w:hAnsi="Century Gothic" w:cstheme="minorHAnsi"/>
          <w:kern w:val="0"/>
          <w:sz w:val="20"/>
          <w:szCs w:val="20"/>
        </w:rPr>
        <w:br/>
        <w:t xml:space="preserve">8. </w:t>
      </w:r>
      <w:r w:rsidR="00CC0CA9" w:rsidRPr="00CC0CA9">
        <w:rPr>
          <w:rFonts w:ascii="Century Gothic" w:eastAsia="Calibri" w:hAnsi="Century Gothic" w:cs="Times New Roman"/>
          <w:kern w:val="0"/>
          <w:sz w:val="20"/>
          <w:szCs w:val="20"/>
        </w:rPr>
        <w:t>Komisje pełnią funkcje opiniodawcze i wnioskodawcze.</w:t>
      </w:r>
    </w:p>
    <w:p w14:paraId="5B3FAC50" w14:textId="2AE67629" w:rsidR="00A10E9C" w:rsidRDefault="00DF6E99" w:rsidP="003C6327">
      <w:pPr>
        <w:autoSpaceDE w:val="0"/>
        <w:autoSpaceDN w:val="0"/>
        <w:adjustRightInd w:val="0"/>
        <w:spacing w:after="0" w:line="240" w:lineRule="auto"/>
        <w:ind w:left="567"/>
        <w:rPr>
          <w:rFonts w:ascii="Century Gothic" w:eastAsia="Calibri" w:hAnsi="Century Gothic" w:cs="Times New Roman"/>
          <w:kern w:val="0"/>
          <w:sz w:val="20"/>
          <w:szCs w:val="20"/>
        </w:rPr>
      </w:pPr>
      <w:r>
        <w:rPr>
          <w:rFonts w:ascii="Century Gothic" w:hAnsi="Century Gothic" w:cstheme="minorHAnsi"/>
          <w:kern w:val="0"/>
          <w:sz w:val="20"/>
          <w:szCs w:val="20"/>
        </w:rPr>
        <w:t>9</w:t>
      </w:r>
      <w:r w:rsidR="00A10E9C">
        <w:rPr>
          <w:rFonts w:ascii="Century Gothic" w:hAnsi="Century Gothic" w:cstheme="minorHAnsi"/>
          <w:kern w:val="0"/>
          <w:sz w:val="20"/>
          <w:szCs w:val="20"/>
        </w:rPr>
        <w:t>.</w:t>
      </w:r>
      <w:r w:rsidR="00A10E9C">
        <w:rPr>
          <w:rFonts w:ascii="Century Gothic" w:eastAsia="Calibri" w:hAnsi="Century Gothic" w:cs="Times New Roman"/>
          <w:kern w:val="0"/>
          <w:sz w:val="20"/>
          <w:szCs w:val="20"/>
        </w:rPr>
        <w:t xml:space="preserve"> Komisje stałe działają zgodnie z rocznym planem pracy zatwierdzonym przez Radę.</w:t>
      </w:r>
    </w:p>
    <w:p w14:paraId="34C2572C" w14:textId="57C6EF85" w:rsidR="00A10E9C" w:rsidRDefault="00DF6E99" w:rsidP="003C6327">
      <w:pPr>
        <w:autoSpaceDE w:val="0"/>
        <w:autoSpaceDN w:val="0"/>
        <w:adjustRightInd w:val="0"/>
        <w:spacing w:after="0" w:line="240" w:lineRule="auto"/>
        <w:ind w:left="567"/>
        <w:rPr>
          <w:rFonts w:ascii="Century Gothic" w:eastAsia="Calibri" w:hAnsi="Century Gothic" w:cs="Times New Roman"/>
          <w:kern w:val="0"/>
          <w:sz w:val="20"/>
          <w:szCs w:val="20"/>
        </w:rPr>
      </w:pPr>
      <w:r>
        <w:rPr>
          <w:rFonts w:ascii="Century Gothic" w:eastAsia="Calibri" w:hAnsi="Century Gothic" w:cs="Times New Roman"/>
          <w:kern w:val="0"/>
          <w:sz w:val="20"/>
          <w:szCs w:val="20"/>
        </w:rPr>
        <w:t>10</w:t>
      </w:r>
      <w:r w:rsidR="00A10E9C">
        <w:rPr>
          <w:rFonts w:ascii="Century Gothic" w:eastAsia="Calibri" w:hAnsi="Century Gothic" w:cs="Times New Roman"/>
          <w:kern w:val="0"/>
          <w:sz w:val="20"/>
          <w:szCs w:val="20"/>
        </w:rPr>
        <w:t xml:space="preserve">. Komisje składają Radzie – na pierwszej Sesji każdego roku – roczne sprawozdanie </w:t>
      </w:r>
      <w:r w:rsidR="00A10E9C">
        <w:rPr>
          <w:rFonts w:ascii="Century Gothic" w:eastAsia="Calibri" w:hAnsi="Century Gothic" w:cs="Times New Roman"/>
          <w:kern w:val="0"/>
          <w:sz w:val="20"/>
          <w:szCs w:val="20"/>
        </w:rPr>
        <w:br/>
        <w:t>ze swojej działalności za rok poprzedni.</w:t>
      </w:r>
    </w:p>
    <w:p w14:paraId="1E971238" w14:textId="70F680AE" w:rsidR="000E654C" w:rsidRPr="008324DF" w:rsidRDefault="000E654C" w:rsidP="003C6327">
      <w:pPr>
        <w:autoSpaceDE w:val="0"/>
        <w:autoSpaceDN w:val="0"/>
        <w:adjustRightInd w:val="0"/>
        <w:spacing w:after="0" w:line="240" w:lineRule="auto"/>
        <w:ind w:left="567"/>
        <w:rPr>
          <w:rFonts w:ascii="Century Gothic" w:eastAsia="Calibri" w:hAnsi="Century Gothic" w:cs="Times New Roman"/>
          <w:kern w:val="0"/>
          <w:sz w:val="20"/>
          <w:szCs w:val="20"/>
        </w:rPr>
      </w:pPr>
      <w:r w:rsidRPr="008324DF">
        <w:rPr>
          <w:rFonts w:ascii="Century Gothic" w:eastAsia="Calibri" w:hAnsi="Century Gothic" w:cs="Times New Roman"/>
          <w:kern w:val="0"/>
          <w:sz w:val="20"/>
          <w:szCs w:val="20"/>
        </w:rPr>
        <w:t>1</w:t>
      </w:r>
      <w:r w:rsidR="00DF6E99">
        <w:rPr>
          <w:rFonts w:ascii="Century Gothic" w:eastAsia="Calibri" w:hAnsi="Century Gothic" w:cs="Times New Roman"/>
          <w:kern w:val="0"/>
          <w:sz w:val="20"/>
          <w:szCs w:val="20"/>
        </w:rPr>
        <w:t>1</w:t>
      </w:r>
      <w:r w:rsidRPr="008324DF">
        <w:rPr>
          <w:rFonts w:ascii="Century Gothic" w:eastAsia="Calibri" w:hAnsi="Century Gothic" w:cs="Times New Roman"/>
          <w:kern w:val="0"/>
          <w:sz w:val="20"/>
          <w:szCs w:val="20"/>
        </w:rPr>
        <w:t xml:space="preserve">. </w:t>
      </w:r>
      <w:r w:rsidRPr="008324DF">
        <w:rPr>
          <w:rFonts w:ascii="Century Gothic" w:hAnsi="Century Gothic" w:cstheme="minorHAnsi"/>
          <w:kern w:val="0"/>
          <w:sz w:val="20"/>
          <w:szCs w:val="20"/>
        </w:rPr>
        <w:t xml:space="preserve"> Komisja jest władna do zajmowania stanowiska, jeżeli w posiedzeniu bierze udział co najmniej połowa jej członków</w:t>
      </w:r>
    </w:p>
    <w:p w14:paraId="24A2C304" w14:textId="77777777" w:rsidR="00087ADC" w:rsidRDefault="00087ADC" w:rsidP="003C6327">
      <w:pPr>
        <w:autoSpaceDE w:val="0"/>
        <w:autoSpaceDN w:val="0"/>
        <w:adjustRightInd w:val="0"/>
        <w:spacing w:after="0" w:line="240" w:lineRule="auto"/>
        <w:ind w:left="567"/>
        <w:rPr>
          <w:rFonts w:ascii="Century Gothic" w:eastAsia="Calibri" w:hAnsi="Century Gothic" w:cs="Times New Roman"/>
          <w:kern w:val="0"/>
          <w:sz w:val="20"/>
          <w:szCs w:val="20"/>
        </w:rPr>
      </w:pPr>
    </w:p>
    <w:p w14:paraId="13202DAC" w14:textId="77777777" w:rsidR="00B36A91" w:rsidRPr="00CC0CA9" w:rsidRDefault="00B36A91" w:rsidP="003C6327">
      <w:pPr>
        <w:spacing w:after="0" w:line="240" w:lineRule="auto"/>
        <w:rPr>
          <w:rFonts w:ascii="Century Gothic" w:eastAsia="Calibri" w:hAnsi="Century Gothic" w:cs="Times New Roman"/>
          <w:kern w:val="0"/>
          <w:sz w:val="20"/>
          <w:szCs w:val="20"/>
        </w:rPr>
      </w:pPr>
      <w:r w:rsidRPr="00CC0CA9">
        <w:rPr>
          <w:rFonts w:ascii="Century Gothic" w:eastAsia="Calibri" w:hAnsi="Century Gothic" w:cs="Times New Roman"/>
          <w:b/>
          <w:bCs/>
          <w:kern w:val="0"/>
          <w:sz w:val="20"/>
          <w:szCs w:val="20"/>
        </w:rPr>
        <w:t xml:space="preserve">§ </w:t>
      </w:r>
      <w:r>
        <w:rPr>
          <w:rFonts w:ascii="Century Gothic" w:eastAsia="Calibri" w:hAnsi="Century Gothic" w:cs="Times New Roman"/>
          <w:b/>
          <w:bCs/>
          <w:kern w:val="0"/>
          <w:sz w:val="20"/>
          <w:szCs w:val="20"/>
        </w:rPr>
        <w:t>1</w:t>
      </w:r>
      <w:r w:rsidR="009628DE">
        <w:rPr>
          <w:rFonts w:ascii="Century Gothic" w:eastAsia="Calibri" w:hAnsi="Century Gothic" w:cs="Times New Roman"/>
          <w:b/>
          <w:bCs/>
          <w:kern w:val="0"/>
          <w:sz w:val="20"/>
          <w:szCs w:val="20"/>
        </w:rPr>
        <w:t>6</w:t>
      </w:r>
      <w:r w:rsidRPr="00CC0CA9">
        <w:rPr>
          <w:rFonts w:ascii="Century Gothic" w:eastAsia="Calibri" w:hAnsi="Century Gothic" w:cs="Times New Roman"/>
          <w:b/>
          <w:bCs/>
          <w:kern w:val="0"/>
          <w:sz w:val="20"/>
          <w:szCs w:val="20"/>
        </w:rPr>
        <w:t xml:space="preserve">. </w:t>
      </w:r>
      <w:r w:rsidRPr="00CC0CA9">
        <w:rPr>
          <w:rFonts w:ascii="Century Gothic" w:eastAsia="Calibri" w:hAnsi="Century Gothic" w:cs="Times New Roman"/>
          <w:kern w:val="0"/>
          <w:sz w:val="20"/>
          <w:szCs w:val="20"/>
        </w:rPr>
        <w:t>Do obowiązków przewodniczącego komisji należy:</w:t>
      </w:r>
    </w:p>
    <w:p w14:paraId="5484E252" w14:textId="77777777" w:rsidR="00B36A91" w:rsidRPr="00CC0CA9" w:rsidRDefault="00B36A91" w:rsidP="003C6327">
      <w:pPr>
        <w:spacing w:after="0" w:line="240" w:lineRule="auto"/>
        <w:ind w:left="851"/>
        <w:rPr>
          <w:rFonts w:ascii="Century Gothic" w:eastAsia="Calibri" w:hAnsi="Century Gothic" w:cs="Times New Roman"/>
          <w:kern w:val="0"/>
          <w:sz w:val="20"/>
          <w:szCs w:val="20"/>
        </w:rPr>
      </w:pPr>
      <w:r w:rsidRPr="00CC0CA9">
        <w:rPr>
          <w:rFonts w:ascii="Century Gothic" w:eastAsia="Calibri" w:hAnsi="Century Gothic" w:cs="Times New Roman"/>
          <w:kern w:val="0"/>
          <w:sz w:val="20"/>
          <w:szCs w:val="20"/>
        </w:rPr>
        <w:t>1</w:t>
      </w:r>
      <w:r w:rsidR="0079745B">
        <w:rPr>
          <w:rFonts w:ascii="Century Gothic" w:eastAsia="Calibri" w:hAnsi="Century Gothic" w:cs="Times New Roman"/>
          <w:kern w:val="0"/>
          <w:sz w:val="20"/>
          <w:szCs w:val="20"/>
        </w:rPr>
        <w:t>)</w:t>
      </w:r>
      <w:r w:rsidRPr="00CC0CA9">
        <w:rPr>
          <w:rFonts w:ascii="Century Gothic" w:eastAsia="Calibri" w:hAnsi="Century Gothic" w:cs="Times New Roman"/>
          <w:kern w:val="0"/>
          <w:sz w:val="20"/>
          <w:szCs w:val="20"/>
        </w:rPr>
        <w:t xml:space="preserve"> zawiadomienie członków komisji o terminach i miejscach posiedzeń komisji, nie później</w:t>
      </w:r>
      <w:r w:rsidR="00376C73">
        <w:rPr>
          <w:rFonts w:ascii="Century Gothic" w:eastAsia="Calibri" w:hAnsi="Century Gothic" w:cs="Times New Roman"/>
          <w:kern w:val="0"/>
          <w:sz w:val="20"/>
          <w:szCs w:val="20"/>
        </w:rPr>
        <w:t xml:space="preserve"> </w:t>
      </w:r>
      <w:r w:rsidRPr="00CC0CA9">
        <w:rPr>
          <w:rFonts w:ascii="Century Gothic" w:eastAsia="Calibri" w:hAnsi="Century Gothic" w:cs="Times New Roman"/>
          <w:kern w:val="0"/>
          <w:sz w:val="20"/>
          <w:szCs w:val="20"/>
        </w:rPr>
        <w:t>niż na 3 dni przed planowanym terminem posiedzenia</w:t>
      </w:r>
      <w:r>
        <w:rPr>
          <w:rFonts w:ascii="Century Gothic" w:eastAsia="Calibri" w:hAnsi="Century Gothic" w:cs="Times New Roman"/>
          <w:kern w:val="0"/>
          <w:sz w:val="20"/>
          <w:szCs w:val="20"/>
        </w:rPr>
        <w:t>.</w:t>
      </w:r>
    </w:p>
    <w:p w14:paraId="08EB3E88" w14:textId="77777777" w:rsidR="00B36A91" w:rsidRPr="00CC0CA9" w:rsidRDefault="00B36A91" w:rsidP="003C6327">
      <w:pPr>
        <w:spacing w:after="0" w:line="240" w:lineRule="auto"/>
        <w:ind w:left="851"/>
        <w:rPr>
          <w:rFonts w:ascii="Century Gothic" w:eastAsia="Calibri" w:hAnsi="Century Gothic" w:cs="Times New Roman"/>
          <w:kern w:val="0"/>
          <w:sz w:val="20"/>
          <w:szCs w:val="20"/>
        </w:rPr>
      </w:pPr>
      <w:r w:rsidRPr="00CC0CA9">
        <w:rPr>
          <w:rFonts w:ascii="Century Gothic" w:eastAsia="Calibri" w:hAnsi="Century Gothic" w:cs="Times New Roman"/>
          <w:kern w:val="0"/>
          <w:sz w:val="20"/>
          <w:szCs w:val="20"/>
        </w:rPr>
        <w:t>2</w:t>
      </w:r>
      <w:r w:rsidR="0079745B">
        <w:rPr>
          <w:rFonts w:ascii="Century Gothic" w:eastAsia="Calibri" w:hAnsi="Century Gothic" w:cs="Times New Roman"/>
          <w:kern w:val="0"/>
          <w:sz w:val="20"/>
          <w:szCs w:val="20"/>
        </w:rPr>
        <w:t>)</w:t>
      </w:r>
      <w:r w:rsidRPr="00CC0CA9">
        <w:rPr>
          <w:rFonts w:ascii="Century Gothic" w:eastAsia="Calibri" w:hAnsi="Century Gothic" w:cs="Times New Roman"/>
          <w:kern w:val="0"/>
          <w:sz w:val="20"/>
          <w:szCs w:val="20"/>
        </w:rPr>
        <w:t xml:space="preserve"> prowadzenie posiedzeń komisji, w tym poddawanie wszystkich złożonych wniosków pod głosowanie</w:t>
      </w:r>
      <w:r>
        <w:rPr>
          <w:rFonts w:ascii="Century Gothic" w:eastAsia="Calibri" w:hAnsi="Century Gothic" w:cs="Times New Roman"/>
          <w:kern w:val="0"/>
          <w:sz w:val="20"/>
          <w:szCs w:val="20"/>
        </w:rPr>
        <w:t>.</w:t>
      </w:r>
    </w:p>
    <w:p w14:paraId="43CA999C" w14:textId="77777777" w:rsidR="00B36A91" w:rsidRPr="00CC0CA9" w:rsidRDefault="00B36A91" w:rsidP="003C6327">
      <w:pPr>
        <w:spacing w:after="0" w:line="240" w:lineRule="auto"/>
        <w:ind w:left="851"/>
        <w:rPr>
          <w:rFonts w:ascii="Century Gothic" w:eastAsia="Calibri" w:hAnsi="Century Gothic" w:cs="Times New Roman"/>
          <w:kern w:val="0"/>
          <w:sz w:val="20"/>
          <w:szCs w:val="20"/>
        </w:rPr>
      </w:pPr>
      <w:r w:rsidRPr="00CC0CA9">
        <w:rPr>
          <w:rFonts w:ascii="Century Gothic" w:eastAsia="Calibri" w:hAnsi="Century Gothic" w:cs="Times New Roman"/>
          <w:kern w:val="0"/>
          <w:sz w:val="20"/>
          <w:szCs w:val="20"/>
        </w:rPr>
        <w:t>3</w:t>
      </w:r>
      <w:r w:rsidR="0079745B">
        <w:rPr>
          <w:rFonts w:ascii="Century Gothic" w:eastAsia="Calibri" w:hAnsi="Century Gothic" w:cs="Times New Roman"/>
          <w:kern w:val="0"/>
          <w:sz w:val="20"/>
          <w:szCs w:val="20"/>
        </w:rPr>
        <w:t>)</w:t>
      </w:r>
      <w:r w:rsidRPr="00CC0CA9">
        <w:rPr>
          <w:rFonts w:ascii="Century Gothic" w:eastAsia="Calibri" w:hAnsi="Century Gothic" w:cs="Times New Roman"/>
          <w:kern w:val="0"/>
          <w:sz w:val="20"/>
          <w:szCs w:val="20"/>
        </w:rPr>
        <w:t xml:space="preserve"> przygotowywanie i referowanie na sesjach Rady projektów uchwał zgłoszonych </w:t>
      </w:r>
      <w:r w:rsidRPr="00CC0CA9">
        <w:rPr>
          <w:rFonts w:ascii="Century Gothic" w:eastAsia="Calibri" w:hAnsi="Century Gothic" w:cs="Times New Roman"/>
          <w:kern w:val="0"/>
          <w:sz w:val="20"/>
          <w:szCs w:val="20"/>
        </w:rPr>
        <w:br/>
        <w:t>w ramach inicjatywy uchwałodawczej komisji,</w:t>
      </w:r>
    </w:p>
    <w:p w14:paraId="4E73C3F9" w14:textId="77777777" w:rsidR="00B36A91" w:rsidRPr="00CC0CA9" w:rsidRDefault="00B36A91" w:rsidP="003C6327">
      <w:pPr>
        <w:spacing w:line="240" w:lineRule="auto"/>
        <w:ind w:left="851"/>
        <w:rPr>
          <w:rFonts w:ascii="Century Gothic" w:eastAsia="Calibri" w:hAnsi="Century Gothic" w:cs="Times New Roman"/>
          <w:kern w:val="0"/>
          <w:sz w:val="20"/>
          <w:szCs w:val="20"/>
        </w:rPr>
      </w:pPr>
      <w:r w:rsidRPr="00CC0CA9">
        <w:rPr>
          <w:rFonts w:ascii="Century Gothic" w:eastAsia="Calibri" w:hAnsi="Century Gothic" w:cs="Times New Roman"/>
          <w:kern w:val="0"/>
          <w:sz w:val="20"/>
          <w:szCs w:val="20"/>
        </w:rPr>
        <w:t>4</w:t>
      </w:r>
      <w:r w:rsidR="0079745B">
        <w:rPr>
          <w:rFonts w:ascii="Century Gothic" w:eastAsia="Calibri" w:hAnsi="Century Gothic" w:cs="Times New Roman"/>
          <w:kern w:val="0"/>
          <w:sz w:val="20"/>
          <w:szCs w:val="20"/>
        </w:rPr>
        <w:t>)</w:t>
      </w:r>
      <w:r w:rsidRPr="00CC0CA9">
        <w:rPr>
          <w:rFonts w:ascii="Century Gothic" w:eastAsia="Calibri" w:hAnsi="Century Gothic" w:cs="Times New Roman"/>
          <w:kern w:val="0"/>
          <w:sz w:val="20"/>
          <w:szCs w:val="20"/>
        </w:rPr>
        <w:t xml:space="preserve"> stały kontakt z Burmistrzem w sprawach wchodzących w zakres prac komisji.</w:t>
      </w:r>
    </w:p>
    <w:p w14:paraId="4A31FA2D"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Zasady i tryb działania Komisji Rewizyjnej</w:t>
      </w:r>
    </w:p>
    <w:p w14:paraId="7A577E90"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1</w:t>
      </w:r>
      <w:r w:rsidR="009628DE">
        <w:rPr>
          <w:rFonts w:ascii="Century Gothic" w:hAnsi="Century Gothic" w:cstheme="minorHAnsi"/>
          <w:b/>
          <w:bCs/>
          <w:kern w:val="0"/>
          <w:sz w:val="20"/>
          <w:szCs w:val="20"/>
        </w:rPr>
        <w:t>7</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Pracami Komisji Rewizyjnej kieruje Przewodniczący Komisji Rewizyjnej wybrany przez</w:t>
      </w:r>
      <w:r w:rsidR="004A45C5">
        <w:rPr>
          <w:rFonts w:ascii="Century Gothic" w:hAnsi="Century Gothic" w:cstheme="minorHAnsi"/>
          <w:kern w:val="0"/>
          <w:sz w:val="20"/>
          <w:szCs w:val="20"/>
        </w:rPr>
        <w:t xml:space="preserve"> R</w:t>
      </w:r>
      <w:r w:rsidRPr="001F5C58">
        <w:rPr>
          <w:rFonts w:ascii="Century Gothic" w:hAnsi="Century Gothic" w:cstheme="minorHAnsi"/>
          <w:kern w:val="0"/>
          <w:sz w:val="20"/>
          <w:szCs w:val="20"/>
        </w:rPr>
        <w:t>adę.</w:t>
      </w:r>
    </w:p>
    <w:p w14:paraId="099F61F0" w14:textId="77777777" w:rsidR="001F5C58" w:rsidRDefault="001F5C58" w:rsidP="003C6327">
      <w:pPr>
        <w:autoSpaceDE w:val="0"/>
        <w:autoSpaceDN w:val="0"/>
        <w:adjustRightInd w:val="0"/>
        <w:spacing w:after="0" w:line="240" w:lineRule="auto"/>
        <w:ind w:left="426"/>
        <w:rPr>
          <w:rFonts w:ascii="Century Gothic" w:hAnsi="Century Gothic" w:cstheme="minorHAnsi"/>
          <w:kern w:val="0"/>
          <w:sz w:val="20"/>
          <w:szCs w:val="20"/>
        </w:rPr>
      </w:pPr>
      <w:r w:rsidRPr="001F5C58">
        <w:rPr>
          <w:rFonts w:ascii="Century Gothic" w:hAnsi="Century Gothic" w:cstheme="minorHAnsi"/>
          <w:kern w:val="0"/>
          <w:sz w:val="20"/>
          <w:szCs w:val="20"/>
        </w:rPr>
        <w:t>2. Wiceprzewodniczącego Komisji Rewizyjnej wybiera Komisja ze swojego grona.</w:t>
      </w:r>
    </w:p>
    <w:p w14:paraId="427CDEF9" w14:textId="77777777" w:rsidR="001F5C58" w:rsidRDefault="001718B2" w:rsidP="003C6327">
      <w:pPr>
        <w:autoSpaceDE w:val="0"/>
        <w:autoSpaceDN w:val="0"/>
        <w:adjustRightInd w:val="0"/>
        <w:spacing w:after="0" w:line="240" w:lineRule="auto"/>
        <w:ind w:left="426"/>
        <w:rPr>
          <w:rFonts w:ascii="Century Gothic" w:hAnsi="Century Gothic" w:cstheme="minorHAnsi"/>
          <w:kern w:val="0"/>
          <w:sz w:val="20"/>
          <w:szCs w:val="20"/>
        </w:rPr>
      </w:pPr>
      <w:r>
        <w:rPr>
          <w:rFonts w:ascii="Century Gothic" w:hAnsi="Century Gothic" w:cstheme="minorHAnsi"/>
          <w:kern w:val="0"/>
          <w:sz w:val="20"/>
          <w:szCs w:val="20"/>
        </w:rPr>
        <w:t xml:space="preserve">3. </w:t>
      </w:r>
      <w:r w:rsidR="001F5C58" w:rsidRPr="001F5C58">
        <w:rPr>
          <w:rFonts w:ascii="Century Gothic" w:hAnsi="Century Gothic" w:cstheme="minorHAnsi"/>
          <w:kern w:val="0"/>
          <w:sz w:val="20"/>
          <w:szCs w:val="20"/>
        </w:rPr>
        <w:t xml:space="preserve">Komisja Rewizyjna kontroluje działalność </w:t>
      </w:r>
      <w:r w:rsidR="00B6758B">
        <w:rPr>
          <w:rFonts w:ascii="Century Gothic" w:hAnsi="Century Gothic" w:cstheme="minorHAnsi"/>
          <w:kern w:val="0"/>
          <w:sz w:val="20"/>
          <w:szCs w:val="20"/>
        </w:rPr>
        <w:t>Burmistrza</w:t>
      </w:r>
      <w:r w:rsidR="001F5C58" w:rsidRPr="001F5C58">
        <w:rPr>
          <w:rFonts w:ascii="Century Gothic" w:hAnsi="Century Gothic" w:cstheme="minorHAnsi"/>
          <w:kern w:val="0"/>
          <w:sz w:val="20"/>
          <w:szCs w:val="20"/>
        </w:rPr>
        <w:t>, gminnych jednostek organizacyjnych, jednostek</w:t>
      </w:r>
      <w:r w:rsidR="00B6758B">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pomocniczych pod względem: legalności, gospodarności, rzetelności i celowości oraz zgodności dokumentów</w:t>
      </w:r>
      <w:r w:rsidR="00B6758B">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ze stanem faktycznym.</w:t>
      </w:r>
    </w:p>
    <w:p w14:paraId="4B82C56E" w14:textId="77777777" w:rsidR="00087ADC" w:rsidRPr="001F5C58" w:rsidRDefault="00087ADC" w:rsidP="003C6327">
      <w:pPr>
        <w:autoSpaceDE w:val="0"/>
        <w:autoSpaceDN w:val="0"/>
        <w:adjustRightInd w:val="0"/>
        <w:spacing w:after="0" w:line="240" w:lineRule="auto"/>
        <w:ind w:left="426"/>
        <w:rPr>
          <w:rFonts w:ascii="Century Gothic" w:hAnsi="Century Gothic" w:cstheme="minorHAnsi"/>
          <w:kern w:val="0"/>
          <w:sz w:val="20"/>
          <w:szCs w:val="20"/>
        </w:rPr>
      </w:pPr>
    </w:p>
    <w:p w14:paraId="72DCF808"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1</w:t>
      </w:r>
      <w:r w:rsidR="009628DE">
        <w:rPr>
          <w:rFonts w:ascii="Century Gothic" w:hAnsi="Century Gothic" w:cstheme="minorHAnsi"/>
          <w:b/>
          <w:bCs/>
          <w:kern w:val="0"/>
          <w:sz w:val="20"/>
          <w:szCs w:val="20"/>
        </w:rPr>
        <w:t>8</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Komisja Rewizyjna może przeprowadzać następujące rodzaje kontroli:</w:t>
      </w:r>
    </w:p>
    <w:p w14:paraId="22243A6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lastRenderedPageBreak/>
        <w:t>1) kompleksowe - obejmujące całą lub częściową działalność kontrolowanego podmiotu;</w:t>
      </w:r>
    </w:p>
    <w:p w14:paraId="62E13FAE"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problemowe - obejmujące wybrane zagadnienia lub zagadnienie z zakresu działalności</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kontrolowanego podmiotu;</w:t>
      </w:r>
    </w:p>
    <w:p w14:paraId="7654F43D" w14:textId="1FAA15D1"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3) sprawdzające - podejmowane w celu </w:t>
      </w:r>
      <w:r w:rsidR="00C05C7C" w:rsidRPr="001F5C58">
        <w:rPr>
          <w:rFonts w:ascii="Century Gothic" w:hAnsi="Century Gothic" w:cstheme="minorHAnsi"/>
          <w:kern w:val="0"/>
          <w:sz w:val="20"/>
          <w:szCs w:val="20"/>
        </w:rPr>
        <w:t>ustalenia</w:t>
      </w:r>
      <w:r w:rsidRPr="001F5C58">
        <w:rPr>
          <w:rFonts w:ascii="Century Gothic" w:hAnsi="Century Gothic" w:cstheme="minorHAnsi"/>
          <w:kern w:val="0"/>
          <w:sz w:val="20"/>
          <w:szCs w:val="20"/>
        </w:rPr>
        <w:t xml:space="preserve"> czy wyniki poprzedniej kontroli zostały uwzględnione</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 toku postępowania danego podmiotu.</w:t>
      </w:r>
    </w:p>
    <w:p w14:paraId="342AB5EE" w14:textId="77777777" w:rsidR="00087ADC" w:rsidRPr="001F5C58" w:rsidRDefault="00087ADC" w:rsidP="003C6327">
      <w:pPr>
        <w:autoSpaceDE w:val="0"/>
        <w:autoSpaceDN w:val="0"/>
        <w:adjustRightInd w:val="0"/>
        <w:spacing w:after="0" w:line="240" w:lineRule="auto"/>
        <w:ind w:left="851"/>
        <w:rPr>
          <w:rFonts w:ascii="Century Gothic" w:hAnsi="Century Gothic" w:cstheme="minorHAnsi"/>
          <w:kern w:val="0"/>
          <w:sz w:val="20"/>
          <w:szCs w:val="20"/>
        </w:rPr>
      </w:pPr>
    </w:p>
    <w:p w14:paraId="65924958"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1</w:t>
      </w:r>
      <w:r w:rsidR="009628DE">
        <w:rPr>
          <w:rFonts w:ascii="Century Gothic" w:hAnsi="Century Gothic" w:cstheme="minorHAnsi"/>
          <w:b/>
          <w:bCs/>
          <w:kern w:val="0"/>
          <w:sz w:val="20"/>
          <w:szCs w:val="20"/>
        </w:rPr>
        <w:t>9</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Rada może w każdym czasie zlecić zwołanie posiedzenia Komisji Rewizyjnej </w:t>
      </w:r>
      <w:r w:rsidR="00B6758B">
        <w:rPr>
          <w:rFonts w:ascii="Century Gothic" w:hAnsi="Century Gothic" w:cstheme="minorHAnsi"/>
          <w:kern w:val="0"/>
          <w:sz w:val="20"/>
          <w:szCs w:val="20"/>
        </w:rPr>
        <w:br/>
      </w:r>
      <w:r w:rsidRPr="001F5C58">
        <w:rPr>
          <w:rFonts w:ascii="Century Gothic" w:hAnsi="Century Gothic" w:cstheme="minorHAnsi"/>
          <w:kern w:val="0"/>
          <w:sz w:val="20"/>
          <w:szCs w:val="20"/>
        </w:rPr>
        <w:t>i rozpatrzenia przez</w:t>
      </w:r>
      <w:r w:rsidR="00B6758B">
        <w:rPr>
          <w:rFonts w:ascii="Century Gothic" w:hAnsi="Century Gothic" w:cstheme="minorHAnsi"/>
          <w:kern w:val="0"/>
          <w:sz w:val="20"/>
          <w:szCs w:val="20"/>
        </w:rPr>
        <w:t xml:space="preserve"> n</w:t>
      </w:r>
      <w:r w:rsidRPr="001F5C58">
        <w:rPr>
          <w:rFonts w:ascii="Century Gothic" w:hAnsi="Century Gothic" w:cstheme="minorHAnsi"/>
          <w:kern w:val="0"/>
          <w:sz w:val="20"/>
          <w:szCs w:val="20"/>
        </w:rPr>
        <w:t>ią określonych spraw.</w:t>
      </w:r>
    </w:p>
    <w:p w14:paraId="3814A5A9"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Komisja Rewizyjna przeprowadza kontrole w zakresie ustalonym w jej planie pracy.</w:t>
      </w:r>
    </w:p>
    <w:p w14:paraId="0B24256E"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Rada może podjąć uchwałę w sprawie przeprowadzenia przez Komisję Rewizyjną kontroli nie objętej</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planem, o którym mowa w 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2.</w:t>
      </w:r>
    </w:p>
    <w:p w14:paraId="04BCA90F" w14:textId="77777777" w:rsidR="00087ADC" w:rsidRPr="001F5C58" w:rsidRDefault="00087ADC" w:rsidP="003C6327">
      <w:pPr>
        <w:autoSpaceDE w:val="0"/>
        <w:autoSpaceDN w:val="0"/>
        <w:adjustRightInd w:val="0"/>
        <w:spacing w:after="0" w:line="240" w:lineRule="auto"/>
        <w:ind w:left="567"/>
        <w:rPr>
          <w:rFonts w:ascii="Century Gothic" w:hAnsi="Century Gothic" w:cstheme="minorHAnsi"/>
          <w:kern w:val="0"/>
          <w:sz w:val="20"/>
          <w:szCs w:val="20"/>
        </w:rPr>
      </w:pPr>
    </w:p>
    <w:p w14:paraId="54AE4B7C"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9628DE">
        <w:rPr>
          <w:rFonts w:ascii="Century Gothic" w:hAnsi="Century Gothic" w:cstheme="minorHAnsi"/>
          <w:b/>
          <w:bCs/>
          <w:kern w:val="0"/>
          <w:sz w:val="20"/>
          <w:szCs w:val="20"/>
        </w:rPr>
        <w:t>20</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Kontrolę przeprowadza zespół kontrolujący składający się z członków Komisji Rewizyjnej</w:t>
      </w:r>
    </w:p>
    <w:p w14:paraId="3D92C63D"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kern w:val="0"/>
          <w:sz w:val="20"/>
          <w:szCs w:val="20"/>
        </w:rPr>
        <w:t>w liczbie ustalonej przez Komisję, na zasadach określonych w §</w:t>
      </w:r>
      <w:r w:rsidR="004A45C5">
        <w:rPr>
          <w:rFonts w:ascii="Century Gothic" w:hAnsi="Century Gothic" w:cstheme="minorHAnsi"/>
          <w:kern w:val="0"/>
          <w:sz w:val="20"/>
          <w:szCs w:val="20"/>
        </w:rPr>
        <w:t xml:space="preserve"> </w:t>
      </w:r>
      <w:r w:rsidR="00B6758B">
        <w:rPr>
          <w:rFonts w:ascii="Century Gothic" w:hAnsi="Century Gothic" w:cstheme="minorHAnsi"/>
          <w:kern w:val="0"/>
          <w:sz w:val="20"/>
          <w:szCs w:val="20"/>
        </w:rPr>
        <w:t>2</w:t>
      </w:r>
      <w:r w:rsidR="009454BC">
        <w:rPr>
          <w:rFonts w:ascii="Century Gothic" w:hAnsi="Century Gothic" w:cstheme="minorHAnsi"/>
          <w:kern w:val="0"/>
          <w:sz w:val="20"/>
          <w:szCs w:val="20"/>
        </w:rPr>
        <w:t>1</w:t>
      </w:r>
      <w:r w:rsidRPr="001F5C58">
        <w:rPr>
          <w:rFonts w:ascii="Century Gothic" w:hAnsi="Century Gothic" w:cstheme="minorHAnsi"/>
          <w:kern w:val="0"/>
          <w:sz w:val="20"/>
          <w:szCs w:val="20"/>
        </w:rPr>
        <w:t>.</w:t>
      </w:r>
    </w:p>
    <w:p w14:paraId="42CBE51B"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Przewodniczący Komisji Rewizyjnej wystawia</w:t>
      </w:r>
      <w:r w:rsidR="00D6285D">
        <w:rPr>
          <w:rFonts w:ascii="Century Gothic" w:hAnsi="Century Gothic" w:cstheme="minorHAnsi"/>
          <w:kern w:val="0"/>
          <w:sz w:val="20"/>
          <w:szCs w:val="20"/>
        </w:rPr>
        <w:t xml:space="preserve"> na piśmie</w:t>
      </w:r>
      <w:r w:rsidRPr="001F5C58">
        <w:rPr>
          <w:rFonts w:ascii="Century Gothic" w:hAnsi="Century Gothic" w:cstheme="minorHAnsi"/>
          <w:kern w:val="0"/>
          <w:sz w:val="20"/>
          <w:szCs w:val="20"/>
        </w:rPr>
        <w:t xml:space="preserve"> imienne upoważnienia dla osób wchodzących w skład</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zespołu kontrolującego.</w:t>
      </w:r>
    </w:p>
    <w:p w14:paraId="23211992"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Kontrolujący są zobowiązani przed przystąpieniem do czynności kontrolnych okazać kierownikowi</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kontrolowanego podmiotu upoważnienia, o których mowa w 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2.</w:t>
      </w:r>
    </w:p>
    <w:p w14:paraId="47DECAEF"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B6758B">
        <w:rPr>
          <w:rFonts w:ascii="Century Gothic" w:hAnsi="Century Gothic" w:cstheme="minorHAnsi"/>
          <w:b/>
          <w:bCs/>
          <w:kern w:val="0"/>
          <w:sz w:val="20"/>
          <w:szCs w:val="20"/>
        </w:rPr>
        <w:t>2</w:t>
      </w:r>
      <w:r w:rsidR="009628DE">
        <w:rPr>
          <w:rFonts w:ascii="Century Gothic" w:hAnsi="Century Gothic" w:cstheme="minorHAnsi"/>
          <w:b/>
          <w:bCs/>
          <w:kern w:val="0"/>
          <w:sz w:val="20"/>
          <w:szCs w:val="20"/>
        </w:rPr>
        <w:t>1</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Postępowanie kontrolne przeprowadza się w sposób umożliwiający bezstronne </w:t>
      </w:r>
      <w:r w:rsidR="00B6758B">
        <w:rPr>
          <w:rFonts w:ascii="Century Gothic" w:hAnsi="Century Gothic" w:cstheme="minorHAnsi"/>
          <w:kern w:val="0"/>
          <w:sz w:val="20"/>
          <w:szCs w:val="20"/>
        </w:rPr>
        <w:br/>
      </w:r>
      <w:r w:rsidRPr="001F5C58">
        <w:rPr>
          <w:rFonts w:ascii="Century Gothic" w:hAnsi="Century Gothic" w:cstheme="minorHAnsi"/>
          <w:kern w:val="0"/>
          <w:sz w:val="20"/>
          <w:szCs w:val="20"/>
        </w:rPr>
        <w:t>i rzetelne ustalenie</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stanu faktycznego w zakresie działalności kontrolowanego podmiotu, rzetelne jego dokumentowanie i ocenę</w:t>
      </w:r>
      <w:r w:rsidR="00B6758B">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kontrolowanej działalności według kryteriów określonych w §1</w:t>
      </w:r>
      <w:r w:rsidR="009454BC">
        <w:rPr>
          <w:rFonts w:ascii="Century Gothic" w:hAnsi="Century Gothic" w:cstheme="minorHAnsi"/>
          <w:kern w:val="0"/>
          <w:sz w:val="20"/>
          <w:szCs w:val="20"/>
        </w:rPr>
        <w:t>7</w:t>
      </w:r>
      <w:r w:rsidRPr="001F5C58">
        <w:rPr>
          <w:rFonts w:ascii="Century Gothic" w:hAnsi="Century Gothic" w:cstheme="minorHAnsi"/>
          <w:kern w:val="0"/>
          <w:sz w:val="20"/>
          <w:szCs w:val="20"/>
        </w:rPr>
        <w:t xml:space="preserve"> 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3.</w:t>
      </w:r>
    </w:p>
    <w:p w14:paraId="491C04F2"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Kierownik kontrolowanego podmiotu jest obowiązany na żądanie zespołu kontrolującego</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 szczególności do: przedkładania na żądanie kontrolujących dokumentów i materiałów, udzielania informacji</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i wyjaśnień niezbędnych </w:t>
      </w:r>
      <w:r w:rsidR="00B97D6F">
        <w:rPr>
          <w:rFonts w:ascii="Century Gothic" w:hAnsi="Century Gothic" w:cstheme="minorHAnsi"/>
          <w:kern w:val="0"/>
          <w:sz w:val="20"/>
          <w:szCs w:val="20"/>
        </w:rPr>
        <w:br/>
      </w:r>
      <w:r w:rsidRPr="001F5C58">
        <w:rPr>
          <w:rFonts w:ascii="Century Gothic" w:hAnsi="Century Gothic" w:cstheme="minorHAnsi"/>
          <w:kern w:val="0"/>
          <w:sz w:val="20"/>
          <w:szCs w:val="20"/>
        </w:rPr>
        <w:t>do przeprowadzenia kontroli oraz umożliwiania kontrolującym wstępu do obiektów</w:t>
      </w:r>
      <w:r w:rsidR="00B97D6F">
        <w:rPr>
          <w:rFonts w:ascii="Century Gothic" w:hAnsi="Century Gothic" w:cstheme="minorHAnsi"/>
          <w:kern w:val="0"/>
          <w:sz w:val="20"/>
          <w:szCs w:val="20"/>
        </w:rPr>
        <w:t xml:space="preserve"> </w:t>
      </w:r>
      <w:r w:rsidR="00B97D6F">
        <w:rPr>
          <w:rFonts w:ascii="Century Gothic" w:hAnsi="Century Gothic" w:cstheme="minorHAnsi"/>
          <w:kern w:val="0"/>
          <w:sz w:val="20"/>
          <w:szCs w:val="20"/>
        </w:rPr>
        <w:br/>
      </w:r>
      <w:r w:rsidRPr="001F5C58">
        <w:rPr>
          <w:rFonts w:ascii="Century Gothic" w:hAnsi="Century Gothic" w:cstheme="minorHAnsi"/>
          <w:kern w:val="0"/>
          <w:sz w:val="20"/>
          <w:szCs w:val="20"/>
        </w:rPr>
        <w:t>i pomieszczeń.</w:t>
      </w:r>
    </w:p>
    <w:p w14:paraId="52F694C0"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Zespół kontrolujący wykonuje czynności kontrolne w dniach i godzinach pracy kontrolowanego</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podmiotu w sposób </w:t>
      </w:r>
      <w:r w:rsidR="00D96B96" w:rsidRPr="001F5C58">
        <w:rPr>
          <w:rFonts w:ascii="Century Gothic" w:hAnsi="Century Gothic" w:cstheme="minorHAnsi"/>
          <w:kern w:val="0"/>
          <w:sz w:val="20"/>
          <w:szCs w:val="20"/>
        </w:rPr>
        <w:t>nienaruszający</w:t>
      </w:r>
      <w:r w:rsidRPr="001F5C58">
        <w:rPr>
          <w:rFonts w:ascii="Century Gothic" w:hAnsi="Century Gothic" w:cstheme="minorHAnsi"/>
          <w:kern w:val="0"/>
          <w:sz w:val="20"/>
          <w:szCs w:val="20"/>
        </w:rPr>
        <w:t xml:space="preserve"> porządku pracy obowiązującego w danym podmiocie.</w:t>
      </w:r>
    </w:p>
    <w:p w14:paraId="58B5659C"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4. Zespół kontrolujący w terminie 7 dni licząc od dnia zakończenia czynności kontrolnych sporządza</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protokół z przeprowadzonej kontroli obejmujący w szczególności:</w:t>
      </w:r>
    </w:p>
    <w:p w14:paraId="42080609"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nazwę i adres kontrolowanego podmiotu;</w:t>
      </w:r>
    </w:p>
    <w:p w14:paraId="48DC647B"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imiona i nazwiska kontrolujących;</w:t>
      </w:r>
    </w:p>
    <w:p w14:paraId="4A079B0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datę rozpoczęcia i zakończenia czynności kontrolnych;</w:t>
      </w:r>
    </w:p>
    <w:p w14:paraId="20D314F1"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4) określenie przedmiotowego zakresu kontroli i okresu objętego kontrolą;</w:t>
      </w:r>
    </w:p>
    <w:p w14:paraId="5CD71A45"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5) imię i nazwisko kierownika kontrolowanej jednostki;</w:t>
      </w:r>
    </w:p>
    <w:p w14:paraId="4317B62A"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6) przebieg i wynik czynności kontrolnych, w szczególności opis stanu faktycznego stwierdzonego przez</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zespół kontrolujący oraz wykaz nieprawidłowości ustalonych przez zespół z podaniem dowodów, na</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podstawie których zostały stwierdzone;</w:t>
      </w:r>
    </w:p>
    <w:p w14:paraId="7FB42EB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7) datę i miejsce podpisania protokołu oraz podpisy kontrolujących oraz kierownika kontrolowanego</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podmiotu (lub notatkę o odmowie podpisania protokołu).</w:t>
      </w:r>
    </w:p>
    <w:p w14:paraId="3E710AEE"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5. Komisja Rewizyjna na podstawie protokołu kontroli sporządza wystąpienie pokontrolne, zawierające</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wnioski i zalecenia dotyczące usunięcia stwierdzonych nieprawidłowości </w:t>
      </w:r>
      <w:r w:rsidR="00B97D6F">
        <w:rPr>
          <w:rFonts w:ascii="Century Gothic" w:hAnsi="Century Gothic" w:cstheme="minorHAnsi"/>
          <w:kern w:val="0"/>
          <w:sz w:val="20"/>
          <w:szCs w:val="20"/>
        </w:rPr>
        <w:br/>
      </w:r>
      <w:r w:rsidRPr="001F5C58">
        <w:rPr>
          <w:rFonts w:ascii="Century Gothic" w:hAnsi="Century Gothic" w:cstheme="minorHAnsi"/>
          <w:kern w:val="0"/>
          <w:sz w:val="20"/>
          <w:szCs w:val="20"/>
        </w:rPr>
        <w:t>w określonym terminie.</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Wystąpienie kieruje się do Przewodniczącego</w:t>
      </w:r>
      <w:r w:rsidR="00B305C6">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 xml:space="preserve"> i </w:t>
      </w:r>
      <w:r w:rsidR="00B97D6F">
        <w:rPr>
          <w:rFonts w:ascii="Century Gothic" w:hAnsi="Century Gothic" w:cstheme="minorHAnsi"/>
          <w:kern w:val="0"/>
          <w:sz w:val="20"/>
          <w:szCs w:val="20"/>
        </w:rPr>
        <w:t>Burmistrza</w:t>
      </w:r>
      <w:r w:rsidRPr="001F5C58">
        <w:rPr>
          <w:rFonts w:ascii="Century Gothic" w:hAnsi="Century Gothic" w:cstheme="minorHAnsi"/>
          <w:kern w:val="0"/>
          <w:sz w:val="20"/>
          <w:szCs w:val="20"/>
        </w:rPr>
        <w:t>.</w:t>
      </w:r>
    </w:p>
    <w:p w14:paraId="11BD2E65" w14:textId="77777777" w:rsidR="00087ADC" w:rsidRPr="001F5C58" w:rsidRDefault="00087ADC" w:rsidP="003C6327">
      <w:pPr>
        <w:autoSpaceDE w:val="0"/>
        <w:autoSpaceDN w:val="0"/>
        <w:adjustRightInd w:val="0"/>
        <w:spacing w:after="0" w:line="240" w:lineRule="auto"/>
        <w:ind w:left="567"/>
        <w:rPr>
          <w:rFonts w:ascii="Century Gothic" w:hAnsi="Century Gothic" w:cstheme="minorHAnsi"/>
          <w:kern w:val="0"/>
          <w:sz w:val="20"/>
          <w:szCs w:val="20"/>
        </w:rPr>
      </w:pPr>
    </w:p>
    <w:p w14:paraId="21A99BAE"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B97D6F">
        <w:rPr>
          <w:rFonts w:ascii="Century Gothic" w:hAnsi="Century Gothic" w:cstheme="minorHAnsi"/>
          <w:b/>
          <w:bCs/>
          <w:kern w:val="0"/>
          <w:sz w:val="20"/>
          <w:szCs w:val="20"/>
        </w:rPr>
        <w:t>2</w:t>
      </w:r>
      <w:r w:rsidR="009628DE">
        <w:rPr>
          <w:rFonts w:ascii="Century Gothic" w:hAnsi="Century Gothic" w:cstheme="minorHAnsi"/>
          <w:b/>
          <w:bCs/>
          <w:kern w:val="0"/>
          <w:sz w:val="20"/>
          <w:szCs w:val="20"/>
        </w:rPr>
        <w:t>2</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Posiedzenie Komisji Rewizyjnej zwołuje i ustala porządek posiedzenia Przewodniczący Komisji</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Rewizyjnej, a w przypadku jego nieobecności Wiceprzewodniczący Komisji Rewizyjnej oraz powiadamia</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członków Komisji Rewizyjnej o ustalonym terminie i miejscu posiedzenia. </w:t>
      </w:r>
      <w:r w:rsidR="00B97D6F">
        <w:rPr>
          <w:rFonts w:ascii="Century Gothic" w:hAnsi="Century Gothic" w:cstheme="minorHAnsi"/>
          <w:kern w:val="0"/>
          <w:sz w:val="20"/>
          <w:szCs w:val="20"/>
        </w:rPr>
        <w:t>Burmistrz</w:t>
      </w:r>
      <w:r w:rsidRPr="001F5C58">
        <w:rPr>
          <w:rFonts w:ascii="Century Gothic" w:hAnsi="Century Gothic" w:cstheme="minorHAnsi"/>
          <w:kern w:val="0"/>
          <w:sz w:val="20"/>
          <w:szCs w:val="20"/>
        </w:rPr>
        <w:t xml:space="preserve"> udostępnia niezbędne do</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obrad materiały.</w:t>
      </w:r>
    </w:p>
    <w:p w14:paraId="02C62487"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2. Komisja Rewizyjna jest władna do zajmowania </w:t>
      </w:r>
      <w:r w:rsidR="00D96B96" w:rsidRPr="001F5C58">
        <w:rPr>
          <w:rFonts w:ascii="Century Gothic" w:hAnsi="Century Gothic" w:cstheme="minorHAnsi"/>
          <w:kern w:val="0"/>
          <w:sz w:val="20"/>
          <w:szCs w:val="20"/>
        </w:rPr>
        <w:t>stanowiska,</w:t>
      </w:r>
      <w:r w:rsidRPr="001F5C58">
        <w:rPr>
          <w:rFonts w:ascii="Century Gothic" w:hAnsi="Century Gothic" w:cstheme="minorHAnsi"/>
          <w:kern w:val="0"/>
          <w:sz w:val="20"/>
          <w:szCs w:val="20"/>
        </w:rPr>
        <w:t xml:space="preserve"> jeżeli w posiedzeniu bierze udział co</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najmniej połowa jej członków.</w:t>
      </w:r>
    </w:p>
    <w:p w14:paraId="0673F902"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lastRenderedPageBreak/>
        <w:t>3. Komisja Rewizyjna podejmuje rozstrzygnięcia zwykłą większością głosów w głosowaniu jawnym.</w:t>
      </w:r>
    </w:p>
    <w:p w14:paraId="2A246A6B"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4. Z posiedzeń Komisji sporządza się protokół.</w:t>
      </w:r>
    </w:p>
    <w:p w14:paraId="5213472E" w14:textId="77777777" w:rsidR="00D6285D" w:rsidRDefault="00D6285D" w:rsidP="003C6327">
      <w:pPr>
        <w:autoSpaceDE w:val="0"/>
        <w:autoSpaceDN w:val="0"/>
        <w:adjustRightInd w:val="0"/>
        <w:spacing w:line="240" w:lineRule="auto"/>
        <w:rPr>
          <w:rFonts w:ascii="Century Gothic" w:hAnsi="Century Gothic" w:cstheme="minorHAnsi"/>
          <w:b/>
          <w:bCs/>
          <w:kern w:val="0"/>
          <w:sz w:val="20"/>
          <w:szCs w:val="20"/>
        </w:rPr>
      </w:pPr>
    </w:p>
    <w:p w14:paraId="489E82C5" w14:textId="77777777" w:rsidR="00D6285D" w:rsidRDefault="00D6285D" w:rsidP="003C6327">
      <w:pPr>
        <w:autoSpaceDE w:val="0"/>
        <w:autoSpaceDN w:val="0"/>
        <w:adjustRightInd w:val="0"/>
        <w:spacing w:line="240" w:lineRule="auto"/>
        <w:rPr>
          <w:rFonts w:ascii="Century Gothic" w:hAnsi="Century Gothic" w:cstheme="minorHAnsi"/>
          <w:b/>
          <w:bCs/>
          <w:kern w:val="0"/>
          <w:sz w:val="20"/>
          <w:szCs w:val="20"/>
        </w:rPr>
      </w:pPr>
    </w:p>
    <w:p w14:paraId="040B93A4"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 xml:space="preserve">Komisja </w:t>
      </w:r>
      <w:r w:rsidR="00CC0B0E">
        <w:rPr>
          <w:rFonts w:ascii="Century Gothic" w:hAnsi="Century Gothic" w:cstheme="minorHAnsi"/>
          <w:b/>
          <w:bCs/>
          <w:kern w:val="0"/>
          <w:sz w:val="20"/>
          <w:szCs w:val="20"/>
        </w:rPr>
        <w:t>S</w:t>
      </w:r>
      <w:r w:rsidRPr="001F5C58">
        <w:rPr>
          <w:rFonts w:ascii="Century Gothic" w:hAnsi="Century Gothic" w:cstheme="minorHAnsi"/>
          <w:b/>
          <w:bCs/>
          <w:kern w:val="0"/>
          <w:sz w:val="20"/>
          <w:szCs w:val="20"/>
        </w:rPr>
        <w:t xml:space="preserve">karg, </w:t>
      </w:r>
      <w:r w:rsidR="00CC0B0E">
        <w:rPr>
          <w:rFonts w:ascii="Century Gothic" w:hAnsi="Century Gothic" w:cstheme="minorHAnsi"/>
          <w:b/>
          <w:bCs/>
          <w:kern w:val="0"/>
          <w:sz w:val="20"/>
          <w:szCs w:val="20"/>
        </w:rPr>
        <w:t>W</w:t>
      </w:r>
      <w:r w:rsidRPr="001F5C58">
        <w:rPr>
          <w:rFonts w:ascii="Century Gothic" w:hAnsi="Century Gothic" w:cstheme="minorHAnsi"/>
          <w:b/>
          <w:bCs/>
          <w:kern w:val="0"/>
          <w:sz w:val="20"/>
          <w:szCs w:val="20"/>
        </w:rPr>
        <w:t xml:space="preserve">niosków i </w:t>
      </w:r>
      <w:r w:rsidR="00CC0B0E">
        <w:rPr>
          <w:rFonts w:ascii="Century Gothic" w:hAnsi="Century Gothic" w:cstheme="minorHAnsi"/>
          <w:b/>
          <w:bCs/>
          <w:kern w:val="0"/>
          <w:sz w:val="20"/>
          <w:szCs w:val="20"/>
        </w:rPr>
        <w:t>P</w:t>
      </w:r>
      <w:r w:rsidRPr="001F5C58">
        <w:rPr>
          <w:rFonts w:ascii="Century Gothic" w:hAnsi="Century Gothic" w:cstheme="minorHAnsi"/>
          <w:b/>
          <w:bCs/>
          <w:kern w:val="0"/>
          <w:sz w:val="20"/>
          <w:szCs w:val="20"/>
        </w:rPr>
        <w:t>etycji</w:t>
      </w:r>
    </w:p>
    <w:p w14:paraId="4B2BA669"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B97D6F">
        <w:rPr>
          <w:rFonts w:ascii="Century Gothic" w:hAnsi="Century Gothic" w:cstheme="minorHAnsi"/>
          <w:b/>
          <w:bCs/>
          <w:kern w:val="0"/>
          <w:sz w:val="20"/>
          <w:szCs w:val="20"/>
        </w:rPr>
        <w:t>2</w:t>
      </w:r>
      <w:r w:rsidR="009628DE">
        <w:rPr>
          <w:rFonts w:ascii="Century Gothic" w:hAnsi="Century Gothic" w:cstheme="minorHAnsi"/>
          <w:b/>
          <w:bCs/>
          <w:kern w:val="0"/>
          <w:sz w:val="20"/>
          <w:szCs w:val="20"/>
        </w:rPr>
        <w:t>3</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W skład Komisji </w:t>
      </w:r>
      <w:r w:rsidR="00B97D6F">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B97D6F">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B97D6F">
        <w:rPr>
          <w:rFonts w:ascii="Century Gothic" w:hAnsi="Century Gothic" w:cstheme="minorHAnsi"/>
          <w:kern w:val="0"/>
          <w:sz w:val="20"/>
          <w:szCs w:val="20"/>
        </w:rPr>
        <w:t>P</w:t>
      </w:r>
      <w:r w:rsidRPr="001F5C58">
        <w:rPr>
          <w:rFonts w:ascii="Century Gothic" w:hAnsi="Century Gothic" w:cstheme="minorHAnsi"/>
          <w:kern w:val="0"/>
          <w:sz w:val="20"/>
          <w:szCs w:val="20"/>
        </w:rPr>
        <w:t>etycji wchodzą radni, w tym przedstawiciele wszystkich</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klubów, z wyjątkiem radnych pełniących funkcje Przewodniczącego </w:t>
      </w:r>
      <w:r w:rsidR="00B97D6F">
        <w:rPr>
          <w:rFonts w:ascii="Century Gothic" w:hAnsi="Century Gothic" w:cstheme="minorHAnsi"/>
          <w:kern w:val="0"/>
          <w:sz w:val="20"/>
          <w:szCs w:val="20"/>
        </w:rPr>
        <w:br/>
      </w:r>
      <w:r w:rsidRPr="001F5C58">
        <w:rPr>
          <w:rFonts w:ascii="Century Gothic" w:hAnsi="Century Gothic" w:cstheme="minorHAnsi"/>
          <w:kern w:val="0"/>
          <w:sz w:val="20"/>
          <w:szCs w:val="20"/>
        </w:rPr>
        <w:t>i</w:t>
      </w:r>
      <w:r w:rsidR="00B97D6F">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Wiceprzewodniczących</w:t>
      </w:r>
      <w:r w:rsidR="00D6285D">
        <w:rPr>
          <w:rFonts w:ascii="Century Gothic" w:hAnsi="Century Gothic" w:cstheme="minorHAnsi"/>
          <w:kern w:val="0"/>
          <w:sz w:val="20"/>
          <w:szCs w:val="20"/>
        </w:rPr>
        <w:t xml:space="preserve"> Rady.</w:t>
      </w:r>
    </w:p>
    <w:p w14:paraId="649BEDF2"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2. Pracami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 xml:space="preserve">etycji kieruje Przewodniczący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wybrany przez Radę.</w:t>
      </w:r>
    </w:p>
    <w:p w14:paraId="4D045B05"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3. Wiceprzewodniczącego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 xml:space="preserve">etycji wybiera Komisja </w:t>
      </w:r>
      <w:r w:rsidR="00B305C6">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B305C6">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B305C6">
        <w:rPr>
          <w:rFonts w:ascii="Century Gothic" w:hAnsi="Century Gothic" w:cstheme="minorHAnsi"/>
          <w:kern w:val="0"/>
          <w:sz w:val="20"/>
          <w:szCs w:val="20"/>
        </w:rPr>
        <w:t>P</w:t>
      </w:r>
      <w:r w:rsidRPr="001F5C58">
        <w:rPr>
          <w:rFonts w:ascii="Century Gothic" w:hAnsi="Century Gothic" w:cstheme="minorHAnsi"/>
          <w:kern w:val="0"/>
          <w:sz w:val="20"/>
          <w:szCs w:val="20"/>
        </w:rPr>
        <w:t>etycji</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ze swojego grona.</w:t>
      </w:r>
    </w:p>
    <w:p w14:paraId="3B249D31"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4. Komisja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 xml:space="preserve">etycji jest władna do zajmowania stanowiska, jeżeli </w:t>
      </w:r>
      <w:r w:rsidR="00CC0B0E">
        <w:rPr>
          <w:rFonts w:ascii="Century Gothic" w:hAnsi="Century Gothic" w:cstheme="minorHAnsi"/>
          <w:kern w:val="0"/>
          <w:sz w:val="20"/>
          <w:szCs w:val="20"/>
        </w:rPr>
        <w:br/>
      </w:r>
      <w:r w:rsidRPr="001F5C58">
        <w:rPr>
          <w:rFonts w:ascii="Century Gothic" w:hAnsi="Century Gothic" w:cstheme="minorHAnsi"/>
          <w:kern w:val="0"/>
          <w:sz w:val="20"/>
          <w:szCs w:val="20"/>
        </w:rPr>
        <w:t>w posiedzeniu bierze</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udział co najmniej połowa jej członków.</w:t>
      </w:r>
    </w:p>
    <w:p w14:paraId="06AF3A7E" w14:textId="77777777" w:rsidR="00087ADC" w:rsidRPr="001F5C58" w:rsidRDefault="00087ADC" w:rsidP="003C6327">
      <w:pPr>
        <w:autoSpaceDE w:val="0"/>
        <w:autoSpaceDN w:val="0"/>
        <w:adjustRightInd w:val="0"/>
        <w:spacing w:after="0" w:line="240" w:lineRule="auto"/>
        <w:ind w:left="567"/>
        <w:rPr>
          <w:rFonts w:ascii="Century Gothic" w:hAnsi="Century Gothic" w:cstheme="minorHAnsi"/>
          <w:kern w:val="0"/>
          <w:sz w:val="20"/>
          <w:szCs w:val="20"/>
        </w:rPr>
      </w:pPr>
    </w:p>
    <w:p w14:paraId="0B63B783"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CC0B0E">
        <w:rPr>
          <w:rFonts w:ascii="Century Gothic" w:hAnsi="Century Gothic" w:cstheme="minorHAnsi"/>
          <w:b/>
          <w:bCs/>
          <w:kern w:val="0"/>
          <w:sz w:val="20"/>
          <w:szCs w:val="20"/>
        </w:rPr>
        <w:t>2</w:t>
      </w:r>
      <w:r w:rsidR="009628DE">
        <w:rPr>
          <w:rFonts w:ascii="Century Gothic" w:hAnsi="Century Gothic" w:cstheme="minorHAnsi"/>
          <w:b/>
          <w:bCs/>
          <w:kern w:val="0"/>
          <w:sz w:val="20"/>
          <w:szCs w:val="20"/>
        </w:rPr>
        <w:t>4</w:t>
      </w:r>
      <w:r w:rsidR="00D71066">
        <w:rPr>
          <w:rFonts w:ascii="Century Gothic" w:hAnsi="Century Gothic" w:cstheme="minorHAnsi"/>
          <w:b/>
          <w:bCs/>
          <w:kern w:val="0"/>
          <w:sz w:val="20"/>
          <w:szCs w:val="20"/>
        </w:rPr>
        <w:t>.</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Przewodniczący</w:t>
      </w:r>
      <w:r w:rsidR="00B305C6">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 a w przypadku jego nieobecności Wiceprzewodniczący</w:t>
      </w:r>
      <w:r w:rsidR="00B305C6">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w:t>
      </w:r>
    </w:p>
    <w:p w14:paraId="0B83D7DD"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przeprowadza kwalifikację pisma jako skargi, wniosku lub petycji;</w:t>
      </w:r>
    </w:p>
    <w:p w14:paraId="5BFCE065"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2) przekazuje pismo Przewodniczącemu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 celem przeprowadzenia</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postępowania wyjaśniającego w terminie nie dłuższym niż 7 dni licząc od daty wpływu skargi, wniosku lub</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petycji;</w:t>
      </w:r>
    </w:p>
    <w:p w14:paraId="0F397BDB"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czuwa nad terminowością rozpatrzenia skargi, wniosku lub petycji.</w:t>
      </w:r>
    </w:p>
    <w:p w14:paraId="2B512905"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2. Do obowiązków Przewodniczącego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 należy zwołanie posiedzenia</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Komisji w terminie nie dłuższym niż 7 dni licząc od dnia przekazania do Komisji</w:t>
      </w:r>
    </w:p>
    <w:p w14:paraId="639F81F3"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skargi, wniosku lub petycji. W przypadku nieobecności Przewodniczącego Komisji</w:t>
      </w:r>
      <w:r w:rsidR="00CC0B0E">
        <w:rPr>
          <w:rFonts w:ascii="Century Gothic" w:hAnsi="Century Gothic" w:cstheme="minorHAnsi"/>
          <w:kern w:val="0"/>
          <w:sz w:val="20"/>
          <w:szCs w:val="20"/>
        </w:rPr>
        <w:t xml:space="preserve"> 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 xml:space="preserve">etycji posiedzenie zwołuje Wiceprzewodniczący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w:t>
      </w:r>
      <w:r w:rsidR="00CC0B0E">
        <w:rPr>
          <w:rFonts w:ascii="Century Gothic" w:hAnsi="Century Gothic" w:cstheme="minorHAnsi"/>
          <w:kern w:val="0"/>
          <w:sz w:val="20"/>
          <w:szCs w:val="20"/>
        </w:rPr>
        <w:br/>
      </w:r>
      <w:r w:rsidRPr="001F5C58">
        <w:rPr>
          <w:rFonts w:ascii="Century Gothic" w:hAnsi="Century Gothic" w:cstheme="minorHAnsi"/>
          <w:kern w:val="0"/>
          <w:sz w:val="20"/>
          <w:szCs w:val="20"/>
        </w:rPr>
        <w:t xml:space="preserve">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w:t>
      </w:r>
    </w:p>
    <w:p w14:paraId="79493F02"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3. Komisja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 badając sprawę i prowadząc postępowanie wyjaśniające w związku ze</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złożoną skargą, wnioskiem lub petycją może:</w:t>
      </w:r>
    </w:p>
    <w:p w14:paraId="0A0339F9"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1) wystąpić do </w:t>
      </w:r>
      <w:r w:rsidR="00CC0B0E">
        <w:rPr>
          <w:rFonts w:ascii="Century Gothic" w:hAnsi="Century Gothic" w:cstheme="minorHAnsi"/>
          <w:kern w:val="0"/>
          <w:sz w:val="20"/>
          <w:szCs w:val="20"/>
        </w:rPr>
        <w:t>Burmistrza</w:t>
      </w:r>
      <w:r w:rsidRPr="001F5C58">
        <w:rPr>
          <w:rFonts w:ascii="Century Gothic" w:hAnsi="Century Gothic" w:cstheme="minorHAnsi"/>
          <w:kern w:val="0"/>
          <w:sz w:val="20"/>
          <w:szCs w:val="20"/>
        </w:rPr>
        <w:t xml:space="preserve"> lub do właściwego kierownika gminnej jednostki organizacyjnej </w:t>
      </w:r>
      <w:r w:rsidR="00CC0B0E">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o złożenie</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wyjaśnień i zajęcia stanowiska w przedmiocie rozpoznawanej skargi, wniosku lub petycji;</w:t>
      </w:r>
    </w:p>
    <w:p w14:paraId="38D3BDE1"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zebrać materiały, informacje i wyjaśnienia;</w:t>
      </w:r>
    </w:p>
    <w:p w14:paraId="2E2831F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przeprowadzić czynności kontrolne.</w:t>
      </w:r>
    </w:p>
    <w:p w14:paraId="5711804F"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4. Komisja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 xml:space="preserve">etycji po przeprowadzeniu postępowania wyjaśniającego, </w:t>
      </w:r>
      <w:r w:rsidR="00CC0B0E">
        <w:rPr>
          <w:rFonts w:ascii="Century Gothic" w:hAnsi="Century Gothic" w:cstheme="minorHAnsi"/>
          <w:kern w:val="0"/>
          <w:sz w:val="20"/>
          <w:szCs w:val="20"/>
        </w:rPr>
        <w:br/>
      </w:r>
      <w:r w:rsidRPr="001F5C58">
        <w:rPr>
          <w:rFonts w:ascii="Century Gothic" w:hAnsi="Century Gothic" w:cstheme="minorHAnsi"/>
          <w:kern w:val="0"/>
          <w:sz w:val="20"/>
          <w:szCs w:val="20"/>
        </w:rPr>
        <w:t>o którym mowa</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 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3 przygotowuje propozycję sposobu załatwienia skargi, wniosku lub petycji w formie projektu uchwały</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zawierającego uzasadnienie, a następnie przekazuje go Przewodniczącemu</w:t>
      </w:r>
      <w:r w:rsidR="00B305C6">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w:t>
      </w:r>
    </w:p>
    <w:p w14:paraId="55743DA6"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5. Komisja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 jest zobowiązana do:</w:t>
      </w:r>
    </w:p>
    <w:p w14:paraId="676DF92C"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przestrzegania terminów określonych przepisami prawa przy rozpatrywaniu skargi, wniosku lub petycji;</w:t>
      </w:r>
    </w:p>
    <w:p w14:paraId="00FCEE18" w14:textId="77777777"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przygotowania projektu uchwały w przypadku konieczności wydłużenia terminu załatwienia skargi,</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wniosku lub petycji i przedłożenia go Przewodniczącemu</w:t>
      </w:r>
      <w:r w:rsidR="00B305C6">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w:t>
      </w:r>
    </w:p>
    <w:p w14:paraId="0246D1C9" w14:textId="77777777" w:rsidR="00CD0B38" w:rsidRPr="001F5C58" w:rsidRDefault="00CD0B38" w:rsidP="003C6327">
      <w:pPr>
        <w:autoSpaceDE w:val="0"/>
        <w:autoSpaceDN w:val="0"/>
        <w:adjustRightInd w:val="0"/>
        <w:spacing w:after="0" w:line="240" w:lineRule="auto"/>
        <w:ind w:left="851"/>
        <w:rPr>
          <w:rFonts w:ascii="Century Gothic" w:hAnsi="Century Gothic" w:cstheme="minorHAnsi"/>
          <w:kern w:val="0"/>
          <w:sz w:val="20"/>
          <w:szCs w:val="20"/>
        </w:rPr>
      </w:pPr>
    </w:p>
    <w:p w14:paraId="71EAAEEF"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w:t>
      </w:r>
      <w:r w:rsidR="00CC0B0E">
        <w:rPr>
          <w:rFonts w:ascii="Century Gothic" w:hAnsi="Century Gothic" w:cstheme="minorHAnsi"/>
          <w:b/>
          <w:bCs/>
          <w:kern w:val="0"/>
          <w:sz w:val="20"/>
          <w:szCs w:val="20"/>
        </w:rPr>
        <w:t xml:space="preserve"> 2</w:t>
      </w:r>
      <w:r w:rsidR="009628DE">
        <w:rPr>
          <w:rFonts w:ascii="Century Gothic" w:hAnsi="Century Gothic" w:cstheme="minorHAnsi"/>
          <w:b/>
          <w:bCs/>
          <w:kern w:val="0"/>
          <w:sz w:val="20"/>
          <w:szCs w:val="20"/>
        </w:rPr>
        <w:t>5</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Klub radnych, który utracił swojego przedstawiciela w Komisji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 xml:space="preserve">niosków i </w:t>
      </w:r>
      <w:r w:rsidR="00CC0B0E">
        <w:rPr>
          <w:rFonts w:ascii="Century Gothic" w:hAnsi="Century Gothic" w:cstheme="minorHAnsi"/>
          <w:kern w:val="0"/>
          <w:sz w:val="20"/>
          <w:szCs w:val="20"/>
        </w:rPr>
        <w:t>P</w:t>
      </w:r>
      <w:r w:rsidRPr="001F5C58">
        <w:rPr>
          <w:rFonts w:ascii="Century Gothic" w:hAnsi="Century Gothic" w:cstheme="minorHAnsi"/>
          <w:kern w:val="0"/>
          <w:sz w:val="20"/>
          <w:szCs w:val="20"/>
        </w:rPr>
        <w:t>etycji</w:t>
      </w:r>
    </w:p>
    <w:p w14:paraId="534604E3"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kern w:val="0"/>
          <w:sz w:val="20"/>
          <w:szCs w:val="20"/>
        </w:rPr>
        <w:t>niezwłocznie wskazuje innego przedstawiciela klubu do jej składu</w:t>
      </w:r>
      <w:r w:rsidR="00CD0B38">
        <w:rPr>
          <w:rFonts w:ascii="Century Gothic" w:hAnsi="Century Gothic" w:cstheme="minorHAnsi"/>
          <w:kern w:val="0"/>
          <w:sz w:val="20"/>
          <w:szCs w:val="20"/>
        </w:rPr>
        <w:t>.</w:t>
      </w:r>
    </w:p>
    <w:p w14:paraId="403665EF" w14:textId="77777777" w:rsidR="00CD0B38" w:rsidRPr="001F5C58" w:rsidRDefault="00CD0B38" w:rsidP="003C6327">
      <w:pPr>
        <w:autoSpaceDE w:val="0"/>
        <w:autoSpaceDN w:val="0"/>
        <w:adjustRightInd w:val="0"/>
        <w:spacing w:after="0" w:line="240" w:lineRule="auto"/>
        <w:rPr>
          <w:rFonts w:ascii="Century Gothic" w:hAnsi="Century Gothic" w:cstheme="minorHAnsi"/>
          <w:kern w:val="0"/>
          <w:sz w:val="20"/>
          <w:szCs w:val="20"/>
        </w:rPr>
      </w:pPr>
    </w:p>
    <w:p w14:paraId="01F16A21" w14:textId="77777777" w:rsidR="001F5C58" w:rsidRPr="001F5C58" w:rsidRDefault="001F5C58" w:rsidP="003C6327">
      <w:pPr>
        <w:autoSpaceDE w:val="0"/>
        <w:autoSpaceDN w:val="0"/>
        <w:adjustRightInd w:val="0"/>
        <w:spacing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w:t>
      </w:r>
      <w:r w:rsidR="00CC0B0E">
        <w:rPr>
          <w:rFonts w:ascii="Century Gothic" w:hAnsi="Century Gothic" w:cstheme="minorHAnsi"/>
          <w:b/>
          <w:bCs/>
          <w:kern w:val="0"/>
          <w:sz w:val="20"/>
          <w:szCs w:val="20"/>
        </w:rPr>
        <w:t xml:space="preserve"> 2</w:t>
      </w:r>
      <w:r w:rsidR="009628DE">
        <w:rPr>
          <w:rFonts w:ascii="Century Gothic" w:hAnsi="Century Gothic" w:cstheme="minorHAnsi"/>
          <w:b/>
          <w:bCs/>
          <w:kern w:val="0"/>
          <w:sz w:val="20"/>
          <w:szCs w:val="20"/>
        </w:rPr>
        <w:t>6</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Komisja </w:t>
      </w:r>
      <w:r w:rsidR="00CC0B0E">
        <w:rPr>
          <w:rFonts w:ascii="Century Gothic" w:hAnsi="Century Gothic" w:cstheme="minorHAnsi"/>
          <w:kern w:val="0"/>
          <w:sz w:val="20"/>
          <w:szCs w:val="20"/>
        </w:rPr>
        <w:t>S</w:t>
      </w:r>
      <w:r w:rsidRPr="001F5C58">
        <w:rPr>
          <w:rFonts w:ascii="Century Gothic" w:hAnsi="Century Gothic" w:cstheme="minorHAnsi"/>
          <w:kern w:val="0"/>
          <w:sz w:val="20"/>
          <w:szCs w:val="20"/>
        </w:rPr>
        <w:t xml:space="preserve">karg, </w:t>
      </w:r>
      <w:r w:rsidR="00CC0B0E">
        <w:rPr>
          <w:rFonts w:ascii="Century Gothic" w:hAnsi="Century Gothic" w:cstheme="minorHAnsi"/>
          <w:kern w:val="0"/>
          <w:sz w:val="20"/>
          <w:szCs w:val="20"/>
        </w:rPr>
        <w:t>W</w:t>
      </w:r>
      <w:r w:rsidRPr="001F5C58">
        <w:rPr>
          <w:rFonts w:ascii="Century Gothic" w:hAnsi="Century Gothic" w:cstheme="minorHAnsi"/>
          <w:kern w:val="0"/>
          <w:sz w:val="20"/>
          <w:szCs w:val="20"/>
        </w:rPr>
        <w:t>niosków i</w:t>
      </w:r>
      <w:r w:rsidR="00CC0B0E">
        <w:rPr>
          <w:rFonts w:ascii="Century Gothic" w:hAnsi="Century Gothic" w:cstheme="minorHAnsi"/>
          <w:kern w:val="0"/>
          <w:sz w:val="20"/>
          <w:szCs w:val="20"/>
        </w:rPr>
        <w:t xml:space="preserve"> P</w:t>
      </w:r>
      <w:r w:rsidRPr="001F5C58">
        <w:rPr>
          <w:rFonts w:ascii="Century Gothic" w:hAnsi="Century Gothic" w:cstheme="minorHAnsi"/>
          <w:kern w:val="0"/>
          <w:sz w:val="20"/>
          <w:szCs w:val="20"/>
        </w:rPr>
        <w:t>etycji w terminie do końca stycznia składa Radzie sprawozdanie</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 działalności za rok poprzedni oraz w każdym czasie - na żądanie Rady.</w:t>
      </w:r>
    </w:p>
    <w:p w14:paraId="25812179"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 xml:space="preserve">Tryb pracy </w:t>
      </w:r>
      <w:r w:rsidR="00CC0B0E">
        <w:rPr>
          <w:rFonts w:ascii="Century Gothic" w:hAnsi="Century Gothic" w:cstheme="minorHAnsi"/>
          <w:b/>
          <w:bCs/>
          <w:kern w:val="0"/>
          <w:sz w:val="20"/>
          <w:szCs w:val="20"/>
        </w:rPr>
        <w:t>R</w:t>
      </w:r>
      <w:r w:rsidRPr="001F5C58">
        <w:rPr>
          <w:rFonts w:ascii="Century Gothic" w:hAnsi="Century Gothic" w:cstheme="minorHAnsi"/>
          <w:b/>
          <w:bCs/>
          <w:kern w:val="0"/>
          <w:sz w:val="20"/>
          <w:szCs w:val="20"/>
        </w:rPr>
        <w:t>ady</w:t>
      </w:r>
    </w:p>
    <w:p w14:paraId="65EDDC40"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lastRenderedPageBreak/>
        <w:t>§ 2</w:t>
      </w:r>
      <w:r w:rsidR="009628DE">
        <w:rPr>
          <w:rFonts w:ascii="Century Gothic" w:hAnsi="Century Gothic" w:cstheme="minorHAnsi"/>
          <w:b/>
          <w:bCs/>
          <w:kern w:val="0"/>
          <w:sz w:val="20"/>
          <w:szCs w:val="20"/>
        </w:rPr>
        <w:t>7</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Rada obraduje na sesjach i rozstrzyga w drodze uchwał we wszystkich sprawach należących do jej</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kompetencji określonych w Ustawie, Statucie oraz innych ustawach </w:t>
      </w:r>
      <w:r w:rsidR="00CC0B0E">
        <w:rPr>
          <w:rFonts w:ascii="Century Gothic" w:hAnsi="Century Gothic" w:cstheme="minorHAnsi"/>
          <w:kern w:val="0"/>
          <w:sz w:val="20"/>
          <w:szCs w:val="20"/>
        </w:rPr>
        <w:br/>
      </w:r>
      <w:r w:rsidRPr="001F5C58">
        <w:rPr>
          <w:rFonts w:ascii="Century Gothic" w:hAnsi="Century Gothic" w:cstheme="minorHAnsi"/>
          <w:kern w:val="0"/>
          <w:sz w:val="20"/>
          <w:szCs w:val="20"/>
        </w:rPr>
        <w:t>i przepisach wynikających z ustaw</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i wydanych na podstawie ustaw.</w:t>
      </w:r>
    </w:p>
    <w:p w14:paraId="7127640E"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Oprócz uchwał Rada może podejmować:</w:t>
      </w:r>
    </w:p>
    <w:p w14:paraId="0F366101"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stanowiska – w określonej sprawie;</w:t>
      </w:r>
    </w:p>
    <w:p w14:paraId="343416D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2) apele – zawierające formalne, niewiążące wezwanie adresatów zewnętrznych </w:t>
      </w:r>
      <w:r w:rsidR="00CC0B0E">
        <w:rPr>
          <w:rFonts w:ascii="Century Gothic" w:hAnsi="Century Gothic" w:cstheme="minorHAnsi"/>
          <w:kern w:val="0"/>
          <w:sz w:val="20"/>
          <w:szCs w:val="20"/>
        </w:rPr>
        <w:br/>
      </w:r>
      <w:r w:rsidRPr="001F5C58">
        <w:rPr>
          <w:rFonts w:ascii="Century Gothic" w:hAnsi="Century Gothic" w:cstheme="minorHAnsi"/>
          <w:kern w:val="0"/>
          <w:sz w:val="20"/>
          <w:szCs w:val="20"/>
        </w:rPr>
        <w:t>do określonego</w:t>
      </w:r>
      <w:r w:rsidR="00CC0B0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postępowania, podjęcia inicjatywy lub działania;</w:t>
      </w:r>
    </w:p>
    <w:p w14:paraId="4D5D07C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opinie – zawierające określenie wiedzy czy oceny.</w:t>
      </w:r>
    </w:p>
    <w:p w14:paraId="050036B0"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Do stanowisk, apeli i opinii, o których mowa w 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2 ma zastosowanie przewidziana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w Statucie</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procedura głosowania.</w:t>
      </w:r>
    </w:p>
    <w:p w14:paraId="743EA5CC" w14:textId="77777777" w:rsidR="00CD0B38" w:rsidRPr="001F5C58" w:rsidRDefault="00CD0B38" w:rsidP="003C6327">
      <w:pPr>
        <w:autoSpaceDE w:val="0"/>
        <w:autoSpaceDN w:val="0"/>
        <w:adjustRightInd w:val="0"/>
        <w:spacing w:after="0" w:line="240" w:lineRule="auto"/>
        <w:ind w:left="567"/>
        <w:rPr>
          <w:rFonts w:ascii="Century Gothic" w:hAnsi="Century Gothic" w:cstheme="minorHAnsi"/>
          <w:kern w:val="0"/>
          <w:sz w:val="20"/>
          <w:szCs w:val="20"/>
        </w:rPr>
      </w:pPr>
    </w:p>
    <w:p w14:paraId="226B753A"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2</w:t>
      </w:r>
      <w:r w:rsidR="009628DE">
        <w:rPr>
          <w:rFonts w:ascii="Century Gothic" w:hAnsi="Century Gothic" w:cstheme="minorHAnsi"/>
          <w:b/>
          <w:bCs/>
          <w:kern w:val="0"/>
          <w:sz w:val="20"/>
          <w:szCs w:val="20"/>
        </w:rPr>
        <w:t>8</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O terminie, miejscu i porządku obrad sesji powiadamia się radnych najpóźniej na </w:t>
      </w:r>
      <w:r w:rsidR="00847B6E">
        <w:rPr>
          <w:rFonts w:ascii="Century Gothic" w:hAnsi="Century Gothic" w:cstheme="minorHAnsi"/>
          <w:kern w:val="0"/>
          <w:sz w:val="20"/>
          <w:szCs w:val="20"/>
        </w:rPr>
        <w:t>5</w:t>
      </w:r>
      <w:r w:rsidRPr="001F5C58">
        <w:rPr>
          <w:rFonts w:ascii="Century Gothic" w:hAnsi="Century Gothic" w:cstheme="minorHAnsi"/>
          <w:kern w:val="0"/>
          <w:sz w:val="20"/>
          <w:szCs w:val="20"/>
        </w:rPr>
        <w:t xml:space="preserve"> dni przed</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terminem obrad.</w:t>
      </w:r>
    </w:p>
    <w:p w14:paraId="0F7CFE20"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Zawiadomienie o terminie, miejscu i przedmiocie obrad Rady powinno być podane do publicznej</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wiadomości w sposób zwyczajowo przyjęty, co najmniej na </w:t>
      </w:r>
      <w:r w:rsidR="00847B6E">
        <w:rPr>
          <w:rFonts w:ascii="Century Gothic" w:hAnsi="Century Gothic" w:cstheme="minorHAnsi"/>
          <w:kern w:val="0"/>
          <w:sz w:val="20"/>
          <w:szCs w:val="20"/>
        </w:rPr>
        <w:t>5</w:t>
      </w:r>
      <w:r w:rsidRPr="001F5C58">
        <w:rPr>
          <w:rFonts w:ascii="Century Gothic" w:hAnsi="Century Gothic" w:cstheme="minorHAnsi"/>
          <w:kern w:val="0"/>
          <w:sz w:val="20"/>
          <w:szCs w:val="20"/>
        </w:rPr>
        <w:t xml:space="preserve"> dni przed sesją.</w:t>
      </w:r>
    </w:p>
    <w:p w14:paraId="492DD31D"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Porządek obrad zawiera w szczególności:</w:t>
      </w:r>
    </w:p>
    <w:p w14:paraId="7E08CFEE"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przyjęcie protokołu z poprzedniej sesji;</w:t>
      </w:r>
    </w:p>
    <w:p w14:paraId="331DD9D8"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rozpatrzenie projektów uchwał;</w:t>
      </w:r>
    </w:p>
    <w:p w14:paraId="1B3AFB0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wolne wnioski i informacje.</w:t>
      </w:r>
    </w:p>
    <w:p w14:paraId="40BD00ED"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4. Na sesję są zapraszani przedstawiciele jednostek pomocniczych i organizacyjnych </w:t>
      </w:r>
      <w:r w:rsidR="00847B6E">
        <w:rPr>
          <w:rFonts w:ascii="Century Gothic" w:hAnsi="Century Gothic" w:cstheme="minorHAnsi"/>
          <w:kern w:val="0"/>
          <w:sz w:val="20"/>
          <w:szCs w:val="20"/>
        </w:rPr>
        <w:t>Miasta</w:t>
      </w:r>
      <w:r w:rsidRPr="001F5C58">
        <w:rPr>
          <w:rFonts w:ascii="Century Gothic" w:hAnsi="Century Gothic" w:cstheme="minorHAnsi"/>
          <w:kern w:val="0"/>
          <w:sz w:val="20"/>
          <w:szCs w:val="20"/>
        </w:rPr>
        <w:t>, którzy mają</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głos doradczy w przypadku rozważania kwestii związanych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z interesem tych jednostek, jednak bez prawa</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udziału w głosowaniu.</w:t>
      </w:r>
    </w:p>
    <w:p w14:paraId="2DD96595" w14:textId="77777777" w:rsidR="00CD0B38" w:rsidRPr="001F5C58" w:rsidRDefault="00CD0B38" w:rsidP="003C6327">
      <w:pPr>
        <w:autoSpaceDE w:val="0"/>
        <w:autoSpaceDN w:val="0"/>
        <w:adjustRightInd w:val="0"/>
        <w:spacing w:after="0" w:line="240" w:lineRule="auto"/>
        <w:ind w:left="567"/>
        <w:rPr>
          <w:rFonts w:ascii="Century Gothic" w:hAnsi="Century Gothic" w:cstheme="minorHAnsi"/>
          <w:kern w:val="0"/>
          <w:sz w:val="20"/>
          <w:szCs w:val="20"/>
        </w:rPr>
      </w:pPr>
    </w:p>
    <w:p w14:paraId="081AC4AC" w14:textId="77777777" w:rsidR="001F5C58" w:rsidRPr="001F5C58" w:rsidRDefault="001F5C58" w:rsidP="003C6327">
      <w:pPr>
        <w:autoSpaceDE w:val="0"/>
        <w:autoSpaceDN w:val="0"/>
        <w:adjustRightInd w:val="0"/>
        <w:spacing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2</w:t>
      </w:r>
      <w:r w:rsidR="009628DE">
        <w:rPr>
          <w:rFonts w:ascii="Century Gothic" w:hAnsi="Century Gothic" w:cstheme="minorHAnsi"/>
          <w:b/>
          <w:bCs/>
          <w:kern w:val="0"/>
          <w:sz w:val="20"/>
          <w:szCs w:val="20"/>
        </w:rPr>
        <w:t>9</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Radni stwierdzają swoją obecność na sesjach Rady oraz posiedzeniach Komisji podpisem na liście</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obecności.</w:t>
      </w:r>
    </w:p>
    <w:p w14:paraId="05F7AF2A"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9628DE">
        <w:rPr>
          <w:rFonts w:ascii="Century Gothic" w:hAnsi="Century Gothic" w:cstheme="minorHAnsi"/>
          <w:b/>
          <w:bCs/>
          <w:kern w:val="0"/>
          <w:sz w:val="20"/>
          <w:szCs w:val="20"/>
        </w:rPr>
        <w:t>30</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Otwarcie sesji następuje przez wypowiedzenie formuły „Otwieram (numer sesji) sesję Rady</w:t>
      </w:r>
      <w:r w:rsidR="00847B6E">
        <w:rPr>
          <w:rFonts w:ascii="Century Gothic" w:hAnsi="Century Gothic" w:cstheme="minorHAnsi"/>
          <w:kern w:val="0"/>
          <w:sz w:val="20"/>
          <w:szCs w:val="20"/>
        </w:rPr>
        <w:t xml:space="preserve"> Miasta Mława</w:t>
      </w:r>
      <w:r w:rsidRPr="001F5C58">
        <w:rPr>
          <w:rFonts w:ascii="Century Gothic" w:hAnsi="Century Gothic" w:cstheme="minorHAnsi"/>
          <w:kern w:val="0"/>
          <w:sz w:val="20"/>
          <w:szCs w:val="20"/>
        </w:rPr>
        <w:t>”.</w:t>
      </w:r>
    </w:p>
    <w:p w14:paraId="0A0785F9"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Po stwierdzeniu prawomocności obrad Przewodniczący stawia pytanie o ewentualne wnioski</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 sprawie zmian porządku obrad.</w:t>
      </w:r>
    </w:p>
    <w:p w14:paraId="5DAB5F45"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W trakcie sesji Przewodniczący może przekazać przewodniczenie obradom Wiceprzewodniczącemu.</w:t>
      </w:r>
    </w:p>
    <w:p w14:paraId="1272D4A7"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4. Przewodniczący prowadzi obrady według ustalonego porządku, otwiera i zamyka dyskusję nad każdym</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 punktów.</w:t>
      </w:r>
    </w:p>
    <w:p w14:paraId="5A54C470"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5. Przewodniczący udziela głosu według kolejności zgłoszeń. W uzasadnionych przypadkach może także</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udzielić głosu poza kolejnością.</w:t>
      </w:r>
    </w:p>
    <w:p w14:paraId="0100D841"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6. Przewodniczący może udzielić głosu przewodniczącym organów wykonawczych jednostek</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pomocniczych </w:t>
      </w:r>
      <w:r w:rsidR="00847B6E">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w każdym punkcie porządku obrad, bez prawa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do składania wniosków formalnych oraz</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udziału w głosowaniu.</w:t>
      </w:r>
    </w:p>
    <w:p w14:paraId="1874E7BE" w14:textId="204BFE3B" w:rsidR="001F5C58" w:rsidRPr="001F5C58" w:rsidRDefault="00D71228"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7</w:t>
      </w:r>
      <w:r w:rsidR="001F5C58" w:rsidRPr="001F5C58">
        <w:rPr>
          <w:rFonts w:ascii="Century Gothic" w:hAnsi="Century Gothic" w:cstheme="minorHAnsi"/>
          <w:kern w:val="0"/>
          <w:sz w:val="20"/>
          <w:szCs w:val="20"/>
        </w:rPr>
        <w:t>. Przewodniczący ma obowiązek przyjąć pisemne wystąpienie radnego</w:t>
      </w:r>
      <w:r w:rsidR="00847B6E">
        <w:rPr>
          <w:rFonts w:ascii="Century Gothic" w:hAnsi="Century Gothic" w:cstheme="minorHAnsi"/>
          <w:kern w:val="0"/>
          <w:sz w:val="20"/>
          <w:szCs w:val="20"/>
        </w:rPr>
        <w:t xml:space="preserve"> </w:t>
      </w:r>
      <w:r w:rsidR="00737A39">
        <w:rPr>
          <w:rFonts w:ascii="Century Gothic" w:hAnsi="Century Gothic" w:cstheme="minorHAnsi"/>
          <w:kern w:val="0"/>
          <w:sz w:val="20"/>
          <w:szCs w:val="20"/>
        </w:rPr>
        <w:t xml:space="preserve">                            </w:t>
      </w:r>
      <w:r w:rsidR="00C05C7C">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nie</w:t>
      </w:r>
      <w:r w:rsidR="00847B6E">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wygłoszone w toku obrad) do</w:t>
      </w:r>
      <w:r w:rsidR="00847B6E">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protokołu sesji, informując o jego treści Radę.</w:t>
      </w:r>
    </w:p>
    <w:p w14:paraId="57EB2B5B" w14:textId="77777777" w:rsidR="001F5C58" w:rsidRDefault="00D71228"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8</w:t>
      </w:r>
      <w:r w:rsidR="001F5C58" w:rsidRPr="001F5C58">
        <w:rPr>
          <w:rFonts w:ascii="Century Gothic" w:hAnsi="Century Gothic" w:cstheme="minorHAnsi"/>
          <w:kern w:val="0"/>
          <w:sz w:val="20"/>
          <w:szCs w:val="20"/>
        </w:rPr>
        <w:t>. Przewodniczący może udzielić głosu osobie niebędącej Radnym.</w:t>
      </w:r>
    </w:p>
    <w:p w14:paraId="73EB2466" w14:textId="77777777" w:rsidR="00CD0B38" w:rsidRPr="001F5C58" w:rsidRDefault="00CD0B38" w:rsidP="003C6327">
      <w:pPr>
        <w:autoSpaceDE w:val="0"/>
        <w:autoSpaceDN w:val="0"/>
        <w:adjustRightInd w:val="0"/>
        <w:spacing w:after="0" w:line="240" w:lineRule="auto"/>
        <w:ind w:left="567"/>
        <w:rPr>
          <w:rFonts w:ascii="Century Gothic" w:hAnsi="Century Gothic" w:cstheme="minorHAnsi"/>
          <w:kern w:val="0"/>
          <w:sz w:val="20"/>
          <w:szCs w:val="20"/>
        </w:rPr>
      </w:pPr>
    </w:p>
    <w:p w14:paraId="1EE05996"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71066">
        <w:rPr>
          <w:rFonts w:ascii="Century Gothic" w:hAnsi="Century Gothic" w:cstheme="minorHAnsi"/>
          <w:b/>
          <w:bCs/>
          <w:kern w:val="0"/>
          <w:sz w:val="20"/>
          <w:szCs w:val="20"/>
        </w:rPr>
        <w:t>3</w:t>
      </w:r>
      <w:r w:rsidR="009628DE">
        <w:rPr>
          <w:rFonts w:ascii="Century Gothic" w:hAnsi="Century Gothic" w:cstheme="minorHAnsi"/>
          <w:b/>
          <w:bCs/>
          <w:kern w:val="0"/>
          <w:sz w:val="20"/>
          <w:szCs w:val="20"/>
        </w:rPr>
        <w:t>1</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Przewodniczący czuwa nad sprawnym przebiegiem obrad.</w:t>
      </w:r>
    </w:p>
    <w:p w14:paraId="1FD9A523"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Jeżeli treść wystąpienia, zachowanie mówcy w oczywisty sposób zakłóca porządek obrad, uchybia</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w:t>
      </w:r>
      <w:r w:rsidR="00847B6E">
        <w:rPr>
          <w:rFonts w:ascii="Century Gothic" w:hAnsi="Century Gothic" w:cstheme="minorHAnsi"/>
          <w:kern w:val="0"/>
          <w:sz w:val="20"/>
          <w:szCs w:val="20"/>
        </w:rPr>
        <w:t>r</w:t>
      </w:r>
      <w:r w:rsidRPr="001F5C58">
        <w:rPr>
          <w:rFonts w:ascii="Century Gothic" w:hAnsi="Century Gothic" w:cstheme="minorHAnsi"/>
          <w:kern w:val="0"/>
          <w:sz w:val="20"/>
          <w:szCs w:val="20"/>
        </w:rPr>
        <w:t>owadzeniu sesji, Przewodniczący przywołuje mówcę „do porządku”. Jeżeli przywołanie nie odniosło skutku</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Przewodniczący może odebrać mówcy głos. Powyższy fakt odnotowuje się w protokole sesji.</w:t>
      </w:r>
    </w:p>
    <w:p w14:paraId="7BA0FACA" w14:textId="5B47D8BE"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Przewodniczący może nakazać opuszczenie sali obrad osobom</w:t>
      </w:r>
      <w:r w:rsidR="00DF6E99" w:rsidRPr="00DF6E99">
        <w:t xml:space="preserve"> </w:t>
      </w:r>
      <w:r w:rsidR="00DF6E99" w:rsidRPr="00DF6E99">
        <w:rPr>
          <w:rFonts w:ascii="Century Gothic" w:hAnsi="Century Gothic" w:cstheme="minorHAnsi"/>
          <w:kern w:val="0"/>
          <w:sz w:val="20"/>
          <w:szCs w:val="20"/>
        </w:rPr>
        <w:t>obecn</w:t>
      </w:r>
      <w:r w:rsidR="00DF6E99">
        <w:rPr>
          <w:rFonts w:ascii="Century Gothic" w:hAnsi="Century Gothic" w:cstheme="minorHAnsi"/>
          <w:kern w:val="0"/>
          <w:sz w:val="20"/>
          <w:szCs w:val="20"/>
        </w:rPr>
        <w:t>ym</w:t>
      </w:r>
      <w:r w:rsidR="00DF6E99" w:rsidRPr="00DF6E99">
        <w:rPr>
          <w:rFonts w:ascii="Century Gothic" w:hAnsi="Century Gothic" w:cstheme="minorHAnsi"/>
          <w:kern w:val="0"/>
          <w:sz w:val="20"/>
          <w:szCs w:val="20"/>
        </w:rPr>
        <w:t xml:space="preserve"> na sesji spoza składu Rady Miasta</w:t>
      </w:r>
      <w:r w:rsidRPr="001F5C58">
        <w:rPr>
          <w:rFonts w:ascii="Century Gothic" w:hAnsi="Century Gothic" w:cstheme="minorHAnsi"/>
          <w:kern w:val="0"/>
          <w:sz w:val="20"/>
          <w:szCs w:val="20"/>
        </w:rPr>
        <w:t>, które swoim zachowaniem zakłócają</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porządek obrad.</w:t>
      </w:r>
    </w:p>
    <w:p w14:paraId="69C217BC" w14:textId="77777777" w:rsidR="00CD0B38" w:rsidRPr="001F5C58" w:rsidRDefault="00CD0B38" w:rsidP="003C6327">
      <w:pPr>
        <w:autoSpaceDE w:val="0"/>
        <w:autoSpaceDN w:val="0"/>
        <w:adjustRightInd w:val="0"/>
        <w:spacing w:after="0" w:line="240" w:lineRule="auto"/>
        <w:ind w:left="426"/>
        <w:rPr>
          <w:rFonts w:ascii="Century Gothic" w:hAnsi="Century Gothic" w:cstheme="minorHAnsi"/>
          <w:kern w:val="0"/>
          <w:sz w:val="20"/>
          <w:szCs w:val="20"/>
        </w:rPr>
      </w:pPr>
    </w:p>
    <w:p w14:paraId="561566FB"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847B6E">
        <w:rPr>
          <w:rFonts w:ascii="Century Gothic" w:hAnsi="Century Gothic" w:cstheme="minorHAnsi"/>
          <w:b/>
          <w:bCs/>
          <w:kern w:val="0"/>
          <w:sz w:val="20"/>
          <w:szCs w:val="20"/>
        </w:rPr>
        <w:t>3</w:t>
      </w:r>
      <w:r w:rsidR="009628DE">
        <w:rPr>
          <w:rFonts w:ascii="Century Gothic" w:hAnsi="Century Gothic" w:cstheme="minorHAnsi"/>
          <w:b/>
          <w:bCs/>
          <w:kern w:val="0"/>
          <w:sz w:val="20"/>
          <w:szCs w:val="20"/>
        </w:rPr>
        <w:t>2</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Podczas przebiegu obrad Przewodniczący udziela radnym głosu poza kolejnością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w sprawie</w:t>
      </w:r>
      <w:r w:rsidR="00847B6E">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zgłoszenia wniosku o charakterze formalnym, którego przedmiotem mogą być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w szczególności sprawy:</w:t>
      </w:r>
    </w:p>
    <w:p w14:paraId="0E1C834D"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stwierdzenia quorum;</w:t>
      </w:r>
    </w:p>
    <w:p w14:paraId="76E5EBD3"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zmiany porządku obrad;</w:t>
      </w:r>
    </w:p>
    <w:p w14:paraId="6D94E919"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lastRenderedPageBreak/>
        <w:t>3) zamknięcia dyskusji i podjęcia uchwały;</w:t>
      </w:r>
    </w:p>
    <w:p w14:paraId="04BF5035"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4) przerwania obrad sesji;</w:t>
      </w:r>
    </w:p>
    <w:p w14:paraId="3A74B8ED"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5) przeliczenia głosów.</w:t>
      </w:r>
    </w:p>
    <w:p w14:paraId="2AE7345D"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Wnioski formalne Rada rozstrzyga w głosowaniu jawnym zwykłą większością głosów,</w:t>
      </w:r>
      <w:r w:rsidR="00847B6E">
        <w:rPr>
          <w:rFonts w:ascii="Century Gothic" w:hAnsi="Century Gothic" w:cstheme="minorHAnsi"/>
          <w:kern w:val="0"/>
          <w:sz w:val="20"/>
          <w:szCs w:val="20"/>
        </w:rPr>
        <w:t xml:space="preserve"> </w:t>
      </w:r>
      <w:r w:rsidR="00847B6E">
        <w:rPr>
          <w:rFonts w:ascii="Century Gothic" w:hAnsi="Century Gothic" w:cstheme="minorHAnsi"/>
          <w:kern w:val="0"/>
          <w:sz w:val="20"/>
          <w:szCs w:val="20"/>
        </w:rPr>
        <w:br/>
      </w:r>
      <w:r w:rsidRPr="001F5C58">
        <w:rPr>
          <w:rFonts w:ascii="Century Gothic" w:hAnsi="Century Gothic" w:cstheme="minorHAnsi"/>
          <w:kern w:val="0"/>
          <w:sz w:val="20"/>
          <w:szCs w:val="20"/>
        </w:rPr>
        <w:t xml:space="preserve">z zastrzeżeniem </w:t>
      </w:r>
      <w:r w:rsidR="00D71228">
        <w:rPr>
          <w:rFonts w:ascii="Century Gothic" w:hAnsi="Century Gothic" w:cstheme="minorHAnsi"/>
          <w:kern w:val="0"/>
          <w:sz w:val="20"/>
          <w:szCs w:val="20"/>
        </w:rPr>
        <w:t>ust.</w:t>
      </w:r>
      <w:r w:rsidR="004A45C5">
        <w:rPr>
          <w:rFonts w:ascii="Century Gothic" w:hAnsi="Century Gothic" w:cstheme="minorHAnsi"/>
          <w:kern w:val="0"/>
          <w:sz w:val="20"/>
          <w:szCs w:val="20"/>
        </w:rPr>
        <w:t xml:space="preserve"> </w:t>
      </w:r>
      <w:r w:rsidRPr="001F5C58">
        <w:rPr>
          <w:rFonts w:ascii="Century Gothic" w:hAnsi="Century Gothic" w:cstheme="minorHAnsi"/>
          <w:kern w:val="0"/>
          <w:sz w:val="20"/>
          <w:szCs w:val="20"/>
        </w:rPr>
        <w:t>3</w:t>
      </w:r>
      <w:r w:rsidR="00D71228">
        <w:rPr>
          <w:rFonts w:ascii="Century Gothic" w:hAnsi="Century Gothic" w:cstheme="minorHAnsi"/>
          <w:kern w:val="0"/>
          <w:sz w:val="20"/>
          <w:szCs w:val="20"/>
        </w:rPr>
        <w:t xml:space="preserve"> i 4</w:t>
      </w:r>
      <w:r w:rsidRPr="001F5C58">
        <w:rPr>
          <w:rFonts w:ascii="Century Gothic" w:hAnsi="Century Gothic" w:cstheme="minorHAnsi"/>
          <w:kern w:val="0"/>
          <w:sz w:val="20"/>
          <w:szCs w:val="20"/>
        </w:rPr>
        <w:t>.</w:t>
      </w:r>
    </w:p>
    <w:p w14:paraId="02D0AC94" w14:textId="77777777" w:rsidR="00D71228" w:rsidRDefault="00D71228"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3. Rada może wprowadzić zmiany w porządku obrad bezwzględną większością głosów ustawowego składu Rady.</w:t>
      </w:r>
    </w:p>
    <w:p w14:paraId="1A79669C" w14:textId="1F433BB7" w:rsidR="00D71228" w:rsidRDefault="00D71228" w:rsidP="003C6327">
      <w:pPr>
        <w:autoSpaceDE w:val="0"/>
        <w:autoSpaceDN w:val="0"/>
        <w:adjustRightInd w:val="0"/>
        <w:spacing w:after="0" w:line="240" w:lineRule="auto"/>
        <w:ind w:left="567"/>
        <w:rPr>
          <w:rFonts w:ascii="Century Gothic" w:hAnsi="Century Gothic" w:cstheme="minorHAnsi"/>
          <w:kern w:val="0"/>
          <w:sz w:val="20"/>
          <w:szCs w:val="20"/>
        </w:rPr>
      </w:pPr>
      <w:r>
        <w:rPr>
          <w:rFonts w:ascii="Century Gothic" w:hAnsi="Century Gothic" w:cstheme="minorHAnsi"/>
          <w:kern w:val="0"/>
          <w:sz w:val="20"/>
          <w:szCs w:val="20"/>
        </w:rPr>
        <w:t xml:space="preserve">4. Do zmiany porządku obrad </w:t>
      </w:r>
      <w:r w:rsidR="00760725">
        <w:rPr>
          <w:rFonts w:ascii="Century Gothic" w:hAnsi="Century Gothic" w:cstheme="minorHAnsi"/>
          <w:kern w:val="0"/>
          <w:sz w:val="20"/>
          <w:szCs w:val="20"/>
        </w:rPr>
        <w:t>s</w:t>
      </w:r>
      <w:r>
        <w:rPr>
          <w:rFonts w:ascii="Century Gothic" w:hAnsi="Century Gothic" w:cstheme="minorHAnsi"/>
          <w:kern w:val="0"/>
          <w:sz w:val="20"/>
          <w:szCs w:val="20"/>
        </w:rPr>
        <w:t>esji zwołanej w trybie określonym w art.</w:t>
      </w:r>
      <w:r w:rsidR="004A45C5">
        <w:rPr>
          <w:rFonts w:ascii="Century Gothic" w:hAnsi="Century Gothic" w:cstheme="minorHAnsi"/>
          <w:kern w:val="0"/>
          <w:sz w:val="20"/>
          <w:szCs w:val="20"/>
        </w:rPr>
        <w:t xml:space="preserve"> </w:t>
      </w:r>
      <w:r>
        <w:rPr>
          <w:rFonts w:ascii="Century Gothic" w:hAnsi="Century Gothic" w:cstheme="minorHAnsi"/>
          <w:kern w:val="0"/>
          <w:sz w:val="20"/>
          <w:szCs w:val="20"/>
        </w:rPr>
        <w:t>20 ust.</w:t>
      </w:r>
      <w:r w:rsidR="004A45C5">
        <w:rPr>
          <w:rFonts w:ascii="Century Gothic" w:hAnsi="Century Gothic" w:cstheme="minorHAnsi"/>
          <w:kern w:val="0"/>
          <w:sz w:val="20"/>
          <w:szCs w:val="20"/>
        </w:rPr>
        <w:t xml:space="preserve"> </w:t>
      </w:r>
      <w:r>
        <w:rPr>
          <w:rFonts w:ascii="Century Gothic" w:hAnsi="Century Gothic" w:cstheme="minorHAnsi"/>
          <w:kern w:val="0"/>
          <w:sz w:val="20"/>
          <w:szCs w:val="20"/>
        </w:rPr>
        <w:t>3 ustawy stosuje się przepis ust.</w:t>
      </w:r>
      <w:r w:rsidR="004A45C5">
        <w:rPr>
          <w:rFonts w:ascii="Century Gothic" w:hAnsi="Century Gothic" w:cstheme="minorHAnsi"/>
          <w:kern w:val="0"/>
          <w:sz w:val="20"/>
          <w:szCs w:val="20"/>
        </w:rPr>
        <w:t xml:space="preserve"> </w:t>
      </w:r>
      <w:r>
        <w:rPr>
          <w:rFonts w:ascii="Century Gothic" w:hAnsi="Century Gothic" w:cstheme="minorHAnsi"/>
          <w:kern w:val="0"/>
          <w:sz w:val="20"/>
          <w:szCs w:val="20"/>
        </w:rPr>
        <w:t xml:space="preserve">3, z </w:t>
      </w:r>
      <w:r w:rsidR="000751F6">
        <w:rPr>
          <w:rFonts w:ascii="Century Gothic" w:hAnsi="Century Gothic" w:cstheme="minorHAnsi"/>
          <w:kern w:val="0"/>
          <w:sz w:val="20"/>
          <w:szCs w:val="20"/>
        </w:rPr>
        <w:t>tym,</w:t>
      </w:r>
      <w:r>
        <w:rPr>
          <w:rFonts w:ascii="Century Gothic" w:hAnsi="Century Gothic" w:cstheme="minorHAnsi"/>
          <w:kern w:val="0"/>
          <w:sz w:val="20"/>
          <w:szCs w:val="20"/>
        </w:rPr>
        <w:t xml:space="preserve"> że dodatkowo wymagana jest zgoda Wnioskodawcy.</w:t>
      </w:r>
    </w:p>
    <w:p w14:paraId="3E623508" w14:textId="77777777" w:rsidR="00CD0B38" w:rsidRPr="001F5C58" w:rsidRDefault="00CD0B38" w:rsidP="003C6327">
      <w:pPr>
        <w:autoSpaceDE w:val="0"/>
        <w:autoSpaceDN w:val="0"/>
        <w:adjustRightInd w:val="0"/>
        <w:spacing w:after="0" w:line="240" w:lineRule="auto"/>
        <w:ind w:left="567"/>
        <w:rPr>
          <w:rFonts w:ascii="Century Gothic" w:hAnsi="Century Gothic" w:cstheme="minorHAnsi"/>
          <w:kern w:val="0"/>
          <w:sz w:val="20"/>
          <w:szCs w:val="20"/>
        </w:rPr>
      </w:pPr>
    </w:p>
    <w:p w14:paraId="589953E3"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3</w:t>
      </w:r>
      <w:r w:rsidR="009628DE">
        <w:rPr>
          <w:rFonts w:ascii="Century Gothic" w:hAnsi="Century Gothic" w:cstheme="minorHAnsi"/>
          <w:b/>
          <w:bCs/>
          <w:kern w:val="0"/>
          <w:sz w:val="20"/>
          <w:szCs w:val="20"/>
        </w:rPr>
        <w:t>3</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Po wyczerpaniu porządku obrad Przewodniczący kończy sesję wypowiadając formułę „Zamykam</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(numer sesji) sesję Rady </w:t>
      </w:r>
      <w:r w:rsidR="00FC06B8">
        <w:rPr>
          <w:rFonts w:ascii="Century Gothic" w:hAnsi="Century Gothic" w:cstheme="minorHAnsi"/>
          <w:kern w:val="0"/>
          <w:sz w:val="20"/>
          <w:szCs w:val="20"/>
        </w:rPr>
        <w:t>Miasta Mława</w:t>
      </w:r>
      <w:r w:rsidRPr="001F5C58">
        <w:rPr>
          <w:rFonts w:ascii="Century Gothic" w:hAnsi="Century Gothic" w:cstheme="minorHAnsi"/>
          <w:kern w:val="0"/>
          <w:sz w:val="20"/>
          <w:szCs w:val="20"/>
        </w:rPr>
        <w:t>”.</w:t>
      </w:r>
    </w:p>
    <w:p w14:paraId="0D341F75" w14:textId="77777777" w:rsidR="00CD0B38" w:rsidRPr="001F5C58" w:rsidRDefault="00CD0B38" w:rsidP="003C6327">
      <w:pPr>
        <w:autoSpaceDE w:val="0"/>
        <w:autoSpaceDN w:val="0"/>
        <w:adjustRightInd w:val="0"/>
        <w:spacing w:after="0" w:line="240" w:lineRule="auto"/>
        <w:rPr>
          <w:rFonts w:ascii="Century Gothic" w:hAnsi="Century Gothic" w:cstheme="minorHAnsi"/>
          <w:kern w:val="0"/>
          <w:sz w:val="20"/>
          <w:szCs w:val="20"/>
        </w:rPr>
      </w:pPr>
    </w:p>
    <w:p w14:paraId="23A785E0"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3</w:t>
      </w:r>
      <w:r w:rsidR="009628DE">
        <w:rPr>
          <w:rFonts w:ascii="Century Gothic" w:hAnsi="Century Gothic" w:cstheme="minorHAnsi"/>
          <w:b/>
          <w:bCs/>
          <w:kern w:val="0"/>
          <w:sz w:val="20"/>
          <w:szCs w:val="20"/>
        </w:rPr>
        <w:t>4</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Z każdej sesji Rady sporządza się protokół.</w:t>
      </w:r>
    </w:p>
    <w:p w14:paraId="6CC7A8F4"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2. Protokoły z sesji numeruje się </w:t>
      </w:r>
      <w:r w:rsidR="00FC06B8" w:rsidRPr="00FC06B8">
        <w:rPr>
          <w:rFonts w:ascii="Century Gothic" w:hAnsi="Century Gothic" w:cstheme="minorHAnsi"/>
          <w:kern w:val="0"/>
          <w:sz w:val="20"/>
          <w:szCs w:val="20"/>
        </w:rPr>
        <w:t>kolejny numer sesji cyframi rzymskimi</w:t>
      </w:r>
      <w:r w:rsidR="00D6285D">
        <w:rPr>
          <w:rFonts w:ascii="Century Gothic" w:hAnsi="Century Gothic" w:cstheme="minorHAnsi"/>
          <w:kern w:val="0"/>
          <w:sz w:val="20"/>
          <w:szCs w:val="20"/>
        </w:rPr>
        <w:t xml:space="preserve"> a </w:t>
      </w:r>
      <w:r w:rsidR="00FC06B8" w:rsidRPr="00FC06B8">
        <w:rPr>
          <w:rFonts w:ascii="Century Gothic" w:hAnsi="Century Gothic" w:cstheme="minorHAnsi"/>
          <w:kern w:val="0"/>
          <w:sz w:val="20"/>
          <w:szCs w:val="20"/>
        </w:rPr>
        <w:t>numer uchwały cyframi arabskimi i rok podjęcia uchwały.</w:t>
      </w:r>
    </w:p>
    <w:p w14:paraId="42A99CE4"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Nowa numeracja zaczyna się z początkiem każdej kadencji Rady.</w:t>
      </w:r>
    </w:p>
    <w:p w14:paraId="7FF4A13A"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4. Protokół z sesji powinien zawierać w szczególności:</w:t>
      </w:r>
    </w:p>
    <w:p w14:paraId="66DA3C6F"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numer, datę i miejsce odbycia sesji oraz numery podjętych uchwał, imię i nazwisko osoby</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przewodniczącej obradom i protokolanta;</w:t>
      </w:r>
    </w:p>
    <w:p w14:paraId="5D4D4CA8"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godzinę rozpoczęcia i zakończenia obrad;</w:t>
      </w:r>
    </w:p>
    <w:p w14:paraId="7982BD2B"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stwierdzenie prawomocności posiedzenia;</w:t>
      </w:r>
    </w:p>
    <w:p w14:paraId="27A0094B" w14:textId="77777777"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4) imiona i nazwiska nieobecnych radnych z ewentualnym podaniem przyczyny nieobecności;</w:t>
      </w:r>
    </w:p>
    <w:p w14:paraId="419140A9" w14:textId="77777777" w:rsidR="00E10C96" w:rsidRPr="001F5C58" w:rsidRDefault="00E10C96" w:rsidP="003C6327">
      <w:pPr>
        <w:autoSpaceDE w:val="0"/>
        <w:autoSpaceDN w:val="0"/>
        <w:adjustRightInd w:val="0"/>
        <w:spacing w:after="0" w:line="240" w:lineRule="auto"/>
        <w:ind w:left="851"/>
        <w:rPr>
          <w:rFonts w:ascii="Century Gothic" w:hAnsi="Century Gothic" w:cstheme="minorHAnsi"/>
          <w:kern w:val="0"/>
          <w:sz w:val="20"/>
          <w:szCs w:val="20"/>
        </w:rPr>
      </w:pPr>
      <w:r>
        <w:rPr>
          <w:rFonts w:ascii="Century Gothic" w:hAnsi="Century Gothic" w:cstheme="minorHAnsi"/>
          <w:kern w:val="0"/>
          <w:sz w:val="20"/>
          <w:szCs w:val="20"/>
        </w:rPr>
        <w:t>5) o</w:t>
      </w:r>
      <w:r w:rsidRPr="00E10C96">
        <w:rPr>
          <w:rFonts w:ascii="Century Gothic" w:hAnsi="Century Gothic" w:cstheme="minorHAnsi"/>
          <w:kern w:val="0"/>
          <w:sz w:val="20"/>
          <w:szCs w:val="20"/>
        </w:rPr>
        <w:t>dnotowanie przyjęcia protokołu z poprzedniej sesji</w:t>
      </w:r>
      <w:r>
        <w:rPr>
          <w:rFonts w:ascii="Century Gothic" w:hAnsi="Century Gothic" w:cstheme="minorHAnsi"/>
          <w:kern w:val="0"/>
          <w:sz w:val="20"/>
          <w:szCs w:val="20"/>
        </w:rPr>
        <w:t>;</w:t>
      </w:r>
    </w:p>
    <w:p w14:paraId="7C6A78FE" w14:textId="77777777" w:rsidR="001F5C58" w:rsidRPr="001F5C58" w:rsidRDefault="00E10C96" w:rsidP="003C6327">
      <w:pPr>
        <w:autoSpaceDE w:val="0"/>
        <w:autoSpaceDN w:val="0"/>
        <w:adjustRightInd w:val="0"/>
        <w:spacing w:after="0" w:line="240" w:lineRule="auto"/>
        <w:ind w:left="851"/>
        <w:rPr>
          <w:rFonts w:ascii="Century Gothic" w:hAnsi="Century Gothic" w:cstheme="minorHAnsi"/>
          <w:kern w:val="0"/>
          <w:sz w:val="20"/>
          <w:szCs w:val="20"/>
        </w:rPr>
      </w:pPr>
      <w:r>
        <w:rPr>
          <w:rFonts w:ascii="Century Gothic" w:hAnsi="Century Gothic" w:cstheme="minorHAnsi"/>
          <w:kern w:val="0"/>
          <w:sz w:val="20"/>
          <w:szCs w:val="20"/>
        </w:rPr>
        <w:t>6</w:t>
      </w:r>
      <w:r w:rsidR="001F5C58" w:rsidRPr="001F5C58">
        <w:rPr>
          <w:rFonts w:ascii="Century Gothic" w:hAnsi="Century Gothic" w:cstheme="minorHAnsi"/>
          <w:kern w:val="0"/>
          <w:sz w:val="20"/>
          <w:szCs w:val="20"/>
        </w:rPr>
        <w:t>) ustalony porządek obrad;</w:t>
      </w:r>
    </w:p>
    <w:p w14:paraId="1BB0B42B" w14:textId="77777777" w:rsidR="001F5C58" w:rsidRPr="001F5C58" w:rsidRDefault="00E10C96" w:rsidP="003C6327">
      <w:pPr>
        <w:autoSpaceDE w:val="0"/>
        <w:autoSpaceDN w:val="0"/>
        <w:adjustRightInd w:val="0"/>
        <w:spacing w:after="0" w:line="240" w:lineRule="auto"/>
        <w:ind w:left="851"/>
        <w:rPr>
          <w:rFonts w:ascii="Century Gothic" w:hAnsi="Century Gothic" w:cstheme="minorHAnsi"/>
          <w:kern w:val="0"/>
          <w:sz w:val="20"/>
          <w:szCs w:val="20"/>
        </w:rPr>
      </w:pPr>
      <w:r>
        <w:rPr>
          <w:rFonts w:ascii="Century Gothic" w:hAnsi="Century Gothic" w:cstheme="minorHAnsi"/>
          <w:kern w:val="0"/>
          <w:sz w:val="20"/>
          <w:szCs w:val="20"/>
        </w:rPr>
        <w:t>7</w:t>
      </w:r>
      <w:r w:rsidR="001F5C58" w:rsidRPr="001F5C58">
        <w:rPr>
          <w:rFonts w:ascii="Century Gothic" w:hAnsi="Century Gothic" w:cstheme="minorHAnsi"/>
          <w:kern w:val="0"/>
          <w:sz w:val="20"/>
          <w:szCs w:val="20"/>
        </w:rPr>
        <w:t>) przebieg obrad, a w szczególności treść wystąpień albo ich streszczenie, treść złożonych wniosków</w:t>
      </w:r>
      <w:r w:rsidR="00FC06B8">
        <w:rPr>
          <w:rFonts w:ascii="Century Gothic" w:hAnsi="Century Gothic" w:cstheme="minorHAnsi"/>
          <w:kern w:val="0"/>
          <w:sz w:val="20"/>
          <w:szCs w:val="20"/>
        </w:rPr>
        <w:t xml:space="preserve"> </w:t>
      </w:r>
      <w:r w:rsidR="001F5C58" w:rsidRPr="001F5C58">
        <w:rPr>
          <w:rFonts w:ascii="Century Gothic" w:hAnsi="Century Gothic" w:cstheme="minorHAnsi"/>
          <w:kern w:val="0"/>
          <w:sz w:val="20"/>
          <w:szCs w:val="20"/>
        </w:rPr>
        <w:t>a nadto odnotowanie faktów zgłoszenia pisemnych wystąpień;</w:t>
      </w:r>
    </w:p>
    <w:p w14:paraId="64FC8DE4"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8) przebieg głosowania z wyszczególnieniem liczby głosów „za”, „przeciw”, „wstrzymujących się” oraz</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głosów nieważnych,</w:t>
      </w:r>
    </w:p>
    <w:p w14:paraId="47DC4D7A"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9) podpis osoby przewodniczącej obradom oraz protokolanta.</w:t>
      </w:r>
    </w:p>
    <w:p w14:paraId="69951F81"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5. Radny ma prawo wnieść uwagi do protokołu najpóźniej na 3 dni przed kolejną sesją Rady.</w:t>
      </w:r>
    </w:p>
    <w:p w14:paraId="18E67E11"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6. Protokoły z sesji Rady przechowywane są przez komórkę organizacyjną Urzędu, odpowiedzialną za</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obsługę Rady.</w:t>
      </w:r>
    </w:p>
    <w:p w14:paraId="5D7F22B9"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Procedura głosowania</w:t>
      </w:r>
    </w:p>
    <w:p w14:paraId="7163F729"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3</w:t>
      </w:r>
      <w:r w:rsidR="009628DE">
        <w:rPr>
          <w:rFonts w:ascii="Century Gothic" w:hAnsi="Century Gothic" w:cstheme="minorHAnsi"/>
          <w:b/>
          <w:bCs/>
          <w:kern w:val="0"/>
          <w:sz w:val="20"/>
          <w:szCs w:val="20"/>
        </w:rPr>
        <w:t>5</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W głosowaniu biorą udział wyłącznie radni.</w:t>
      </w:r>
    </w:p>
    <w:p w14:paraId="230DC593" w14:textId="77777777" w:rsidR="00CD0B38" w:rsidRPr="001F5C58" w:rsidRDefault="00CD0B38" w:rsidP="003C6327">
      <w:pPr>
        <w:autoSpaceDE w:val="0"/>
        <w:autoSpaceDN w:val="0"/>
        <w:adjustRightInd w:val="0"/>
        <w:spacing w:after="0" w:line="240" w:lineRule="auto"/>
        <w:rPr>
          <w:rFonts w:ascii="Century Gothic" w:hAnsi="Century Gothic" w:cstheme="minorHAnsi"/>
          <w:kern w:val="0"/>
          <w:sz w:val="20"/>
          <w:szCs w:val="20"/>
        </w:rPr>
      </w:pPr>
    </w:p>
    <w:p w14:paraId="62615E9C"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3</w:t>
      </w:r>
      <w:r w:rsidR="009628DE">
        <w:rPr>
          <w:rFonts w:ascii="Century Gothic" w:hAnsi="Century Gothic" w:cstheme="minorHAnsi"/>
          <w:b/>
          <w:bCs/>
          <w:kern w:val="0"/>
          <w:sz w:val="20"/>
          <w:szCs w:val="20"/>
        </w:rPr>
        <w:t>6</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Głosowanie jawne odbywa się przez podniesienie ręki przy jednoczesnym użyciu urządzeń</w:t>
      </w:r>
    </w:p>
    <w:p w14:paraId="4C776814"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kern w:val="0"/>
          <w:sz w:val="20"/>
          <w:szCs w:val="20"/>
        </w:rPr>
        <w:t>umożliwiających sporządzenie i utrwalenie imiennego wykazu głosowań radnych.</w:t>
      </w:r>
    </w:p>
    <w:p w14:paraId="1BE0A634" w14:textId="77777777" w:rsidR="00CD0B38" w:rsidRPr="001F5C58" w:rsidRDefault="00CD0B38" w:rsidP="003C6327">
      <w:pPr>
        <w:autoSpaceDE w:val="0"/>
        <w:autoSpaceDN w:val="0"/>
        <w:adjustRightInd w:val="0"/>
        <w:spacing w:after="0" w:line="240" w:lineRule="auto"/>
        <w:rPr>
          <w:rFonts w:ascii="Century Gothic" w:hAnsi="Century Gothic" w:cstheme="minorHAnsi"/>
          <w:kern w:val="0"/>
          <w:sz w:val="20"/>
          <w:szCs w:val="20"/>
        </w:rPr>
      </w:pPr>
    </w:p>
    <w:p w14:paraId="1454D1B0"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3</w:t>
      </w:r>
      <w:r w:rsidR="009628DE">
        <w:rPr>
          <w:rFonts w:ascii="Century Gothic" w:hAnsi="Century Gothic" w:cstheme="minorHAnsi"/>
          <w:b/>
          <w:bCs/>
          <w:kern w:val="0"/>
          <w:sz w:val="20"/>
          <w:szCs w:val="20"/>
        </w:rPr>
        <w:t>7</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Głosowani</w:t>
      </w:r>
      <w:r w:rsidR="00D96B96">
        <w:rPr>
          <w:rFonts w:ascii="Century Gothic" w:hAnsi="Century Gothic" w:cstheme="minorHAnsi"/>
          <w:kern w:val="0"/>
          <w:sz w:val="20"/>
          <w:szCs w:val="20"/>
        </w:rPr>
        <w:t>a</w:t>
      </w:r>
      <w:r w:rsidRPr="001F5C58">
        <w:rPr>
          <w:rFonts w:ascii="Century Gothic" w:hAnsi="Century Gothic" w:cstheme="minorHAnsi"/>
          <w:kern w:val="0"/>
          <w:sz w:val="20"/>
          <w:szCs w:val="20"/>
        </w:rPr>
        <w:t xml:space="preserve"> tajne i głosowani</w:t>
      </w:r>
      <w:r w:rsidR="00D96B96">
        <w:rPr>
          <w:rFonts w:ascii="Century Gothic" w:hAnsi="Century Gothic" w:cstheme="minorHAnsi"/>
          <w:kern w:val="0"/>
          <w:sz w:val="20"/>
          <w:szCs w:val="20"/>
        </w:rPr>
        <w:t>a</w:t>
      </w:r>
      <w:r w:rsidRPr="001F5C58">
        <w:rPr>
          <w:rFonts w:ascii="Century Gothic" w:hAnsi="Century Gothic" w:cstheme="minorHAnsi"/>
          <w:kern w:val="0"/>
          <w:sz w:val="20"/>
          <w:szCs w:val="20"/>
        </w:rPr>
        <w:t xml:space="preserve"> imienne przeprowadza się w przypadkach przewidzianych przez</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Ustawę.</w:t>
      </w:r>
    </w:p>
    <w:p w14:paraId="14FD1AA4" w14:textId="77777777" w:rsidR="00CD0B38" w:rsidRPr="001F5C58" w:rsidRDefault="00CD0B38" w:rsidP="003C6327">
      <w:pPr>
        <w:autoSpaceDE w:val="0"/>
        <w:autoSpaceDN w:val="0"/>
        <w:adjustRightInd w:val="0"/>
        <w:spacing w:after="0" w:line="240" w:lineRule="auto"/>
        <w:rPr>
          <w:rFonts w:ascii="Century Gothic" w:hAnsi="Century Gothic" w:cstheme="minorHAnsi"/>
          <w:kern w:val="0"/>
          <w:sz w:val="20"/>
          <w:szCs w:val="20"/>
        </w:rPr>
      </w:pPr>
    </w:p>
    <w:p w14:paraId="4CF3C6EA"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3</w:t>
      </w:r>
      <w:r w:rsidR="009628DE">
        <w:rPr>
          <w:rFonts w:ascii="Century Gothic" w:hAnsi="Century Gothic" w:cstheme="minorHAnsi"/>
          <w:b/>
          <w:bCs/>
          <w:kern w:val="0"/>
          <w:sz w:val="20"/>
          <w:szCs w:val="20"/>
        </w:rPr>
        <w:t>8</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W głosowaniu tajnym, radni głosują za pomocą kart ostemplowanych pieczęcią Rady.</w:t>
      </w:r>
    </w:p>
    <w:p w14:paraId="3F22E7D5"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Głosowanie tajne przeprowadza wybrana z grona Rady Komisja Skrutacyjna, która wybiera spośród</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siebie Przewodniczącego Komisji.</w:t>
      </w:r>
    </w:p>
    <w:p w14:paraId="3924B4A4"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Komisja Skrutacyjna przed przystąpieniem do głosowania objaśnia zasady głosowania</w:t>
      </w:r>
    </w:p>
    <w:p w14:paraId="5032BE62"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i przeprowadza głosowania wyczytując kolejno radnych z listy obecności. Radny oddaje głos na otrzymanej</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karcie do głosowania w miejscu do tego wyznaczonym, zapewniającym tajność głosowania.</w:t>
      </w:r>
    </w:p>
    <w:p w14:paraId="45BEA864"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4. Kart do głosowania nie może być więcej niż radnych obecnych na sali.</w:t>
      </w:r>
    </w:p>
    <w:p w14:paraId="3E4EE8A8"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lastRenderedPageBreak/>
        <w:t>5. Po zakończeniu głosowania i przeliczeniu głosów Komisja Skrutacyjna sporządza protokół głosowania,</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który podpisują wszyscy jej członkowie. Przewodniczący Komisji Skrutacyjnej ogłasza wyniki głosowania.</w:t>
      </w:r>
    </w:p>
    <w:p w14:paraId="7440572F"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6. Protokół z głosowania wraz z kartami do głosowania przechowuje się w komórce Urzędu</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odpowiedzialnej za obsługę Rady łącznie z protokołem z sesji.</w:t>
      </w:r>
    </w:p>
    <w:p w14:paraId="635DA454" w14:textId="77777777" w:rsidR="00CD0B38" w:rsidRPr="001F5C58" w:rsidRDefault="00CD0B38" w:rsidP="003C6327">
      <w:pPr>
        <w:autoSpaceDE w:val="0"/>
        <w:autoSpaceDN w:val="0"/>
        <w:adjustRightInd w:val="0"/>
        <w:spacing w:after="0" w:line="240" w:lineRule="auto"/>
        <w:ind w:left="567"/>
        <w:rPr>
          <w:rFonts w:ascii="Century Gothic" w:hAnsi="Century Gothic" w:cstheme="minorHAnsi"/>
          <w:kern w:val="0"/>
          <w:sz w:val="20"/>
          <w:szCs w:val="20"/>
        </w:rPr>
      </w:pPr>
    </w:p>
    <w:p w14:paraId="1A7606E8"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3</w:t>
      </w:r>
      <w:r w:rsidR="009628DE">
        <w:rPr>
          <w:rFonts w:ascii="Century Gothic" w:hAnsi="Century Gothic" w:cstheme="minorHAnsi"/>
          <w:b/>
          <w:bCs/>
          <w:kern w:val="0"/>
          <w:sz w:val="20"/>
          <w:szCs w:val="20"/>
        </w:rPr>
        <w:t>9</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Głosowanie zwykłą większością głosów oznacza, że przechodzi wniosek lub kandydatura, która</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uzyskała większą liczbę głosów „za" niż „przeciw". Głosów wstrzymujących się i nieważnych nie dolicza się</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do żadnej z grup głosujących „za" czy „przeciw".</w:t>
      </w:r>
    </w:p>
    <w:p w14:paraId="3CF3A455" w14:textId="77777777" w:rsid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Jeżeli celem głosowania jest wybór jednej z kilku osób lub możliwości, przechodzi kandydatura lub</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wniosek, na który oddano największą liczbę głosów.</w:t>
      </w:r>
    </w:p>
    <w:p w14:paraId="69F4379A" w14:textId="77777777" w:rsidR="00BE555B" w:rsidRPr="001F5C58" w:rsidRDefault="00BE555B" w:rsidP="003C6327">
      <w:pPr>
        <w:autoSpaceDE w:val="0"/>
        <w:autoSpaceDN w:val="0"/>
        <w:adjustRightInd w:val="0"/>
        <w:spacing w:after="0" w:line="240" w:lineRule="auto"/>
        <w:ind w:left="567"/>
        <w:rPr>
          <w:rFonts w:ascii="Century Gothic" w:hAnsi="Century Gothic" w:cstheme="minorHAnsi"/>
          <w:kern w:val="0"/>
          <w:sz w:val="20"/>
          <w:szCs w:val="20"/>
        </w:rPr>
      </w:pPr>
    </w:p>
    <w:p w14:paraId="59061045"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9628DE">
        <w:rPr>
          <w:rFonts w:ascii="Century Gothic" w:hAnsi="Century Gothic" w:cstheme="minorHAnsi"/>
          <w:b/>
          <w:bCs/>
          <w:kern w:val="0"/>
          <w:sz w:val="20"/>
          <w:szCs w:val="20"/>
        </w:rPr>
        <w:t>40</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Głosowanie bezwzględną większością głosów oznacza, że przechodzi wniosek lub kandydatura,</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które uzyskały, co najmniej jeden głos więcej od sumy pozostałych ważnie oddanych głosów, to znaczy</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przeciwnych i wstrzymujących się.</w:t>
      </w:r>
    </w:p>
    <w:p w14:paraId="58AB1489"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2. Głosowanie bezwzględną większością ustawowego składu Rady oznacza, </w:t>
      </w:r>
      <w:r w:rsidR="00FC06B8">
        <w:rPr>
          <w:rFonts w:ascii="Century Gothic" w:hAnsi="Century Gothic" w:cstheme="minorHAnsi"/>
          <w:kern w:val="0"/>
          <w:sz w:val="20"/>
          <w:szCs w:val="20"/>
        </w:rPr>
        <w:br/>
      </w:r>
      <w:r w:rsidRPr="001F5C58">
        <w:rPr>
          <w:rFonts w:ascii="Century Gothic" w:hAnsi="Century Gothic" w:cstheme="minorHAnsi"/>
          <w:kern w:val="0"/>
          <w:sz w:val="20"/>
          <w:szCs w:val="20"/>
        </w:rPr>
        <w:t>że przechodzi wniosek lub</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kandydatura, która uzyskała, co najmniej liczbę całkowitą przewyższającą połowę ustawowego składu Rady</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ważnych głosów oddanych za wnioskiem lub kandydatem, a zarazem tej połowie najbliższą.</w:t>
      </w:r>
    </w:p>
    <w:p w14:paraId="363FB412"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Uchwały Rady</w:t>
      </w:r>
    </w:p>
    <w:p w14:paraId="44EBEA62"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71066">
        <w:rPr>
          <w:rFonts w:ascii="Century Gothic" w:hAnsi="Century Gothic" w:cstheme="minorHAnsi"/>
          <w:b/>
          <w:bCs/>
          <w:kern w:val="0"/>
          <w:sz w:val="20"/>
          <w:szCs w:val="20"/>
        </w:rPr>
        <w:t>4</w:t>
      </w:r>
      <w:r w:rsidR="009628DE">
        <w:rPr>
          <w:rFonts w:ascii="Century Gothic" w:hAnsi="Century Gothic" w:cstheme="minorHAnsi"/>
          <w:b/>
          <w:bCs/>
          <w:kern w:val="0"/>
          <w:sz w:val="20"/>
          <w:szCs w:val="20"/>
        </w:rPr>
        <w:t>1</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Inicjatywa uchwałodawcza przysługuje:</w:t>
      </w:r>
    </w:p>
    <w:p w14:paraId="298B9542"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1) </w:t>
      </w:r>
      <w:r w:rsidR="00FC06B8">
        <w:rPr>
          <w:rFonts w:ascii="Century Gothic" w:hAnsi="Century Gothic" w:cstheme="minorHAnsi"/>
          <w:kern w:val="0"/>
          <w:sz w:val="20"/>
          <w:szCs w:val="20"/>
        </w:rPr>
        <w:t>Burmistrzowi</w:t>
      </w:r>
      <w:r w:rsidRPr="001F5C58">
        <w:rPr>
          <w:rFonts w:ascii="Century Gothic" w:hAnsi="Century Gothic" w:cstheme="minorHAnsi"/>
          <w:kern w:val="0"/>
          <w:sz w:val="20"/>
          <w:szCs w:val="20"/>
        </w:rPr>
        <w:t>;</w:t>
      </w:r>
    </w:p>
    <w:p w14:paraId="6AE9CEC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Komisjom Rady;</w:t>
      </w:r>
    </w:p>
    <w:p w14:paraId="26AEA54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Radny</w:t>
      </w:r>
      <w:r w:rsidR="00E10C96">
        <w:rPr>
          <w:rFonts w:ascii="Century Gothic" w:hAnsi="Century Gothic" w:cstheme="minorHAnsi"/>
          <w:kern w:val="0"/>
          <w:sz w:val="20"/>
          <w:szCs w:val="20"/>
        </w:rPr>
        <w:t>m</w:t>
      </w:r>
      <w:r w:rsidRPr="001F5C58">
        <w:rPr>
          <w:rFonts w:ascii="Century Gothic" w:hAnsi="Century Gothic" w:cstheme="minorHAnsi"/>
          <w:kern w:val="0"/>
          <w:sz w:val="20"/>
          <w:szCs w:val="20"/>
        </w:rPr>
        <w:t>;</w:t>
      </w:r>
    </w:p>
    <w:p w14:paraId="1507475F" w14:textId="77777777"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 xml:space="preserve">4) grupie co najmniej </w:t>
      </w:r>
      <w:r w:rsidR="00FC06B8">
        <w:rPr>
          <w:rFonts w:ascii="Century Gothic" w:hAnsi="Century Gothic" w:cstheme="minorHAnsi"/>
          <w:kern w:val="0"/>
          <w:sz w:val="20"/>
          <w:szCs w:val="20"/>
        </w:rPr>
        <w:t>3</w:t>
      </w:r>
      <w:r w:rsidRPr="001F5C58">
        <w:rPr>
          <w:rFonts w:ascii="Century Gothic" w:hAnsi="Century Gothic" w:cstheme="minorHAnsi"/>
          <w:kern w:val="0"/>
          <w:sz w:val="20"/>
          <w:szCs w:val="20"/>
        </w:rPr>
        <w:t xml:space="preserve">00 mieszkańców </w:t>
      </w:r>
      <w:r w:rsidR="00FC06B8">
        <w:rPr>
          <w:rFonts w:ascii="Century Gothic" w:hAnsi="Century Gothic" w:cstheme="minorHAnsi"/>
          <w:kern w:val="0"/>
          <w:sz w:val="20"/>
          <w:szCs w:val="20"/>
        </w:rPr>
        <w:t>Miasta</w:t>
      </w:r>
      <w:r w:rsidRPr="001F5C58">
        <w:rPr>
          <w:rFonts w:ascii="Century Gothic" w:hAnsi="Century Gothic" w:cstheme="minorHAnsi"/>
          <w:kern w:val="0"/>
          <w:sz w:val="20"/>
          <w:szCs w:val="20"/>
        </w:rPr>
        <w:t xml:space="preserve"> posiadających czynne prawa wyborcze do organu</w:t>
      </w:r>
      <w:r w:rsidR="00FC06B8">
        <w:rPr>
          <w:rFonts w:ascii="Century Gothic" w:hAnsi="Century Gothic" w:cstheme="minorHAnsi"/>
          <w:kern w:val="0"/>
          <w:sz w:val="20"/>
          <w:szCs w:val="20"/>
        </w:rPr>
        <w:t xml:space="preserve"> </w:t>
      </w:r>
      <w:r w:rsidRPr="001F5C58">
        <w:rPr>
          <w:rFonts w:ascii="Century Gothic" w:hAnsi="Century Gothic" w:cstheme="minorHAnsi"/>
          <w:kern w:val="0"/>
          <w:sz w:val="20"/>
          <w:szCs w:val="20"/>
        </w:rPr>
        <w:t>stanowiącego.</w:t>
      </w:r>
    </w:p>
    <w:p w14:paraId="5349D24A" w14:textId="77777777" w:rsidR="00BE555B" w:rsidRDefault="00BE555B" w:rsidP="003C6327">
      <w:pPr>
        <w:autoSpaceDE w:val="0"/>
        <w:autoSpaceDN w:val="0"/>
        <w:adjustRightInd w:val="0"/>
        <w:spacing w:after="0" w:line="240" w:lineRule="auto"/>
        <w:ind w:left="851"/>
        <w:rPr>
          <w:rFonts w:ascii="Century Gothic" w:hAnsi="Century Gothic" w:cstheme="minorHAnsi"/>
          <w:kern w:val="0"/>
          <w:sz w:val="20"/>
          <w:szCs w:val="20"/>
        </w:rPr>
      </w:pPr>
    </w:p>
    <w:p w14:paraId="5215455C"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4</w:t>
      </w:r>
      <w:r w:rsidR="009628DE">
        <w:rPr>
          <w:rFonts w:ascii="Century Gothic" w:hAnsi="Century Gothic" w:cstheme="minorHAnsi"/>
          <w:b/>
          <w:bCs/>
          <w:kern w:val="0"/>
          <w:sz w:val="20"/>
          <w:szCs w:val="20"/>
        </w:rPr>
        <w:t>2</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Uchwała Rady powinna zawierać w szczególności:</w:t>
      </w:r>
    </w:p>
    <w:p w14:paraId="1512CA84"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tytuł;</w:t>
      </w:r>
    </w:p>
    <w:p w14:paraId="0CEFF99B"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podstawę prawną;</w:t>
      </w:r>
    </w:p>
    <w:p w14:paraId="6D476601"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dokładną merytoryczną treść;</w:t>
      </w:r>
    </w:p>
    <w:p w14:paraId="67212521"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4) w miarę potrzeby określenie źródła finansowania;</w:t>
      </w:r>
    </w:p>
    <w:p w14:paraId="7D9A4B0F" w14:textId="77777777"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5) termin wejścia w życie uchwały i ewentualnie czas jej obowiązywania.</w:t>
      </w:r>
    </w:p>
    <w:p w14:paraId="233E8A1E" w14:textId="77777777" w:rsidR="00BE555B" w:rsidRPr="001F5C58" w:rsidRDefault="00BE555B" w:rsidP="003C6327">
      <w:pPr>
        <w:autoSpaceDE w:val="0"/>
        <w:autoSpaceDN w:val="0"/>
        <w:adjustRightInd w:val="0"/>
        <w:spacing w:after="0" w:line="240" w:lineRule="auto"/>
        <w:ind w:left="851"/>
        <w:rPr>
          <w:rFonts w:ascii="Century Gothic" w:hAnsi="Century Gothic" w:cstheme="minorHAnsi"/>
          <w:kern w:val="0"/>
          <w:sz w:val="20"/>
          <w:szCs w:val="20"/>
        </w:rPr>
      </w:pPr>
    </w:p>
    <w:p w14:paraId="31456A8E" w14:textId="77777777" w:rsidR="001F5C58" w:rsidRPr="001F5C58" w:rsidRDefault="001F5C58" w:rsidP="003C6327">
      <w:pPr>
        <w:autoSpaceDE w:val="0"/>
        <w:autoSpaceDN w:val="0"/>
        <w:adjustRightInd w:val="0"/>
        <w:spacing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FC06B8">
        <w:rPr>
          <w:rFonts w:ascii="Century Gothic" w:hAnsi="Century Gothic" w:cstheme="minorHAnsi"/>
          <w:b/>
          <w:bCs/>
          <w:kern w:val="0"/>
          <w:sz w:val="20"/>
          <w:szCs w:val="20"/>
        </w:rPr>
        <w:t>4</w:t>
      </w:r>
      <w:r w:rsidR="009628DE">
        <w:rPr>
          <w:rFonts w:ascii="Century Gothic" w:hAnsi="Century Gothic" w:cstheme="minorHAnsi"/>
          <w:b/>
          <w:bCs/>
          <w:kern w:val="0"/>
          <w:sz w:val="20"/>
          <w:szCs w:val="20"/>
        </w:rPr>
        <w:t>3</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Uchwały Rady podpisuje Przewodniczący</w:t>
      </w:r>
      <w:r w:rsidR="00A57D78">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w:t>
      </w:r>
    </w:p>
    <w:p w14:paraId="4F159244"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Zasady działania klubów radnych</w:t>
      </w:r>
    </w:p>
    <w:p w14:paraId="09991BE4"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96B96">
        <w:rPr>
          <w:rFonts w:ascii="Century Gothic" w:hAnsi="Century Gothic" w:cstheme="minorHAnsi"/>
          <w:b/>
          <w:bCs/>
          <w:kern w:val="0"/>
          <w:sz w:val="20"/>
          <w:szCs w:val="20"/>
        </w:rPr>
        <w:t>4</w:t>
      </w:r>
      <w:r w:rsidR="009628DE">
        <w:rPr>
          <w:rFonts w:ascii="Century Gothic" w:hAnsi="Century Gothic" w:cstheme="minorHAnsi"/>
          <w:b/>
          <w:bCs/>
          <w:kern w:val="0"/>
          <w:sz w:val="20"/>
          <w:szCs w:val="20"/>
        </w:rPr>
        <w:t>4</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1. Radni mogą tworzyć kluby radnych.</w:t>
      </w:r>
    </w:p>
    <w:p w14:paraId="51CF9D7E"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Klub radnych tworzy co najmniej 3 radnych.</w:t>
      </w:r>
    </w:p>
    <w:p w14:paraId="24D9D64C"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3. Przynależność do klubu jest dobrowolna.</w:t>
      </w:r>
    </w:p>
    <w:p w14:paraId="53FEEE2F" w14:textId="58FDB0CD"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4. Utworzenie klubu radnych należy zgłosić Przewodniczącemu w ciągu siedmiu dni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od dnia zebrania</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założycielskiego</w:t>
      </w:r>
      <w:r w:rsidR="00DF6E99">
        <w:rPr>
          <w:rFonts w:ascii="Century Gothic" w:hAnsi="Century Gothic" w:cstheme="minorHAnsi"/>
          <w:kern w:val="0"/>
          <w:sz w:val="20"/>
          <w:szCs w:val="20"/>
        </w:rPr>
        <w:t xml:space="preserve"> klubu</w:t>
      </w:r>
      <w:r w:rsidRPr="001F5C58">
        <w:rPr>
          <w:rFonts w:ascii="Century Gothic" w:hAnsi="Century Gothic" w:cstheme="minorHAnsi"/>
          <w:kern w:val="0"/>
          <w:sz w:val="20"/>
          <w:szCs w:val="20"/>
        </w:rPr>
        <w:t>.</w:t>
      </w:r>
    </w:p>
    <w:p w14:paraId="76047356"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5. Zgłoszenie utworzenia klubu radnych powinno zawierać:</w:t>
      </w:r>
    </w:p>
    <w:p w14:paraId="23C9AA85"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imię i nazwisko przewodniczącego klubu;</w:t>
      </w:r>
    </w:p>
    <w:p w14:paraId="0A9F88F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listę członków klubu z określeniem funkcji pełnionych w klubie;</w:t>
      </w:r>
    </w:p>
    <w:p w14:paraId="2555F446"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regulamin, jeżeli został uchwalony;</w:t>
      </w:r>
    </w:p>
    <w:p w14:paraId="6D88F00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4) nazwę klubu.</w:t>
      </w:r>
    </w:p>
    <w:p w14:paraId="396D2B23"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6. W razie zmiany składu klubu lub jego rozwiązania należy poinformować o tym niezwłocznie</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Przewodniczącego</w:t>
      </w:r>
      <w:r w:rsidR="003D5B29">
        <w:rPr>
          <w:rFonts w:ascii="Century Gothic" w:hAnsi="Century Gothic" w:cstheme="minorHAnsi"/>
          <w:kern w:val="0"/>
          <w:sz w:val="20"/>
          <w:szCs w:val="20"/>
        </w:rPr>
        <w:t xml:space="preserve"> Rady</w:t>
      </w:r>
      <w:r w:rsidRPr="001F5C58">
        <w:rPr>
          <w:rFonts w:ascii="Century Gothic" w:hAnsi="Century Gothic" w:cstheme="minorHAnsi"/>
          <w:kern w:val="0"/>
          <w:sz w:val="20"/>
          <w:szCs w:val="20"/>
        </w:rPr>
        <w:t>.</w:t>
      </w:r>
    </w:p>
    <w:p w14:paraId="2C1CBB74"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7. Kluby radnych mogą uchwalać własne regulaminy, które nie mogą być sprzeczne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z powszechnie</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obowiązującym prawem i niniejszym Statutem.</w:t>
      </w:r>
    </w:p>
    <w:p w14:paraId="65500D88"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8. Przedstawiciele klubów radnych mogą przedstawiać stanowiska klubów we wszystkich sprawach</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będących przedmiotem obrad Rady.</w:t>
      </w:r>
    </w:p>
    <w:p w14:paraId="4B2403AE" w14:textId="77777777" w:rsidR="001F5C58" w:rsidRPr="001F5C58" w:rsidRDefault="001F5C58" w:rsidP="003C6327">
      <w:pPr>
        <w:autoSpaceDE w:val="0"/>
        <w:autoSpaceDN w:val="0"/>
        <w:adjustRightInd w:val="0"/>
        <w:spacing w:after="0"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 xml:space="preserve">9. Kluby działają w okresie kadencji Rady. Upływ kadencji Rady jest równoznaczny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z rozwiązaniem</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klubu.</w:t>
      </w:r>
    </w:p>
    <w:p w14:paraId="3FAE0BEB"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lastRenderedPageBreak/>
        <w:t>10. Kluby mogą ulegać rozwiązaniu przed końcem kadencji Rady na mocy uchwał podjętych przez</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swoich członków.</w:t>
      </w:r>
    </w:p>
    <w:p w14:paraId="130C0AD1"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 xml:space="preserve">Tryb pracy </w:t>
      </w:r>
      <w:r w:rsidR="00D96B96">
        <w:rPr>
          <w:rFonts w:ascii="Century Gothic" w:hAnsi="Century Gothic" w:cstheme="minorHAnsi"/>
          <w:b/>
          <w:bCs/>
          <w:kern w:val="0"/>
          <w:sz w:val="20"/>
          <w:szCs w:val="20"/>
        </w:rPr>
        <w:t>Burmistrza</w:t>
      </w:r>
    </w:p>
    <w:p w14:paraId="5007C29A"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96B96">
        <w:rPr>
          <w:rFonts w:ascii="Century Gothic" w:hAnsi="Century Gothic" w:cstheme="minorHAnsi"/>
          <w:b/>
          <w:bCs/>
          <w:kern w:val="0"/>
          <w:sz w:val="20"/>
          <w:szCs w:val="20"/>
        </w:rPr>
        <w:t>4</w:t>
      </w:r>
      <w:r w:rsidR="009628DE">
        <w:rPr>
          <w:rFonts w:ascii="Century Gothic" w:hAnsi="Century Gothic" w:cstheme="minorHAnsi"/>
          <w:b/>
          <w:bCs/>
          <w:kern w:val="0"/>
          <w:sz w:val="20"/>
          <w:szCs w:val="20"/>
        </w:rPr>
        <w:t>5</w:t>
      </w:r>
      <w:r w:rsidRPr="001F5C58">
        <w:rPr>
          <w:rFonts w:ascii="Century Gothic" w:hAnsi="Century Gothic" w:cstheme="minorHAnsi"/>
          <w:b/>
          <w:bCs/>
          <w:kern w:val="0"/>
          <w:sz w:val="20"/>
          <w:szCs w:val="20"/>
        </w:rPr>
        <w:t xml:space="preserve">. </w:t>
      </w:r>
      <w:r w:rsidR="00D96B96" w:rsidRPr="00D96B96">
        <w:rPr>
          <w:rFonts w:ascii="Century Gothic" w:hAnsi="Century Gothic" w:cstheme="minorHAnsi"/>
          <w:kern w:val="0"/>
          <w:sz w:val="20"/>
          <w:szCs w:val="20"/>
        </w:rPr>
        <w:t>Burmistrz</w:t>
      </w:r>
      <w:r w:rsidRPr="001F5C58">
        <w:rPr>
          <w:rFonts w:ascii="Century Gothic" w:hAnsi="Century Gothic" w:cstheme="minorHAnsi"/>
          <w:kern w:val="0"/>
          <w:sz w:val="20"/>
          <w:szCs w:val="20"/>
        </w:rPr>
        <w:t xml:space="preserve"> jest organem wykonawczym w </w:t>
      </w:r>
      <w:r w:rsidR="00D96B96">
        <w:rPr>
          <w:rFonts w:ascii="Century Gothic" w:hAnsi="Century Gothic" w:cstheme="minorHAnsi"/>
          <w:kern w:val="0"/>
          <w:sz w:val="20"/>
          <w:szCs w:val="20"/>
        </w:rPr>
        <w:t>Mieście</w:t>
      </w:r>
      <w:r w:rsidRPr="001F5C58">
        <w:rPr>
          <w:rFonts w:ascii="Century Gothic" w:hAnsi="Century Gothic" w:cstheme="minorHAnsi"/>
          <w:kern w:val="0"/>
          <w:sz w:val="20"/>
          <w:szCs w:val="20"/>
        </w:rPr>
        <w:t>.</w:t>
      </w:r>
    </w:p>
    <w:p w14:paraId="54C15D25" w14:textId="77777777" w:rsidR="00BE555B" w:rsidRPr="001F5C58" w:rsidRDefault="00BE555B" w:rsidP="003C6327">
      <w:pPr>
        <w:autoSpaceDE w:val="0"/>
        <w:autoSpaceDN w:val="0"/>
        <w:adjustRightInd w:val="0"/>
        <w:spacing w:after="0" w:line="240" w:lineRule="auto"/>
        <w:rPr>
          <w:rFonts w:ascii="Century Gothic" w:hAnsi="Century Gothic" w:cstheme="minorHAnsi"/>
          <w:kern w:val="0"/>
          <w:sz w:val="20"/>
          <w:szCs w:val="20"/>
        </w:rPr>
      </w:pPr>
    </w:p>
    <w:p w14:paraId="191F2E0F"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96B96">
        <w:rPr>
          <w:rFonts w:ascii="Century Gothic" w:hAnsi="Century Gothic" w:cstheme="minorHAnsi"/>
          <w:b/>
          <w:bCs/>
          <w:kern w:val="0"/>
          <w:sz w:val="20"/>
          <w:szCs w:val="20"/>
        </w:rPr>
        <w:t>4</w:t>
      </w:r>
      <w:r w:rsidR="009628DE">
        <w:rPr>
          <w:rFonts w:ascii="Century Gothic" w:hAnsi="Century Gothic" w:cstheme="minorHAnsi"/>
          <w:b/>
          <w:bCs/>
          <w:kern w:val="0"/>
          <w:sz w:val="20"/>
          <w:szCs w:val="20"/>
        </w:rPr>
        <w:t>6</w:t>
      </w:r>
      <w:r w:rsidRPr="001F5C58">
        <w:rPr>
          <w:rFonts w:ascii="Century Gothic" w:hAnsi="Century Gothic" w:cstheme="minorHAnsi"/>
          <w:b/>
          <w:bCs/>
          <w:kern w:val="0"/>
          <w:sz w:val="20"/>
          <w:szCs w:val="20"/>
        </w:rPr>
        <w:t xml:space="preserve">. </w:t>
      </w:r>
      <w:r w:rsidR="00D96B96" w:rsidRPr="00D96B96">
        <w:rPr>
          <w:rFonts w:ascii="Century Gothic" w:hAnsi="Century Gothic" w:cstheme="minorHAnsi"/>
          <w:kern w:val="0"/>
          <w:sz w:val="20"/>
          <w:szCs w:val="20"/>
        </w:rPr>
        <w:t>Burmistrz</w:t>
      </w:r>
      <w:r w:rsidRPr="001F5C58">
        <w:rPr>
          <w:rFonts w:ascii="Century Gothic" w:hAnsi="Century Gothic" w:cstheme="minorHAnsi"/>
          <w:kern w:val="0"/>
          <w:sz w:val="20"/>
          <w:szCs w:val="20"/>
        </w:rPr>
        <w:t xml:space="preserve"> wykonuje:</w:t>
      </w:r>
    </w:p>
    <w:p w14:paraId="5C36B237"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1) uchwały Rady;</w:t>
      </w:r>
    </w:p>
    <w:p w14:paraId="395FCDBC" w14:textId="77777777" w:rsidR="001F5C58" w:rsidRP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2) przypisane zadania i kompetencje na podstawie przepisów prawa;</w:t>
      </w:r>
    </w:p>
    <w:p w14:paraId="2B647266" w14:textId="77777777" w:rsidR="001F5C58" w:rsidRDefault="001F5C58" w:rsidP="003C6327">
      <w:pPr>
        <w:autoSpaceDE w:val="0"/>
        <w:autoSpaceDN w:val="0"/>
        <w:adjustRightInd w:val="0"/>
        <w:spacing w:after="0" w:line="240" w:lineRule="auto"/>
        <w:ind w:left="851"/>
        <w:rPr>
          <w:rFonts w:ascii="Century Gothic" w:hAnsi="Century Gothic" w:cstheme="minorHAnsi"/>
          <w:kern w:val="0"/>
          <w:sz w:val="20"/>
          <w:szCs w:val="20"/>
        </w:rPr>
      </w:pPr>
      <w:r w:rsidRPr="001F5C58">
        <w:rPr>
          <w:rFonts w:ascii="Century Gothic" w:hAnsi="Century Gothic" w:cstheme="minorHAnsi"/>
          <w:kern w:val="0"/>
          <w:sz w:val="20"/>
          <w:szCs w:val="20"/>
        </w:rPr>
        <w:t>3) zadania powierzone, o ile ich wykonanie - na mocy przepisów obowiązującego prawa - należy do</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niego.</w:t>
      </w:r>
    </w:p>
    <w:p w14:paraId="4785895F" w14:textId="77777777" w:rsidR="00BE555B" w:rsidRPr="001F5C58" w:rsidRDefault="00BE555B" w:rsidP="003C6327">
      <w:pPr>
        <w:autoSpaceDE w:val="0"/>
        <w:autoSpaceDN w:val="0"/>
        <w:adjustRightInd w:val="0"/>
        <w:spacing w:after="0" w:line="240" w:lineRule="auto"/>
        <w:ind w:left="851"/>
        <w:rPr>
          <w:rFonts w:ascii="Century Gothic" w:hAnsi="Century Gothic" w:cstheme="minorHAnsi"/>
          <w:kern w:val="0"/>
          <w:sz w:val="20"/>
          <w:szCs w:val="20"/>
        </w:rPr>
      </w:pPr>
    </w:p>
    <w:p w14:paraId="68F3E4F0"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4</w:t>
      </w:r>
      <w:r w:rsidR="009628DE">
        <w:rPr>
          <w:rFonts w:ascii="Century Gothic" w:hAnsi="Century Gothic" w:cstheme="minorHAnsi"/>
          <w:b/>
          <w:bCs/>
          <w:kern w:val="0"/>
          <w:sz w:val="20"/>
          <w:szCs w:val="20"/>
        </w:rPr>
        <w:t>7</w:t>
      </w:r>
      <w:r w:rsidRPr="001F5C58">
        <w:rPr>
          <w:rFonts w:ascii="Century Gothic" w:hAnsi="Century Gothic" w:cstheme="minorHAnsi"/>
          <w:b/>
          <w:bCs/>
          <w:kern w:val="0"/>
          <w:sz w:val="20"/>
          <w:szCs w:val="20"/>
        </w:rPr>
        <w:t xml:space="preserve">. </w:t>
      </w:r>
      <w:r w:rsidR="00D96B96" w:rsidRPr="00D96B96">
        <w:rPr>
          <w:rFonts w:ascii="Century Gothic" w:hAnsi="Century Gothic" w:cstheme="minorHAnsi"/>
          <w:kern w:val="0"/>
          <w:sz w:val="20"/>
          <w:szCs w:val="20"/>
        </w:rPr>
        <w:t>Burmistrz</w:t>
      </w:r>
      <w:r w:rsidRPr="001F5C58">
        <w:rPr>
          <w:rFonts w:ascii="Century Gothic" w:hAnsi="Century Gothic" w:cstheme="minorHAnsi"/>
          <w:kern w:val="0"/>
          <w:sz w:val="20"/>
          <w:szCs w:val="20"/>
        </w:rPr>
        <w:t xml:space="preserve"> może uczestniczyć w sesjach Rady oraz w posiedzeniach Komisji Rewizyjnej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i innych komisj</w:t>
      </w:r>
      <w:r w:rsidR="004A45C5">
        <w:rPr>
          <w:rFonts w:ascii="Century Gothic" w:hAnsi="Century Gothic" w:cstheme="minorHAnsi"/>
          <w:kern w:val="0"/>
          <w:sz w:val="20"/>
          <w:szCs w:val="20"/>
        </w:rPr>
        <w:t>ach</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Rady.</w:t>
      </w:r>
    </w:p>
    <w:p w14:paraId="6FA2CCD0" w14:textId="77777777" w:rsidR="00BE555B" w:rsidRPr="001F5C58" w:rsidRDefault="00BE555B" w:rsidP="003C6327">
      <w:pPr>
        <w:autoSpaceDE w:val="0"/>
        <w:autoSpaceDN w:val="0"/>
        <w:adjustRightInd w:val="0"/>
        <w:spacing w:after="0" w:line="240" w:lineRule="auto"/>
        <w:rPr>
          <w:rFonts w:ascii="Century Gothic" w:hAnsi="Century Gothic" w:cstheme="minorHAnsi"/>
          <w:kern w:val="0"/>
          <w:sz w:val="20"/>
          <w:szCs w:val="20"/>
        </w:rPr>
      </w:pPr>
    </w:p>
    <w:p w14:paraId="53982A8B" w14:textId="77777777" w:rsidR="001F5C58" w:rsidRPr="001F5C58" w:rsidRDefault="001F5C58" w:rsidP="003C6327">
      <w:pPr>
        <w:autoSpaceDE w:val="0"/>
        <w:autoSpaceDN w:val="0"/>
        <w:adjustRightInd w:val="0"/>
        <w:spacing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4</w:t>
      </w:r>
      <w:r w:rsidR="009628DE">
        <w:rPr>
          <w:rFonts w:ascii="Century Gothic" w:hAnsi="Century Gothic" w:cstheme="minorHAnsi"/>
          <w:b/>
          <w:bCs/>
          <w:kern w:val="0"/>
          <w:sz w:val="20"/>
          <w:szCs w:val="20"/>
        </w:rPr>
        <w:t>8</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Przewodniczący Rady ma obowiązek powiadamiania </w:t>
      </w:r>
      <w:r w:rsidR="00D96B96">
        <w:rPr>
          <w:rFonts w:ascii="Century Gothic" w:hAnsi="Century Gothic" w:cstheme="minorHAnsi"/>
          <w:kern w:val="0"/>
          <w:sz w:val="20"/>
          <w:szCs w:val="20"/>
        </w:rPr>
        <w:t>Burmistrza</w:t>
      </w:r>
      <w:r w:rsidRPr="001F5C58">
        <w:rPr>
          <w:rFonts w:ascii="Century Gothic" w:hAnsi="Century Gothic" w:cstheme="minorHAnsi"/>
          <w:kern w:val="0"/>
          <w:sz w:val="20"/>
          <w:szCs w:val="20"/>
        </w:rPr>
        <w:t xml:space="preserve"> o zwołanej </w:t>
      </w:r>
      <w:r w:rsidR="00E04FAC">
        <w:rPr>
          <w:rFonts w:ascii="Century Gothic" w:hAnsi="Century Gothic" w:cstheme="minorHAnsi"/>
          <w:kern w:val="0"/>
          <w:sz w:val="20"/>
          <w:szCs w:val="20"/>
        </w:rPr>
        <w:t>s</w:t>
      </w:r>
      <w:r w:rsidRPr="001F5C58">
        <w:rPr>
          <w:rFonts w:ascii="Century Gothic" w:hAnsi="Century Gothic" w:cstheme="minorHAnsi"/>
          <w:kern w:val="0"/>
          <w:sz w:val="20"/>
          <w:szCs w:val="20"/>
        </w:rPr>
        <w:t xml:space="preserve">esji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na z</w:t>
      </w:r>
      <w:r w:rsidR="00D71066">
        <w:rPr>
          <w:rFonts w:ascii="Century Gothic" w:hAnsi="Century Gothic" w:cstheme="minorHAnsi"/>
          <w:kern w:val="0"/>
          <w:sz w:val="20"/>
          <w:szCs w:val="20"/>
        </w:rPr>
        <w:t>a</w:t>
      </w:r>
      <w:r w:rsidRPr="001F5C58">
        <w:rPr>
          <w:rFonts w:ascii="Century Gothic" w:hAnsi="Century Gothic" w:cstheme="minorHAnsi"/>
          <w:kern w:val="0"/>
          <w:sz w:val="20"/>
          <w:szCs w:val="20"/>
        </w:rPr>
        <w:t>sadach</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określonych w Statucie.</w:t>
      </w:r>
    </w:p>
    <w:p w14:paraId="0FA4EE64" w14:textId="77777777" w:rsidR="009628DE" w:rsidRDefault="009628DE" w:rsidP="003C6327">
      <w:pPr>
        <w:autoSpaceDE w:val="0"/>
        <w:autoSpaceDN w:val="0"/>
        <w:adjustRightInd w:val="0"/>
        <w:spacing w:line="240" w:lineRule="auto"/>
        <w:rPr>
          <w:rFonts w:ascii="Century Gothic" w:hAnsi="Century Gothic" w:cstheme="minorHAnsi"/>
          <w:b/>
          <w:bCs/>
          <w:kern w:val="0"/>
          <w:sz w:val="20"/>
          <w:szCs w:val="20"/>
        </w:rPr>
      </w:pPr>
    </w:p>
    <w:p w14:paraId="455A2847"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Zasady dostępu i korzystania z dokumentów</w:t>
      </w:r>
    </w:p>
    <w:p w14:paraId="2EC7FD3E" w14:textId="6DF72BBE"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4</w:t>
      </w:r>
      <w:r w:rsidR="009628DE">
        <w:rPr>
          <w:rFonts w:ascii="Century Gothic" w:hAnsi="Century Gothic" w:cstheme="minorHAnsi"/>
          <w:b/>
          <w:bCs/>
          <w:kern w:val="0"/>
          <w:sz w:val="20"/>
          <w:szCs w:val="20"/>
        </w:rPr>
        <w:t>9</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Udostępnianie informacji i dokumentów następuje z zachowaniem przepisów ustawy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z dnia</w:t>
      </w:r>
      <w:r w:rsidR="00D96B96">
        <w:rPr>
          <w:rFonts w:ascii="Century Gothic" w:hAnsi="Century Gothic" w:cstheme="minorHAnsi"/>
          <w:kern w:val="0"/>
          <w:sz w:val="20"/>
          <w:szCs w:val="20"/>
        </w:rPr>
        <w:t xml:space="preserve"> </w:t>
      </w:r>
      <w:r w:rsidR="00042EA1">
        <w:rPr>
          <w:rFonts w:ascii="Century Gothic" w:hAnsi="Century Gothic" w:cstheme="minorHAnsi"/>
          <w:kern w:val="0"/>
          <w:sz w:val="20"/>
          <w:szCs w:val="20"/>
        </w:rPr>
        <w:t>10</w:t>
      </w:r>
      <w:r w:rsidRPr="001F5C58">
        <w:rPr>
          <w:rFonts w:ascii="Century Gothic" w:hAnsi="Century Gothic" w:cstheme="minorHAnsi"/>
          <w:kern w:val="0"/>
          <w:sz w:val="20"/>
          <w:szCs w:val="20"/>
        </w:rPr>
        <w:t xml:space="preserve"> </w:t>
      </w:r>
      <w:r w:rsidR="00042EA1">
        <w:rPr>
          <w:rFonts w:ascii="Century Gothic" w:hAnsi="Century Gothic" w:cstheme="minorHAnsi"/>
          <w:kern w:val="0"/>
          <w:sz w:val="20"/>
          <w:szCs w:val="20"/>
        </w:rPr>
        <w:t>maja</w:t>
      </w:r>
      <w:r w:rsidRPr="001F5C58">
        <w:rPr>
          <w:rFonts w:ascii="Century Gothic" w:hAnsi="Century Gothic" w:cstheme="minorHAnsi"/>
          <w:kern w:val="0"/>
          <w:sz w:val="20"/>
          <w:szCs w:val="20"/>
        </w:rPr>
        <w:t xml:space="preserve"> </w:t>
      </w:r>
      <w:r w:rsidR="00042EA1">
        <w:rPr>
          <w:rFonts w:ascii="Century Gothic" w:hAnsi="Century Gothic" w:cstheme="minorHAnsi"/>
          <w:kern w:val="0"/>
          <w:sz w:val="20"/>
          <w:szCs w:val="20"/>
        </w:rPr>
        <w:t>2018</w:t>
      </w:r>
      <w:r w:rsidRPr="001F5C58">
        <w:rPr>
          <w:rFonts w:ascii="Century Gothic" w:hAnsi="Century Gothic" w:cstheme="minorHAnsi"/>
          <w:kern w:val="0"/>
          <w:sz w:val="20"/>
          <w:szCs w:val="20"/>
        </w:rPr>
        <w:t xml:space="preserve"> r. o ochronie danych osobowych oraz ustawy z dnia 6 września 2001 r. o dostępie do</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informacji publicznej.</w:t>
      </w:r>
    </w:p>
    <w:p w14:paraId="494AF802" w14:textId="77777777" w:rsidR="00BE555B" w:rsidRPr="001F5C58" w:rsidRDefault="00BE555B" w:rsidP="003C6327">
      <w:pPr>
        <w:autoSpaceDE w:val="0"/>
        <w:autoSpaceDN w:val="0"/>
        <w:adjustRightInd w:val="0"/>
        <w:spacing w:after="0" w:line="240" w:lineRule="auto"/>
        <w:rPr>
          <w:rFonts w:ascii="Century Gothic" w:hAnsi="Century Gothic" w:cstheme="minorHAnsi"/>
          <w:kern w:val="0"/>
          <w:sz w:val="20"/>
          <w:szCs w:val="20"/>
        </w:rPr>
      </w:pPr>
    </w:p>
    <w:p w14:paraId="5C193F50" w14:textId="77777777" w:rsid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9628DE">
        <w:rPr>
          <w:rFonts w:ascii="Century Gothic" w:hAnsi="Century Gothic" w:cstheme="minorHAnsi"/>
          <w:b/>
          <w:bCs/>
          <w:kern w:val="0"/>
          <w:sz w:val="20"/>
          <w:szCs w:val="20"/>
        </w:rPr>
        <w:t>50</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Nieopublikowane w Biuletynie Informacji Publicznej dokumenty zawierające informację</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publiczną udostępniane są na wniosek osoby zainteresowanej.</w:t>
      </w:r>
    </w:p>
    <w:p w14:paraId="4F9ED10E" w14:textId="77777777" w:rsidR="00BE555B" w:rsidRPr="001F5C58" w:rsidRDefault="00BE555B" w:rsidP="003C6327">
      <w:pPr>
        <w:autoSpaceDE w:val="0"/>
        <w:autoSpaceDN w:val="0"/>
        <w:adjustRightInd w:val="0"/>
        <w:spacing w:after="0" w:line="240" w:lineRule="auto"/>
        <w:rPr>
          <w:rFonts w:ascii="Century Gothic" w:hAnsi="Century Gothic" w:cstheme="minorHAnsi"/>
          <w:kern w:val="0"/>
          <w:sz w:val="20"/>
          <w:szCs w:val="20"/>
        </w:rPr>
      </w:pPr>
    </w:p>
    <w:p w14:paraId="1AC6DCA1"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xml:space="preserve">§ </w:t>
      </w:r>
      <w:r w:rsidR="00D71066">
        <w:rPr>
          <w:rFonts w:ascii="Century Gothic" w:hAnsi="Century Gothic" w:cstheme="minorHAnsi"/>
          <w:b/>
          <w:bCs/>
          <w:kern w:val="0"/>
          <w:sz w:val="20"/>
          <w:szCs w:val="20"/>
        </w:rPr>
        <w:t>5</w:t>
      </w:r>
      <w:r w:rsidR="009628DE">
        <w:rPr>
          <w:rFonts w:ascii="Century Gothic" w:hAnsi="Century Gothic" w:cstheme="minorHAnsi"/>
          <w:b/>
          <w:bCs/>
          <w:kern w:val="0"/>
          <w:sz w:val="20"/>
          <w:szCs w:val="20"/>
        </w:rPr>
        <w:t>1</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 xml:space="preserve">1. Wgląd do dokumentacji oraz sporządzanie z nich odpisów i notatek odbywa się </w:t>
      </w:r>
      <w:r w:rsidR="00D96B96">
        <w:rPr>
          <w:rFonts w:ascii="Century Gothic" w:hAnsi="Century Gothic" w:cstheme="minorHAnsi"/>
          <w:kern w:val="0"/>
          <w:sz w:val="20"/>
          <w:szCs w:val="20"/>
        </w:rPr>
        <w:br/>
      </w:r>
      <w:r w:rsidRPr="001F5C58">
        <w:rPr>
          <w:rFonts w:ascii="Century Gothic" w:hAnsi="Century Gothic" w:cstheme="minorHAnsi"/>
          <w:kern w:val="0"/>
          <w:sz w:val="20"/>
          <w:szCs w:val="20"/>
        </w:rPr>
        <w:t>w obecności</w:t>
      </w:r>
      <w:r w:rsidR="00D96B96">
        <w:rPr>
          <w:rFonts w:ascii="Century Gothic" w:hAnsi="Century Gothic" w:cstheme="minorHAnsi"/>
          <w:kern w:val="0"/>
          <w:sz w:val="20"/>
          <w:szCs w:val="20"/>
        </w:rPr>
        <w:t xml:space="preserve"> </w:t>
      </w:r>
      <w:r w:rsidRPr="001F5C58">
        <w:rPr>
          <w:rFonts w:ascii="Century Gothic" w:hAnsi="Century Gothic" w:cstheme="minorHAnsi"/>
          <w:kern w:val="0"/>
          <w:sz w:val="20"/>
          <w:szCs w:val="20"/>
        </w:rPr>
        <w:t xml:space="preserve">pracownika właściwej komórki organizacyjnej Urzędu </w:t>
      </w:r>
      <w:r w:rsidR="00D96B96">
        <w:rPr>
          <w:rFonts w:ascii="Century Gothic" w:hAnsi="Century Gothic" w:cstheme="minorHAnsi"/>
          <w:kern w:val="0"/>
          <w:sz w:val="20"/>
          <w:szCs w:val="20"/>
        </w:rPr>
        <w:t>Miasta</w:t>
      </w:r>
      <w:r w:rsidRPr="001F5C58">
        <w:rPr>
          <w:rFonts w:ascii="Century Gothic" w:hAnsi="Century Gothic" w:cstheme="minorHAnsi"/>
          <w:kern w:val="0"/>
          <w:sz w:val="20"/>
          <w:szCs w:val="20"/>
        </w:rPr>
        <w:t>.</w:t>
      </w:r>
    </w:p>
    <w:p w14:paraId="5A0ADE75" w14:textId="77777777" w:rsidR="001F5C58" w:rsidRPr="001F5C58" w:rsidRDefault="001F5C58" w:rsidP="003C6327">
      <w:pPr>
        <w:autoSpaceDE w:val="0"/>
        <w:autoSpaceDN w:val="0"/>
        <w:adjustRightInd w:val="0"/>
        <w:spacing w:line="240" w:lineRule="auto"/>
        <w:ind w:left="567"/>
        <w:rPr>
          <w:rFonts w:ascii="Century Gothic" w:hAnsi="Century Gothic" w:cstheme="minorHAnsi"/>
          <w:kern w:val="0"/>
          <w:sz w:val="20"/>
          <w:szCs w:val="20"/>
        </w:rPr>
      </w:pPr>
      <w:r w:rsidRPr="001F5C58">
        <w:rPr>
          <w:rFonts w:ascii="Century Gothic" w:hAnsi="Century Gothic" w:cstheme="minorHAnsi"/>
          <w:kern w:val="0"/>
          <w:sz w:val="20"/>
          <w:szCs w:val="20"/>
        </w:rPr>
        <w:t>2. Sporządzanie odpisów i notatek może obejmować wykonanie lub uzyskanie kopii.</w:t>
      </w:r>
    </w:p>
    <w:p w14:paraId="6E0523C4" w14:textId="77777777" w:rsidR="001F5C58" w:rsidRPr="001F5C58" w:rsidRDefault="001F5C58" w:rsidP="003C6327">
      <w:pPr>
        <w:autoSpaceDE w:val="0"/>
        <w:autoSpaceDN w:val="0"/>
        <w:adjustRightInd w:val="0"/>
        <w:spacing w:line="240" w:lineRule="auto"/>
        <w:rPr>
          <w:rFonts w:ascii="Century Gothic" w:hAnsi="Century Gothic" w:cstheme="minorHAnsi"/>
          <w:b/>
          <w:bCs/>
          <w:kern w:val="0"/>
          <w:sz w:val="20"/>
          <w:szCs w:val="20"/>
        </w:rPr>
      </w:pPr>
      <w:r w:rsidRPr="001F5C58">
        <w:rPr>
          <w:rFonts w:ascii="Century Gothic" w:hAnsi="Century Gothic" w:cstheme="minorHAnsi"/>
          <w:b/>
          <w:bCs/>
          <w:kern w:val="0"/>
          <w:sz w:val="20"/>
          <w:szCs w:val="20"/>
        </w:rPr>
        <w:t>Postanowienia końcowe</w:t>
      </w:r>
    </w:p>
    <w:p w14:paraId="5639FA4E" w14:textId="77777777" w:rsidR="001F5C58" w:rsidRPr="001F5C58" w:rsidRDefault="001F5C58" w:rsidP="003C6327">
      <w:pPr>
        <w:autoSpaceDE w:val="0"/>
        <w:autoSpaceDN w:val="0"/>
        <w:adjustRightInd w:val="0"/>
        <w:spacing w:after="0" w:line="240" w:lineRule="auto"/>
        <w:rPr>
          <w:rFonts w:ascii="Century Gothic" w:hAnsi="Century Gothic" w:cstheme="minorHAnsi"/>
          <w:kern w:val="0"/>
          <w:sz w:val="20"/>
          <w:szCs w:val="20"/>
        </w:rPr>
      </w:pPr>
      <w:r w:rsidRPr="001F5C58">
        <w:rPr>
          <w:rFonts w:ascii="Century Gothic" w:hAnsi="Century Gothic" w:cstheme="minorHAnsi"/>
          <w:b/>
          <w:bCs/>
          <w:kern w:val="0"/>
          <w:sz w:val="20"/>
          <w:szCs w:val="20"/>
        </w:rPr>
        <w:t>§ 5</w:t>
      </w:r>
      <w:r w:rsidR="009628DE">
        <w:rPr>
          <w:rFonts w:ascii="Century Gothic" w:hAnsi="Century Gothic" w:cstheme="minorHAnsi"/>
          <w:b/>
          <w:bCs/>
          <w:kern w:val="0"/>
          <w:sz w:val="20"/>
          <w:szCs w:val="20"/>
        </w:rPr>
        <w:t>2</w:t>
      </w:r>
      <w:r w:rsidRPr="001F5C58">
        <w:rPr>
          <w:rFonts w:ascii="Century Gothic" w:hAnsi="Century Gothic" w:cstheme="minorHAnsi"/>
          <w:b/>
          <w:bCs/>
          <w:kern w:val="0"/>
          <w:sz w:val="20"/>
          <w:szCs w:val="20"/>
        </w:rPr>
        <w:t xml:space="preserve">. </w:t>
      </w:r>
      <w:r w:rsidRPr="001F5C58">
        <w:rPr>
          <w:rFonts w:ascii="Century Gothic" w:hAnsi="Century Gothic" w:cstheme="minorHAnsi"/>
          <w:kern w:val="0"/>
          <w:sz w:val="20"/>
          <w:szCs w:val="20"/>
        </w:rPr>
        <w:t>Zmian Statutu dokonuje Rada w trybie właściwym dla jego uchwalenia.</w:t>
      </w:r>
    </w:p>
    <w:p w14:paraId="094475F4" w14:textId="77777777" w:rsidR="00D96B96" w:rsidRDefault="00D96B96" w:rsidP="003C6327">
      <w:pPr>
        <w:autoSpaceDE w:val="0"/>
        <w:autoSpaceDN w:val="0"/>
        <w:adjustRightInd w:val="0"/>
        <w:spacing w:after="0" w:line="240" w:lineRule="auto"/>
        <w:rPr>
          <w:rFonts w:ascii="Century Gothic" w:hAnsi="Century Gothic" w:cstheme="minorHAnsi"/>
          <w:kern w:val="0"/>
          <w:sz w:val="20"/>
          <w:szCs w:val="20"/>
        </w:rPr>
      </w:pPr>
    </w:p>
    <w:p w14:paraId="226DCF89" w14:textId="77777777" w:rsidR="00D96B96" w:rsidRDefault="00D96B96" w:rsidP="003C6327">
      <w:pPr>
        <w:autoSpaceDE w:val="0"/>
        <w:autoSpaceDN w:val="0"/>
        <w:adjustRightInd w:val="0"/>
        <w:spacing w:after="0" w:line="240" w:lineRule="auto"/>
        <w:rPr>
          <w:rFonts w:ascii="Century Gothic" w:hAnsi="Century Gothic" w:cstheme="minorHAnsi"/>
          <w:kern w:val="0"/>
          <w:sz w:val="20"/>
          <w:szCs w:val="20"/>
        </w:rPr>
      </w:pPr>
    </w:p>
    <w:p w14:paraId="69BF6F97" w14:textId="77777777" w:rsidR="00D96B96" w:rsidRDefault="00D96B96" w:rsidP="003C6327">
      <w:pPr>
        <w:autoSpaceDE w:val="0"/>
        <w:autoSpaceDN w:val="0"/>
        <w:adjustRightInd w:val="0"/>
        <w:spacing w:after="0" w:line="240" w:lineRule="auto"/>
        <w:rPr>
          <w:rFonts w:ascii="Century Gothic" w:hAnsi="Century Gothic" w:cstheme="minorHAnsi"/>
          <w:kern w:val="0"/>
          <w:sz w:val="20"/>
          <w:szCs w:val="20"/>
        </w:rPr>
      </w:pPr>
    </w:p>
    <w:p w14:paraId="7028F63A" w14:textId="77777777" w:rsidR="002A7A6F" w:rsidRPr="00D96B96" w:rsidRDefault="00D96B96" w:rsidP="003C6327">
      <w:pPr>
        <w:autoSpaceDE w:val="0"/>
        <w:autoSpaceDN w:val="0"/>
        <w:adjustRightInd w:val="0"/>
        <w:spacing w:after="0" w:line="240" w:lineRule="auto"/>
        <w:ind w:left="4536"/>
        <w:rPr>
          <w:rFonts w:ascii="Century Gothic" w:hAnsi="Century Gothic" w:cstheme="minorHAnsi"/>
          <w:b/>
          <w:bCs/>
          <w:kern w:val="0"/>
          <w:sz w:val="20"/>
          <w:szCs w:val="20"/>
        </w:rPr>
      </w:pPr>
      <w:r w:rsidRPr="00D96B96">
        <w:rPr>
          <w:rFonts w:ascii="Century Gothic" w:hAnsi="Century Gothic" w:cstheme="minorHAnsi"/>
          <w:b/>
          <w:bCs/>
          <w:kern w:val="0"/>
          <w:sz w:val="20"/>
          <w:szCs w:val="20"/>
        </w:rPr>
        <w:t>Prze</w:t>
      </w:r>
      <w:r w:rsidR="001F5C58" w:rsidRPr="00D96B96">
        <w:rPr>
          <w:rFonts w:ascii="Century Gothic" w:hAnsi="Century Gothic" w:cstheme="minorHAnsi"/>
          <w:b/>
          <w:bCs/>
          <w:kern w:val="0"/>
          <w:sz w:val="20"/>
          <w:szCs w:val="20"/>
        </w:rPr>
        <w:t xml:space="preserve">wodniczący Rady </w:t>
      </w:r>
      <w:r w:rsidRPr="00D96B96">
        <w:rPr>
          <w:rFonts w:ascii="Century Gothic" w:hAnsi="Century Gothic" w:cstheme="minorHAnsi"/>
          <w:b/>
          <w:bCs/>
          <w:kern w:val="0"/>
          <w:sz w:val="20"/>
          <w:szCs w:val="20"/>
        </w:rPr>
        <w:t>Miasta</w:t>
      </w:r>
    </w:p>
    <w:p w14:paraId="6E7B115E" w14:textId="77777777" w:rsidR="00D96B96" w:rsidRPr="00D96B96" w:rsidRDefault="00D96B96" w:rsidP="003C6327">
      <w:pPr>
        <w:autoSpaceDE w:val="0"/>
        <w:autoSpaceDN w:val="0"/>
        <w:adjustRightInd w:val="0"/>
        <w:spacing w:after="0" w:line="240" w:lineRule="auto"/>
        <w:ind w:left="4536"/>
        <w:rPr>
          <w:rFonts w:ascii="Century Gothic" w:hAnsi="Century Gothic" w:cstheme="minorHAnsi"/>
          <w:b/>
          <w:bCs/>
          <w:kern w:val="0"/>
          <w:sz w:val="20"/>
          <w:szCs w:val="20"/>
        </w:rPr>
      </w:pPr>
    </w:p>
    <w:p w14:paraId="02563E8F" w14:textId="77777777" w:rsidR="00D96B96" w:rsidRDefault="00D96B96" w:rsidP="003C6327">
      <w:pPr>
        <w:autoSpaceDE w:val="0"/>
        <w:autoSpaceDN w:val="0"/>
        <w:adjustRightInd w:val="0"/>
        <w:spacing w:after="0" w:line="240" w:lineRule="auto"/>
        <w:ind w:left="4536"/>
        <w:rPr>
          <w:rFonts w:ascii="Century Gothic" w:hAnsi="Century Gothic" w:cstheme="minorHAnsi"/>
          <w:b/>
          <w:bCs/>
          <w:kern w:val="0"/>
          <w:sz w:val="20"/>
          <w:szCs w:val="20"/>
        </w:rPr>
      </w:pPr>
      <w:r w:rsidRPr="00D96B96">
        <w:rPr>
          <w:rFonts w:ascii="Century Gothic" w:hAnsi="Century Gothic" w:cstheme="minorHAnsi"/>
          <w:b/>
          <w:bCs/>
          <w:kern w:val="0"/>
          <w:sz w:val="20"/>
          <w:szCs w:val="20"/>
        </w:rPr>
        <w:t>Filip Kowalczyk</w:t>
      </w:r>
    </w:p>
    <w:p w14:paraId="41AAADB8"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4BD74768"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1CDB5047"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24A3720F"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2D5B811E"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2A75234F"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6AD84525"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05E1862B"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37E4DE7D"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62382418"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1ECD9FE3"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517B81E8"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0A339533"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77EF78ED"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38FF0D2A"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2BA8E1D8"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08ECF04B"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04CB120A"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7D7FC439"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2997C08F"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3DC2FF8C"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7CD27047"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302A4C81" w14:textId="77777777" w:rsidR="00BE555B" w:rsidRDefault="00BE555B" w:rsidP="003C6327">
      <w:pPr>
        <w:autoSpaceDE w:val="0"/>
        <w:autoSpaceDN w:val="0"/>
        <w:adjustRightInd w:val="0"/>
        <w:spacing w:after="0" w:line="240" w:lineRule="auto"/>
        <w:ind w:left="4536"/>
        <w:rPr>
          <w:rFonts w:ascii="Century Gothic" w:hAnsi="Century Gothic" w:cstheme="minorHAnsi"/>
          <w:b/>
          <w:bCs/>
          <w:kern w:val="0"/>
          <w:sz w:val="20"/>
          <w:szCs w:val="20"/>
        </w:rPr>
      </w:pPr>
    </w:p>
    <w:p w14:paraId="61C5BC50" w14:textId="77777777" w:rsidR="00BE555B" w:rsidRDefault="00BE555B" w:rsidP="003C6327">
      <w:pPr>
        <w:autoSpaceDE w:val="0"/>
        <w:autoSpaceDN w:val="0"/>
        <w:adjustRightInd w:val="0"/>
        <w:spacing w:after="0" w:line="240" w:lineRule="auto"/>
        <w:ind w:left="4536"/>
        <w:rPr>
          <w:rFonts w:ascii="Century Gothic" w:hAnsi="Century Gothic" w:cstheme="minorHAnsi"/>
          <w:b/>
          <w:bCs/>
          <w:kern w:val="0"/>
          <w:sz w:val="20"/>
          <w:szCs w:val="20"/>
        </w:rPr>
      </w:pPr>
    </w:p>
    <w:p w14:paraId="79D645E4" w14:textId="77777777" w:rsidR="00BE555B" w:rsidRDefault="00BE555B" w:rsidP="003C6327">
      <w:pPr>
        <w:autoSpaceDE w:val="0"/>
        <w:autoSpaceDN w:val="0"/>
        <w:adjustRightInd w:val="0"/>
        <w:spacing w:after="0" w:line="240" w:lineRule="auto"/>
        <w:ind w:left="4536"/>
        <w:rPr>
          <w:rFonts w:ascii="Century Gothic" w:hAnsi="Century Gothic" w:cstheme="minorHAnsi"/>
          <w:b/>
          <w:bCs/>
          <w:kern w:val="0"/>
          <w:sz w:val="20"/>
          <w:szCs w:val="20"/>
        </w:rPr>
      </w:pPr>
    </w:p>
    <w:p w14:paraId="3E410980" w14:textId="77777777" w:rsidR="00070A32" w:rsidRPr="00070A32" w:rsidRDefault="00070A32" w:rsidP="003C6327">
      <w:pPr>
        <w:keepNext/>
        <w:spacing w:after="0" w:line="240" w:lineRule="auto"/>
        <w:outlineLvl w:val="0"/>
        <w:rPr>
          <w:rFonts w:ascii="Century Gothic" w:eastAsia="Times New Roman" w:hAnsi="Century Gothic" w:cs="Times New Roman"/>
          <w:kern w:val="0"/>
          <w:sz w:val="18"/>
          <w:szCs w:val="18"/>
          <w:lang w:eastAsia="pl-PL"/>
        </w:rPr>
      </w:pPr>
      <w:r w:rsidRPr="00070A32">
        <w:rPr>
          <w:rFonts w:ascii="Century Gothic" w:eastAsia="Times New Roman" w:hAnsi="Century Gothic" w:cs="Times New Roman"/>
          <w:kern w:val="0"/>
          <w:sz w:val="18"/>
          <w:szCs w:val="18"/>
          <w:lang w:eastAsia="pl-PL"/>
        </w:rPr>
        <w:t>Załącznik Nr 1 do</w:t>
      </w:r>
      <w:r w:rsidRPr="00070A32">
        <w:rPr>
          <w:rFonts w:ascii="Century Gothic" w:eastAsia="Times New Roman" w:hAnsi="Century Gothic" w:cs="Times New Roman"/>
          <w:b/>
          <w:bCs/>
          <w:kern w:val="0"/>
          <w:sz w:val="18"/>
          <w:szCs w:val="18"/>
          <w:lang w:eastAsia="pl-PL"/>
        </w:rPr>
        <w:t xml:space="preserve"> </w:t>
      </w:r>
      <w:r w:rsidRPr="00070A32">
        <w:rPr>
          <w:rFonts w:ascii="Century Gothic" w:eastAsia="Times New Roman" w:hAnsi="Century Gothic" w:cs="Times New Roman"/>
          <w:kern w:val="0"/>
          <w:sz w:val="18"/>
          <w:szCs w:val="18"/>
          <w:lang w:eastAsia="pl-PL"/>
        </w:rPr>
        <w:t>Statutu Miasta Mława</w:t>
      </w:r>
    </w:p>
    <w:p w14:paraId="6016465E" w14:textId="77777777" w:rsidR="00070A32" w:rsidRDefault="00070A32" w:rsidP="003C6327">
      <w:pPr>
        <w:spacing w:after="200" w:line="276" w:lineRule="auto"/>
        <w:rPr>
          <w:rFonts w:ascii="Century Gothic" w:eastAsia="Calibri" w:hAnsi="Century Gothic" w:cs="Times New Roman"/>
          <w:kern w:val="0"/>
          <w:sz w:val="20"/>
          <w:szCs w:val="20"/>
        </w:rPr>
      </w:pPr>
    </w:p>
    <w:p w14:paraId="5196804E" w14:textId="77777777" w:rsidR="00070A32" w:rsidRPr="00070A32" w:rsidRDefault="00070A32" w:rsidP="003C6327">
      <w:pPr>
        <w:spacing w:after="200" w:line="276" w:lineRule="auto"/>
        <w:rPr>
          <w:rFonts w:ascii="Century Gothic" w:eastAsia="Calibri" w:hAnsi="Century Gothic" w:cs="Times New Roman"/>
          <w:kern w:val="0"/>
          <w:sz w:val="20"/>
          <w:szCs w:val="20"/>
        </w:rPr>
      </w:pPr>
    </w:p>
    <w:p w14:paraId="15C5095B" w14:textId="77777777" w:rsidR="00070A32" w:rsidRPr="00070A32" w:rsidRDefault="00070A32" w:rsidP="003C6327">
      <w:pPr>
        <w:keepNext/>
        <w:spacing w:after="0" w:line="240" w:lineRule="auto"/>
        <w:outlineLvl w:val="1"/>
        <w:rPr>
          <w:rFonts w:ascii="Century Gothic" w:eastAsia="Times New Roman" w:hAnsi="Century Gothic"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t>GRANICE MIASTA MŁAWA</w:t>
      </w:r>
    </w:p>
    <w:p w14:paraId="43049371"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21993669"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0DC92441"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r w:rsidRPr="00070A32">
        <w:rPr>
          <w:rFonts w:ascii="Times New Roman" w:eastAsia="Calibri" w:hAnsi="Times New Roman" w:cs="Times New Roman"/>
          <w:noProof/>
          <w:kern w:val="0"/>
          <w:sz w:val="20"/>
          <w:szCs w:val="20"/>
          <w:lang w:eastAsia="pl-PL"/>
        </w:rPr>
        <w:lastRenderedPageBreak/>
        <w:drawing>
          <wp:inline distT="0" distB="0" distL="0" distR="0" wp14:anchorId="1041C2BE" wp14:editId="45D8A1A1">
            <wp:extent cx="5734050" cy="6191250"/>
            <wp:effectExtent l="0" t="0" r="0" b="0"/>
            <wp:docPr id="13" name="Obraz 1" desc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ap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6191250"/>
                    </a:xfrm>
                    <a:prstGeom prst="rect">
                      <a:avLst/>
                    </a:prstGeom>
                    <a:noFill/>
                    <a:ln>
                      <a:noFill/>
                    </a:ln>
                  </pic:spPr>
                </pic:pic>
              </a:graphicData>
            </a:graphic>
          </wp:inline>
        </w:drawing>
      </w:r>
    </w:p>
    <w:p w14:paraId="7880776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3708CB1"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FD25504"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31457E5"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E7C8CB6"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4B2EF584"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638D99CD" w14:textId="77777777" w:rsidR="00070A32" w:rsidRDefault="00070A32" w:rsidP="003C6327">
      <w:pPr>
        <w:spacing w:after="200" w:line="276" w:lineRule="auto"/>
        <w:rPr>
          <w:rFonts w:ascii="Century Gothic" w:eastAsia="Calibri" w:hAnsi="Century Gothic" w:cs="Calibri"/>
          <w:kern w:val="0"/>
          <w:sz w:val="20"/>
          <w:szCs w:val="20"/>
        </w:rPr>
      </w:pPr>
      <w:r w:rsidRPr="00070A32">
        <w:rPr>
          <w:rFonts w:ascii="Century Gothic" w:eastAsia="Calibri" w:hAnsi="Century Gothic" w:cs="Calibri"/>
          <w:kern w:val="0"/>
          <w:sz w:val="20"/>
          <w:szCs w:val="20"/>
        </w:rPr>
        <w:t xml:space="preserve">                                                                                                    </w:t>
      </w:r>
    </w:p>
    <w:p w14:paraId="4A5226F0" w14:textId="77777777" w:rsidR="00070A32" w:rsidRPr="00070A32" w:rsidRDefault="00070A32" w:rsidP="003C6327">
      <w:pPr>
        <w:spacing w:after="200" w:line="276" w:lineRule="auto"/>
        <w:rPr>
          <w:rFonts w:ascii="Century Gothic" w:eastAsia="Calibri" w:hAnsi="Century Gothic" w:cs="Times New Roman"/>
          <w:kern w:val="0"/>
          <w:sz w:val="18"/>
          <w:szCs w:val="18"/>
        </w:rPr>
      </w:pPr>
      <w:r w:rsidRPr="00070A32">
        <w:rPr>
          <w:rFonts w:ascii="Century Gothic" w:eastAsia="Calibri" w:hAnsi="Century Gothic" w:cs="Calibri"/>
          <w:kern w:val="0"/>
          <w:sz w:val="20"/>
          <w:szCs w:val="20"/>
        </w:rPr>
        <w:t xml:space="preserve"> </w:t>
      </w:r>
      <w:r w:rsidRPr="00070A32">
        <w:rPr>
          <w:rFonts w:ascii="Century Gothic" w:eastAsia="Calibri" w:hAnsi="Century Gothic" w:cs="Calibri"/>
          <w:kern w:val="0"/>
          <w:sz w:val="18"/>
          <w:szCs w:val="18"/>
        </w:rPr>
        <w:t xml:space="preserve">Załącznik Nr 2 </w:t>
      </w:r>
      <w:r w:rsidRPr="00070A32">
        <w:rPr>
          <w:rFonts w:ascii="Century Gothic" w:eastAsia="Calibri" w:hAnsi="Century Gothic" w:cs="Times New Roman"/>
          <w:kern w:val="0"/>
          <w:sz w:val="18"/>
          <w:szCs w:val="18"/>
        </w:rPr>
        <w:t>do Statutu Miasta Mława</w:t>
      </w:r>
    </w:p>
    <w:p w14:paraId="4CAC9A61" w14:textId="77777777" w:rsidR="00070A32" w:rsidRDefault="00070A32" w:rsidP="003C6327">
      <w:pPr>
        <w:spacing w:after="200" w:line="276" w:lineRule="auto"/>
        <w:rPr>
          <w:rFonts w:ascii="Century Gothic" w:eastAsia="Calibri" w:hAnsi="Century Gothic" w:cs="Times New Roman"/>
          <w:b/>
          <w:bCs/>
          <w:kern w:val="0"/>
          <w:sz w:val="20"/>
          <w:szCs w:val="20"/>
        </w:rPr>
      </w:pPr>
    </w:p>
    <w:p w14:paraId="14AB693C"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0EF0EF27" w14:textId="77777777" w:rsidR="00070A32" w:rsidRPr="00070A32" w:rsidRDefault="00070A32" w:rsidP="003C6327">
      <w:pPr>
        <w:keepNext/>
        <w:spacing w:after="0" w:line="240" w:lineRule="auto"/>
        <w:outlineLvl w:val="1"/>
        <w:rPr>
          <w:rFonts w:ascii="Century Gothic" w:eastAsia="Times New Roman" w:hAnsi="Century Gothic"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t>HERB MIASTA MŁAWA</w:t>
      </w:r>
    </w:p>
    <w:p w14:paraId="4C13622A"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1EA9CB8A"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72F21E48"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4D80B65A"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5DE080D2" w14:textId="77777777" w:rsidR="00070A32" w:rsidRPr="00070A32" w:rsidRDefault="00070A32" w:rsidP="003C6327">
      <w:pPr>
        <w:spacing w:after="200" w:line="276" w:lineRule="auto"/>
        <w:rPr>
          <w:rFonts w:ascii="Times New Roman" w:eastAsia="Calibri" w:hAnsi="Times New Roman" w:cs="Times New Roman"/>
          <w:kern w:val="0"/>
          <w:sz w:val="20"/>
          <w:szCs w:val="20"/>
        </w:rPr>
      </w:pPr>
      <w:r w:rsidRPr="00070A32">
        <w:rPr>
          <w:rFonts w:ascii="Calibri" w:eastAsia="Calibri" w:hAnsi="Calibri" w:cs="Calibri"/>
          <w:noProof/>
          <w:kern w:val="0"/>
          <w:lang w:eastAsia="pl-PL"/>
        </w:rPr>
        <w:drawing>
          <wp:anchor distT="0" distB="0" distL="114300" distR="114300" simplePos="0" relativeHeight="251659264" behindDoc="0" locked="0" layoutInCell="0" allowOverlap="1" wp14:anchorId="22BD7695" wp14:editId="597AE47B">
            <wp:simplePos x="0" y="0"/>
            <wp:positionH relativeFrom="column">
              <wp:posOffset>471805</wp:posOffset>
            </wp:positionH>
            <wp:positionV relativeFrom="paragraph">
              <wp:posOffset>111125</wp:posOffset>
            </wp:positionV>
            <wp:extent cx="4615815" cy="5099685"/>
            <wp:effectExtent l="0" t="0" r="0" b="5715"/>
            <wp:wrapTopAndBottom/>
            <wp:docPr id="3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5815" cy="5099685"/>
                    </a:xfrm>
                    <a:prstGeom prst="rect">
                      <a:avLst/>
                    </a:prstGeom>
                    <a:noFill/>
                  </pic:spPr>
                </pic:pic>
              </a:graphicData>
            </a:graphic>
          </wp:anchor>
        </w:drawing>
      </w:r>
      <w:r w:rsidR="00000000">
        <w:rPr>
          <w:rFonts w:ascii="Calibri" w:eastAsia="Calibri" w:hAnsi="Calibri" w:cs="Calibri"/>
          <w:kern w:val="0"/>
        </w:rPr>
        <w:object w:dxaOrig="1440" w:dyaOrig="1440" w14:anchorId="5A9C1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15pt;margin-top:8.75pt;width:363.45pt;height:401.55pt;z-index:251660288;mso-position-horizontal-relative:text;mso-position-vertical-relative:text" o:allowincell="f">
            <v:imagedata r:id="rId8" o:title=""/>
            <w10:wrap type="topAndBottom"/>
          </v:shape>
          <o:OLEObject Type="Embed" ProgID="Msxml2.SAXXMLReader.5.0" ShapeID="_x0000_s1026" DrawAspect="Content" ObjectID="_1803113100" r:id="rId9"/>
        </w:object>
      </w:r>
    </w:p>
    <w:p w14:paraId="08BAE83C"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56C0783"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C68EB88"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0208A11"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B5D507D"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45E5D2F5"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CDAD97F"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2D6A479" w14:textId="77777777" w:rsidR="00070A32" w:rsidRPr="00070A32" w:rsidRDefault="00070A32" w:rsidP="003C6327">
      <w:pPr>
        <w:keepNext/>
        <w:spacing w:after="0" w:line="240" w:lineRule="auto"/>
        <w:outlineLvl w:val="0"/>
        <w:rPr>
          <w:rFonts w:ascii="Century Gothic" w:eastAsia="Times New Roman" w:hAnsi="Century Gothic" w:cs="Times New Roman"/>
          <w:kern w:val="0"/>
          <w:sz w:val="18"/>
          <w:szCs w:val="18"/>
          <w:lang w:eastAsia="pl-PL"/>
        </w:rPr>
      </w:pPr>
      <w:r w:rsidRPr="00070A32">
        <w:rPr>
          <w:rFonts w:ascii="Century Gothic" w:eastAsia="Times New Roman" w:hAnsi="Century Gothic" w:cs="Times New Roman"/>
          <w:kern w:val="0"/>
          <w:sz w:val="20"/>
          <w:szCs w:val="20"/>
          <w:lang w:eastAsia="pl-PL"/>
        </w:rPr>
        <w:t xml:space="preserve">                                                                                                    </w:t>
      </w:r>
      <w:r w:rsidRPr="00070A32">
        <w:rPr>
          <w:rFonts w:ascii="Century Gothic" w:eastAsia="Times New Roman" w:hAnsi="Century Gothic" w:cs="Times New Roman"/>
          <w:kern w:val="0"/>
          <w:sz w:val="18"/>
          <w:szCs w:val="18"/>
          <w:lang w:eastAsia="pl-PL"/>
        </w:rPr>
        <w:t>Załącznik Nr 3 do Statutu Miasta Mława</w:t>
      </w:r>
    </w:p>
    <w:p w14:paraId="4F70666F"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26169E2C"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4CBEBC66" w14:textId="77777777" w:rsidR="00070A32" w:rsidRPr="00070A32" w:rsidRDefault="00070A32" w:rsidP="003C6327">
      <w:pPr>
        <w:keepNext/>
        <w:spacing w:after="0" w:line="240" w:lineRule="auto"/>
        <w:outlineLvl w:val="1"/>
        <w:rPr>
          <w:rFonts w:ascii="Times New Roman" w:eastAsia="Times New Roman" w:hAnsi="Times New Roman"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t>HEJNAŁ MIASTA MŁAWA</w:t>
      </w:r>
    </w:p>
    <w:p w14:paraId="4C4E7AA8"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79C4648E" w14:textId="77777777" w:rsidR="00070A32" w:rsidRPr="00070A32" w:rsidRDefault="00070A32" w:rsidP="003C6327">
      <w:pPr>
        <w:spacing w:after="200" w:line="276" w:lineRule="auto"/>
        <w:rPr>
          <w:rFonts w:ascii="Times New Roman" w:eastAsia="Calibri" w:hAnsi="Times New Roman" w:cs="Times New Roman"/>
          <w:kern w:val="0"/>
          <w:sz w:val="20"/>
          <w:szCs w:val="20"/>
        </w:rPr>
      </w:pPr>
      <w:r w:rsidRPr="00070A32">
        <w:rPr>
          <w:rFonts w:ascii="Calibri" w:eastAsia="Calibri" w:hAnsi="Calibri" w:cs="Calibri"/>
          <w:noProof/>
          <w:kern w:val="0"/>
          <w:lang w:eastAsia="pl-PL"/>
        </w:rPr>
        <w:lastRenderedPageBreak/>
        <w:drawing>
          <wp:anchor distT="0" distB="0" distL="114300" distR="114300" simplePos="0" relativeHeight="251661312" behindDoc="0" locked="0" layoutInCell="0" allowOverlap="1" wp14:anchorId="325B0E37" wp14:editId="6A3D1C95">
            <wp:simplePos x="0" y="0"/>
            <wp:positionH relativeFrom="column">
              <wp:posOffset>-534035</wp:posOffset>
            </wp:positionH>
            <wp:positionV relativeFrom="paragraph">
              <wp:posOffset>229235</wp:posOffset>
            </wp:positionV>
            <wp:extent cx="6490970" cy="2990850"/>
            <wp:effectExtent l="0" t="0" r="5080" b="0"/>
            <wp:wrapTopAndBottom/>
            <wp:docPr id="4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0970" cy="2990850"/>
                    </a:xfrm>
                    <a:prstGeom prst="rect">
                      <a:avLst/>
                    </a:prstGeom>
                    <a:noFill/>
                  </pic:spPr>
                </pic:pic>
              </a:graphicData>
            </a:graphic>
          </wp:anchor>
        </w:drawing>
      </w:r>
    </w:p>
    <w:p w14:paraId="7E52A081"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42E47E0F"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52C4CF67"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635586F8"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6327CF27"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0942FD10"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69F305E2"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2B359C59"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42BBD5BA"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B0320C7"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20D54D4"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547BF705"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2C068E4"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A84B6CA"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065338E"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577B60F"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C9057D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8856B81" w14:textId="77777777" w:rsidR="00070A32" w:rsidRDefault="00070A32" w:rsidP="003C6327">
      <w:pPr>
        <w:spacing w:after="0" w:line="240" w:lineRule="auto"/>
        <w:rPr>
          <w:rFonts w:ascii="Century Gothic" w:eastAsia="Calibri" w:hAnsi="Century Gothic" w:cs="Times New Roman"/>
          <w:b/>
          <w:bCs/>
          <w:color w:val="002060"/>
          <w:kern w:val="0"/>
          <w:sz w:val="20"/>
          <w:szCs w:val="20"/>
        </w:rPr>
      </w:pPr>
    </w:p>
    <w:p w14:paraId="5179FC65" w14:textId="77777777" w:rsidR="00070A32" w:rsidRDefault="00070A32" w:rsidP="003C6327">
      <w:pPr>
        <w:spacing w:after="0" w:line="240" w:lineRule="auto"/>
        <w:rPr>
          <w:rFonts w:ascii="Century Gothic" w:eastAsia="Calibri" w:hAnsi="Century Gothic" w:cs="Times New Roman"/>
          <w:b/>
          <w:bCs/>
          <w:color w:val="002060"/>
          <w:kern w:val="0"/>
          <w:sz w:val="20"/>
          <w:szCs w:val="20"/>
        </w:rPr>
      </w:pPr>
    </w:p>
    <w:p w14:paraId="4FD481F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2689A676" w14:textId="77777777" w:rsidR="00070A32" w:rsidRPr="00070A32" w:rsidRDefault="00070A32" w:rsidP="003C6327">
      <w:pPr>
        <w:keepNext/>
        <w:spacing w:after="0" w:line="240" w:lineRule="auto"/>
        <w:outlineLvl w:val="0"/>
        <w:rPr>
          <w:rFonts w:ascii="Century Gothic" w:eastAsia="Times New Roman" w:hAnsi="Century Gothic" w:cs="Times New Roman"/>
          <w:kern w:val="0"/>
          <w:sz w:val="18"/>
          <w:szCs w:val="18"/>
          <w:lang w:eastAsia="pl-PL"/>
        </w:rPr>
      </w:pPr>
      <w:r w:rsidRPr="00070A32">
        <w:rPr>
          <w:rFonts w:ascii="Century Gothic" w:eastAsia="Times New Roman" w:hAnsi="Century Gothic" w:cs="Times New Roman"/>
          <w:kern w:val="0"/>
          <w:sz w:val="20"/>
          <w:szCs w:val="20"/>
          <w:lang w:eastAsia="pl-PL"/>
        </w:rPr>
        <w:t xml:space="preserve">                                                                  </w:t>
      </w:r>
      <w:r w:rsidRPr="00070A32">
        <w:rPr>
          <w:rFonts w:ascii="Century Gothic" w:eastAsia="Times New Roman" w:hAnsi="Century Gothic" w:cs="Times New Roman"/>
          <w:kern w:val="0"/>
          <w:sz w:val="18"/>
          <w:szCs w:val="18"/>
          <w:lang w:eastAsia="pl-PL"/>
        </w:rPr>
        <w:t xml:space="preserve">                                      Załącznik Nr 4 do Statutu Miasta Mława</w:t>
      </w:r>
    </w:p>
    <w:p w14:paraId="09C3C148"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35DA946A"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1D7C7543" w14:textId="77777777" w:rsidR="00070A32" w:rsidRPr="00070A32" w:rsidRDefault="00070A32" w:rsidP="003C6327">
      <w:pPr>
        <w:keepNext/>
        <w:spacing w:after="0" w:line="240" w:lineRule="auto"/>
        <w:outlineLvl w:val="1"/>
        <w:rPr>
          <w:rFonts w:ascii="Century Gothic" w:eastAsia="Times New Roman" w:hAnsi="Century Gothic"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t>FLAGA MIASTA MŁAWA</w:t>
      </w:r>
    </w:p>
    <w:p w14:paraId="4AAB3B25" w14:textId="77777777" w:rsidR="00070A32" w:rsidRPr="00070A32" w:rsidRDefault="00070A32" w:rsidP="003C6327">
      <w:pPr>
        <w:spacing w:after="200" w:line="276" w:lineRule="auto"/>
        <w:rPr>
          <w:rFonts w:ascii="Calibri" w:eastAsia="Calibri" w:hAnsi="Calibri" w:cs="Calibri"/>
          <w:kern w:val="0"/>
          <w:sz w:val="20"/>
          <w:szCs w:val="20"/>
        </w:rPr>
      </w:pPr>
    </w:p>
    <w:p w14:paraId="2608CFF0" w14:textId="77777777" w:rsidR="00070A32" w:rsidRPr="00070A32" w:rsidRDefault="00070A32" w:rsidP="003C6327">
      <w:pPr>
        <w:spacing w:after="200" w:line="276" w:lineRule="auto"/>
        <w:rPr>
          <w:rFonts w:ascii="Calibri" w:eastAsia="Calibri" w:hAnsi="Calibri" w:cs="Calibri"/>
          <w:kern w:val="0"/>
          <w:sz w:val="20"/>
          <w:szCs w:val="20"/>
        </w:rPr>
      </w:pPr>
    </w:p>
    <w:p w14:paraId="3B1DE754" w14:textId="77777777" w:rsidR="00070A32" w:rsidRPr="00070A32" w:rsidRDefault="00070A32" w:rsidP="003C6327">
      <w:pPr>
        <w:spacing w:after="200" w:line="276" w:lineRule="auto"/>
        <w:rPr>
          <w:rFonts w:ascii="Calibri" w:eastAsia="Calibri" w:hAnsi="Calibri" w:cs="Calibri"/>
          <w:kern w:val="0"/>
          <w:sz w:val="20"/>
          <w:szCs w:val="20"/>
        </w:rPr>
      </w:pPr>
      <w:r w:rsidRPr="00070A32">
        <w:rPr>
          <w:rFonts w:ascii="Calibri" w:eastAsia="Calibri" w:hAnsi="Calibri" w:cs="Calibri"/>
          <w:noProof/>
          <w:kern w:val="0"/>
          <w:lang w:eastAsia="pl-PL"/>
        </w:rPr>
        <w:lastRenderedPageBreak/>
        <w:drawing>
          <wp:anchor distT="0" distB="0" distL="114300" distR="114300" simplePos="0" relativeHeight="251662336" behindDoc="0" locked="0" layoutInCell="0" allowOverlap="1" wp14:anchorId="457E80B5" wp14:editId="211C6DE8">
            <wp:simplePos x="0" y="0"/>
            <wp:positionH relativeFrom="column">
              <wp:posOffset>14605</wp:posOffset>
            </wp:positionH>
            <wp:positionV relativeFrom="paragraph">
              <wp:posOffset>146050</wp:posOffset>
            </wp:positionV>
            <wp:extent cx="5866765" cy="3498215"/>
            <wp:effectExtent l="0" t="0" r="635" b="6985"/>
            <wp:wrapTopAndBottom/>
            <wp:docPr id="4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6765" cy="3498215"/>
                    </a:xfrm>
                    <a:prstGeom prst="rect">
                      <a:avLst/>
                    </a:prstGeom>
                    <a:noFill/>
                  </pic:spPr>
                </pic:pic>
              </a:graphicData>
            </a:graphic>
          </wp:anchor>
        </w:drawing>
      </w:r>
    </w:p>
    <w:p w14:paraId="054063C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23F754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2781CA14"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9323317"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55DEBA51"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5C9EA1C5"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4CB0F56E"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BC46842"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8E08A02"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591B6D5B"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C3F1501"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6B156BC7"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2FD495C6"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098296BD"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71DD80E9"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59A769F2" w14:textId="77777777" w:rsidR="00070A32" w:rsidRPr="00070A32" w:rsidRDefault="00070A32" w:rsidP="003C6327">
      <w:pPr>
        <w:spacing w:after="200" w:line="276" w:lineRule="auto"/>
        <w:rPr>
          <w:rFonts w:ascii="Century Gothic" w:eastAsia="Calibri" w:hAnsi="Century Gothic" w:cs="Calibri"/>
          <w:kern w:val="0"/>
          <w:sz w:val="20"/>
          <w:szCs w:val="20"/>
        </w:rPr>
      </w:pPr>
      <w:r w:rsidRPr="00070A32">
        <w:rPr>
          <w:rFonts w:ascii="Century Gothic" w:eastAsia="Calibri" w:hAnsi="Century Gothic" w:cs="Calibri"/>
          <w:kern w:val="0"/>
          <w:sz w:val="20"/>
          <w:szCs w:val="20"/>
        </w:rPr>
        <w:t xml:space="preserve">               </w:t>
      </w:r>
    </w:p>
    <w:p w14:paraId="06985A22" w14:textId="77777777" w:rsidR="00070A32" w:rsidRDefault="00070A32" w:rsidP="003C6327">
      <w:pPr>
        <w:spacing w:after="200" w:line="276" w:lineRule="auto"/>
        <w:rPr>
          <w:rFonts w:ascii="Century Gothic" w:eastAsia="Calibri" w:hAnsi="Century Gothic" w:cs="Calibri"/>
          <w:kern w:val="0"/>
          <w:sz w:val="18"/>
          <w:szCs w:val="18"/>
        </w:rPr>
      </w:pPr>
      <w:r w:rsidRPr="00070A32">
        <w:rPr>
          <w:rFonts w:ascii="Century Gothic" w:eastAsia="Calibri" w:hAnsi="Century Gothic" w:cs="Calibri"/>
          <w:kern w:val="0"/>
          <w:sz w:val="20"/>
          <w:szCs w:val="20"/>
        </w:rPr>
        <w:t xml:space="preserve">                       </w:t>
      </w:r>
      <w:r w:rsidRPr="00070A32">
        <w:rPr>
          <w:rFonts w:ascii="Century Gothic" w:eastAsia="Calibri" w:hAnsi="Century Gothic" w:cs="Calibri"/>
          <w:kern w:val="0"/>
          <w:sz w:val="18"/>
          <w:szCs w:val="18"/>
        </w:rPr>
        <w:t xml:space="preserve">                                                                 </w:t>
      </w:r>
    </w:p>
    <w:p w14:paraId="1DC68F70" w14:textId="77777777" w:rsidR="00070A32" w:rsidRDefault="00070A32" w:rsidP="003C6327">
      <w:pPr>
        <w:spacing w:after="200" w:line="276" w:lineRule="auto"/>
        <w:rPr>
          <w:rFonts w:ascii="Century Gothic" w:eastAsia="Calibri" w:hAnsi="Century Gothic" w:cs="Calibri"/>
          <w:kern w:val="0"/>
          <w:sz w:val="18"/>
          <w:szCs w:val="18"/>
        </w:rPr>
      </w:pPr>
    </w:p>
    <w:p w14:paraId="6579814B" w14:textId="77777777" w:rsidR="00070A32" w:rsidRDefault="00070A32" w:rsidP="003C6327">
      <w:pPr>
        <w:spacing w:after="200" w:line="276" w:lineRule="auto"/>
        <w:rPr>
          <w:rFonts w:ascii="Century Gothic" w:eastAsia="Calibri" w:hAnsi="Century Gothic" w:cs="Calibri"/>
          <w:kern w:val="0"/>
          <w:sz w:val="18"/>
          <w:szCs w:val="18"/>
        </w:rPr>
      </w:pPr>
    </w:p>
    <w:p w14:paraId="016210A3" w14:textId="77777777" w:rsidR="00070A32" w:rsidRPr="00070A32" w:rsidRDefault="00070A32" w:rsidP="003C6327">
      <w:pPr>
        <w:spacing w:after="200" w:line="276" w:lineRule="auto"/>
        <w:rPr>
          <w:rFonts w:ascii="Century Gothic" w:eastAsia="Calibri" w:hAnsi="Century Gothic" w:cs="Times New Roman"/>
          <w:kern w:val="0"/>
          <w:sz w:val="18"/>
          <w:szCs w:val="18"/>
        </w:rPr>
      </w:pPr>
      <w:r w:rsidRPr="00070A32">
        <w:rPr>
          <w:rFonts w:ascii="Century Gothic" w:eastAsia="Calibri" w:hAnsi="Century Gothic" w:cs="Calibri"/>
          <w:kern w:val="0"/>
          <w:sz w:val="18"/>
          <w:szCs w:val="18"/>
        </w:rPr>
        <w:t xml:space="preserve">    Załącznik Nr 5 do Statutu Miasta Mława</w:t>
      </w:r>
    </w:p>
    <w:p w14:paraId="2A24F064"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6627087D"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027D98CA" w14:textId="77777777" w:rsidR="00070A32" w:rsidRPr="00070A32" w:rsidRDefault="00070A32" w:rsidP="003C6327">
      <w:pPr>
        <w:keepNext/>
        <w:spacing w:after="0" w:line="240" w:lineRule="auto"/>
        <w:outlineLvl w:val="1"/>
        <w:rPr>
          <w:rFonts w:ascii="Century Gothic" w:eastAsia="Times New Roman" w:hAnsi="Century Gothic"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t>Sztandar MIASTA MŁAWA</w:t>
      </w:r>
    </w:p>
    <w:p w14:paraId="275B326F"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70AA96E1"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5B6B1C50"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372A1C87"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65953D5C" w14:textId="77777777" w:rsidR="00070A32" w:rsidRPr="00070A32" w:rsidRDefault="00070A32" w:rsidP="003C6327">
      <w:pPr>
        <w:spacing w:after="200" w:line="276" w:lineRule="auto"/>
        <w:rPr>
          <w:rFonts w:ascii="Times New Roman" w:eastAsia="Calibri" w:hAnsi="Times New Roman" w:cs="Times New Roman"/>
          <w:kern w:val="0"/>
          <w:sz w:val="20"/>
          <w:szCs w:val="20"/>
        </w:rPr>
      </w:pPr>
      <w:r w:rsidRPr="00070A32">
        <w:rPr>
          <w:rFonts w:ascii="Calibri" w:eastAsia="Calibri" w:hAnsi="Calibri" w:cs="Calibri"/>
          <w:noProof/>
          <w:kern w:val="0"/>
          <w:lang w:eastAsia="pl-PL"/>
        </w:rPr>
        <w:drawing>
          <wp:anchor distT="0" distB="0" distL="114300" distR="114300" simplePos="0" relativeHeight="251663360" behindDoc="1" locked="0" layoutInCell="1" allowOverlap="1" wp14:anchorId="5AB12210" wp14:editId="5874B646">
            <wp:simplePos x="0" y="0"/>
            <wp:positionH relativeFrom="column">
              <wp:posOffset>281940</wp:posOffset>
            </wp:positionH>
            <wp:positionV relativeFrom="paragraph">
              <wp:posOffset>36195</wp:posOffset>
            </wp:positionV>
            <wp:extent cx="5842000" cy="4165600"/>
            <wp:effectExtent l="0" t="0" r="6350" b="6350"/>
            <wp:wrapTight wrapText="bothSides">
              <wp:wrapPolygon edited="0">
                <wp:start x="0" y="0"/>
                <wp:lineTo x="0" y="21534"/>
                <wp:lineTo x="21553" y="21534"/>
                <wp:lineTo x="21553" y="0"/>
                <wp:lineTo x="0" y="0"/>
              </wp:wrapPolygon>
            </wp:wrapTight>
            <wp:docPr id="42" name="Obraz 4" descr="sztandar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ztandar mias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000" cy="4165600"/>
                    </a:xfrm>
                    <a:prstGeom prst="rect">
                      <a:avLst/>
                    </a:prstGeom>
                    <a:noFill/>
                  </pic:spPr>
                </pic:pic>
              </a:graphicData>
            </a:graphic>
          </wp:anchor>
        </w:drawing>
      </w:r>
    </w:p>
    <w:p w14:paraId="295FD5DA"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5C9BE775"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640B567B"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2201AADD"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3504B5A1"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10B8B70F"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9537E9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332B120F"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660A8B0"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534163F" w14:textId="77777777" w:rsidR="00070A32" w:rsidRPr="00070A32" w:rsidRDefault="00070A32" w:rsidP="003C6327">
      <w:pPr>
        <w:keepNext/>
        <w:spacing w:after="0" w:line="240" w:lineRule="auto"/>
        <w:outlineLvl w:val="0"/>
        <w:rPr>
          <w:rFonts w:ascii="Century Gothic" w:eastAsia="Times New Roman" w:hAnsi="Century Gothic" w:cs="Times New Roman"/>
          <w:kern w:val="0"/>
          <w:sz w:val="18"/>
          <w:szCs w:val="18"/>
          <w:lang w:eastAsia="pl-PL"/>
        </w:rPr>
      </w:pPr>
      <w:r w:rsidRPr="00070A32">
        <w:rPr>
          <w:rFonts w:ascii="Century Gothic" w:eastAsia="Times New Roman" w:hAnsi="Century Gothic" w:cs="Times New Roman"/>
          <w:kern w:val="0"/>
          <w:sz w:val="18"/>
          <w:szCs w:val="18"/>
          <w:lang w:eastAsia="pl-PL"/>
        </w:rPr>
        <w:t>Załącznik Nr 6 do Statutu Miasta Mława</w:t>
      </w:r>
    </w:p>
    <w:p w14:paraId="0A462C1B" w14:textId="77777777" w:rsidR="00070A32" w:rsidRPr="00070A32" w:rsidRDefault="00070A32" w:rsidP="003C6327">
      <w:pPr>
        <w:spacing w:after="200" w:line="276" w:lineRule="auto"/>
        <w:rPr>
          <w:rFonts w:ascii="Calibri" w:eastAsia="Calibri" w:hAnsi="Calibri" w:cs="Calibri"/>
          <w:kern w:val="0"/>
          <w:lang w:eastAsia="pl-PL"/>
        </w:rPr>
      </w:pPr>
    </w:p>
    <w:p w14:paraId="4116CAA5" w14:textId="77777777" w:rsidR="00070A32" w:rsidRPr="00070A32" w:rsidRDefault="00070A32" w:rsidP="003C6327">
      <w:pPr>
        <w:spacing w:after="200" w:line="276" w:lineRule="auto"/>
        <w:rPr>
          <w:rFonts w:ascii="Calibri" w:eastAsia="Calibri" w:hAnsi="Calibri" w:cs="Calibri"/>
          <w:kern w:val="0"/>
          <w:lang w:eastAsia="pl-PL"/>
        </w:rPr>
      </w:pPr>
    </w:p>
    <w:p w14:paraId="2268F6AF"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2FCC49C7" w14:textId="77777777" w:rsidR="00070A32" w:rsidRPr="00070A32" w:rsidRDefault="00070A32" w:rsidP="003C6327">
      <w:pPr>
        <w:keepNext/>
        <w:spacing w:after="0" w:line="240" w:lineRule="auto"/>
        <w:outlineLvl w:val="1"/>
        <w:rPr>
          <w:rFonts w:ascii="Century Gothic" w:eastAsia="Times New Roman" w:hAnsi="Century Gothic" w:cs="Times New Roman"/>
          <w:b/>
          <w:bCs/>
          <w:kern w:val="0"/>
          <w:sz w:val="20"/>
          <w:szCs w:val="20"/>
          <w:lang w:eastAsia="pl-PL"/>
        </w:rPr>
      </w:pPr>
      <w:r w:rsidRPr="00070A32">
        <w:rPr>
          <w:rFonts w:ascii="Century Gothic" w:eastAsia="Times New Roman" w:hAnsi="Century Gothic" w:cs="Times New Roman"/>
          <w:b/>
          <w:bCs/>
          <w:kern w:val="0"/>
          <w:sz w:val="20"/>
          <w:szCs w:val="20"/>
          <w:lang w:eastAsia="pl-PL"/>
        </w:rPr>
        <w:lastRenderedPageBreak/>
        <w:t>MEDAL „ZASŁUŻONY DLA MIASTA MŁAWA”</w:t>
      </w:r>
    </w:p>
    <w:p w14:paraId="4B372598" w14:textId="77777777" w:rsidR="00070A32" w:rsidRPr="00070A32" w:rsidRDefault="00070A32" w:rsidP="003C6327">
      <w:pPr>
        <w:keepNext/>
        <w:spacing w:after="0" w:line="240" w:lineRule="auto"/>
        <w:outlineLvl w:val="1"/>
        <w:rPr>
          <w:rFonts w:ascii="Times New Roman" w:eastAsia="Times New Roman" w:hAnsi="Times New Roman" w:cs="Times New Roman"/>
          <w:b/>
          <w:bCs/>
          <w:kern w:val="0"/>
          <w:sz w:val="20"/>
          <w:szCs w:val="20"/>
          <w:lang w:eastAsia="pl-PL"/>
        </w:rPr>
      </w:pPr>
    </w:p>
    <w:p w14:paraId="1DAA0AF1" w14:textId="77777777" w:rsidR="00070A32" w:rsidRPr="00070A32" w:rsidRDefault="00070A32" w:rsidP="003C6327">
      <w:pPr>
        <w:spacing w:after="200" w:line="276" w:lineRule="auto"/>
        <w:rPr>
          <w:rFonts w:ascii="Calibri" w:eastAsia="Calibri" w:hAnsi="Calibri" w:cs="Calibri"/>
          <w:kern w:val="0"/>
          <w:lang w:eastAsia="pl-PL"/>
        </w:rPr>
      </w:pPr>
    </w:p>
    <w:p w14:paraId="1F728769" w14:textId="77777777" w:rsidR="00070A32" w:rsidRPr="00070A32" w:rsidRDefault="00070A32" w:rsidP="003C6327">
      <w:pPr>
        <w:spacing w:after="200" w:line="276" w:lineRule="auto"/>
        <w:rPr>
          <w:rFonts w:ascii="Times New Roman" w:eastAsia="Calibri" w:hAnsi="Times New Roman" w:cs="Times New Roman"/>
          <w:kern w:val="0"/>
          <w:sz w:val="20"/>
          <w:szCs w:val="20"/>
        </w:rPr>
      </w:pPr>
    </w:p>
    <w:p w14:paraId="07C1820B" w14:textId="77777777" w:rsidR="00070A32" w:rsidRPr="00070A32" w:rsidRDefault="00070A32" w:rsidP="003C6327">
      <w:pPr>
        <w:spacing w:after="200" w:line="276" w:lineRule="auto"/>
        <w:rPr>
          <w:rFonts w:ascii="Times New Roman" w:eastAsia="Calibri" w:hAnsi="Times New Roman" w:cs="Times New Roman"/>
          <w:kern w:val="0"/>
          <w:sz w:val="20"/>
          <w:szCs w:val="20"/>
        </w:rPr>
      </w:pPr>
      <w:r w:rsidRPr="00070A32">
        <w:rPr>
          <w:rFonts w:ascii="Calibri" w:eastAsia="Calibri" w:hAnsi="Calibri" w:cs="Calibri"/>
          <w:noProof/>
          <w:kern w:val="0"/>
          <w:lang w:eastAsia="pl-PL"/>
        </w:rPr>
        <w:drawing>
          <wp:anchor distT="0" distB="0" distL="114300" distR="114300" simplePos="0" relativeHeight="251664384" behindDoc="0" locked="0" layoutInCell="0" allowOverlap="1" wp14:anchorId="10817BF1" wp14:editId="527C7E3A">
            <wp:simplePos x="0" y="0"/>
            <wp:positionH relativeFrom="column">
              <wp:posOffset>14605</wp:posOffset>
            </wp:positionH>
            <wp:positionV relativeFrom="paragraph">
              <wp:posOffset>-6985</wp:posOffset>
            </wp:positionV>
            <wp:extent cx="5394960" cy="4011295"/>
            <wp:effectExtent l="0" t="0" r="0" b="8255"/>
            <wp:wrapTopAndBottom/>
            <wp:docPr id="4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4011295"/>
                    </a:xfrm>
                    <a:prstGeom prst="rect">
                      <a:avLst/>
                    </a:prstGeom>
                    <a:noFill/>
                  </pic:spPr>
                </pic:pic>
              </a:graphicData>
            </a:graphic>
          </wp:anchor>
        </w:drawing>
      </w:r>
    </w:p>
    <w:p w14:paraId="25A68AA2"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012129E5"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7050DCC7"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6932AD09"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5825297B"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24B52D26"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5591DFFF"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584B27A1" w14:textId="77777777" w:rsidR="00F429EA" w:rsidRDefault="00F429EA" w:rsidP="003C6327">
      <w:pPr>
        <w:spacing w:before="240" w:after="200" w:line="276" w:lineRule="auto"/>
        <w:rPr>
          <w:rFonts w:ascii="Century Gothic" w:eastAsia="Calibri" w:hAnsi="Century Gothic" w:cs="Times New Roman"/>
          <w:kern w:val="0"/>
          <w:sz w:val="18"/>
          <w:szCs w:val="18"/>
        </w:rPr>
      </w:pPr>
    </w:p>
    <w:p w14:paraId="563C3E34" w14:textId="77777777" w:rsidR="00070A32" w:rsidRPr="00070A32" w:rsidRDefault="00070A32" w:rsidP="003C6327">
      <w:pPr>
        <w:spacing w:before="240" w:after="200" w:line="276" w:lineRule="auto"/>
        <w:rPr>
          <w:rFonts w:ascii="Century Gothic" w:eastAsia="Calibri" w:hAnsi="Century Gothic" w:cs="Times New Roman"/>
          <w:color w:val="000000"/>
          <w:kern w:val="0"/>
          <w:sz w:val="18"/>
          <w:szCs w:val="18"/>
          <w:vertAlign w:val="superscript"/>
        </w:rPr>
      </w:pPr>
      <w:r w:rsidRPr="00070A32">
        <w:rPr>
          <w:rFonts w:ascii="Century Gothic" w:eastAsia="Calibri" w:hAnsi="Century Gothic" w:cs="Times New Roman"/>
          <w:kern w:val="0"/>
          <w:sz w:val="18"/>
          <w:szCs w:val="18"/>
        </w:rPr>
        <w:t xml:space="preserve">Załącznik Nr </w:t>
      </w:r>
      <w:r w:rsidR="00F429EA">
        <w:rPr>
          <w:rFonts w:ascii="Century Gothic" w:eastAsia="Calibri" w:hAnsi="Century Gothic" w:cs="Times New Roman"/>
          <w:kern w:val="0"/>
          <w:sz w:val="18"/>
          <w:szCs w:val="18"/>
        </w:rPr>
        <w:t>7</w:t>
      </w:r>
      <w:r w:rsidRPr="00070A32">
        <w:rPr>
          <w:rFonts w:ascii="Century Gothic" w:eastAsia="Calibri" w:hAnsi="Century Gothic" w:cs="Times New Roman"/>
          <w:kern w:val="0"/>
          <w:sz w:val="18"/>
          <w:szCs w:val="18"/>
        </w:rPr>
        <w:t xml:space="preserve"> </w:t>
      </w:r>
      <w:r w:rsidRPr="00070A32">
        <w:rPr>
          <w:rFonts w:ascii="Century Gothic" w:eastAsia="Calibri" w:hAnsi="Century Gothic" w:cs="Times New Roman"/>
          <w:color w:val="000000"/>
          <w:kern w:val="0"/>
          <w:sz w:val="18"/>
          <w:szCs w:val="18"/>
        </w:rPr>
        <w:t>do Statutu Miasta Mława</w:t>
      </w:r>
    </w:p>
    <w:p w14:paraId="602B2E40" w14:textId="77777777" w:rsidR="00070A32" w:rsidRPr="00070A32" w:rsidRDefault="00070A32" w:rsidP="003C6327">
      <w:pPr>
        <w:spacing w:before="240" w:after="200" w:line="276" w:lineRule="auto"/>
        <w:rPr>
          <w:rFonts w:ascii="Century Gothic" w:eastAsia="Calibri" w:hAnsi="Century Gothic" w:cs="Times New Roman"/>
          <w:b/>
          <w:bCs/>
          <w:color w:val="000000"/>
          <w:kern w:val="0"/>
          <w:sz w:val="20"/>
          <w:szCs w:val="20"/>
          <w:vertAlign w:val="superscript"/>
        </w:rPr>
      </w:pPr>
    </w:p>
    <w:p w14:paraId="739A3386"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WYKAZ JEDNOSTEK ORGANIZACYJNYCH MIASTA</w:t>
      </w:r>
    </w:p>
    <w:p w14:paraId="7DB7998E"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p>
    <w:p w14:paraId="078AE2C9"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lastRenderedPageBreak/>
        <w:t>Centrum Usług Społecznych</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762AF8C8"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Miejski Ośrodek Sportu i Rekreacji</w:t>
      </w:r>
      <w:r w:rsidR="0003498D">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69970099"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Centrum Usług Wspólnych</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60FED5CE"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Miejski Dom Kultury</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2B5D3314"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Miejska Biblioteka Publiczna im. Bolesława Prusa</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317D47AE"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Muzeum Ziemi Zawkrzeńskiej</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2E33A7A4"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Dzienny Dom Senior +</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0EB318B8"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Miejski Żłobek</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07C81208"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Zespół Placówek Oświatowych Nr 1</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21685F73"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Zespół Placówek Oświatowych Nr 2</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3C228E80"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Zespół Placówek Oświatowych Nr 3</w:t>
      </w:r>
      <w:r w:rsidR="00DC0187">
        <w:rPr>
          <w:rFonts w:ascii="Century Gothic" w:eastAsia="Calibri" w:hAnsi="Century Gothic" w:cs="Times New Roman"/>
          <w:kern w:val="0"/>
          <w:sz w:val="20"/>
          <w:szCs w:val="20"/>
        </w:rPr>
        <w:t xml:space="preserve"> Mławie</w:t>
      </w:r>
      <w:r w:rsidRPr="00070A32">
        <w:rPr>
          <w:rFonts w:ascii="Century Gothic" w:eastAsia="Calibri" w:hAnsi="Century Gothic" w:cs="Times New Roman"/>
          <w:kern w:val="0"/>
          <w:sz w:val="20"/>
          <w:szCs w:val="20"/>
        </w:rPr>
        <w:t>.</w:t>
      </w:r>
    </w:p>
    <w:p w14:paraId="14C1A888" w14:textId="77777777" w:rsidR="00070A32" w:rsidRP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Szkoła Podstawowa Nr 2 im.</w:t>
      </w:r>
      <w:r w:rsidR="00A3246E">
        <w:rPr>
          <w:rFonts w:ascii="Century Gothic" w:eastAsia="Calibri" w:hAnsi="Century Gothic" w:cs="Times New Roman"/>
          <w:kern w:val="0"/>
          <w:sz w:val="20"/>
          <w:szCs w:val="20"/>
        </w:rPr>
        <w:t xml:space="preserve"> </w:t>
      </w:r>
      <w:r w:rsidRPr="00070A32">
        <w:rPr>
          <w:rFonts w:ascii="Century Gothic" w:eastAsia="Calibri" w:hAnsi="Century Gothic" w:cs="Times New Roman"/>
          <w:kern w:val="0"/>
          <w:sz w:val="20"/>
          <w:szCs w:val="20"/>
        </w:rPr>
        <w:t>Mikołaja Kopernika</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646B2FB0" w14:textId="77777777" w:rsidR="00070A32" w:rsidRDefault="00070A32"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Szkoła Podstawowa Nr 3 im. dra Józefa Ostaszewskiego</w:t>
      </w:r>
      <w:r w:rsidR="00DC0187">
        <w:rPr>
          <w:rFonts w:ascii="Century Gothic" w:eastAsia="Calibri" w:hAnsi="Century Gothic" w:cs="Times New Roman"/>
          <w:kern w:val="0"/>
          <w:sz w:val="20"/>
          <w:szCs w:val="20"/>
        </w:rPr>
        <w:t xml:space="preserve"> w Mławie</w:t>
      </w:r>
      <w:r w:rsidRPr="00070A32">
        <w:rPr>
          <w:rFonts w:ascii="Century Gothic" w:eastAsia="Calibri" w:hAnsi="Century Gothic" w:cs="Times New Roman"/>
          <w:kern w:val="0"/>
          <w:sz w:val="20"/>
          <w:szCs w:val="20"/>
        </w:rPr>
        <w:t>.</w:t>
      </w:r>
    </w:p>
    <w:p w14:paraId="7F115B4F" w14:textId="77777777" w:rsidR="00887FDA" w:rsidRPr="00070A32" w:rsidRDefault="00887FDA" w:rsidP="003C6327">
      <w:pPr>
        <w:numPr>
          <w:ilvl w:val="0"/>
          <w:numId w:val="2"/>
        </w:numPr>
        <w:spacing w:after="200" w:line="276" w:lineRule="auto"/>
        <w:rPr>
          <w:rFonts w:ascii="Century Gothic" w:eastAsia="Calibri" w:hAnsi="Century Gothic" w:cs="Times New Roman"/>
          <w:kern w:val="0"/>
          <w:sz w:val="20"/>
          <w:szCs w:val="20"/>
        </w:rPr>
      </w:pPr>
      <w:r w:rsidRPr="00070A32">
        <w:rPr>
          <w:rFonts w:ascii="Century Gothic" w:eastAsia="Calibri" w:hAnsi="Century Gothic" w:cs="Times New Roman"/>
          <w:kern w:val="0"/>
          <w:sz w:val="20"/>
          <w:szCs w:val="20"/>
        </w:rPr>
        <w:t>Szkoła Podstawowa Nr 6 z Oddziałami Integracyjnymi im. Kornela Makuszyńskiego</w:t>
      </w:r>
      <w:r w:rsidR="00DC0187">
        <w:rPr>
          <w:rFonts w:ascii="Century Gothic" w:eastAsia="Calibri" w:hAnsi="Century Gothic" w:cs="Times New Roman"/>
          <w:kern w:val="0"/>
          <w:sz w:val="20"/>
          <w:szCs w:val="20"/>
        </w:rPr>
        <w:t xml:space="preserve"> </w:t>
      </w:r>
      <w:r w:rsidR="00DC0187">
        <w:rPr>
          <w:rFonts w:ascii="Century Gothic" w:eastAsia="Calibri" w:hAnsi="Century Gothic" w:cs="Times New Roman"/>
          <w:kern w:val="0"/>
          <w:sz w:val="20"/>
          <w:szCs w:val="20"/>
        </w:rPr>
        <w:br/>
        <w:t>w Mławie</w:t>
      </w:r>
      <w:r w:rsidRPr="00070A32">
        <w:rPr>
          <w:rFonts w:ascii="Century Gothic" w:eastAsia="Calibri" w:hAnsi="Century Gothic" w:cs="Times New Roman"/>
          <w:kern w:val="0"/>
          <w:sz w:val="20"/>
          <w:szCs w:val="20"/>
        </w:rPr>
        <w:t>.</w:t>
      </w:r>
    </w:p>
    <w:p w14:paraId="57E8E6E0" w14:textId="77777777" w:rsidR="00887FDA" w:rsidRPr="00070A32" w:rsidRDefault="00887FDA" w:rsidP="003C6327">
      <w:pPr>
        <w:spacing w:after="200" w:line="276" w:lineRule="auto"/>
        <w:ind w:left="720"/>
        <w:rPr>
          <w:rFonts w:ascii="Century Gothic" w:eastAsia="Calibri" w:hAnsi="Century Gothic" w:cs="Times New Roman"/>
          <w:kern w:val="0"/>
          <w:sz w:val="20"/>
          <w:szCs w:val="20"/>
        </w:rPr>
      </w:pPr>
    </w:p>
    <w:p w14:paraId="1CEDFEE9"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7158FAD2"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7D9B43BF"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4882E129"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6004B596"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2FB73793"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22DBD473"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667215A5"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41B53AED"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p>
    <w:p w14:paraId="60A263B9" w14:textId="77777777" w:rsidR="00F429EA" w:rsidRDefault="00F429EA" w:rsidP="003C6327">
      <w:pPr>
        <w:spacing w:after="200" w:line="276" w:lineRule="auto"/>
        <w:ind w:left="567"/>
        <w:rPr>
          <w:rFonts w:ascii="Century Gothic" w:eastAsia="Calibri" w:hAnsi="Century Gothic" w:cs="Times New Roman"/>
          <w:kern w:val="0"/>
          <w:sz w:val="18"/>
          <w:szCs w:val="18"/>
        </w:rPr>
      </w:pPr>
    </w:p>
    <w:p w14:paraId="50D890F0" w14:textId="77777777" w:rsidR="00070A32" w:rsidRPr="00070A32" w:rsidRDefault="00070A32" w:rsidP="003C6327">
      <w:pPr>
        <w:spacing w:after="200" w:line="276" w:lineRule="auto"/>
        <w:ind w:left="567"/>
        <w:rPr>
          <w:rFonts w:ascii="Century Gothic" w:eastAsia="Calibri" w:hAnsi="Century Gothic" w:cs="Times New Roman"/>
          <w:kern w:val="0"/>
          <w:sz w:val="18"/>
          <w:szCs w:val="18"/>
        </w:rPr>
      </w:pPr>
      <w:bookmarkStart w:id="2" w:name="_Hlk182395212"/>
      <w:r w:rsidRPr="00070A32">
        <w:rPr>
          <w:rFonts w:ascii="Century Gothic" w:eastAsia="Calibri" w:hAnsi="Century Gothic" w:cs="Times New Roman"/>
          <w:kern w:val="0"/>
          <w:sz w:val="18"/>
          <w:szCs w:val="18"/>
        </w:rPr>
        <w:t xml:space="preserve">Załącznik Nr </w:t>
      </w:r>
      <w:r w:rsidR="00F429EA">
        <w:rPr>
          <w:rFonts w:ascii="Century Gothic" w:eastAsia="Calibri" w:hAnsi="Century Gothic" w:cs="Times New Roman"/>
          <w:kern w:val="0"/>
          <w:sz w:val="18"/>
          <w:szCs w:val="18"/>
        </w:rPr>
        <w:t>8</w:t>
      </w:r>
      <w:r w:rsidRPr="00070A32">
        <w:rPr>
          <w:rFonts w:ascii="Century Gothic" w:eastAsia="Calibri" w:hAnsi="Century Gothic" w:cs="Times New Roman"/>
          <w:kern w:val="0"/>
          <w:sz w:val="18"/>
          <w:szCs w:val="18"/>
        </w:rPr>
        <w:t xml:space="preserve"> do Statutu Miasta Mława</w:t>
      </w:r>
    </w:p>
    <w:bookmarkEnd w:id="2"/>
    <w:p w14:paraId="1F3D3423" w14:textId="77777777" w:rsidR="00070A32" w:rsidRPr="00070A32" w:rsidRDefault="00070A32" w:rsidP="003C6327">
      <w:pPr>
        <w:spacing w:after="200" w:line="276"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WYKAZ OSIEDLI MIASTA MŁAWA</w:t>
      </w:r>
    </w:p>
    <w:tbl>
      <w:tblPr>
        <w:tblW w:w="98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2"/>
        <w:gridCol w:w="2161"/>
        <w:gridCol w:w="4289"/>
        <w:gridCol w:w="2526"/>
      </w:tblGrid>
      <w:tr w:rsidR="00070A32" w:rsidRPr="00070A32" w14:paraId="39EF5951" w14:textId="77777777" w:rsidTr="00070A32">
        <w:trPr>
          <w:trHeight w:val="700"/>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0A05DA3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Numer osiedla</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1D92207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Nazwa osiedla</w:t>
            </w:r>
          </w:p>
        </w:tc>
        <w:tc>
          <w:tcPr>
            <w:tcW w:w="4289" w:type="dxa"/>
            <w:tcBorders>
              <w:top w:val="single" w:sz="4" w:space="0" w:color="000000"/>
              <w:left w:val="single" w:sz="4" w:space="0" w:color="000000"/>
              <w:bottom w:val="single" w:sz="4" w:space="0" w:color="000000"/>
              <w:right w:val="single" w:sz="4" w:space="0" w:color="000000"/>
            </w:tcBorders>
            <w:vAlign w:val="center"/>
            <w:hideMark/>
          </w:tcPr>
          <w:p w14:paraId="09F53C7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Granice osiedla</w:t>
            </w:r>
          </w:p>
        </w:tc>
        <w:tc>
          <w:tcPr>
            <w:tcW w:w="2526" w:type="dxa"/>
            <w:tcBorders>
              <w:top w:val="single" w:sz="4" w:space="0" w:color="000000"/>
              <w:left w:val="single" w:sz="4" w:space="0" w:color="000000"/>
              <w:bottom w:val="single" w:sz="4" w:space="0" w:color="000000"/>
              <w:right w:val="single" w:sz="4" w:space="0" w:color="000000"/>
            </w:tcBorders>
            <w:vAlign w:val="center"/>
          </w:tcPr>
          <w:p w14:paraId="201C9D8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04D351A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Siedziba Zarządu Osiedla</w:t>
            </w:r>
          </w:p>
        </w:tc>
      </w:tr>
      <w:tr w:rsidR="00070A32" w:rsidRPr="00070A32" w14:paraId="0EA40292" w14:textId="77777777" w:rsidTr="00070A32">
        <w:trPr>
          <w:trHeight w:val="4384"/>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2E424B5F"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lastRenderedPageBreak/>
              <w:t>1.</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4052584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ŚRÓDMIEŚCIE</w:t>
            </w:r>
          </w:p>
        </w:tc>
        <w:tc>
          <w:tcPr>
            <w:tcW w:w="4289" w:type="dxa"/>
            <w:tcBorders>
              <w:top w:val="single" w:sz="4" w:space="0" w:color="000000"/>
              <w:left w:val="single" w:sz="4" w:space="0" w:color="000000"/>
              <w:bottom w:val="single" w:sz="4" w:space="0" w:color="000000"/>
              <w:right w:val="single" w:sz="4" w:space="0" w:color="000000"/>
            </w:tcBorders>
            <w:hideMark/>
          </w:tcPr>
          <w:p w14:paraId="32114A53" w14:textId="203004C2"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3 Maja, Pl. 3 Maja, Bagno, Bolesława Chrobrego, Długa, Grzebskiego (budynki nr 1, 1a, 1b, 4, 6, 8, 10, 12), Jaroszyka, Skwer Druha Michała Kowalewskiego, Krzywa, Misjonarska, Gabriela Narutowicza (budynki nr 1, 1a), Padlewskiego (budynki nr 1, 1/1, 1/2, 4/6), Park Miejski im. Marszałka Józefa Piłsudskiego, Płocka (od ul.  Stary Rynek do Ronda ks. Jerzego Popiełuszki), Skwer Marii Przyborzanki, Spichrzowa, Władysława Stanisława Reymonta, Sądowa, Sportowa (od ul. Bagno do ul. Henryka Sienkiewicza), Stary Rynek, Szewska, Warszawska (od ul. Stary Rynek do rzeki Seracz), Wigury, Skwer Druha Zygmunta Wiśniewskiego, Rondo Wolności, Stanisława Wyspiańskiego, Skwer Victora </w:t>
            </w:r>
            <w:r w:rsidR="000751F6" w:rsidRPr="00070A32">
              <w:rPr>
                <w:rFonts w:ascii="Century Gothic" w:eastAsia="Calibri" w:hAnsi="Century Gothic" w:cs="Times New Roman"/>
                <w:bCs/>
                <w:color w:val="000000"/>
                <w:kern w:val="0"/>
                <w:sz w:val="20"/>
                <w:szCs w:val="20"/>
              </w:rPr>
              <w:t>Younga, Zduńska</w:t>
            </w:r>
            <w:r w:rsidRPr="00070A32">
              <w:rPr>
                <w:rFonts w:ascii="Century Gothic" w:eastAsia="Calibri" w:hAnsi="Century Gothic" w:cs="Times New Roman"/>
                <w:bCs/>
                <w:color w:val="000000"/>
                <w:kern w:val="0"/>
                <w:sz w:val="20"/>
                <w:szCs w:val="20"/>
              </w:rPr>
              <w:t>, Stefana Żeromskiego, Żwirki</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5C5D244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I Liceum Ogólnokształcące </w:t>
            </w:r>
            <w:r w:rsidRPr="00070A32">
              <w:rPr>
                <w:rFonts w:ascii="Century Gothic" w:eastAsia="Calibri" w:hAnsi="Century Gothic" w:cs="Times New Roman"/>
                <w:b/>
                <w:bCs/>
                <w:kern w:val="0"/>
                <w:sz w:val="20"/>
                <w:szCs w:val="20"/>
              </w:rPr>
              <w:br/>
              <w:t>im. Stanisława Wyspiańskiego,</w:t>
            </w:r>
          </w:p>
          <w:p w14:paraId="7C456E43"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Wyspiańskiego 1</w:t>
            </w:r>
          </w:p>
        </w:tc>
      </w:tr>
      <w:tr w:rsidR="00070A32" w:rsidRPr="00070A32" w14:paraId="727BCFCD" w14:textId="77777777" w:rsidTr="00070A32">
        <w:trPr>
          <w:trHeight w:val="2361"/>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450342D3"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2.</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292783CD"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WARSZAWSKA</w:t>
            </w:r>
          </w:p>
        </w:tc>
        <w:tc>
          <w:tcPr>
            <w:tcW w:w="4289" w:type="dxa"/>
            <w:tcBorders>
              <w:top w:val="single" w:sz="4" w:space="0" w:color="000000"/>
              <w:left w:val="single" w:sz="4" w:space="0" w:color="000000"/>
              <w:bottom w:val="single" w:sz="4" w:space="0" w:color="000000"/>
              <w:right w:val="single" w:sz="4" w:space="0" w:color="000000"/>
            </w:tcBorders>
            <w:hideMark/>
          </w:tcPr>
          <w:p w14:paraId="6BF81F92"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Bukowa, Cegielnia, Gliniana, Jabłoni, Piotra Jankowskiego, Jesionowa, Krucza, Jana i Włodzimierza Lech, Malinowa, Jerzego Mandyća, Ogrodowa, Olesin, Olszynowa, Piaskowa, Poziomkowa, por. Pawła Rachockiego "Juranda", Rybacka, Sadowa, Smolarnia,</w:t>
            </w:r>
            <w:r w:rsidR="007F4021">
              <w:rPr>
                <w:rFonts w:ascii="Century Gothic" w:eastAsia="Calibri" w:hAnsi="Century Gothic" w:cs="Times New Roman"/>
                <w:bCs/>
                <w:color w:val="000000"/>
                <w:kern w:val="0"/>
                <w:sz w:val="20"/>
                <w:szCs w:val="20"/>
              </w:rPr>
              <w:t xml:space="preserve"> Aleja Św. Wojciecha (od rzeki Seracz do DW 587),</w:t>
            </w:r>
            <w:r w:rsidRPr="00070A32">
              <w:rPr>
                <w:rFonts w:ascii="Century Gothic" w:eastAsia="Calibri" w:hAnsi="Century Gothic" w:cs="Times New Roman"/>
                <w:bCs/>
                <w:color w:val="000000"/>
                <w:kern w:val="0"/>
                <w:sz w:val="20"/>
                <w:szCs w:val="20"/>
              </w:rPr>
              <w:t xml:space="preserve"> Rondo Unii Europejskiej, Wałowa, Warszawska (od rzeki Seracz do granic miasta), Wiśniowa, Zabrody, Żabieniec</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28E0048C"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Placówek Oświatowych Nr 1</w:t>
            </w:r>
          </w:p>
          <w:p w14:paraId="351B46E7"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Warszawska 52</w:t>
            </w:r>
          </w:p>
        </w:tc>
      </w:tr>
      <w:tr w:rsidR="00070A32" w:rsidRPr="00070A32" w14:paraId="2245024E" w14:textId="77777777" w:rsidTr="00070A32">
        <w:trPr>
          <w:trHeight w:val="425"/>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12DFDB0B"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3.</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30E2FA4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ANDERSA</w:t>
            </w:r>
          </w:p>
        </w:tc>
        <w:tc>
          <w:tcPr>
            <w:tcW w:w="4289" w:type="dxa"/>
            <w:tcBorders>
              <w:top w:val="single" w:sz="4" w:space="0" w:color="000000"/>
              <w:left w:val="single" w:sz="4" w:space="0" w:color="000000"/>
              <w:bottom w:val="single" w:sz="4" w:space="0" w:color="000000"/>
              <w:right w:val="single" w:sz="4" w:space="0" w:color="000000"/>
            </w:tcBorders>
            <w:hideMark/>
          </w:tcPr>
          <w:p w14:paraId="0EA95CDA" w14:textId="77777777" w:rsidR="00070A32" w:rsidRPr="00070A32" w:rsidRDefault="00070A32" w:rsidP="003C6327">
            <w:pPr>
              <w:spacing w:before="120" w:after="12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gen. Władysława Andersa, Krzysztofa Kamila Baczyńskiego, Bajkowa, Banku Miast, Bednarska, Bursztynowa, Grzebskiego (bez budynków nr 1, 1a, 1b, 4, 6, 8, 10, 12), Hoża, Komunalna, Kręta, Rondo Miast Partnerskich, Miła, Nadrzeczna, Osiedlowa, Piękna, Platynowa, Płocka (od Ronda ks. Jerzego Popiełuszki </w:t>
            </w:r>
            <w:r w:rsidR="007F4021">
              <w:rPr>
                <w:rFonts w:ascii="Century Gothic" w:eastAsia="Calibri" w:hAnsi="Century Gothic" w:cs="Times New Roman"/>
                <w:bCs/>
                <w:color w:val="000000"/>
                <w:kern w:val="0"/>
                <w:sz w:val="20"/>
                <w:szCs w:val="20"/>
              </w:rPr>
              <w:t>DW 587</w:t>
            </w:r>
            <w:r w:rsidRPr="00070A32">
              <w:rPr>
                <w:rFonts w:ascii="Century Gothic" w:eastAsia="Calibri" w:hAnsi="Century Gothic" w:cs="Times New Roman"/>
                <w:bCs/>
                <w:color w:val="000000"/>
                <w:kern w:val="0"/>
                <w:sz w:val="20"/>
                <w:szCs w:val="20"/>
              </w:rPr>
              <w:t xml:space="preserve"> i granicy administracyjnej miasta), Płońska, Podmiejska, Rondo ks. Jerzego Popiełuszki, Powstania Warszawskiego, Powstańców Styczniowych (bez budynków nr 1, 3, 5), Radosna (bez budynku nr 2), Henryka Sienkiewicza (od ul. Powstańców Styczniowych do linii kolejowej), Srebrna, Strażacka, Szmaragdowa, Szreńska, Wiadukt Szreński, Świerkowa,</w:t>
            </w:r>
            <w:r w:rsidR="007F4021">
              <w:rPr>
                <w:rFonts w:ascii="Century Gothic" w:eastAsia="Calibri" w:hAnsi="Century Gothic" w:cs="Times New Roman"/>
                <w:bCs/>
                <w:color w:val="000000"/>
                <w:kern w:val="0"/>
                <w:sz w:val="20"/>
                <w:szCs w:val="20"/>
              </w:rPr>
              <w:t xml:space="preserve"> Aleja Św. Wojciecha (od nr 17 do rzeki Seracz),</w:t>
            </w:r>
            <w:r w:rsidRPr="00070A32">
              <w:rPr>
                <w:rFonts w:ascii="Century Gothic" w:eastAsia="Calibri" w:hAnsi="Century Gothic" w:cs="Times New Roman"/>
                <w:bCs/>
                <w:color w:val="000000"/>
                <w:kern w:val="0"/>
                <w:sz w:val="20"/>
                <w:szCs w:val="20"/>
              </w:rPr>
              <w:t xml:space="preserve"> Wesoła, Wiejska, Złota </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125BDADC"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Placówek Oświatowych Nr 3</w:t>
            </w:r>
          </w:p>
          <w:p w14:paraId="68E7DE38" w14:textId="77777777" w:rsidR="00070A32" w:rsidRPr="00070A32" w:rsidRDefault="00536ECE"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S</w:t>
            </w:r>
            <w:r w:rsidR="00070A32" w:rsidRPr="00070A32">
              <w:rPr>
                <w:rFonts w:ascii="Century Gothic" w:eastAsia="Calibri" w:hAnsi="Century Gothic" w:cs="Times New Roman"/>
                <w:b/>
                <w:bCs/>
                <w:kern w:val="0"/>
                <w:sz w:val="20"/>
                <w:szCs w:val="20"/>
              </w:rPr>
              <w:t>iedziba</w:t>
            </w:r>
            <w:r>
              <w:rPr>
                <w:rFonts w:ascii="Century Gothic" w:eastAsia="Calibri" w:hAnsi="Century Gothic" w:cs="Times New Roman"/>
                <w:b/>
                <w:bCs/>
                <w:kern w:val="0"/>
                <w:sz w:val="20"/>
                <w:szCs w:val="20"/>
              </w:rPr>
              <w:t xml:space="preserve"> - </w:t>
            </w:r>
            <w:r w:rsidR="00070A32" w:rsidRPr="00070A32">
              <w:rPr>
                <w:rFonts w:ascii="Century Gothic" w:eastAsia="Calibri" w:hAnsi="Century Gothic" w:cs="Times New Roman"/>
                <w:b/>
                <w:bCs/>
                <w:kern w:val="0"/>
                <w:sz w:val="20"/>
                <w:szCs w:val="20"/>
              </w:rPr>
              <w:t>ul. Hoża 5</w:t>
            </w:r>
          </w:p>
        </w:tc>
      </w:tr>
      <w:tr w:rsidR="00070A32" w:rsidRPr="00070A32" w14:paraId="7D468821" w14:textId="77777777" w:rsidTr="00070A32">
        <w:trPr>
          <w:trHeight w:val="5811"/>
        </w:trPr>
        <w:tc>
          <w:tcPr>
            <w:tcW w:w="922" w:type="dxa"/>
            <w:tcBorders>
              <w:top w:val="single" w:sz="4" w:space="0" w:color="000000"/>
              <w:left w:val="single" w:sz="4" w:space="0" w:color="000000"/>
              <w:bottom w:val="single" w:sz="4" w:space="0" w:color="000000"/>
              <w:right w:val="single" w:sz="4" w:space="0" w:color="000000"/>
            </w:tcBorders>
            <w:vAlign w:val="center"/>
          </w:tcPr>
          <w:p w14:paraId="4C763CC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6F05B0D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     4.</w:t>
            </w:r>
          </w:p>
        </w:tc>
        <w:tc>
          <w:tcPr>
            <w:tcW w:w="2161" w:type="dxa"/>
            <w:tcBorders>
              <w:top w:val="single" w:sz="4" w:space="0" w:color="000000"/>
              <w:left w:val="single" w:sz="4" w:space="0" w:color="000000"/>
              <w:bottom w:val="single" w:sz="4" w:space="0" w:color="000000"/>
              <w:right w:val="single" w:sz="4" w:space="0" w:color="000000"/>
            </w:tcBorders>
            <w:vAlign w:val="center"/>
          </w:tcPr>
          <w:p w14:paraId="485D5A08"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4053B48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664288A5"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WÓJTOSTWO</w:t>
            </w:r>
          </w:p>
        </w:tc>
        <w:tc>
          <w:tcPr>
            <w:tcW w:w="4289" w:type="dxa"/>
            <w:tcBorders>
              <w:top w:val="single" w:sz="4" w:space="0" w:color="000000"/>
              <w:left w:val="single" w:sz="4" w:space="0" w:color="000000"/>
              <w:bottom w:val="single" w:sz="4" w:space="0" w:color="000000"/>
              <w:right w:val="single" w:sz="4" w:space="0" w:color="000000"/>
            </w:tcBorders>
            <w:hideMark/>
          </w:tcPr>
          <w:p w14:paraId="218112B6"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Armii Krajowej, prof. Ryszarda Bagińskiego, Dobra, płk Franciszka  Dudzińskiego, Działkowców, płk Stanisława Fedorczyka, mjr Hubala, płk Jana Karcza, Alfreda Kleniewskiego, Janusza Korczaka, o. Honoriusza Kowalczyka, Księcia Maciusia I, Kwiatowa, płk Lawicz - Liszki, Leśna, Lipowa, Łąkowa, gen. Stanisława Maczka, Misia Puchatka, Narodowych Sił Zbrojnych, Nowoleśna, Ignacego Jana Paderewskiego, Padlewskiego (bez budynków nr 1, 1/1, 1/2, 4/6), Parkowa, Powstańców Wielkopolskich, Promyk, Pszenna, Rozgard, gen. Władysława Sikorskiego, ks. Piotra Skargi, Słoneczna, Spacerowa, Spokojna, mjr Henryka Sucharskiego, Szkolna, Willowa, Wójtostwo, Wymyślin, kardynała Stefana Wyszyńskiego, Antoniego „Torfa” Załęskiego (od ul. Wójtostwo do ul. Mikołaja Kopernika), Żołnierzy 80 Pułku Piechoty, Żytnia</w:t>
            </w:r>
          </w:p>
        </w:tc>
        <w:tc>
          <w:tcPr>
            <w:tcW w:w="2526" w:type="dxa"/>
            <w:tcBorders>
              <w:top w:val="single" w:sz="4" w:space="0" w:color="000000"/>
              <w:left w:val="single" w:sz="4" w:space="0" w:color="000000"/>
              <w:bottom w:val="single" w:sz="4" w:space="0" w:color="000000"/>
              <w:right w:val="single" w:sz="4" w:space="0" w:color="000000"/>
            </w:tcBorders>
            <w:vAlign w:val="center"/>
          </w:tcPr>
          <w:p w14:paraId="6FB791C0"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705F777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Szkoła Podstawowa </w:t>
            </w:r>
            <w:r w:rsidR="00A3246E">
              <w:rPr>
                <w:rFonts w:ascii="Century Gothic" w:eastAsia="Calibri" w:hAnsi="Century Gothic" w:cs="Times New Roman"/>
                <w:b/>
                <w:bCs/>
                <w:kern w:val="0"/>
                <w:sz w:val="20"/>
                <w:szCs w:val="20"/>
              </w:rPr>
              <w:t xml:space="preserve">                 </w:t>
            </w:r>
            <w:r w:rsidRPr="00070A32">
              <w:rPr>
                <w:rFonts w:ascii="Century Gothic" w:eastAsia="Calibri" w:hAnsi="Century Gothic" w:cs="Times New Roman"/>
                <w:b/>
                <w:bCs/>
                <w:kern w:val="0"/>
                <w:sz w:val="20"/>
                <w:szCs w:val="20"/>
              </w:rPr>
              <w:t>Nr 6</w:t>
            </w:r>
          </w:p>
          <w:p w14:paraId="197644A1"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 Oddziałami Integracyjnymi</w:t>
            </w:r>
          </w:p>
          <w:p w14:paraId="6933A3D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im. Kornela Makuszyńskiego</w:t>
            </w:r>
          </w:p>
          <w:p w14:paraId="7D21304A"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Żołnierzy 80 Pułku Piechoty 4</w:t>
            </w:r>
          </w:p>
        </w:tc>
      </w:tr>
      <w:tr w:rsidR="00070A32" w:rsidRPr="00070A32" w14:paraId="123080A2" w14:textId="77777777" w:rsidTr="00070A32">
        <w:trPr>
          <w:trHeight w:val="144"/>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15E166E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5.</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03368591"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KOŚCIUSZKI</w:t>
            </w:r>
          </w:p>
        </w:tc>
        <w:tc>
          <w:tcPr>
            <w:tcW w:w="4289" w:type="dxa"/>
            <w:tcBorders>
              <w:top w:val="single" w:sz="4" w:space="0" w:color="000000"/>
              <w:left w:val="single" w:sz="4" w:space="0" w:color="000000"/>
              <w:bottom w:val="single" w:sz="4" w:space="0" w:color="000000"/>
              <w:right w:val="single" w:sz="4" w:space="0" w:color="000000"/>
            </w:tcBorders>
          </w:tcPr>
          <w:p w14:paraId="5DAEBBA1"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Rondo 20 Bartoszyckiej Brygady Zmechanizowanej, Stanisława Anyszki, Cicha, Braci Gierymskich, Klonowa, Tadeusza Korzybskiego, Tadeusza Kościuszki, Abp. Ignacego Krasickiego, Zygmunta Krasińskiego, Joachima Lelewela, Józefa Leszczyńskiego, Mariacka (od ul. Tadeusza Kościuszki do ul. Sportowej), Mazurska, Zuzanny Morawskiej, Cypriana Kamila Norwida, Ordona (od ul. Tadeusza Kościuszki do ul. Sportowej), Rotmistrza Witolda Pileckiego, Henryka Pogorzelskiego, Stefana Roweckiego „Grota”, Zdzisława Sadowskiego, Juliusza Słowackiego, Sportowa (bez budynku nr 25), Szarych Szeregów, Wacława Szwejkowskiego, ppłk. Stanisława Ślesickiego, </w:t>
            </w:r>
            <w:r w:rsidR="007F4021">
              <w:rPr>
                <w:rFonts w:ascii="Century Gothic" w:eastAsia="Calibri" w:hAnsi="Century Gothic" w:cs="Times New Roman"/>
                <w:bCs/>
                <w:color w:val="000000"/>
                <w:kern w:val="0"/>
                <w:sz w:val="20"/>
                <w:szCs w:val="20"/>
              </w:rPr>
              <w:t xml:space="preserve">Aleja Św. Wojciecha (od ul. T. Kościuszki do ul. W. Szwejkowskiego), </w:t>
            </w:r>
            <w:r w:rsidRPr="00070A32">
              <w:rPr>
                <w:rFonts w:ascii="Century Gothic" w:eastAsia="Calibri" w:hAnsi="Century Gothic" w:cs="Times New Roman"/>
                <w:bCs/>
                <w:color w:val="000000"/>
                <w:kern w:val="0"/>
                <w:sz w:val="20"/>
                <w:szCs w:val="20"/>
              </w:rPr>
              <w:t>Ludwika</w:t>
            </w:r>
            <w:r w:rsidR="007F4021">
              <w:rPr>
                <w:rFonts w:ascii="Century Gothic" w:eastAsia="Calibri" w:hAnsi="Century Gothic" w:cs="Times New Roman"/>
                <w:bCs/>
                <w:color w:val="000000"/>
                <w:kern w:val="0"/>
                <w:sz w:val="20"/>
                <w:szCs w:val="20"/>
              </w:rPr>
              <w:t xml:space="preserve"> </w:t>
            </w:r>
            <w:r w:rsidRPr="00070A32">
              <w:rPr>
                <w:rFonts w:ascii="Century Gothic" w:eastAsia="Calibri" w:hAnsi="Century Gothic" w:cs="Times New Roman"/>
                <w:bCs/>
                <w:color w:val="000000"/>
                <w:kern w:val="0"/>
                <w:sz w:val="20"/>
                <w:szCs w:val="20"/>
              </w:rPr>
              <w:t>Waryńskiego, Zachodnia (bez budynków  o numerach nieparzystych od nr 31)</w:t>
            </w:r>
          </w:p>
          <w:p w14:paraId="1360F2EC"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095413A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Szkół Nr 1</w:t>
            </w:r>
          </w:p>
          <w:p w14:paraId="79822E20"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Z. Morawskiej 29</w:t>
            </w:r>
          </w:p>
        </w:tc>
      </w:tr>
      <w:tr w:rsidR="00070A32" w:rsidRPr="00070A32" w14:paraId="11159C36" w14:textId="77777777" w:rsidTr="00070A32">
        <w:trPr>
          <w:trHeight w:val="5953"/>
        </w:trPr>
        <w:tc>
          <w:tcPr>
            <w:tcW w:w="922" w:type="dxa"/>
            <w:tcBorders>
              <w:top w:val="single" w:sz="4" w:space="0" w:color="000000"/>
              <w:left w:val="single" w:sz="4" w:space="0" w:color="000000"/>
              <w:bottom w:val="single" w:sz="4" w:space="0" w:color="000000"/>
              <w:right w:val="single" w:sz="4" w:space="0" w:color="000000"/>
            </w:tcBorders>
            <w:vAlign w:val="center"/>
          </w:tcPr>
          <w:p w14:paraId="69C375D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0A8C41F3"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41CACB63"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1BE9731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6.</w:t>
            </w:r>
          </w:p>
        </w:tc>
        <w:tc>
          <w:tcPr>
            <w:tcW w:w="2161" w:type="dxa"/>
            <w:tcBorders>
              <w:top w:val="single" w:sz="4" w:space="0" w:color="000000"/>
              <w:left w:val="single" w:sz="4" w:space="0" w:color="000000"/>
              <w:bottom w:val="single" w:sz="4" w:space="0" w:color="000000"/>
              <w:right w:val="single" w:sz="4" w:space="0" w:color="000000"/>
            </w:tcBorders>
            <w:vAlign w:val="center"/>
          </w:tcPr>
          <w:p w14:paraId="65F07F2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564A366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7815312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600C9AE9"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KOPERNIKA</w:t>
            </w:r>
          </w:p>
        </w:tc>
        <w:tc>
          <w:tcPr>
            <w:tcW w:w="4289" w:type="dxa"/>
            <w:tcBorders>
              <w:top w:val="single" w:sz="4" w:space="0" w:color="000000"/>
              <w:left w:val="single" w:sz="4" w:space="0" w:color="000000"/>
              <w:bottom w:val="single" w:sz="4" w:space="0" w:color="000000"/>
              <w:right w:val="single" w:sz="4" w:space="0" w:color="000000"/>
            </w:tcBorders>
            <w:hideMark/>
          </w:tcPr>
          <w:p w14:paraId="5E9FB762"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lang w:val="de-DE"/>
              </w:rPr>
              <w:t xml:space="preserve">Anny Jagiellonki, gen. </w:t>
            </w:r>
            <w:r w:rsidRPr="00070A32">
              <w:rPr>
                <w:rFonts w:ascii="Century Gothic" w:eastAsia="Calibri" w:hAnsi="Century Gothic" w:cs="Times New Roman"/>
                <w:bCs/>
                <w:color w:val="000000"/>
                <w:kern w:val="0"/>
                <w:sz w:val="20"/>
                <w:szCs w:val="20"/>
              </w:rPr>
              <w:t>Józefa Bema, Władysława Broniewskiego, Chabrowa, Fryderyka Chopina, Ciechanowska, Marii Dąbrowskiej, Romana Dmowskiego, dr Anny Dobrskiej, Rondo Flagi Polskiej, gen. Józefa Hallera, Jaśminowa, Klickiego, Marii Konopnickiej, Konwaliowa, Mikołaja Kopernika, Wojciecha Kossaka, Braci Koszutskich, gen. Franciszka Krajowskiego, Ojca Bernarda Kryszkiewicza, Macierzanki, Makowa, Aleja Marszałkowska, Skwer MKS „Mławianka”, Jana Matejki, Mrozowskiej, Narcyzowa, Niezapominajki, Olsztyńska, PCK, Piechowskiego, Aleja Józefa Piłsudskiego (od ul. Mikołaja Kopernika do ul. Szpitalnej), Bolesława Prusa, Republiki Pińczowskiej, Różana, Marii Skłodowskiej Curie, Staszewskiego, Stanisława Staszica, Storczykowa, Szpitalna, Romualda Traugutta, Tulipanowa, Juliana Tuwima, ks. Jana Twardowskiego, Biskupa Leona Wetmańskiego, Wincentego Witosa, Wojska Polskiego, Antoniego „Torfa” Załęskiego (od ul. Mikołaja Kopernika do ul. Olsztyńskiej)</w:t>
            </w:r>
          </w:p>
        </w:tc>
        <w:tc>
          <w:tcPr>
            <w:tcW w:w="2526" w:type="dxa"/>
            <w:tcBorders>
              <w:top w:val="single" w:sz="4" w:space="0" w:color="000000"/>
              <w:left w:val="single" w:sz="4" w:space="0" w:color="000000"/>
              <w:bottom w:val="single" w:sz="4" w:space="0" w:color="000000"/>
              <w:right w:val="single" w:sz="4" w:space="0" w:color="000000"/>
            </w:tcBorders>
            <w:vAlign w:val="center"/>
          </w:tcPr>
          <w:p w14:paraId="304B032B"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48C556EC"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55A46E7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202E465D" w14:textId="5D157210"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Miejski Ośrodek </w:t>
            </w:r>
            <w:r w:rsidR="000751F6" w:rsidRPr="00070A32">
              <w:rPr>
                <w:rFonts w:ascii="Century Gothic" w:eastAsia="Calibri" w:hAnsi="Century Gothic" w:cs="Times New Roman"/>
                <w:b/>
                <w:bCs/>
                <w:kern w:val="0"/>
                <w:sz w:val="20"/>
                <w:szCs w:val="20"/>
              </w:rPr>
              <w:t>Sportu</w:t>
            </w:r>
            <w:r w:rsidR="000751F6">
              <w:rPr>
                <w:rFonts w:ascii="Century Gothic" w:eastAsia="Calibri" w:hAnsi="Century Gothic" w:cs="Times New Roman"/>
                <w:b/>
                <w:bCs/>
                <w:kern w:val="0"/>
                <w:sz w:val="20"/>
                <w:szCs w:val="20"/>
              </w:rPr>
              <w:t xml:space="preserve"> </w:t>
            </w:r>
            <w:r w:rsidR="000751F6">
              <w:rPr>
                <w:rFonts w:ascii="Century Gothic" w:eastAsia="Calibri" w:hAnsi="Century Gothic" w:cs="Times New Roman"/>
                <w:b/>
                <w:bCs/>
                <w:kern w:val="0"/>
                <w:sz w:val="20"/>
                <w:szCs w:val="20"/>
              </w:rPr>
              <w:br/>
            </w:r>
            <w:r w:rsidR="000751F6" w:rsidRPr="00070A32">
              <w:rPr>
                <w:rFonts w:ascii="Century Gothic" w:eastAsia="Calibri" w:hAnsi="Century Gothic" w:cs="Times New Roman"/>
                <w:b/>
                <w:bCs/>
                <w:kern w:val="0"/>
                <w:sz w:val="20"/>
                <w:szCs w:val="20"/>
              </w:rPr>
              <w:t>i</w:t>
            </w:r>
            <w:r w:rsidRPr="00070A32">
              <w:rPr>
                <w:rFonts w:ascii="Century Gothic" w:eastAsia="Calibri" w:hAnsi="Century Gothic" w:cs="Times New Roman"/>
                <w:b/>
                <w:bCs/>
                <w:kern w:val="0"/>
                <w:sz w:val="20"/>
                <w:szCs w:val="20"/>
              </w:rPr>
              <w:t xml:space="preserve"> Rekreacji</w:t>
            </w:r>
          </w:p>
          <w:p w14:paraId="2A4E18A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w:t>
            </w:r>
            <w:r w:rsidR="00C54C72">
              <w:rPr>
                <w:rFonts w:ascii="Century Gothic" w:eastAsia="Calibri" w:hAnsi="Century Gothic" w:cs="Times New Roman"/>
                <w:b/>
                <w:bCs/>
                <w:kern w:val="0"/>
                <w:sz w:val="20"/>
                <w:szCs w:val="20"/>
              </w:rPr>
              <w:t xml:space="preserve"> </w:t>
            </w:r>
            <w:r w:rsidRPr="00070A32">
              <w:rPr>
                <w:rFonts w:ascii="Century Gothic" w:eastAsia="Calibri" w:hAnsi="Century Gothic" w:cs="Times New Roman"/>
                <w:b/>
                <w:bCs/>
                <w:kern w:val="0"/>
                <w:sz w:val="20"/>
                <w:szCs w:val="20"/>
              </w:rPr>
              <w:t>Kopernika 38</w:t>
            </w:r>
          </w:p>
        </w:tc>
      </w:tr>
      <w:tr w:rsidR="00070A32" w:rsidRPr="00070A32" w14:paraId="299D9D75" w14:textId="77777777" w:rsidTr="00070A32">
        <w:trPr>
          <w:trHeight w:val="5088"/>
        </w:trPr>
        <w:tc>
          <w:tcPr>
            <w:tcW w:w="922" w:type="dxa"/>
            <w:tcBorders>
              <w:top w:val="single" w:sz="4" w:space="0" w:color="000000"/>
              <w:left w:val="single" w:sz="4" w:space="0" w:color="000000"/>
              <w:bottom w:val="single" w:sz="4" w:space="0" w:color="000000"/>
              <w:right w:val="single" w:sz="4" w:space="0" w:color="000000"/>
            </w:tcBorders>
            <w:vAlign w:val="center"/>
          </w:tcPr>
          <w:p w14:paraId="051684A9"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4BEBEDFB"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p w14:paraId="3515A4EE"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7.</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1A6503C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PRZEMYSŁOWE</w:t>
            </w:r>
          </w:p>
        </w:tc>
        <w:tc>
          <w:tcPr>
            <w:tcW w:w="4289" w:type="dxa"/>
            <w:tcBorders>
              <w:top w:val="single" w:sz="4" w:space="0" w:color="000000"/>
              <w:left w:val="single" w:sz="4" w:space="0" w:color="000000"/>
              <w:bottom w:val="single" w:sz="4" w:space="0" w:color="000000"/>
              <w:right w:val="single" w:sz="4" w:space="0" w:color="000000"/>
            </w:tcBorders>
            <w:hideMark/>
          </w:tcPr>
          <w:p w14:paraId="304E7715"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20 Dywizji Piechoty Wojska Polskiego, Akacjowa, Wiktora Altera, Błękitna, Brzozowa, Cmentarna, Danuty Siedzikówny "Inki", Diamentowa, Działdowska, Dźwigowa, Gajowa, Górna, Granatowa, Majora Sergiusza Grudkowskiego, Instalatorów, Jagodowa, Jasna, Tadeusza Jasińskiego, </w:t>
            </w:r>
            <w:r w:rsidR="007F4021">
              <w:rPr>
                <w:rFonts w:ascii="Century Gothic" w:eastAsia="Calibri" w:hAnsi="Century Gothic" w:cs="Times New Roman"/>
                <w:bCs/>
                <w:color w:val="000000"/>
                <w:kern w:val="0"/>
                <w:sz w:val="20"/>
                <w:szCs w:val="20"/>
              </w:rPr>
              <w:t xml:space="preserve">Kobaltowa, </w:t>
            </w:r>
            <w:r w:rsidRPr="00070A32">
              <w:rPr>
                <w:rFonts w:ascii="Century Gothic" w:eastAsia="Calibri" w:hAnsi="Century Gothic" w:cs="Times New Roman"/>
                <w:bCs/>
                <w:color w:val="000000"/>
                <w:kern w:val="0"/>
                <w:sz w:val="20"/>
                <w:szCs w:val="20"/>
              </w:rPr>
              <w:t>Kryształowa, Lazurowa, Leśny Zakątek, LG Electronics, Sary Lipskiej, dr Michała Łojewskiego, Łysa Góra, Mechaników, Modra, Napoleońska, Nowa, Abpa Antoniego Nowowiejskiego, Ostaszewskiego, Paprociowa, Podborna, Podgórna, Kazimierza Pużaka, Lawendowa, Józefa Skrobińskiego, Sosnowa, Studzieniec, Szafirowa, Wandy Szczęsnej – Lesiowskiej, Turkusowa, dr Józefa Witwickiego, Wrzosowa, Wysoka (bez budynków o numerach nieparzystych od nr 5), Rondo Żołnierzy Wyklętych</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4D3B244A"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Placówek Oświatowych Nr 2</w:t>
            </w:r>
          </w:p>
          <w:p w14:paraId="70EC058B"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Graniczna 39</w:t>
            </w:r>
          </w:p>
        </w:tc>
      </w:tr>
      <w:tr w:rsidR="00070A32" w:rsidRPr="00070A32" w14:paraId="725458A4" w14:textId="77777777" w:rsidTr="00070A32">
        <w:trPr>
          <w:trHeight w:val="144"/>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1EAE6401"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    8.</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233F2D51"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OBROŃCÓW MŁAWY</w:t>
            </w:r>
          </w:p>
        </w:tc>
        <w:tc>
          <w:tcPr>
            <w:tcW w:w="4289" w:type="dxa"/>
            <w:tcBorders>
              <w:top w:val="single" w:sz="4" w:space="0" w:color="000000"/>
              <w:left w:val="single" w:sz="4" w:space="0" w:color="000000"/>
              <w:bottom w:val="single" w:sz="4" w:space="0" w:color="000000"/>
              <w:right w:val="single" w:sz="4" w:space="0" w:color="000000"/>
            </w:tcBorders>
            <w:hideMark/>
          </w:tcPr>
          <w:p w14:paraId="49BA43AF" w14:textId="6953C311"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Bracka, Brukowa, ks. Mariana Czapli, Michaliny Czechowskiej, Graniczna, Rondo Jana Pawła II, Kapliczna, Kościelna, ks. Ignacego Krajewskiego, płk Leona Krajewskiego, Adama </w:t>
            </w:r>
            <w:r w:rsidR="000751F6" w:rsidRPr="00070A32">
              <w:rPr>
                <w:rFonts w:ascii="Century Gothic" w:eastAsia="Calibri" w:hAnsi="Century Gothic" w:cs="Times New Roman"/>
                <w:bCs/>
                <w:color w:val="000000"/>
                <w:kern w:val="0"/>
                <w:sz w:val="20"/>
                <w:szCs w:val="20"/>
              </w:rPr>
              <w:t>Mickiewicza, Obrońców</w:t>
            </w:r>
            <w:r w:rsidRPr="00070A32">
              <w:rPr>
                <w:rFonts w:ascii="Century Gothic" w:eastAsia="Calibri" w:hAnsi="Century Gothic" w:cs="Times New Roman"/>
                <w:bCs/>
                <w:color w:val="000000"/>
                <w:kern w:val="0"/>
                <w:sz w:val="20"/>
                <w:szCs w:val="20"/>
              </w:rPr>
              <w:t xml:space="preserve"> Mławy, Aleja Józefa Piłsudskiego (od ul. Szpitalnej do linii kolejowej), Przemysłowa, Przyrynek, </w:t>
            </w:r>
            <w:r w:rsidRPr="00070A32">
              <w:rPr>
                <w:rFonts w:ascii="Century Gothic" w:eastAsia="Calibri" w:hAnsi="Century Gothic" w:cs="Times New Roman"/>
                <w:bCs/>
                <w:color w:val="000000"/>
                <w:kern w:val="0"/>
                <w:sz w:val="20"/>
                <w:szCs w:val="20"/>
              </w:rPr>
              <w:lastRenderedPageBreak/>
              <w:t>Hanny Rudzkiej-Cybisowej, Rynkowa, Sokalskiego</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09C3607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lastRenderedPageBreak/>
              <w:t>Zespół Placówek Oświatowych Nr 2</w:t>
            </w:r>
          </w:p>
          <w:p w14:paraId="2757E76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Graniczna 39</w:t>
            </w:r>
          </w:p>
        </w:tc>
      </w:tr>
      <w:tr w:rsidR="00070A32" w:rsidRPr="00070A32" w14:paraId="26F19559" w14:textId="77777777" w:rsidTr="00070A32">
        <w:trPr>
          <w:trHeight w:val="3827"/>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28D974B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9.</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395EF13C"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WÓLKA</w:t>
            </w:r>
          </w:p>
        </w:tc>
        <w:tc>
          <w:tcPr>
            <w:tcW w:w="4289" w:type="dxa"/>
            <w:tcBorders>
              <w:top w:val="single" w:sz="4" w:space="0" w:color="000000"/>
              <w:left w:val="single" w:sz="4" w:space="0" w:color="000000"/>
              <w:bottom w:val="single" w:sz="4" w:space="0" w:color="000000"/>
              <w:right w:val="single" w:sz="4" w:space="0" w:color="000000"/>
            </w:tcBorders>
            <w:hideMark/>
          </w:tcPr>
          <w:p w14:paraId="0A596E75"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 xml:space="preserve">Batalionów Chłopskich, Stefana Batorego, Tekli Bądarzewskiej, Adama Bienia, </w:t>
            </w:r>
            <w:r w:rsidR="007F4021">
              <w:rPr>
                <w:rFonts w:ascii="Century Gothic" w:eastAsia="Calibri" w:hAnsi="Century Gothic" w:cs="Times New Roman"/>
                <w:bCs/>
                <w:color w:val="000000"/>
                <w:kern w:val="0"/>
                <w:sz w:val="20"/>
                <w:szCs w:val="20"/>
              </w:rPr>
              <w:t xml:space="preserve">Borowinowa, </w:t>
            </w:r>
            <w:r w:rsidRPr="00070A32">
              <w:rPr>
                <w:rFonts w:ascii="Century Gothic" w:eastAsia="Calibri" w:hAnsi="Century Gothic" w:cs="Times New Roman"/>
                <w:bCs/>
                <w:color w:val="000000"/>
                <w:kern w:val="0"/>
                <w:sz w:val="20"/>
                <w:szCs w:val="20"/>
              </w:rPr>
              <w:t>Brzasku, Ceglana, Ciasna, Dworcowa, Fortepianowa, Gdyńska, Gitarowa, Grzybowa, Jutrzenki, Klawesynowa, Kolejowa, Krótka, Kurkowa, Janusza Kusocińskiego, Ligi Obrony Kraju, Łączna, Majowa, Bronisława Malinowskiego, Mała, Wiadukt Mazurski, Stanisława Moniuszki, Niecała, Niska,</w:t>
            </w:r>
            <w:r w:rsidR="007F4021">
              <w:rPr>
                <w:rFonts w:ascii="Century Gothic" w:eastAsia="Calibri" w:hAnsi="Century Gothic" w:cs="Times New Roman"/>
                <w:bCs/>
                <w:color w:val="000000"/>
                <w:kern w:val="0"/>
                <w:sz w:val="20"/>
                <w:szCs w:val="20"/>
              </w:rPr>
              <w:t xml:space="preserve"> Operowa,</w:t>
            </w:r>
            <w:r w:rsidRPr="00070A32">
              <w:rPr>
                <w:rFonts w:ascii="Century Gothic" w:eastAsia="Calibri" w:hAnsi="Century Gothic" w:cs="Times New Roman"/>
                <w:bCs/>
                <w:color w:val="000000"/>
                <w:kern w:val="0"/>
                <w:sz w:val="20"/>
                <w:szCs w:val="20"/>
              </w:rPr>
              <w:t xml:space="preserve"> Rydzowa, Wiadukt Rypiński, Saksofonowa, Smyczkowa, Tadeusza Sygietyńskiego, Karola Szymanowskiego, Stanisława Świercza, Tęczowa, Turystyczna, Widokowa, Rondo Wólka, Związku Harcerstwa Polskiego, Żuromińska, Żwirowa</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23EF21F2"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Placówek Oświatowych Nr 2</w:t>
            </w:r>
          </w:p>
          <w:p w14:paraId="27F61788"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Graniczna 39</w:t>
            </w:r>
          </w:p>
        </w:tc>
      </w:tr>
      <w:tr w:rsidR="00070A32" w:rsidRPr="00070A32" w14:paraId="4142C26A" w14:textId="77777777" w:rsidTr="00070A32">
        <w:trPr>
          <w:trHeight w:val="2829"/>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1CFB421D"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10.</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6E2410A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KOZIELSK</w:t>
            </w:r>
          </w:p>
        </w:tc>
        <w:tc>
          <w:tcPr>
            <w:tcW w:w="4289" w:type="dxa"/>
            <w:tcBorders>
              <w:top w:val="single" w:sz="4" w:space="0" w:color="000000"/>
              <w:left w:val="single" w:sz="4" w:space="0" w:color="000000"/>
              <w:bottom w:val="single" w:sz="4" w:space="0" w:color="000000"/>
              <w:right w:val="single" w:sz="4" w:space="0" w:color="000000"/>
            </w:tcBorders>
            <w:hideMark/>
          </w:tcPr>
          <w:p w14:paraId="789FA065"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Pl. 1 Maja, 18 Stycznia, Borowikowa, Browarna, W. i E. Chądzyńskich, Daleka, Dzierzgowska, Wacława Grabowskiego Puszczyka, Handlowa, Jana Kochanowskiego, Maksymiliana Marii Kolbe, Gabriela Narutowicza (bez budynków nr 1, 1a), Nowowiejska, Okólna, Polna, Poświętna, Mikołaja Reja, Rz</w:t>
            </w:r>
            <w:r w:rsidR="00F429EA">
              <w:rPr>
                <w:rFonts w:ascii="Century Gothic" w:eastAsia="Calibri" w:hAnsi="Century Gothic" w:cs="Times New Roman"/>
                <w:bCs/>
                <w:color w:val="000000"/>
                <w:kern w:val="0"/>
                <w:sz w:val="20"/>
                <w:szCs w:val="20"/>
              </w:rPr>
              <w:t>ę</w:t>
            </w:r>
            <w:r w:rsidRPr="00070A32">
              <w:rPr>
                <w:rFonts w:ascii="Century Gothic" w:eastAsia="Calibri" w:hAnsi="Century Gothic" w:cs="Times New Roman"/>
                <w:bCs/>
                <w:color w:val="000000"/>
                <w:kern w:val="0"/>
                <w:sz w:val="20"/>
                <w:szCs w:val="20"/>
              </w:rPr>
              <w:t>gnowska, Rondo Solidarności, Sybiraków, Targowa, Zygmunta Uzarowicza, Wasiłowskiego, Wąska, Windycka, Zacisze</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1ED938B5" w14:textId="77777777" w:rsidR="00070A32" w:rsidRPr="00070A32" w:rsidRDefault="00514307" w:rsidP="003C6327">
            <w:pPr>
              <w:spacing w:after="0" w:line="240" w:lineRule="auto"/>
              <w:rPr>
                <w:rFonts w:ascii="Century Gothic" w:eastAsia="Calibri" w:hAnsi="Century Gothic" w:cs="Times New Roman"/>
                <w:b/>
                <w:bCs/>
                <w:kern w:val="0"/>
                <w:sz w:val="20"/>
                <w:szCs w:val="20"/>
              </w:rPr>
            </w:pPr>
            <w:r>
              <w:rPr>
                <w:rFonts w:ascii="Century Gothic" w:eastAsia="Calibri" w:hAnsi="Century Gothic" w:cs="Times New Roman"/>
                <w:b/>
                <w:bCs/>
                <w:kern w:val="0"/>
                <w:sz w:val="20"/>
                <w:szCs w:val="20"/>
              </w:rPr>
              <w:t>Centrum Usług Wspólnych</w:t>
            </w:r>
          </w:p>
          <w:p w14:paraId="0E612E88"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Narutowicza 6</w:t>
            </w:r>
          </w:p>
        </w:tc>
      </w:tr>
      <w:tr w:rsidR="00070A32" w:rsidRPr="00070A32" w14:paraId="69B810C0" w14:textId="77777777" w:rsidTr="00070A32">
        <w:trPr>
          <w:trHeight w:val="559"/>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39294063"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11.</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7E97F4AC"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PIEKIEŁKO</w:t>
            </w:r>
          </w:p>
        </w:tc>
        <w:tc>
          <w:tcPr>
            <w:tcW w:w="4289" w:type="dxa"/>
            <w:tcBorders>
              <w:top w:val="single" w:sz="4" w:space="0" w:color="000000"/>
              <w:left w:val="single" w:sz="4" w:space="0" w:color="000000"/>
              <w:bottom w:val="single" w:sz="4" w:space="0" w:color="000000"/>
              <w:right w:val="single" w:sz="4" w:space="0" w:color="000000"/>
            </w:tcBorders>
            <w:hideMark/>
          </w:tcPr>
          <w:p w14:paraId="26925B1A"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Leśna Polana, Leśne Zacisze, Piekiełko, Okrężna, Zimnocha</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57BDCE95"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 Świetlica</w:t>
            </w:r>
          </w:p>
          <w:p w14:paraId="27AB17AD"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Piekiełko 66</w:t>
            </w:r>
          </w:p>
        </w:tc>
      </w:tr>
      <w:tr w:rsidR="00070A32" w:rsidRPr="00070A32" w14:paraId="20E95F8E" w14:textId="77777777" w:rsidTr="00070A32">
        <w:trPr>
          <w:trHeight w:val="144"/>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55678BD6"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12.</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006C74C7"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KRAJEWO</w:t>
            </w:r>
          </w:p>
        </w:tc>
        <w:tc>
          <w:tcPr>
            <w:tcW w:w="4289" w:type="dxa"/>
            <w:tcBorders>
              <w:top w:val="single" w:sz="4" w:space="0" w:color="000000"/>
              <w:left w:val="single" w:sz="4" w:space="0" w:color="000000"/>
              <w:bottom w:val="single" w:sz="4" w:space="0" w:color="000000"/>
              <w:right w:val="single" w:sz="4" w:space="0" w:color="000000"/>
            </w:tcBorders>
            <w:hideMark/>
          </w:tcPr>
          <w:p w14:paraId="5BC89636" w14:textId="77777777" w:rsidR="00070A32" w:rsidRPr="00070A32" w:rsidRDefault="00070A32" w:rsidP="003C6327">
            <w:pPr>
              <w:spacing w:before="120" w:after="12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Cs/>
                <w:color w:val="000000"/>
                <w:kern w:val="0"/>
                <w:sz w:val="20"/>
                <w:szCs w:val="20"/>
              </w:rPr>
              <w:t>Krajewo</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39377DFF" w14:textId="77777777" w:rsidR="00070A32" w:rsidRPr="00070A32" w:rsidRDefault="0003498D" w:rsidP="003C6327">
            <w:pPr>
              <w:spacing w:after="0" w:line="240" w:lineRule="auto"/>
              <w:rPr>
                <w:rFonts w:ascii="Century Gothic" w:eastAsia="Calibri" w:hAnsi="Century Gothic" w:cs="Times New Roman"/>
                <w:b/>
                <w:bCs/>
                <w:kern w:val="0"/>
                <w:sz w:val="20"/>
                <w:szCs w:val="20"/>
              </w:rPr>
            </w:pPr>
            <w:r>
              <w:rPr>
                <w:rFonts w:ascii="Century Gothic" w:eastAsia="Calibri" w:hAnsi="Century Gothic" w:cs="Times New Roman"/>
                <w:b/>
                <w:bCs/>
                <w:kern w:val="0"/>
                <w:sz w:val="20"/>
                <w:szCs w:val="20"/>
              </w:rPr>
              <w:t xml:space="preserve">Świetlica </w:t>
            </w:r>
            <w:r>
              <w:rPr>
                <w:rFonts w:ascii="Century Gothic" w:eastAsia="Calibri" w:hAnsi="Century Gothic" w:cs="Times New Roman"/>
                <w:b/>
                <w:bCs/>
                <w:kern w:val="0"/>
                <w:sz w:val="20"/>
                <w:szCs w:val="20"/>
              </w:rPr>
              <w:br/>
            </w:r>
            <w:r w:rsidR="00070A32" w:rsidRPr="00070A32">
              <w:rPr>
                <w:rFonts w:ascii="Century Gothic" w:eastAsia="Calibri" w:hAnsi="Century Gothic" w:cs="Times New Roman"/>
                <w:b/>
                <w:bCs/>
                <w:kern w:val="0"/>
                <w:sz w:val="20"/>
                <w:szCs w:val="20"/>
              </w:rPr>
              <w:t>ul. Krajewo</w:t>
            </w:r>
          </w:p>
        </w:tc>
      </w:tr>
      <w:tr w:rsidR="00070A32" w:rsidRPr="00070A32" w14:paraId="7B6C9551" w14:textId="77777777" w:rsidTr="00070A32">
        <w:trPr>
          <w:trHeight w:val="1896"/>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34037BBD"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13.</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04AEE17F"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KSIĄŻĄT MAZOWIECKICH </w:t>
            </w:r>
          </w:p>
        </w:tc>
        <w:tc>
          <w:tcPr>
            <w:tcW w:w="4289" w:type="dxa"/>
            <w:tcBorders>
              <w:top w:val="single" w:sz="4" w:space="0" w:color="000000"/>
              <w:left w:val="single" w:sz="4" w:space="0" w:color="000000"/>
              <w:bottom w:val="single" w:sz="4" w:space="0" w:color="000000"/>
              <w:right w:val="single" w:sz="4" w:space="0" w:color="000000"/>
            </w:tcBorders>
            <w:hideMark/>
          </w:tcPr>
          <w:p w14:paraId="440D84D3"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Osiedle Książąt Mazowieckich, Mariacka (od ul. Sportowej do ul. Henryka Sienkiewicza), Ordona (od ul. Sportowej do ul. Henryka Sienkiewicza), Św. Anny, Aleja Św</w:t>
            </w:r>
            <w:r w:rsidR="007F4021">
              <w:rPr>
                <w:rFonts w:ascii="Century Gothic" w:eastAsia="Calibri" w:hAnsi="Century Gothic" w:cs="Times New Roman"/>
                <w:bCs/>
                <w:color w:val="000000"/>
                <w:kern w:val="0"/>
                <w:sz w:val="20"/>
                <w:szCs w:val="20"/>
              </w:rPr>
              <w:t>.</w:t>
            </w:r>
            <w:r w:rsidRPr="00070A32">
              <w:rPr>
                <w:rFonts w:ascii="Century Gothic" w:eastAsia="Calibri" w:hAnsi="Century Gothic" w:cs="Times New Roman"/>
                <w:bCs/>
                <w:color w:val="000000"/>
                <w:kern w:val="0"/>
                <w:sz w:val="20"/>
                <w:szCs w:val="20"/>
              </w:rPr>
              <w:t xml:space="preserve"> Wojciecha</w:t>
            </w:r>
            <w:r w:rsidR="007F4021">
              <w:rPr>
                <w:rFonts w:ascii="Century Gothic" w:eastAsia="Calibri" w:hAnsi="Century Gothic" w:cs="Times New Roman"/>
                <w:bCs/>
                <w:color w:val="000000"/>
                <w:kern w:val="0"/>
                <w:sz w:val="20"/>
                <w:szCs w:val="20"/>
              </w:rPr>
              <w:t xml:space="preserve"> (od ul. W. Szwejkowskiego do nr 17)</w:t>
            </w:r>
            <w:r w:rsidRPr="00070A32">
              <w:rPr>
                <w:rFonts w:ascii="Century Gothic" w:eastAsia="Calibri" w:hAnsi="Century Gothic" w:cs="Times New Roman"/>
                <w:bCs/>
                <w:color w:val="000000"/>
                <w:kern w:val="0"/>
                <w:sz w:val="20"/>
                <w:szCs w:val="20"/>
              </w:rPr>
              <w:t>, Zachodnia (budynki o numerach nieparzystych od nr 31), ul. Sportowa (budynek nr 25)</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55AD7BA0"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Zespół Placówek Oświatowych Nr 3</w:t>
            </w:r>
            <w:r w:rsidR="007F4021">
              <w:rPr>
                <w:rFonts w:ascii="Century Gothic" w:eastAsia="Calibri" w:hAnsi="Century Gothic" w:cs="Times New Roman"/>
                <w:b/>
                <w:bCs/>
                <w:kern w:val="0"/>
                <w:sz w:val="20"/>
                <w:szCs w:val="20"/>
              </w:rPr>
              <w:br/>
            </w:r>
            <w:r w:rsidRPr="00070A32">
              <w:rPr>
                <w:rFonts w:ascii="Century Gothic" w:eastAsia="Calibri" w:hAnsi="Century Gothic" w:cs="Times New Roman"/>
                <w:b/>
                <w:bCs/>
                <w:kern w:val="0"/>
                <w:sz w:val="20"/>
                <w:szCs w:val="20"/>
              </w:rPr>
              <w:t>ul. Ordona 14</w:t>
            </w:r>
          </w:p>
        </w:tc>
      </w:tr>
      <w:tr w:rsidR="00070A32" w:rsidRPr="00070A32" w14:paraId="7031135B" w14:textId="77777777" w:rsidTr="00070A32">
        <w:trPr>
          <w:trHeight w:val="1554"/>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0FA94FB9"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 xml:space="preserve">    14.</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6D641318"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ZAWKRZE</w:t>
            </w:r>
          </w:p>
        </w:tc>
        <w:tc>
          <w:tcPr>
            <w:tcW w:w="4289" w:type="dxa"/>
            <w:tcBorders>
              <w:top w:val="single" w:sz="4" w:space="0" w:color="000000"/>
              <w:left w:val="single" w:sz="4" w:space="0" w:color="000000"/>
              <w:bottom w:val="single" w:sz="4" w:space="0" w:color="000000"/>
              <w:right w:val="single" w:sz="4" w:space="0" w:color="000000"/>
            </w:tcBorders>
            <w:hideMark/>
          </w:tcPr>
          <w:p w14:paraId="333D63F9"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Cs/>
                <w:color w:val="000000"/>
                <w:kern w:val="0"/>
                <w:sz w:val="20"/>
                <w:szCs w:val="20"/>
              </w:rPr>
              <w:t>Ciepła, Rondo Niepodległości, Powstańców Styczniowych (budynki nr 1, 3, 5), Radosna (budynek nr 2), Henryka Sienkiewicza (od ul. Tadeusza Kościuszki do ul. Powstańców Styczniowych), Spółdzielcza, Wspólna</w:t>
            </w: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553122CB" w14:textId="77777777" w:rsidR="00070A32" w:rsidRPr="00070A32" w:rsidRDefault="00070A32" w:rsidP="003C6327">
            <w:pPr>
              <w:spacing w:after="0" w:line="240" w:lineRule="auto"/>
              <w:ind w:left="-103"/>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Szkoła Podstawowa Nr 2                                 im. Mikołaja Kopernika</w:t>
            </w:r>
          </w:p>
          <w:p w14:paraId="5910AFB2" w14:textId="77777777" w:rsidR="00070A32" w:rsidRPr="00070A32" w:rsidRDefault="00070A32" w:rsidP="003C6327">
            <w:pPr>
              <w:spacing w:after="0" w:line="240" w:lineRule="auto"/>
              <w:ind w:left="-103"/>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Sportowa 1</w:t>
            </w:r>
          </w:p>
        </w:tc>
      </w:tr>
      <w:tr w:rsidR="00070A32" w:rsidRPr="00070A32" w14:paraId="131FE1AF" w14:textId="77777777" w:rsidTr="00070A32">
        <w:trPr>
          <w:trHeight w:val="1142"/>
        </w:trPr>
        <w:tc>
          <w:tcPr>
            <w:tcW w:w="922" w:type="dxa"/>
            <w:tcBorders>
              <w:top w:val="single" w:sz="4" w:space="0" w:color="000000"/>
              <w:left w:val="single" w:sz="4" w:space="0" w:color="000000"/>
              <w:bottom w:val="single" w:sz="4" w:space="0" w:color="000000"/>
              <w:right w:val="single" w:sz="4" w:space="0" w:color="000000"/>
            </w:tcBorders>
            <w:vAlign w:val="center"/>
            <w:hideMark/>
          </w:tcPr>
          <w:p w14:paraId="25C08624"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15.</w:t>
            </w:r>
          </w:p>
        </w:tc>
        <w:tc>
          <w:tcPr>
            <w:tcW w:w="2161" w:type="dxa"/>
            <w:tcBorders>
              <w:top w:val="single" w:sz="4" w:space="0" w:color="000000"/>
              <w:left w:val="single" w:sz="4" w:space="0" w:color="000000"/>
              <w:bottom w:val="single" w:sz="4" w:space="0" w:color="000000"/>
              <w:right w:val="single" w:sz="4" w:space="0" w:color="000000"/>
            </w:tcBorders>
            <w:vAlign w:val="center"/>
            <w:hideMark/>
          </w:tcPr>
          <w:p w14:paraId="65E6E51F" w14:textId="77777777" w:rsidR="00070A32" w:rsidRPr="00070A32" w:rsidRDefault="00070A32" w:rsidP="003C6327">
            <w:pPr>
              <w:spacing w:after="0" w:line="240" w:lineRule="auto"/>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MŁODYCH</w:t>
            </w:r>
          </w:p>
        </w:tc>
        <w:tc>
          <w:tcPr>
            <w:tcW w:w="4289" w:type="dxa"/>
            <w:tcBorders>
              <w:top w:val="single" w:sz="4" w:space="0" w:color="000000"/>
              <w:left w:val="single" w:sz="4" w:space="0" w:color="000000"/>
              <w:bottom w:val="single" w:sz="4" w:space="0" w:color="000000"/>
              <w:right w:val="single" w:sz="4" w:space="0" w:color="000000"/>
            </w:tcBorders>
          </w:tcPr>
          <w:p w14:paraId="65F0D27E"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p>
          <w:p w14:paraId="62C80BC1" w14:textId="77777777" w:rsidR="00070A32" w:rsidRPr="00070A32" w:rsidRDefault="00070A32" w:rsidP="003C6327">
            <w:pPr>
              <w:spacing w:after="0" w:line="240" w:lineRule="auto"/>
              <w:rPr>
                <w:rFonts w:ascii="Century Gothic" w:eastAsia="Calibri" w:hAnsi="Century Gothic" w:cs="Times New Roman"/>
                <w:bCs/>
                <w:color w:val="000000"/>
                <w:kern w:val="0"/>
                <w:sz w:val="20"/>
                <w:szCs w:val="20"/>
              </w:rPr>
            </w:pPr>
            <w:r w:rsidRPr="00070A32">
              <w:rPr>
                <w:rFonts w:ascii="Century Gothic" w:eastAsia="Calibri" w:hAnsi="Century Gothic" w:cs="Times New Roman"/>
                <w:bCs/>
                <w:color w:val="000000"/>
                <w:kern w:val="0"/>
                <w:sz w:val="20"/>
                <w:szCs w:val="20"/>
              </w:rPr>
              <w:t>Osiedle Młodych, Wysoka (budynki o numerach nieparzystych od nr 5)</w:t>
            </w:r>
          </w:p>
          <w:p w14:paraId="2F77DF1B" w14:textId="77777777" w:rsidR="00070A32" w:rsidRPr="00070A32" w:rsidRDefault="00070A32" w:rsidP="003C6327">
            <w:pPr>
              <w:spacing w:after="0" w:line="240" w:lineRule="auto"/>
              <w:rPr>
                <w:rFonts w:ascii="Century Gothic" w:eastAsia="Calibri" w:hAnsi="Century Gothic" w:cs="Times New Roman"/>
                <w:b/>
                <w:bCs/>
                <w:kern w:val="0"/>
                <w:sz w:val="20"/>
                <w:szCs w:val="20"/>
              </w:rPr>
            </w:pPr>
          </w:p>
        </w:tc>
        <w:tc>
          <w:tcPr>
            <w:tcW w:w="2526" w:type="dxa"/>
            <w:tcBorders>
              <w:top w:val="single" w:sz="4" w:space="0" w:color="000000"/>
              <w:left w:val="single" w:sz="4" w:space="0" w:color="000000"/>
              <w:bottom w:val="single" w:sz="4" w:space="0" w:color="000000"/>
              <w:right w:val="single" w:sz="4" w:space="0" w:color="000000"/>
            </w:tcBorders>
            <w:vAlign w:val="center"/>
            <w:hideMark/>
          </w:tcPr>
          <w:p w14:paraId="24B6C92E" w14:textId="77777777" w:rsidR="00070A32" w:rsidRPr="00070A32" w:rsidRDefault="00070A32" w:rsidP="003C6327">
            <w:pPr>
              <w:spacing w:after="0" w:line="240" w:lineRule="auto"/>
              <w:ind w:left="-103"/>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Szkoła Podstawowa Nr 3</w:t>
            </w:r>
          </w:p>
          <w:p w14:paraId="1350B04C" w14:textId="77777777" w:rsidR="00070A32" w:rsidRPr="00070A32" w:rsidRDefault="00070A32" w:rsidP="003C6327">
            <w:pPr>
              <w:spacing w:after="0" w:line="240" w:lineRule="auto"/>
              <w:ind w:left="-103"/>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im. dra Józefa Ostaszewskiego</w:t>
            </w:r>
          </w:p>
          <w:p w14:paraId="19880B22" w14:textId="77777777" w:rsidR="00070A32" w:rsidRPr="00070A32" w:rsidRDefault="00070A32" w:rsidP="003C6327">
            <w:pPr>
              <w:spacing w:after="0" w:line="240" w:lineRule="auto"/>
              <w:ind w:left="-103"/>
              <w:rPr>
                <w:rFonts w:ascii="Century Gothic" w:eastAsia="Calibri" w:hAnsi="Century Gothic" w:cs="Times New Roman"/>
                <w:b/>
                <w:bCs/>
                <w:kern w:val="0"/>
                <w:sz w:val="20"/>
                <w:szCs w:val="20"/>
              </w:rPr>
            </w:pPr>
            <w:r w:rsidRPr="00070A32">
              <w:rPr>
                <w:rFonts w:ascii="Century Gothic" w:eastAsia="Calibri" w:hAnsi="Century Gothic" w:cs="Times New Roman"/>
                <w:b/>
                <w:bCs/>
                <w:kern w:val="0"/>
                <w:sz w:val="20"/>
                <w:szCs w:val="20"/>
              </w:rPr>
              <w:t>ul. Pogorzelskiego 4</w:t>
            </w:r>
          </w:p>
        </w:tc>
      </w:tr>
    </w:tbl>
    <w:p w14:paraId="4921B13E"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2C9979FB"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6E95F96" w14:textId="77777777" w:rsidR="00070A32" w:rsidRPr="00070A32" w:rsidRDefault="00070A32" w:rsidP="003C6327">
      <w:pPr>
        <w:spacing w:after="0" w:line="240" w:lineRule="auto"/>
        <w:rPr>
          <w:rFonts w:ascii="Century Gothic" w:eastAsia="Calibri" w:hAnsi="Century Gothic" w:cs="Times New Roman"/>
          <w:b/>
          <w:bCs/>
          <w:color w:val="002060"/>
          <w:kern w:val="0"/>
          <w:sz w:val="20"/>
          <w:szCs w:val="20"/>
        </w:rPr>
      </w:pPr>
    </w:p>
    <w:p w14:paraId="1204C953" w14:textId="77777777" w:rsidR="00070A32" w:rsidRDefault="00070A32" w:rsidP="003C6327">
      <w:pPr>
        <w:autoSpaceDE w:val="0"/>
        <w:autoSpaceDN w:val="0"/>
        <w:adjustRightInd w:val="0"/>
        <w:spacing w:after="0" w:line="240" w:lineRule="auto"/>
        <w:ind w:left="4536"/>
        <w:rPr>
          <w:rFonts w:ascii="Century Gothic" w:hAnsi="Century Gothic" w:cstheme="minorHAnsi"/>
          <w:b/>
          <w:bCs/>
          <w:kern w:val="0"/>
          <w:sz w:val="20"/>
          <w:szCs w:val="20"/>
        </w:rPr>
      </w:pPr>
    </w:p>
    <w:p w14:paraId="5CAC21BC" w14:textId="77777777" w:rsidR="0025095B" w:rsidRDefault="0025095B" w:rsidP="003C6327">
      <w:pPr>
        <w:spacing w:after="200" w:line="276" w:lineRule="auto"/>
        <w:ind w:left="567"/>
        <w:rPr>
          <w:rFonts w:ascii="Century Gothic" w:eastAsia="Calibri" w:hAnsi="Century Gothic" w:cs="Times New Roman"/>
          <w:kern w:val="0"/>
          <w:sz w:val="18"/>
          <w:szCs w:val="18"/>
        </w:rPr>
      </w:pPr>
      <w:r w:rsidRPr="00070A32">
        <w:rPr>
          <w:rFonts w:ascii="Century Gothic" w:eastAsia="Calibri" w:hAnsi="Century Gothic" w:cs="Times New Roman"/>
          <w:kern w:val="0"/>
          <w:sz w:val="18"/>
          <w:szCs w:val="18"/>
        </w:rPr>
        <w:t xml:space="preserve">Załącznik Nr </w:t>
      </w:r>
      <w:r>
        <w:rPr>
          <w:rFonts w:ascii="Century Gothic" w:eastAsia="Calibri" w:hAnsi="Century Gothic" w:cs="Times New Roman"/>
          <w:kern w:val="0"/>
          <w:sz w:val="18"/>
          <w:szCs w:val="18"/>
        </w:rPr>
        <w:t>9</w:t>
      </w:r>
      <w:r w:rsidRPr="00070A32">
        <w:rPr>
          <w:rFonts w:ascii="Century Gothic" w:eastAsia="Calibri" w:hAnsi="Century Gothic" w:cs="Times New Roman"/>
          <w:kern w:val="0"/>
          <w:sz w:val="18"/>
          <w:szCs w:val="18"/>
        </w:rPr>
        <w:t xml:space="preserve"> do Statutu Miasta Mława</w:t>
      </w:r>
    </w:p>
    <w:p w14:paraId="5297060F" w14:textId="77777777" w:rsidR="0025095B" w:rsidRDefault="0025095B" w:rsidP="003C6327">
      <w:pPr>
        <w:spacing w:after="200" w:line="276" w:lineRule="auto"/>
        <w:ind w:left="567"/>
        <w:rPr>
          <w:rFonts w:ascii="Century Gothic" w:eastAsia="Calibri" w:hAnsi="Century Gothic" w:cs="Times New Roman"/>
          <w:kern w:val="0"/>
          <w:sz w:val="18"/>
          <w:szCs w:val="18"/>
        </w:rPr>
      </w:pPr>
    </w:p>
    <w:p w14:paraId="06D04259" w14:textId="77777777" w:rsidR="0025095B" w:rsidRDefault="0025095B" w:rsidP="003C6327">
      <w:pPr>
        <w:spacing w:after="200" w:line="276" w:lineRule="auto"/>
        <w:ind w:left="567"/>
        <w:rPr>
          <w:rFonts w:ascii="Century Gothic" w:eastAsia="Calibri" w:hAnsi="Century Gothic" w:cs="Times New Roman"/>
          <w:kern w:val="0"/>
          <w:sz w:val="18"/>
          <w:szCs w:val="18"/>
        </w:rPr>
      </w:pPr>
    </w:p>
    <w:p w14:paraId="7E8DFC16" w14:textId="77777777" w:rsidR="0025095B" w:rsidRPr="00070A32" w:rsidRDefault="0025095B" w:rsidP="003C6327">
      <w:pPr>
        <w:spacing w:after="200" w:line="276" w:lineRule="auto"/>
        <w:rPr>
          <w:rFonts w:ascii="Century Gothic" w:eastAsia="Calibri" w:hAnsi="Century Gothic" w:cs="Times New Roman"/>
          <w:kern w:val="0"/>
          <w:sz w:val="18"/>
          <w:szCs w:val="18"/>
        </w:rPr>
      </w:pPr>
      <w:r>
        <w:rPr>
          <w:rFonts w:ascii="Century Gothic" w:eastAsia="Calibri" w:hAnsi="Century Gothic" w:cs="Times New Roman"/>
          <w:noProof/>
          <w:kern w:val="0"/>
          <w:sz w:val="18"/>
          <w:szCs w:val="18"/>
          <w:lang w:eastAsia="pl-PL"/>
        </w:rPr>
        <w:drawing>
          <wp:inline distT="0" distB="0" distL="0" distR="0" wp14:anchorId="0D036152" wp14:editId="55B94FFE">
            <wp:extent cx="5923915" cy="7714759"/>
            <wp:effectExtent l="0" t="0" r="635" b="635"/>
            <wp:docPr id="17969106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735" cy="7723640"/>
                    </a:xfrm>
                    <a:prstGeom prst="rect">
                      <a:avLst/>
                    </a:prstGeom>
                    <a:noFill/>
                  </pic:spPr>
                </pic:pic>
              </a:graphicData>
            </a:graphic>
          </wp:inline>
        </w:drawing>
      </w:r>
    </w:p>
    <w:p w14:paraId="280CDB32" w14:textId="77777777" w:rsidR="0025095B" w:rsidRPr="00D96B96" w:rsidRDefault="0025095B" w:rsidP="00D96B96">
      <w:pPr>
        <w:autoSpaceDE w:val="0"/>
        <w:autoSpaceDN w:val="0"/>
        <w:adjustRightInd w:val="0"/>
        <w:spacing w:after="0" w:line="240" w:lineRule="auto"/>
        <w:ind w:left="4536"/>
        <w:jc w:val="center"/>
        <w:rPr>
          <w:rFonts w:ascii="Century Gothic" w:hAnsi="Century Gothic" w:cstheme="minorHAnsi"/>
          <w:b/>
          <w:bCs/>
          <w:kern w:val="0"/>
          <w:sz w:val="20"/>
          <w:szCs w:val="20"/>
        </w:rPr>
      </w:pPr>
    </w:p>
    <w:sectPr w:rsidR="0025095B" w:rsidRPr="00D96B96" w:rsidSect="00BD7E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67BF9"/>
    <w:multiLevelType w:val="hybridMultilevel"/>
    <w:tmpl w:val="B5226B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7152E36"/>
    <w:multiLevelType w:val="hybridMultilevel"/>
    <w:tmpl w:val="EDF2EFF2"/>
    <w:lvl w:ilvl="0" w:tplc="12604D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16cid:durableId="1390420724">
    <w:abstractNumId w:val="1"/>
  </w:num>
  <w:num w:numId="2" w16cid:durableId="1497961497">
    <w:abstractNumId w:val="0"/>
  </w:num>
  <w:num w:numId="3" w16cid:durableId="845245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1E"/>
    <w:rsid w:val="000021CD"/>
    <w:rsid w:val="0003498D"/>
    <w:rsid w:val="00042EA1"/>
    <w:rsid w:val="00070A32"/>
    <w:rsid w:val="000751F6"/>
    <w:rsid w:val="00083482"/>
    <w:rsid w:val="00087ADC"/>
    <w:rsid w:val="000E654C"/>
    <w:rsid w:val="00121243"/>
    <w:rsid w:val="001718B2"/>
    <w:rsid w:val="001A37B9"/>
    <w:rsid w:val="001D1356"/>
    <w:rsid w:val="001D7162"/>
    <w:rsid w:val="001F5C58"/>
    <w:rsid w:val="001F71FA"/>
    <w:rsid w:val="00210225"/>
    <w:rsid w:val="0025095B"/>
    <w:rsid w:val="002A7A6F"/>
    <w:rsid w:val="002E4940"/>
    <w:rsid w:val="00300613"/>
    <w:rsid w:val="003508A6"/>
    <w:rsid w:val="003709E8"/>
    <w:rsid w:val="00376C73"/>
    <w:rsid w:val="003C6327"/>
    <w:rsid w:val="003D37E9"/>
    <w:rsid w:val="003D5B29"/>
    <w:rsid w:val="00494752"/>
    <w:rsid w:val="004A45C5"/>
    <w:rsid w:val="004B7318"/>
    <w:rsid w:val="004C1B0F"/>
    <w:rsid w:val="00513BC7"/>
    <w:rsid w:val="00514307"/>
    <w:rsid w:val="00536ECE"/>
    <w:rsid w:val="00541ACE"/>
    <w:rsid w:val="006F0B1B"/>
    <w:rsid w:val="00737A39"/>
    <w:rsid w:val="00745CD9"/>
    <w:rsid w:val="00760725"/>
    <w:rsid w:val="007866AF"/>
    <w:rsid w:val="0079745B"/>
    <w:rsid w:val="007B3202"/>
    <w:rsid w:val="007E17F8"/>
    <w:rsid w:val="007F4021"/>
    <w:rsid w:val="008324DF"/>
    <w:rsid w:val="00847B6E"/>
    <w:rsid w:val="00886D85"/>
    <w:rsid w:val="00887FDA"/>
    <w:rsid w:val="008B4F11"/>
    <w:rsid w:val="008C615A"/>
    <w:rsid w:val="009454BC"/>
    <w:rsid w:val="009628DE"/>
    <w:rsid w:val="009A0FDB"/>
    <w:rsid w:val="009B1921"/>
    <w:rsid w:val="009C1280"/>
    <w:rsid w:val="009F116C"/>
    <w:rsid w:val="00A10E9C"/>
    <w:rsid w:val="00A3246E"/>
    <w:rsid w:val="00A57D78"/>
    <w:rsid w:val="00A775A9"/>
    <w:rsid w:val="00AC097E"/>
    <w:rsid w:val="00B305C6"/>
    <w:rsid w:val="00B36A91"/>
    <w:rsid w:val="00B6758B"/>
    <w:rsid w:val="00B97D6F"/>
    <w:rsid w:val="00BB27C3"/>
    <w:rsid w:val="00BC45FE"/>
    <w:rsid w:val="00BD03E0"/>
    <w:rsid w:val="00BD7E80"/>
    <w:rsid w:val="00BE555B"/>
    <w:rsid w:val="00C05C7C"/>
    <w:rsid w:val="00C54C72"/>
    <w:rsid w:val="00C74217"/>
    <w:rsid w:val="00C9729A"/>
    <w:rsid w:val="00CB1785"/>
    <w:rsid w:val="00CC0B0E"/>
    <w:rsid w:val="00CC0CA9"/>
    <w:rsid w:val="00CD0A57"/>
    <w:rsid w:val="00CD0B38"/>
    <w:rsid w:val="00CD37ED"/>
    <w:rsid w:val="00D15B73"/>
    <w:rsid w:val="00D36B19"/>
    <w:rsid w:val="00D6285D"/>
    <w:rsid w:val="00D71066"/>
    <w:rsid w:val="00D71228"/>
    <w:rsid w:val="00D82012"/>
    <w:rsid w:val="00D85D22"/>
    <w:rsid w:val="00D96B96"/>
    <w:rsid w:val="00DC0187"/>
    <w:rsid w:val="00DE371E"/>
    <w:rsid w:val="00DF6E99"/>
    <w:rsid w:val="00E022F2"/>
    <w:rsid w:val="00E04FAC"/>
    <w:rsid w:val="00E10C96"/>
    <w:rsid w:val="00E21C03"/>
    <w:rsid w:val="00E31AA9"/>
    <w:rsid w:val="00E37659"/>
    <w:rsid w:val="00ED15AC"/>
    <w:rsid w:val="00F07C3A"/>
    <w:rsid w:val="00F372E0"/>
    <w:rsid w:val="00F429EA"/>
    <w:rsid w:val="00F50319"/>
    <w:rsid w:val="00F55154"/>
    <w:rsid w:val="00F872BB"/>
    <w:rsid w:val="00FC0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DED4B0"/>
  <w15:docId w15:val="{4F84226D-A4DE-4F92-BBAA-A1F2512F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095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72BB"/>
    <w:pPr>
      <w:ind w:left="720"/>
      <w:contextualSpacing/>
    </w:pPr>
  </w:style>
  <w:style w:type="character" w:styleId="Odwoaniedokomentarza">
    <w:name w:val="annotation reference"/>
    <w:basedOn w:val="Domylnaczcionkaakapitu"/>
    <w:uiPriority w:val="99"/>
    <w:semiHidden/>
    <w:unhideWhenUsed/>
    <w:rsid w:val="009C1280"/>
    <w:rPr>
      <w:sz w:val="16"/>
      <w:szCs w:val="16"/>
    </w:rPr>
  </w:style>
  <w:style w:type="paragraph" w:styleId="Tekstkomentarza">
    <w:name w:val="annotation text"/>
    <w:basedOn w:val="Normalny"/>
    <w:link w:val="TekstkomentarzaZnak"/>
    <w:uiPriority w:val="99"/>
    <w:semiHidden/>
    <w:unhideWhenUsed/>
    <w:rsid w:val="009C1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1280"/>
    <w:rPr>
      <w:sz w:val="20"/>
      <w:szCs w:val="20"/>
    </w:rPr>
  </w:style>
  <w:style w:type="paragraph" w:styleId="Tematkomentarza">
    <w:name w:val="annotation subject"/>
    <w:basedOn w:val="Tekstkomentarza"/>
    <w:next w:val="Tekstkomentarza"/>
    <w:link w:val="TematkomentarzaZnak"/>
    <w:uiPriority w:val="99"/>
    <w:semiHidden/>
    <w:unhideWhenUsed/>
    <w:rsid w:val="009C1280"/>
    <w:rPr>
      <w:b/>
      <w:bCs/>
    </w:rPr>
  </w:style>
  <w:style w:type="character" w:customStyle="1" w:styleId="TematkomentarzaZnak">
    <w:name w:val="Temat komentarza Znak"/>
    <w:basedOn w:val="TekstkomentarzaZnak"/>
    <w:link w:val="Tematkomentarza"/>
    <w:uiPriority w:val="99"/>
    <w:semiHidden/>
    <w:rsid w:val="009C1280"/>
    <w:rPr>
      <w:b/>
      <w:bCs/>
      <w:sz w:val="20"/>
      <w:szCs w:val="20"/>
    </w:rPr>
  </w:style>
  <w:style w:type="paragraph" w:styleId="Tekstdymka">
    <w:name w:val="Balloon Text"/>
    <w:basedOn w:val="Normalny"/>
    <w:link w:val="TekstdymkaZnak"/>
    <w:uiPriority w:val="99"/>
    <w:semiHidden/>
    <w:unhideWhenUsed/>
    <w:rsid w:val="009C12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12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746338">
      <w:bodyDiv w:val="1"/>
      <w:marLeft w:val="0"/>
      <w:marRight w:val="0"/>
      <w:marTop w:val="0"/>
      <w:marBottom w:val="0"/>
      <w:divBdr>
        <w:top w:val="none" w:sz="0" w:space="0" w:color="auto"/>
        <w:left w:val="none" w:sz="0" w:space="0" w:color="auto"/>
        <w:bottom w:val="none" w:sz="0" w:space="0" w:color="auto"/>
        <w:right w:val="none" w:sz="0" w:space="0" w:color="auto"/>
      </w:divBdr>
    </w:div>
    <w:div w:id="1605840059">
      <w:bodyDiv w:val="1"/>
      <w:marLeft w:val="0"/>
      <w:marRight w:val="0"/>
      <w:marTop w:val="0"/>
      <w:marBottom w:val="0"/>
      <w:divBdr>
        <w:top w:val="none" w:sz="0" w:space="0" w:color="auto"/>
        <w:left w:val="none" w:sz="0" w:space="0" w:color="auto"/>
        <w:bottom w:val="none" w:sz="0" w:space="0" w:color="auto"/>
        <w:right w:val="none" w:sz="0" w:space="0" w:color="auto"/>
      </w:divBdr>
    </w:div>
    <w:div w:id="199919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7C52D-C43F-44C0-8E55-F933B75C1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5099</Words>
  <Characters>30596</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Janusz Szempliński</dc:creator>
  <cp:lastModifiedBy>Sandra Bucholska</cp:lastModifiedBy>
  <cp:revision>2</cp:revision>
  <cp:lastPrinted>2025-03-05T09:34:00Z</cp:lastPrinted>
  <dcterms:created xsi:type="dcterms:W3CDTF">2025-03-10T10:59:00Z</dcterms:created>
  <dcterms:modified xsi:type="dcterms:W3CDTF">2025-03-10T10:59:00Z</dcterms:modified>
</cp:coreProperties>
</file>