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0"/>
        <w:gridCol w:w="5918"/>
        <w:gridCol w:w="2552"/>
      </w:tblGrid>
      <w:tr w:rsidR="00901CBB" w14:paraId="4BB50FE8" w14:textId="77777777">
        <w:trPr>
          <w:trHeight w:val="300"/>
        </w:trPr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66B05" w14:textId="18F73E69" w:rsidR="00901CBB" w:rsidRDefault="00BF51C1" w:rsidP="00BF51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  <w:r w:rsidRPr="00BF51C1">
              <w:rPr>
                <w:rFonts w:eastAsia="Times New Roman" w:cs="Calibri"/>
                <w:b/>
                <w:bCs/>
                <w:i/>
                <w:iCs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3CB46EEC" wp14:editId="2B4D7504">
                  <wp:extent cx="819150" cy="866775"/>
                  <wp:effectExtent l="0" t="0" r="0" b="9525"/>
                  <wp:docPr id="19" name="Obraz 19" descr="Mława - Twoje miejsce, Twój czas - Strona urzędu mia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1" descr="Mława - Twoje miejsce, Twój czas - Strona urzędu mia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44D7E" w14:textId="77777777" w:rsidR="00901CBB" w:rsidRPr="006B3C6E" w:rsidRDefault="001D55A4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32"/>
                <w:szCs w:val="40"/>
                <w:lang w:eastAsia="pl-PL"/>
              </w:rPr>
              <w:t>Instrukcja określająca zasady bezpieczeństwa i higieny pracy podczas wykonywania pracy zdalnej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FDE131" w14:textId="48575E08" w:rsidR="00901CBB" w:rsidRPr="006B3C6E" w:rsidRDefault="001D55A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Data:</w:t>
            </w:r>
            <w:r w:rsidR="00D8503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456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02</w:t>
            </w:r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F456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10</w:t>
            </w:r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.2023 r.</w:t>
            </w:r>
          </w:p>
        </w:tc>
      </w:tr>
      <w:tr w:rsidR="00901CBB" w14:paraId="4087864B" w14:textId="77777777">
        <w:trPr>
          <w:trHeight w:val="300"/>
        </w:trPr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021D3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EA718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AD1EE8" w14:textId="660CAE64" w:rsidR="00901CBB" w:rsidRPr="006B3C6E" w:rsidRDefault="001D55A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Numer:</w:t>
            </w:r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1</w:t>
            </w:r>
          </w:p>
        </w:tc>
      </w:tr>
      <w:tr w:rsidR="00901CBB" w14:paraId="10B80AB6" w14:textId="77777777">
        <w:trPr>
          <w:trHeight w:val="300"/>
        </w:trPr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7C72F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12B0B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3D1E16" w14:textId="78E71082" w:rsidR="00901CBB" w:rsidRPr="006B3C6E" w:rsidRDefault="001D55A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Opracował: </w:t>
            </w:r>
            <w:r w:rsidR="006B56E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br/>
            </w:r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Andrzej </w:t>
            </w:r>
            <w:r w:rsidR="006B56E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   </w:t>
            </w:r>
            <w:proofErr w:type="spellStart"/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Porzeziński</w:t>
            </w:r>
            <w:proofErr w:type="spellEnd"/>
          </w:p>
        </w:tc>
      </w:tr>
      <w:tr w:rsidR="00901CBB" w14:paraId="4D11CBCC" w14:textId="77777777">
        <w:trPr>
          <w:trHeight w:val="300"/>
        </w:trPr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F9DFD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CE3C0" w14:textId="77777777" w:rsidR="00901CBB" w:rsidRDefault="00901CBB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1A2BDD" w14:textId="76BAC238" w:rsidR="00901CBB" w:rsidRPr="006B3C6E" w:rsidRDefault="001D55A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Obowiązuje od:</w:t>
            </w:r>
            <w:r w:rsidR="001B61F9" w:rsidRPr="006B3C6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F456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  <w:r w:rsidR="00B65EC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2.</w:t>
            </w:r>
            <w:r w:rsidR="00F4564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10</w:t>
            </w:r>
            <w:r w:rsidR="00B65EC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eastAsia="pl-PL"/>
              </w:rPr>
              <w:t>.2023 r.</w:t>
            </w:r>
          </w:p>
        </w:tc>
      </w:tr>
    </w:tbl>
    <w:p w14:paraId="3EC43D88" w14:textId="447327CF" w:rsidR="00901CBB" w:rsidRDefault="00901CBB"/>
    <w:p w14:paraId="09795DE1" w14:textId="68F99DD7" w:rsidR="00901CBB" w:rsidRPr="006B56EE" w:rsidRDefault="001D55A4">
      <w:pPr>
        <w:rPr>
          <w:rFonts w:ascii="Century Gothic" w:hAnsi="Century Gothic"/>
          <w:b/>
          <w:bCs/>
          <w:sz w:val="32"/>
          <w:szCs w:val="32"/>
        </w:rPr>
      </w:pPr>
      <w:r w:rsidRPr="006B56EE">
        <w:rPr>
          <w:rFonts w:ascii="Century Gothic" w:hAnsi="Century Gothic"/>
          <w:b/>
          <w:bCs/>
          <w:sz w:val="32"/>
          <w:szCs w:val="32"/>
        </w:rPr>
        <w:t xml:space="preserve">  Zawartość instrukcji </w:t>
      </w:r>
      <w:r w:rsidR="00D278FC" w:rsidRPr="006B56EE">
        <w:rPr>
          <w:rFonts w:ascii="Century Gothic" w:hAnsi="Century Gothic"/>
          <w:b/>
          <w:bCs/>
          <w:sz w:val="32"/>
          <w:szCs w:val="32"/>
        </w:rPr>
        <w:t xml:space="preserve">bhp – praca zdalna </w:t>
      </w:r>
    </w:p>
    <w:p w14:paraId="1013418E" w14:textId="4B2924FC" w:rsidR="00901CBB" w:rsidRPr="00934FE4" w:rsidRDefault="009C6531" w:rsidP="00336EA8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A372A" wp14:editId="4E632F87">
                <wp:simplePos x="0" y="0"/>
                <wp:positionH relativeFrom="column">
                  <wp:posOffset>11430</wp:posOffset>
                </wp:positionH>
                <wp:positionV relativeFrom="paragraph">
                  <wp:posOffset>11430</wp:posOffset>
                </wp:positionV>
                <wp:extent cx="5930268" cy="3072768"/>
                <wp:effectExtent l="0" t="0" r="13332" b="13332"/>
                <wp:wrapNone/>
                <wp:docPr id="1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268" cy="3072768"/>
                        </a:xfrm>
                        <a:prstGeom prst="rect">
                          <a:avLst/>
                        </a:pr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ECC03E4" id="Prostokąt 27" o:spid="_x0000_s1026" style="position:absolute;margin-left:.9pt;margin-top:.9pt;width:466.95pt;height:24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" filled="f" strokecolor="#2f528f" strokeweight=".35281mm">
                <v:textbox inset="0,0,0,0"/>
              </v:rect>
            </w:pict>
          </mc:Fallback>
        </mc:AlternateContent>
      </w:r>
      <w:r w:rsidR="001D55A4" w:rsidRPr="00934FE4">
        <w:rPr>
          <w:rFonts w:ascii="Century Gothic" w:hAnsi="Century Gothic"/>
          <w:sz w:val="28"/>
          <w:szCs w:val="28"/>
        </w:rPr>
        <w:t>Organizacja stanowiska pracy zdalnej z uwzględnieniem ergonomii.</w:t>
      </w:r>
    </w:p>
    <w:p w14:paraId="4DC69CA2" w14:textId="77777777" w:rsidR="00901CBB" w:rsidRPr="00934FE4" w:rsidRDefault="001D55A4" w:rsidP="00336EA8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934FE4">
        <w:rPr>
          <w:rFonts w:ascii="Century Gothic" w:hAnsi="Century Gothic"/>
          <w:sz w:val="28"/>
          <w:szCs w:val="28"/>
        </w:rPr>
        <w:t>Zasady bezpiecznego i higienicznego wykonywania pracy zdalnej.</w:t>
      </w:r>
    </w:p>
    <w:p w14:paraId="5773C798" w14:textId="77777777" w:rsidR="00901CBB" w:rsidRPr="00934FE4" w:rsidRDefault="001D55A4" w:rsidP="00336EA8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934FE4">
        <w:rPr>
          <w:rFonts w:ascii="Century Gothic" w:hAnsi="Century Gothic"/>
          <w:sz w:val="28"/>
          <w:szCs w:val="28"/>
        </w:rPr>
        <w:t>Czynności do wykonania po zakończeniu wykonywania pracy zdalnej.</w:t>
      </w:r>
    </w:p>
    <w:p w14:paraId="0FBCFCC5" w14:textId="77777777" w:rsidR="00901CBB" w:rsidRPr="00934FE4" w:rsidRDefault="001D55A4" w:rsidP="00336EA8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934FE4">
        <w:rPr>
          <w:rFonts w:ascii="Century Gothic" w:hAnsi="Century Gothic"/>
          <w:sz w:val="28"/>
          <w:szCs w:val="28"/>
        </w:rPr>
        <w:t>Zasady postępowania w sytuacjach awaryjnych.</w:t>
      </w:r>
    </w:p>
    <w:p w14:paraId="6039D048" w14:textId="58F3B213" w:rsidR="00901CBB" w:rsidRPr="00934FE4" w:rsidRDefault="001D55A4" w:rsidP="00336EA8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934FE4">
        <w:rPr>
          <w:rFonts w:ascii="Century Gothic" w:hAnsi="Century Gothic"/>
          <w:sz w:val="28"/>
          <w:szCs w:val="28"/>
        </w:rPr>
        <w:t xml:space="preserve">Kontrole </w:t>
      </w:r>
      <w:r w:rsidR="00F42A94" w:rsidRPr="00934FE4">
        <w:rPr>
          <w:rFonts w:ascii="Century Gothic" w:hAnsi="Century Gothic"/>
          <w:sz w:val="28"/>
          <w:szCs w:val="28"/>
        </w:rPr>
        <w:t xml:space="preserve">pracy zdalnej w zakresie </w:t>
      </w:r>
      <w:r w:rsidRPr="00934FE4">
        <w:rPr>
          <w:rFonts w:ascii="Century Gothic" w:hAnsi="Century Gothic"/>
          <w:sz w:val="28"/>
          <w:szCs w:val="28"/>
        </w:rPr>
        <w:t>warunków pracy</w:t>
      </w:r>
      <w:r w:rsidR="00F42A94" w:rsidRPr="00934FE4">
        <w:rPr>
          <w:rFonts w:ascii="Century Gothic" w:hAnsi="Century Gothic"/>
          <w:sz w:val="28"/>
          <w:szCs w:val="28"/>
        </w:rPr>
        <w:t>,</w:t>
      </w:r>
      <w:r w:rsidRPr="00934FE4">
        <w:rPr>
          <w:rFonts w:ascii="Century Gothic" w:hAnsi="Century Gothic"/>
          <w:sz w:val="28"/>
          <w:szCs w:val="28"/>
        </w:rPr>
        <w:t xml:space="preserve"> BHP na stanowisku</w:t>
      </w:r>
      <w:r w:rsidRPr="00934FE4">
        <w:rPr>
          <w:rFonts w:ascii="Century Gothic" w:hAnsi="Century Gothic"/>
          <w:sz w:val="32"/>
          <w:szCs w:val="32"/>
        </w:rPr>
        <w:t>.</w:t>
      </w:r>
    </w:p>
    <w:p w14:paraId="52BD6A89" w14:textId="38DB703A" w:rsidR="00D105F1" w:rsidRDefault="00D105F1" w:rsidP="00D105F1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934FE4">
        <w:rPr>
          <w:rFonts w:ascii="Century Gothic" w:hAnsi="Century Gothic"/>
          <w:sz w:val="28"/>
          <w:szCs w:val="28"/>
        </w:rPr>
        <w:t>Lista kontrolna -  załącznik nr 1 do instrukcji bhp.</w:t>
      </w:r>
    </w:p>
    <w:p w14:paraId="0869FB88" w14:textId="190D8C6C" w:rsidR="00934FE4" w:rsidRDefault="00934FE4" w:rsidP="00D105F1">
      <w:pPr>
        <w:pStyle w:val="Akapitzlist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Oświadczenie pracownika o </w:t>
      </w:r>
      <w:r w:rsidR="00EC345C">
        <w:rPr>
          <w:rFonts w:ascii="Century Gothic" w:hAnsi="Century Gothic"/>
          <w:sz w:val="28"/>
          <w:szCs w:val="28"/>
        </w:rPr>
        <w:t>zapoznaniu się z instrukcją bhp</w:t>
      </w:r>
    </w:p>
    <w:p w14:paraId="16FE945B" w14:textId="53465876" w:rsidR="009C6531" w:rsidRPr="00934FE4" w:rsidRDefault="009C6531" w:rsidP="009C6531">
      <w:pPr>
        <w:pStyle w:val="Akapitzlist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 załącznik nr 2</w:t>
      </w:r>
      <w:r w:rsidRPr="009C6531">
        <w:rPr>
          <w:rFonts w:ascii="Century Gothic" w:hAnsi="Century Gothic"/>
          <w:sz w:val="28"/>
          <w:szCs w:val="28"/>
        </w:rPr>
        <w:t xml:space="preserve"> do instrukcji bhp.</w:t>
      </w:r>
    </w:p>
    <w:p w14:paraId="24F83545" w14:textId="77777777" w:rsidR="00901CBB" w:rsidRPr="00934FE4" w:rsidRDefault="00901CBB">
      <w:pPr>
        <w:pStyle w:val="Akapitzlist"/>
        <w:rPr>
          <w:sz w:val="28"/>
          <w:szCs w:val="28"/>
        </w:rPr>
      </w:pPr>
    </w:p>
    <w:p w14:paraId="61206D1C" w14:textId="77777777" w:rsidR="00901CBB" w:rsidRDefault="00901CBB"/>
    <w:p w14:paraId="3406AB3B" w14:textId="77777777" w:rsidR="00901CBB" w:rsidRDefault="00901CBB"/>
    <w:p w14:paraId="7EE3CB06" w14:textId="77777777" w:rsidR="00901CBB" w:rsidRDefault="00901CBB"/>
    <w:p w14:paraId="03F0A829" w14:textId="77777777" w:rsidR="00901CBB" w:rsidRDefault="00901CBB"/>
    <w:p w14:paraId="426FCD7D" w14:textId="77777777" w:rsidR="00901CBB" w:rsidRDefault="00901CBB"/>
    <w:p w14:paraId="562B0EC6" w14:textId="77777777" w:rsidR="00901CBB" w:rsidRDefault="00901CBB"/>
    <w:p w14:paraId="4CE29E04" w14:textId="77777777" w:rsidR="00901CBB" w:rsidRDefault="00901CBB"/>
    <w:p w14:paraId="2CD4E25C" w14:textId="77777777" w:rsidR="00901CBB" w:rsidRDefault="00901CBB"/>
    <w:p w14:paraId="7DFCB444" w14:textId="77777777" w:rsidR="00901CBB" w:rsidRDefault="00901CBB"/>
    <w:p w14:paraId="629C9487" w14:textId="77777777" w:rsidR="00901CBB" w:rsidRDefault="00901CBB"/>
    <w:p w14:paraId="5887A3AA" w14:textId="77777777" w:rsidR="00901CBB" w:rsidRDefault="00901CBB"/>
    <w:p w14:paraId="6C06D7F1" w14:textId="77777777" w:rsidR="00901CBB" w:rsidRPr="0056653E" w:rsidRDefault="001D55A4" w:rsidP="0056653E">
      <w:pPr>
        <w:jc w:val="both"/>
        <w:rPr>
          <w:rFonts w:ascii="Century Gothic" w:hAnsi="Century Gothic"/>
          <w:b/>
          <w:bCs/>
          <w:sz w:val="28"/>
          <w:szCs w:val="28"/>
        </w:rPr>
      </w:pPr>
      <w:bookmarkStart w:id="0" w:name="_Toc123235985"/>
      <w:r w:rsidRPr="0056653E">
        <w:rPr>
          <w:rFonts w:ascii="Century Gothic" w:hAnsi="Century Gothic"/>
          <w:b/>
          <w:bCs/>
          <w:sz w:val="28"/>
          <w:szCs w:val="28"/>
        </w:rPr>
        <w:lastRenderedPageBreak/>
        <w:t>Organizacja stanowiska pracy zdalnej z uwzględnieniem ergonomii.</w:t>
      </w:r>
      <w:bookmarkEnd w:id="0"/>
    </w:p>
    <w:p w14:paraId="091F0744" w14:textId="0F2A716E" w:rsidR="00901CBB" w:rsidRPr="004D72BC" w:rsidRDefault="001D55A4" w:rsidP="001D55A4">
      <w:pPr>
        <w:jc w:val="both"/>
        <w:rPr>
          <w:rFonts w:ascii="Century Gothic" w:hAnsi="Century Gothic"/>
          <w:sz w:val="24"/>
          <w:szCs w:val="24"/>
        </w:rPr>
      </w:pPr>
      <w:r w:rsidRPr="004D72BC">
        <w:rPr>
          <w:rFonts w:ascii="Century Gothic" w:hAnsi="Century Gothic"/>
          <w:b/>
          <w:bCs/>
          <w:sz w:val="24"/>
          <w:szCs w:val="24"/>
          <w:u w:val="single"/>
        </w:rPr>
        <w:t>Przed rozpoczęciem pracy</w:t>
      </w:r>
      <w:r w:rsidRPr="004D72BC">
        <w:rPr>
          <w:rFonts w:ascii="Century Gothic" w:hAnsi="Century Gothic"/>
          <w:sz w:val="24"/>
          <w:szCs w:val="24"/>
        </w:rPr>
        <w:t xml:space="preserve"> w trybie zdalnym, pracownik ma obowiązek sprawdzić czy jego stanowisko pracy odpowiada warunkom bezpieczeństwa, w tym przede wszystkim czy jest zgodne z wymaganiami ergonomii.</w:t>
      </w:r>
      <w:r w:rsidR="00411110" w:rsidRPr="004D72BC">
        <w:rPr>
          <w:rFonts w:ascii="Century Gothic" w:hAnsi="Century Gothic"/>
          <w:sz w:val="24"/>
          <w:szCs w:val="24"/>
        </w:rPr>
        <w:t xml:space="preserve"> </w:t>
      </w:r>
      <w:r w:rsidRPr="004D72BC">
        <w:rPr>
          <w:rFonts w:ascii="Century Gothic" w:hAnsi="Century Gothic"/>
          <w:sz w:val="24"/>
          <w:szCs w:val="24"/>
        </w:rPr>
        <w:t xml:space="preserve">Aby dokonać takiej oceny należy posłużyć się listą kontrolną stanowiącą </w:t>
      </w:r>
      <w:r w:rsidRPr="004D72BC">
        <w:rPr>
          <w:rFonts w:ascii="Century Gothic" w:hAnsi="Century Gothic"/>
          <w:b/>
          <w:bCs/>
          <w:sz w:val="24"/>
          <w:szCs w:val="24"/>
        </w:rPr>
        <w:t xml:space="preserve">załącznik nr 1 </w:t>
      </w:r>
      <w:r w:rsidRPr="004D72BC">
        <w:rPr>
          <w:rFonts w:ascii="Century Gothic" w:hAnsi="Century Gothic"/>
          <w:sz w:val="24"/>
          <w:szCs w:val="24"/>
        </w:rPr>
        <w:t>do instrukcji.</w:t>
      </w:r>
    </w:p>
    <w:p w14:paraId="0666770D" w14:textId="77777777" w:rsidR="00901CBB" w:rsidRPr="004D72BC" w:rsidRDefault="001D55A4" w:rsidP="008B1020">
      <w:pPr>
        <w:jc w:val="both"/>
        <w:rPr>
          <w:rFonts w:ascii="Century Gothic" w:hAnsi="Century Gothic"/>
          <w:sz w:val="24"/>
          <w:szCs w:val="24"/>
        </w:rPr>
      </w:pPr>
      <w:r w:rsidRPr="004D72BC">
        <w:rPr>
          <w:rFonts w:ascii="Century Gothic" w:hAnsi="Century Gothic"/>
          <w:sz w:val="24"/>
          <w:szCs w:val="24"/>
        </w:rPr>
        <w:t xml:space="preserve">W przypadku pojawienia się jednej lub kilku odpowiedzi </w:t>
      </w:r>
      <w:r w:rsidRPr="004D72BC">
        <w:rPr>
          <w:rFonts w:ascii="Century Gothic" w:hAnsi="Century Gothic"/>
          <w:b/>
          <w:bCs/>
          <w:sz w:val="24"/>
          <w:szCs w:val="24"/>
        </w:rPr>
        <w:t>„NIE”</w:t>
      </w:r>
      <w:r w:rsidRPr="004D72BC">
        <w:rPr>
          <w:rFonts w:ascii="Century Gothic" w:hAnsi="Century Gothic"/>
          <w:sz w:val="24"/>
          <w:szCs w:val="24"/>
        </w:rPr>
        <w:t xml:space="preserve"> – należy skonsultować listę kontrolną ze swoim przełożonym.</w:t>
      </w:r>
    </w:p>
    <w:p w14:paraId="23F1DBCE" w14:textId="77777777" w:rsidR="00901CBB" w:rsidRPr="00D94211" w:rsidRDefault="001D55A4">
      <w:pPr>
        <w:rPr>
          <w:rFonts w:ascii="Century Gothic" w:hAnsi="Century Gothic"/>
          <w:b/>
          <w:bCs/>
          <w:sz w:val="28"/>
          <w:szCs w:val="28"/>
        </w:rPr>
      </w:pPr>
      <w:bookmarkStart w:id="1" w:name="_Toc123235986"/>
      <w:r w:rsidRPr="00D94211">
        <w:rPr>
          <w:rFonts w:ascii="Century Gothic" w:hAnsi="Century Gothic"/>
          <w:b/>
          <w:bCs/>
          <w:sz w:val="28"/>
          <w:szCs w:val="28"/>
        </w:rPr>
        <w:t>Zasady bezpiecznego i higienicznego wykonywania pracy zdalnej</w:t>
      </w:r>
      <w:bookmarkEnd w:id="1"/>
    </w:p>
    <w:p w14:paraId="22403CCB" w14:textId="49F12380" w:rsidR="00901CBB" w:rsidRPr="005C4A23" w:rsidRDefault="001D55A4">
      <w:pPr>
        <w:pStyle w:val="ZLITPKTzmpktliter"/>
        <w:spacing w:line="240" w:lineRule="auto"/>
        <w:ind w:left="0" w:firstLine="0"/>
        <w:rPr>
          <w:rFonts w:ascii="Century Gothic" w:hAnsi="Century Gothic" w:cs="Calibri"/>
          <w:szCs w:val="24"/>
        </w:rPr>
      </w:pPr>
      <w:r w:rsidRPr="005C4A23">
        <w:rPr>
          <w:rFonts w:ascii="Century Gothic" w:hAnsi="Century Gothic" w:cs="Calibri"/>
          <w:szCs w:val="24"/>
        </w:rPr>
        <w:t>Pracując zdalnie, pracownik może być narażony na zagrożenia zawodowe występujące w procesie pracy.</w:t>
      </w:r>
      <w:r w:rsidR="000C40CF" w:rsidRPr="005C4A23">
        <w:rPr>
          <w:rFonts w:ascii="Century Gothic" w:hAnsi="Century Gothic" w:cs="Calibri"/>
          <w:szCs w:val="24"/>
        </w:rPr>
        <w:t xml:space="preserve"> </w:t>
      </w:r>
      <w:r w:rsidRPr="005C4A23">
        <w:rPr>
          <w:rFonts w:ascii="Century Gothic" w:hAnsi="Century Gothic" w:cs="Calibri"/>
          <w:szCs w:val="24"/>
        </w:rPr>
        <w:t xml:space="preserve">Pracownik ma obowiązek znać te zagrożenia </w:t>
      </w:r>
      <w:r w:rsidR="00D61020">
        <w:rPr>
          <w:rFonts w:ascii="Century Gothic" w:hAnsi="Century Gothic" w:cs="Calibri"/>
          <w:szCs w:val="24"/>
        </w:rPr>
        <w:br/>
      </w:r>
      <w:r w:rsidRPr="005C4A23">
        <w:rPr>
          <w:rFonts w:ascii="Century Gothic" w:hAnsi="Century Gothic" w:cs="Calibri"/>
          <w:szCs w:val="24"/>
        </w:rPr>
        <w:t>i stosować działania ograniczające prawdopodobieństwo ich wystąpienia.</w:t>
      </w:r>
    </w:p>
    <w:p w14:paraId="1568EB00" w14:textId="77777777" w:rsidR="00901CBB" w:rsidRPr="005C4A23" w:rsidRDefault="001D55A4">
      <w:pPr>
        <w:pStyle w:val="ZLITPKTzmpktliter"/>
        <w:spacing w:line="240" w:lineRule="auto"/>
        <w:ind w:left="0" w:firstLine="0"/>
        <w:rPr>
          <w:rFonts w:ascii="Century Gothic" w:hAnsi="Century Gothic" w:cs="Calibri"/>
          <w:szCs w:val="24"/>
        </w:rPr>
      </w:pPr>
      <w:r w:rsidRPr="005C4A23">
        <w:rPr>
          <w:rFonts w:ascii="Century Gothic" w:hAnsi="Century Gothic" w:cs="Calibri"/>
          <w:szCs w:val="24"/>
        </w:rPr>
        <w:t>Zagrożenia wraz z działaniami zapobiegawczymi zostały zestawione w tabeli poniżej.</w:t>
      </w:r>
    </w:p>
    <w:p w14:paraId="750C1BC4" w14:textId="77777777" w:rsidR="00901CBB" w:rsidRDefault="00901CBB"/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2438"/>
        <w:gridCol w:w="2232"/>
        <w:gridCol w:w="4382"/>
      </w:tblGrid>
      <w:tr w:rsidR="00901CBB" w14:paraId="266E1AA6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213F4" w14:textId="77777777" w:rsidR="00901CBB" w:rsidRPr="005B528D" w:rsidRDefault="001D55A4">
            <w:pPr>
              <w:pStyle w:val="ZLITPKTzmpktliter"/>
              <w:ind w:left="0" w:firstLine="0"/>
              <w:jc w:val="center"/>
              <w:rPr>
                <w:rFonts w:ascii="Century Gothic" w:hAnsi="Century Gothic" w:cs="Calibri"/>
                <w:b/>
                <w:bCs w:val="0"/>
                <w:sz w:val="22"/>
              </w:rPr>
            </w:pPr>
            <w:r w:rsidRPr="005B528D">
              <w:rPr>
                <w:rFonts w:ascii="Century Gothic" w:hAnsi="Century Gothic" w:cs="Calibri"/>
                <w:b/>
                <w:bCs w:val="0"/>
                <w:sz w:val="22"/>
              </w:rPr>
              <w:t>L.p.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46B41" w14:textId="77777777" w:rsidR="00901CBB" w:rsidRPr="005B528D" w:rsidRDefault="001D55A4">
            <w:pPr>
              <w:pStyle w:val="ZLITPKTzmpktliter"/>
              <w:ind w:left="0" w:firstLine="0"/>
              <w:jc w:val="center"/>
              <w:rPr>
                <w:rFonts w:ascii="Century Gothic" w:hAnsi="Century Gothic" w:cs="Calibri"/>
                <w:b/>
                <w:bCs w:val="0"/>
                <w:sz w:val="22"/>
              </w:rPr>
            </w:pPr>
            <w:r w:rsidRPr="005B528D">
              <w:rPr>
                <w:rFonts w:ascii="Century Gothic" w:hAnsi="Century Gothic" w:cs="Calibri"/>
                <w:b/>
                <w:bCs w:val="0"/>
                <w:sz w:val="22"/>
              </w:rPr>
              <w:t>Zagrożenie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380F2" w14:textId="77777777" w:rsidR="00901CBB" w:rsidRPr="005B528D" w:rsidRDefault="001D55A4">
            <w:pPr>
              <w:pStyle w:val="ZLITPKTzmpktliter"/>
              <w:ind w:left="0" w:firstLine="0"/>
              <w:jc w:val="center"/>
              <w:rPr>
                <w:rFonts w:ascii="Century Gothic" w:hAnsi="Century Gothic" w:cs="Calibri"/>
                <w:b/>
                <w:bCs w:val="0"/>
                <w:sz w:val="22"/>
              </w:rPr>
            </w:pPr>
            <w:r w:rsidRPr="005B528D">
              <w:rPr>
                <w:rFonts w:ascii="Century Gothic" w:hAnsi="Century Gothic" w:cs="Calibri"/>
                <w:b/>
                <w:bCs w:val="0"/>
                <w:sz w:val="22"/>
              </w:rPr>
              <w:t>Opis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67FB6" w14:textId="77777777" w:rsidR="00901CBB" w:rsidRPr="005B528D" w:rsidRDefault="001D55A4">
            <w:pPr>
              <w:pStyle w:val="ZLITPKTzmpktliter"/>
              <w:ind w:left="0" w:firstLine="0"/>
              <w:jc w:val="center"/>
              <w:rPr>
                <w:rFonts w:ascii="Century Gothic" w:hAnsi="Century Gothic" w:cs="Calibri"/>
                <w:b/>
                <w:bCs w:val="0"/>
                <w:sz w:val="22"/>
              </w:rPr>
            </w:pPr>
            <w:r w:rsidRPr="005B528D">
              <w:rPr>
                <w:rFonts w:ascii="Century Gothic" w:hAnsi="Century Gothic" w:cs="Calibri"/>
                <w:b/>
                <w:bCs w:val="0"/>
                <w:sz w:val="22"/>
              </w:rPr>
              <w:t>Działania zapobiegawcze</w:t>
            </w:r>
          </w:p>
        </w:tc>
      </w:tr>
      <w:tr w:rsidR="00901CBB" w14:paraId="7B39423A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10840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6770F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3BBA4DC" wp14:editId="70B04371">
                  <wp:extent cx="655807" cy="586477"/>
                  <wp:effectExtent l="0" t="0" r="0" b="4073"/>
                  <wp:docPr id="2" name="Obraz 1" descr="Obraz zawierający tekst, znak, zewnętrzne, żółt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07" cy="5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654B" w14:textId="77777777" w:rsidR="00901CBB" w:rsidRPr="00F85C18" w:rsidRDefault="001D55A4">
            <w:pPr>
              <w:pStyle w:val="ZLITPKTzmpktliter"/>
              <w:ind w:left="0" w:firstLine="0"/>
              <w:rPr>
                <w:rFonts w:ascii="Century Gothic" w:hAnsi="Century Gothic" w:cs="Calibri"/>
                <w:sz w:val="22"/>
              </w:rPr>
            </w:pPr>
            <w:r w:rsidRPr="00F85C18">
              <w:rPr>
                <w:rFonts w:ascii="Century Gothic" w:hAnsi="Century Gothic" w:cs="Calibri"/>
                <w:sz w:val="22"/>
              </w:rPr>
              <w:t>Gorące powierzchnie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4EF33" w14:textId="44709D4B" w:rsidR="00901CBB" w:rsidRPr="00F85C18" w:rsidRDefault="001D55A4">
            <w:pPr>
              <w:pStyle w:val="ZLITPKTzmpktliter"/>
              <w:numPr>
                <w:ilvl w:val="0"/>
                <w:numId w:val="2"/>
              </w:numPr>
              <w:spacing w:line="240" w:lineRule="auto"/>
              <w:rPr>
                <w:rFonts w:ascii="Century Gothic" w:hAnsi="Century Gothic" w:cs="Calibri"/>
                <w:sz w:val="22"/>
              </w:rPr>
            </w:pPr>
            <w:r w:rsidRPr="00F85C18">
              <w:rPr>
                <w:rFonts w:ascii="Century Gothic" w:hAnsi="Century Gothic" w:cs="Calibri"/>
                <w:sz w:val="22"/>
              </w:rPr>
              <w:t>Przygotowanie posiłków poza stanowiskiem pracy</w:t>
            </w:r>
            <w:r w:rsidR="006B29C2" w:rsidRPr="00F85C18">
              <w:rPr>
                <w:rFonts w:ascii="Century Gothic" w:hAnsi="Century Gothic" w:cs="Calibri"/>
                <w:sz w:val="22"/>
              </w:rPr>
              <w:t>.</w:t>
            </w:r>
            <w:r w:rsidRPr="00F85C18">
              <w:rPr>
                <w:rFonts w:ascii="Century Gothic" w:hAnsi="Century Gothic" w:cs="Calibri"/>
                <w:sz w:val="22"/>
              </w:rPr>
              <w:t xml:space="preserve"> </w:t>
            </w:r>
          </w:p>
        </w:tc>
      </w:tr>
      <w:tr w:rsidR="00901CBB" w14:paraId="328B8F02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EAEF1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2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A47C3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51836BE" wp14:editId="7CF8F80D">
                  <wp:extent cx="749204" cy="680405"/>
                  <wp:effectExtent l="0" t="0" r="0" b="5395"/>
                  <wp:docPr id="3" name="Obraz 2" descr="Obraz zawierający tekst, znak, zewnętrzne, żółt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04" cy="68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FF97A" w14:textId="77777777" w:rsidR="00901CBB" w:rsidRPr="00ED0E7C" w:rsidRDefault="001D55A4">
            <w:pPr>
              <w:pStyle w:val="ZLITPKTzmpktliter"/>
              <w:ind w:left="0" w:firstLine="0"/>
              <w:rPr>
                <w:rFonts w:ascii="Century Gothic" w:hAnsi="Century Gothic" w:cs="Calibri"/>
                <w:sz w:val="22"/>
              </w:rPr>
            </w:pPr>
            <w:r w:rsidRPr="00ED0E7C">
              <w:rPr>
                <w:rFonts w:ascii="Century Gothic" w:hAnsi="Century Gothic" w:cs="Calibri"/>
                <w:sz w:val="22"/>
              </w:rPr>
              <w:t>Energia elektryczna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9E0E" w14:textId="102A5E4E" w:rsidR="00901CBB" w:rsidRPr="00ED0E7C" w:rsidRDefault="001D55A4" w:rsidP="00FE0233">
            <w:pPr>
              <w:pStyle w:val="ZLITPKTzmpktliter"/>
              <w:numPr>
                <w:ilvl w:val="0"/>
                <w:numId w:val="3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ED0E7C">
              <w:rPr>
                <w:rFonts w:ascii="Century Gothic" w:hAnsi="Century Gothic" w:cs="Calibri"/>
                <w:sz w:val="22"/>
              </w:rPr>
              <w:t>Używanie podczas pracy tylko sprawnego wyposażenia</w:t>
            </w:r>
            <w:r w:rsidR="006B29C2" w:rsidRPr="00ED0E7C">
              <w:rPr>
                <w:rFonts w:ascii="Century Gothic" w:hAnsi="Century Gothic" w:cs="Calibri"/>
                <w:sz w:val="22"/>
              </w:rPr>
              <w:t>.</w:t>
            </w:r>
            <w:r w:rsidRPr="00ED0E7C">
              <w:rPr>
                <w:rFonts w:ascii="Century Gothic" w:hAnsi="Century Gothic" w:cs="Calibri"/>
                <w:sz w:val="22"/>
              </w:rPr>
              <w:t xml:space="preserve"> </w:t>
            </w:r>
          </w:p>
          <w:p w14:paraId="146645AC" w14:textId="3914CB31" w:rsidR="00901CBB" w:rsidRPr="00ED0E7C" w:rsidRDefault="001D55A4" w:rsidP="00FE0233">
            <w:pPr>
              <w:pStyle w:val="ZLITPKTzmpktliter"/>
              <w:numPr>
                <w:ilvl w:val="0"/>
                <w:numId w:val="3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ED0E7C">
              <w:rPr>
                <w:rFonts w:ascii="Century Gothic" w:hAnsi="Century Gothic" w:cs="Calibri"/>
                <w:sz w:val="22"/>
              </w:rPr>
              <w:t>Przestrzeganie zakazu wykonywania samodzielnych napraw wyposażenia stanowiska pracy</w:t>
            </w:r>
            <w:r w:rsidR="006B29C2" w:rsidRPr="00ED0E7C">
              <w:rPr>
                <w:rFonts w:ascii="Century Gothic" w:hAnsi="Century Gothic" w:cs="Calibri"/>
                <w:sz w:val="22"/>
              </w:rPr>
              <w:t>.</w:t>
            </w:r>
          </w:p>
        </w:tc>
      </w:tr>
      <w:tr w:rsidR="00901CBB" w14:paraId="515E5FB2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A0A0F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09C1E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7651138A" wp14:editId="1F67890D">
                  <wp:extent cx="847959" cy="732233"/>
                  <wp:effectExtent l="0" t="0" r="9291" b="0"/>
                  <wp:docPr id="4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59" cy="73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20D5B" w14:textId="77777777" w:rsidR="00901CBB" w:rsidRPr="00A51300" w:rsidRDefault="001D55A4">
            <w:pPr>
              <w:pStyle w:val="ZLITPKTzmpktliter"/>
              <w:ind w:left="0" w:firstLine="0"/>
              <w:rPr>
                <w:rFonts w:ascii="Century Gothic" w:hAnsi="Century Gothic" w:cs="Calibri"/>
                <w:sz w:val="22"/>
              </w:rPr>
            </w:pPr>
            <w:r w:rsidRPr="00A51300">
              <w:rPr>
                <w:rFonts w:ascii="Century Gothic" w:hAnsi="Century Gothic" w:cs="Calibri"/>
                <w:sz w:val="22"/>
              </w:rPr>
              <w:t xml:space="preserve">Zalegające przedmioty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2975" w14:textId="0718188C" w:rsidR="00901CBB" w:rsidRPr="00A51300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rPr>
                <w:rFonts w:ascii="Century Gothic" w:hAnsi="Century Gothic" w:cs="Calibri"/>
                <w:sz w:val="22"/>
              </w:rPr>
            </w:pPr>
            <w:r w:rsidRPr="00A51300">
              <w:rPr>
                <w:rFonts w:ascii="Century Gothic" w:hAnsi="Century Gothic" w:cs="Calibri"/>
                <w:sz w:val="22"/>
              </w:rPr>
              <w:t>Utrzymywanie porządku</w:t>
            </w:r>
            <w:r w:rsidR="006B29C2" w:rsidRPr="00A51300">
              <w:rPr>
                <w:rFonts w:ascii="Century Gothic" w:hAnsi="Century Gothic" w:cs="Calibri"/>
                <w:sz w:val="22"/>
              </w:rPr>
              <w:t>.</w:t>
            </w:r>
            <w:r w:rsidRPr="00A51300">
              <w:rPr>
                <w:rFonts w:ascii="Century Gothic" w:hAnsi="Century Gothic" w:cs="Calibri"/>
                <w:sz w:val="22"/>
              </w:rPr>
              <w:t xml:space="preserve"> </w:t>
            </w:r>
          </w:p>
        </w:tc>
      </w:tr>
      <w:tr w:rsidR="00901CBB" w14:paraId="2A0F720A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A029C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4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2F76F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62016B32" wp14:editId="6B7A5532">
                  <wp:extent cx="1087047" cy="770482"/>
                  <wp:effectExtent l="0" t="0" r="0" b="0"/>
                  <wp:docPr id="5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47" cy="77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3238" w14:textId="77777777" w:rsidR="00901CBB" w:rsidRPr="00F92853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F92853">
              <w:rPr>
                <w:rFonts w:ascii="Century Gothic" w:hAnsi="Century Gothic" w:cs="Calibri"/>
                <w:sz w:val="22"/>
              </w:rPr>
              <w:t>Elementy ruchome</w:t>
            </w:r>
          </w:p>
          <w:p w14:paraId="3E326077" w14:textId="77777777" w:rsidR="00901CBB" w:rsidRPr="00F92853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F92853">
              <w:rPr>
                <w:rFonts w:ascii="Century Gothic" w:hAnsi="Century Gothic" w:cs="Calibri"/>
                <w:sz w:val="22"/>
              </w:rPr>
              <w:t xml:space="preserve">urządzeń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9211" w14:textId="24A8D5EE" w:rsidR="00901CBB" w:rsidRPr="00F92853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rPr>
                <w:rFonts w:ascii="Century Gothic" w:hAnsi="Century Gothic" w:cs="Calibri"/>
                <w:sz w:val="22"/>
              </w:rPr>
            </w:pPr>
            <w:r w:rsidRPr="00F92853">
              <w:rPr>
                <w:rFonts w:ascii="Century Gothic" w:hAnsi="Century Gothic" w:cs="Calibri"/>
                <w:sz w:val="22"/>
              </w:rPr>
              <w:t>Korzystając np. z niszczarki nie wolno pracować w zbyt luźnej odzieży</w:t>
            </w:r>
            <w:r w:rsidR="006B29C2" w:rsidRPr="00F92853">
              <w:rPr>
                <w:rFonts w:ascii="Century Gothic" w:hAnsi="Century Gothic" w:cs="Calibri"/>
                <w:sz w:val="22"/>
              </w:rPr>
              <w:t>.</w:t>
            </w:r>
            <w:r w:rsidRPr="00F92853">
              <w:rPr>
                <w:rFonts w:ascii="Century Gothic" w:hAnsi="Century Gothic" w:cs="Calibri"/>
                <w:sz w:val="22"/>
              </w:rPr>
              <w:t xml:space="preserve"> </w:t>
            </w:r>
          </w:p>
        </w:tc>
      </w:tr>
      <w:tr w:rsidR="00901CBB" w14:paraId="2F9C7CC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6B7A2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9F11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4F235EEB" wp14:editId="1AFD2BAC">
                  <wp:extent cx="939463" cy="794430"/>
                  <wp:effectExtent l="0" t="0" r="0" b="5670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63" cy="7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60128" w14:textId="77777777" w:rsidR="00901CBB" w:rsidRPr="00DF62C2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DF62C2">
              <w:rPr>
                <w:rFonts w:ascii="Century Gothic" w:hAnsi="Century Gothic" w:cs="Calibri"/>
                <w:sz w:val="22"/>
              </w:rPr>
              <w:t>Upadek na niższy</w:t>
            </w:r>
          </w:p>
          <w:p w14:paraId="427714ED" w14:textId="77777777" w:rsidR="00901CBB" w:rsidRPr="00DF62C2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DF62C2">
              <w:rPr>
                <w:rFonts w:ascii="Century Gothic" w:hAnsi="Century Gothic" w:cs="Calibri"/>
                <w:sz w:val="22"/>
              </w:rPr>
              <w:t>poziom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AA72E" w14:textId="439B3FB7" w:rsidR="00901CBB" w:rsidRPr="00DF62C2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rPr>
                <w:rFonts w:ascii="Century Gothic" w:hAnsi="Century Gothic" w:cs="Calibri"/>
                <w:sz w:val="22"/>
              </w:rPr>
            </w:pPr>
            <w:r w:rsidRPr="00DF62C2">
              <w:rPr>
                <w:rFonts w:ascii="Century Gothic" w:hAnsi="Century Gothic" w:cs="Calibri"/>
                <w:sz w:val="22"/>
              </w:rPr>
              <w:t>Korzystanie ze stopni/podestów przy ściąganiu przedmiotów z poziomu wyżej</w:t>
            </w:r>
            <w:r w:rsidR="006B29C2" w:rsidRPr="00DF62C2">
              <w:rPr>
                <w:rFonts w:ascii="Century Gothic" w:hAnsi="Century Gothic" w:cs="Calibri"/>
                <w:sz w:val="22"/>
              </w:rPr>
              <w:t>.</w:t>
            </w:r>
            <w:r w:rsidRPr="00DF62C2">
              <w:rPr>
                <w:rFonts w:ascii="Century Gothic" w:hAnsi="Century Gothic" w:cs="Calibri"/>
                <w:sz w:val="22"/>
              </w:rPr>
              <w:t xml:space="preserve"> </w:t>
            </w:r>
          </w:p>
        </w:tc>
      </w:tr>
      <w:tr w:rsidR="00901CBB" w14:paraId="29F1CEB6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CD6A9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lastRenderedPageBreak/>
              <w:t>6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3D37B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7D813834" wp14:editId="6156111C">
                  <wp:extent cx="980364" cy="819677"/>
                  <wp:effectExtent l="0" t="0" r="0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64" cy="81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F777" w14:textId="77777777" w:rsidR="00901CBB" w:rsidRPr="00690F30" w:rsidRDefault="001D55A4">
            <w:pPr>
              <w:pStyle w:val="ZLITPKTzmpktliter"/>
              <w:ind w:left="0" w:firstLine="0"/>
              <w:rPr>
                <w:rFonts w:ascii="Century Gothic" w:hAnsi="Century Gothic" w:cs="Calibri"/>
                <w:sz w:val="22"/>
              </w:rPr>
            </w:pPr>
            <w:r w:rsidRPr="00690F30">
              <w:rPr>
                <w:rFonts w:ascii="Century Gothic" w:hAnsi="Century Gothic" w:cs="Calibri"/>
                <w:sz w:val="22"/>
              </w:rPr>
              <w:t>Ostre krawędzie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66BA5" w14:textId="4E57A78A" w:rsidR="00901CBB" w:rsidRPr="00690F30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690F30">
              <w:rPr>
                <w:rFonts w:ascii="Century Gothic" w:hAnsi="Century Gothic" w:cs="Calibri"/>
                <w:sz w:val="22"/>
              </w:rPr>
              <w:t>Używanie podczas pracy tylko sprawnego wyposażenia</w:t>
            </w:r>
            <w:r w:rsidR="006B29C2" w:rsidRPr="00690F30">
              <w:rPr>
                <w:rFonts w:ascii="Century Gothic" w:hAnsi="Century Gothic" w:cs="Calibri"/>
                <w:sz w:val="22"/>
              </w:rPr>
              <w:t>.</w:t>
            </w:r>
            <w:r w:rsidRPr="00690F30">
              <w:rPr>
                <w:rFonts w:ascii="Century Gothic" w:hAnsi="Century Gothic" w:cs="Calibri"/>
                <w:sz w:val="22"/>
              </w:rPr>
              <w:t xml:space="preserve"> </w:t>
            </w:r>
          </w:p>
          <w:p w14:paraId="082C6380" w14:textId="77777777" w:rsidR="00901CBB" w:rsidRPr="00690F30" w:rsidRDefault="00901CBB">
            <w:pPr>
              <w:pStyle w:val="ZLITPKTzmpktliter"/>
              <w:spacing w:line="240" w:lineRule="auto"/>
              <w:ind w:left="720" w:firstLine="0"/>
              <w:rPr>
                <w:rFonts w:ascii="Century Gothic" w:hAnsi="Century Gothic" w:cs="Calibri"/>
                <w:sz w:val="22"/>
              </w:rPr>
            </w:pPr>
          </w:p>
        </w:tc>
      </w:tr>
      <w:tr w:rsidR="00901CBB" w14:paraId="48589573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3F236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7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FD025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3DDB4081" wp14:editId="1F466CD5">
                  <wp:extent cx="915643" cy="830686"/>
                  <wp:effectExtent l="0" t="0" r="0" b="7514"/>
                  <wp:docPr id="8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43" cy="83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0DCB4" w14:textId="77777777" w:rsidR="00901CBB" w:rsidRPr="00F77E33" w:rsidRDefault="001D55A4" w:rsidP="00660E81">
            <w:pPr>
              <w:pStyle w:val="ZLITPKTzmpktliter"/>
              <w:spacing w:line="240" w:lineRule="auto"/>
              <w:ind w:left="0" w:firstLine="0"/>
              <w:jc w:val="left"/>
              <w:rPr>
                <w:rFonts w:ascii="Century Gothic" w:hAnsi="Century Gothic" w:cs="Calibri"/>
                <w:sz w:val="22"/>
              </w:rPr>
            </w:pPr>
            <w:r w:rsidRPr="00F77E33">
              <w:rPr>
                <w:rFonts w:ascii="Century Gothic" w:hAnsi="Century Gothic" w:cs="Calibri"/>
                <w:sz w:val="22"/>
              </w:rPr>
              <w:t>Spadające przedmioty</w:t>
            </w:r>
          </w:p>
          <w:p w14:paraId="2D3FC740" w14:textId="77777777" w:rsidR="00901CBB" w:rsidRPr="00F77E33" w:rsidRDefault="001D55A4" w:rsidP="00660E81">
            <w:pPr>
              <w:pStyle w:val="ZLITPKTzmpktliter"/>
              <w:spacing w:line="240" w:lineRule="auto"/>
              <w:ind w:left="0" w:firstLine="0"/>
              <w:jc w:val="left"/>
              <w:rPr>
                <w:rFonts w:ascii="Century Gothic" w:hAnsi="Century Gothic" w:cs="Calibri"/>
                <w:sz w:val="22"/>
              </w:rPr>
            </w:pPr>
            <w:r w:rsidRPr="00F77E33">
              <w:rPr>
                <w:rFonts w:ascii="Century Gothic" w:hAnsi="Century Gothic" w:cs="Calibri"/>
                <w:sz w:val="22"/>
              </w:rPr>
              <w:t xml:space="preserve">np. z półki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B9E46" w14:textId="176C0548" w:rsidR="00901CBB" w:rsidRPr="00F77E33" w:rsidRDefault="001D55A4" w:rsidP="00660E81">
            <w:pPr>
              <w:pStyle w:val="ZLITPKTzmpktliter"/>
              <w:numPr>
                <w:ilvl w:val="0"/>
                <w:numId w:val="4"/>
              </w:numPr>
              <w:spacing w:line="240" w:lineRule="auto"/>
              <w:rPr>
                <w:rFonts w:ascii="Century Gothic" w:hAnsi="Century Gothic" w:cs="Calibri"/>
                <w:sz w:val="22"/>
              </w:rPr>
            </w:pPr>
            <w:r w:rsidRPr="00F77E33">
              <w:rPr>
                <w:rFonts w:ascii="Century Gothic" w:hAnsi="Century Gothic" w:cs="Calibri"/>
                <w:sz w:val="22"/>
              </w:rPr>
              <w:t>Utrzymanie porządku na stanowisku pracy</w:t>
            </w:r>
            <w:r w:rsidR="006B29C2" w:rsidRPr="00F77E33">
              <w:rPr>
                <w:rFonts w:ascii="Century Gothic" w:hAnsi="Century Gothic" w:cs="Calibri"/>
                <w:sz w:val="22"/>
              </w:rPr>
              <w:t>.</w:t>
            </w:r>
          </w:p>
          <w:p w14:paraId="5883837F" w14:textId="77777777" w:rsidR="00901CBB" w:rsidRPr="00F77E33" w:rsidRDefault="00901CBB" w:rsidP="00660E81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</w:p>
        </w:tc>
      </w:tr>
      <w:tr w:rsidR="00901CBB" w14:paraId="36192F5F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A465B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8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9C1E9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6BC9E44B" wp14:editId="3B4804F0">
                  <wp:extent cx="947345" cy="878939"/>
                  <wp:effectExtent l="0" t="0" r="5155" b="0"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45" cy="87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0F1F7" w14:textId="77777777" w:rsidR="00901CBB" w:rsidRPr="00660E81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660E81">
              <w:rPr>
                <w:rFonts w:ascii="Century Gothic" w:hAnsi="Century Gothic" w:cs="Calibri"/>
                <w:sz w:val="22"/>
              </w:rPr>
              <w:t>Upadek na niższy</w:t>
            </w:r>
          </w:p>
          <w:p w14:paraId="20BF8745" w14:textId="77777777" w:rsidR="00901CBB" w:rsidRPr="00660E81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660E81">
              <w:rPr>
                <w:rFonts w:ascii="Century Gothic" w:hAnsi="Century Gothic" w:cs="Calibri"/>
                <w:sz w:val="22"/>
              </w:rPr>
              <w:t>Poziom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52354" w14:textId="58535A36" w:rsidR="00901CBB" w:rsidRPr="00660E81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660E81">
              <w:rPr>
                <w:rFonts w:ascii="Century Gothic" w:hAnsi="Century Gothic" w:cs="Calibri"/>
                <w:sz w:val="22"/>
              </w:rPr>
              <w:t>Trzymanie się poręczy podczas poruszania się po schodach</w:t>
            </w:r>
            <w:r w:rsidR="006B29C2" w:rsidRPr="00660E81">
              <w:rPr>
                <w:rFonts w:ascii="Century Gothic" w:hAnsi="Century Gothic" w:cs="Calibri"/>
                <w:sz w:val="22"/>
              </w:rPr>
              <w:t>.</w:t>
            </w:r>
          </w:p>
        </w:tc>
      </w:tr>
      <w:tr w:rsidR="00901CBB" w14:paraId="72F2B1E8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320A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9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A45E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54F2300C" wp14:editId="06B40B75">
                  <wp:extent cx="969486" cy="714375"/>
                  <wp:effectExtent l="0" t="0" r="2540" b="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7389" cy="72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D7200" w14:textId="77777777" w:rsidR="00901CBB" w:rsidRPr="008517F1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8517F1">
              <w:rPr>
                <w:rFonts w:ascii="Century Gothic" w:hAnsi="Century Gothic" w:cs="Calibri"/>
                <w:sz w:val="22"/>
              </w:rPr>
              <w:t>Substancje chemiczne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B719F" w14:textId="1E09EF2F" w:rsidR="00901CBB" w:rsidRPr="008517F1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8517F1">
              <w:rPr>
                <w:rFonts w:ascii="Century Gothic" w:hAnsi="Century Gothic" w:cs="Calibri"/>
                <w:sz w:val="22"/>
              </w:rPr>
              <w:t>Przechowywanie substancji chemicznych w szczelnie zamkniętych pojemnikach</w:t>
            </w:r>
            <w:r w:rsidR="006B29C2" w:rsidRPr="008517F1">
              <w:rPr>
                <w:rFonts w:ascii="Century Gothic" w:hAnsi="Century Gothic" w:cs="Calibri"/>
                <w:sz w:val="22"/>
              </w:rPr>
              <w:t>.</w:t>
            </w:r>
          </w:p>
        </w:tc>
      </w:tr>
      <w:tr w:rsidR="00901CBB" w14:paraId="0F00FE1C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0069E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10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AC6A0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6B3818FB" wp14:editId="79DFDA4F">
                  <wp:extent cx="1038225" cy="809625"/>
                  <wp:effectExtent l="0" t="0" r="9525" b="9525"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07" cy="80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298D4" w14:textId="77777777" w:rsidR="00901CBB" w:rsidRPr="009E76D1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9E76D1">
              <w:rPr>
                <w:rFonts w:ascii="Century Gothic" w:hAnsi="Century Gothic" w:cs="Calibri"/>
                <w:sz w:val="22"/>
              </w:rPr>
              <w:t>Praca siedząca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DD968" w14:textId="77777777" w:rsidR="00901CBB" w:rsidRPr="009E76D1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9E76D1">
              <w:rPr>
                <w:rFonts w:ascii="Century Gothic" w:hAnsi="Century Gothic" w:cs="Calibri"/>
                <w:sz w:val="22"/>
              </w:rPr>
              <w:t>Ergonomiczne stanowisko pracy,</w:t>
            </w:r>
          </w:p>
          <w:p w14:paraId="300A1CD6" w14:textId="429B52A2" w:rsidR="00901CBB" w:rsidRPr="009E76D1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9E76D1">
              <w:rPr>
                <w:rFonts w:ascii="Century Gothic" w:hAnsi="Century Gothic" w:cs="Calibri"/>
                <w:sz w:val="22"/>
              </w:rPr>
              <w:t>Przerwy w pracy</w:t>
            </w:r>
            <w:r w:rsidR="006B29C2" w:rsidRPr="009E76D1">
              <w:rPr>
                <w:rFonts w:ascii="Century Gothic" w:hAnsi="Century Gothic" w:cs="Calibri"/>
                <w:sz w:val="22"/>
              </w:rPr>
              <w:t>.</w:t>
            </w:r>
          </w:p>
        </w:tc>
      </w:tr>
      <w:tr w:rsidR="00901CBB" w14:paraId="432559C2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12CC6" w14:textId="77777777" w:rsidR="00901CBB" w:rsidRDefault="001D55A4">
            <w:pPr>
              <w:pStyle w:val="ZLITPKTzmpktliter"/>
              <w:ind w:left="0" w:firstLine="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11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F6F09" w14:textId="77777777" w:rsidR="00901CBB" w:rsidRDefault="001D55A4">
            <w:pPr>
              <w:pStyle w:val="ZLITPKTzmpktliter"/>
              <w:ind w:left="0" w:firstLine="0"/>
              <w:jc w:val="center"/>
            </w:pPr>
            <w:r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0058EB19" wp14:editId="4814ED4B">
                  <wp:extent cx="1021715" cy="847725"/>
                  <wp:effectExtent l="0" t="0" r="6985" b="9525"/>
                  <wp:docPr id="12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27" cy="84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39493" w14:textId="77777777" w:rsidR="00901CBB" w:rsidRPr="000238BF" w:rsidRDefault="001D55A4">
            <w:pPr>
              <w:pStyle w:val="ZLITPKTzmpktliter"/>
              <w:spacing w:line="240" w:lineRule="auto"/>
              <w:ind w:left="0" w:firstLine="0"/>
              <w:rPr>
                <w:rFonts w:ascii="Century Gothic" w:hAnsi="Century Gothic" w:cs="Calibri"/>
                <w:sz w:val="22"/>
              </w:rPr>
            </w:pPr>
            <w:r w:rsidRPr="000238BF">
              <w:rPr>
                <w:rFonts w:ascii="Century Gothic" w:hAnsi="Century Gothic" w:cs="Calibri"/>
                <w:sz w:val="22"/>
              </w:rPr>
              <w:t xml:space="preserve">Pożar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778E2" w14:textId="3076578A" w:rsidR="00901CBB" w:rsidRPr="000238BF" w:rsidRDefault="001D55A4">
            <w:pPr>
              <w:pStyle w:val="ZLITPKTzmpktliter"/>
              <w:numPr>
                <w:ilvl w:val="0"/>
                <w:numId w:val="4"/>
              </w:numPr>
              <w:spacing w:line="240" w:lineRule="auto"/>
              <w:jc w:val="left"/>
              <w:rPr>
                <w:rFonts w:ascii="Century Gothic" w:hAnsi="Century Gothic" w:cs="Calibri"/>
                <w:sz w:val="22"/>
              </w:rPr>
            </w:pPr>
            <w:r w:rsidRPr="000238BF">
              <w:rPr>
                <w:rFonts w:ascii="Century Gothic" w:hAnsi="Century Gothic" w:cs="Calibri"/>
                <w:sz w:val="22"/>
              </w:rPr>
              <w:t>Zakaz używania otwartego ognia na stanowisku pracy</w:t>
            </w:r>
            <w:r w:rsidR="006B29C2" w:rsidRPr="000238BF">
              <w:rPr>
                <w:rFonts w:ascii="Century Gothic" w:hAnsi="Century Gothic" w:cs="Calibri"/>
                <w:sz w:val="22"/>
              </w:rPr>
              <w:t>.</w:t>
            </w:r>
          </w:p>
        </w:tc>
      </w:tr>
    </w:tbl>
    <w:p w14:paraId="0AF13149" w14:textId="77777777" w:rsidR="00901CBB" w:rsidRDefault="00901CBB"/>
    <w:p w14:paraId="61FC6DC6" w14:textId="77777777" w:rsidR="00901CBB" w:rsidRPr="00D105F1" w:rsidRDefault="001D55A4">
      <w:pPr>
        <w:rPr>
          <w:rFonts w:ascii="Century Gothic" w:hAnsi="Century Gothic"/>
          <w:b/>
          <w:bCs/>
          <w:sz w:val="28"/>
          <w:szCs w:val="28"/>
        </w:rPr>
      </w:pPr>
      <w:bookmarkStart w:id="2" w:name="_Toc123235987"/>
      <w:r w:rsidRPr="00D105F1">
        <w:rPr>
          <w:rFonts w:ascii="Century Gothic" w:hAnsi="Century Gothic"/>
          <w:b/>
          <w:bCs/>
          <w:sz w:val="28"/>
          <w:szCs w:val="28"/>
        </w:rPr>
        <w:t>Czynności do wykonania po zakończeniu wykonywania pracy zdalnej</w:t>
      </w:r>
      <w:bookmarkEnd w:id="2"/>
    </w:p>
    <w:p w14:paraId="2C0C1DDF" w14:textId="692E0293" w:rsidR="00901CBB" w:rsidRDefault="001D55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24AAF" wp14:editId="1E77EBFA">
                <wp:simplePos x="0" y="0"/>
                <wp:positionH relativeFrom="column">
                  <wp:posOffset>-214627</wp:posOffset>
                </wp:positionH>
                <wp:positionV relativeFrom="paragraph">
                  <wp:posOffset>360045</wp:posOffset>
                </wp:positionV>
                <wp:extent cx="2279654" cy="462915"/>
                <wp:effectExtent l="0" t="0" r="25396" b="13335"/>
                <wp:wrapNone/>
                <wp:docPr id="13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4" cy="4629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803E2E7" w14:textId="77777777" w:rsidR="00901CBB" w:rsidRDefault="001D55A4">
                            <w:pPr>
                              <w:jc w:val="center"/>
                            </w:pPr>
                            <w:r>
                              <w:t xml:space="preserve">Zakończenie pracy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4AAF" id="Prostokąt: zaokrąglone rogi 12" o:spid="_x0000_s1026" style="position:absolute;margin-left:-16.9pt;margin-top:28.35pt;width:179.5pt;height:3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9654,462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" adj="-11796480,,5400" path="m77153,at,,154306,154306,77153,,,77153l,385763at,308610,154306,462916,,385763,77153,462916l2202502,462915at2125349,308609,2279655,462915,2202502,462915,2279655,385762l2279654,77153at2125348,,2279654,154306,2279654,77153,2202501,l77153,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1139827,0;2279654,231458;1139827,462915;0,231458" o:connectangles="270,0,90,180" textboxrect="22598,22598,2257056,440317"/>
                <v:textbox>
                  <w:txbxContent>
                    <w:p w14:paraId="0803E2E7" w14:textId="77777777" w:rsidR="00901CBB" w:rsidRDefault="001D55A4">
                      <w:pPr>
                        <w:jc w:val="center"/>
                      </w:pPr>
                      <w:r>
                        <w:t xml:space="preserve">Zakończenie pracy </w:t>
                      </w:r>
                    </w:p>
                  </w:txbxContent>
                </v:textbox>
              </v:shape>
            </w:pict>
          </mc:Fallback>
        </mc:AlternateContent>
      </w:r>
      <w:r>
        <w:t>Po zakończeniu pracy pracownik ma obowiązek postępować zgodnie ze schematem poniżej</w:t>
      </w:r>
      <w:r w:rsidR="006B29C2">
        <w:t>:</w:t>
      </w:r>
    </w:p>
    <w:p w14:paraId="67E2BECA" w14:textId="77777777" w:rsidR="00901CBB" w:rsidRDefault="00901CBB"/>
    <w:p w14:paraId="00BE2FDE" w14:textId="77777777" w:rsidR="00901CBB" w:rsidRDefault="001D55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A48579" wp14:editId="37A160E1">
                <wp:simplePos x="0" y="0"/>
                <wp:positionH relativeFrom="page">
                  <wp:posOffset>581662</wp:posOffset>
                </wp:positionH>
                <wp:positionV relativeFrom="page">
                  <wp:posOffset>7274564</wp:posOffset>
                </wp:positionV>
                <wp:extent cx="779782" cy="2259967"/>
                <wp:effectExtent l="247650" t="38100" r="477518" b="0"/>
                <wp:wrapNone/>
                <wp:docPr id="14" name="Strzałka: zakrzywiona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4194">
                          <a:off x="0" y="0"/>
                          <a:ext cx="779782" cy="2259967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25000"/>
                            <a:gd name="f10" fmla="val 50000"/>
                            <a:gd name="f11" fmla="+- 0 0 -270"/>
                            <a:gd name="f12" fmla="+- 0 0 -180"/>
                            <a:gd name="f13" fmla="+- 0 0 -90"/>
                            <a:gd name="f14" fmla="abs f4"/>
                            <a:gd name="f15" fmla="abs f5"/>
                            <a:gd name="f16" fmla="abs f6"/>
                            <a:gd name="f17" fmla="*/ f11 f0 1"/>
                            <a:gd name="f18" fmla="*/ f12 f0 1"/>
                            <a:gd name="f19" fmla="*/ f13 f0 1"/>
                            <a:gd name="f20" fmla="?: f14 f4 1"/>
                            <a:gd name="f21" fmla="?: f15 f5 1"/>
                            <a:gd name="f22" fmla="?: f16 f6 1"/>
                            <a:gd name="f23" fmla="*/ f17 1 f3"/>
                            <a:gd name="f24" fmla="*/ f18 1 f3"/>
                            <a:gd name="f25" fmla="*/ f19 1 f3"/>
                            <a:gd name="f26" fmla="*/ f20 1 21600"/>
                            <a:gd name="f27" fmla="*/ f21 1 21600"/>
                            <a:gd name="f28" fmla="*/ 21600 f20 1"/>
                            <a:gd name="f29" fmla="*/ 21600 f21 1"/>
                            <a:gd name="f30" fmla="+- f23 0 f1"/>
                            <a:gd name="f31" fmla="+- f24 0 f1"/>
                            <a:gd name="f32" fmla="+- f25 0 f1"/>
                            <a:gd name="f33" fmla="min f27 f26"/>
                            <a:gd name="f34" fmla="*/ f28 1 f22"/>
                            <a:gd name="f35" fmla="*/ f29 1 f22"/>
                            <a:gd name="f36" fmla="val f34"/>
                            <a:gd name="f37" fmla="val f35"/>
                            <a:gd name="f38" fmla="*/ f7 f33 1"/>
                            <a:gd name="f39" fmla="+- f37 0 f7"/>
                            <a:gd name="f40" fmla="+- f36 0 f7"/>
                            <a:gd name="f41" fmla="*/ f36 f33 1"/>
                            <a:gd name="f42" fmla="*/ f37 f33 1"/>
                            <a:gd name="f43" fmla="*/ f39 1 2"/>
                            <a:gd name="f44" fmla="min f40 f39"/>
                            <a:gd name="f45" fmla="*/ f40 f40 1"/>
                            <a:gd name="f46" fmla="*/ f40 f33 1"/>
                            <a:gd name="f47" fmla="*/ f44 f9 1"/>
                            <a:gd name="f48" fmla="*/ f44 f10 1"/>
                            <a:gd name="f49" fmla="*/ f47 1 100000"/>
                            <a:gd name="f50" fmla="*/ f48 1 100000"/>
                            <a:gd name="f51" fmla="+- f49 f50 0"/>
                            <a:gd name="f52" fmla="*/ f49 f49 1"/>
                            <a:gd name="f53" fmla="+- f50 0 f49"/>
                            <a:gd name="f54" fmla="*/ f50 1 2"/>
                            <a:gd name="f55" fmla="+- f36 0 f49"/>
                            <a:gd name="f56" fmla="+- 0 0 f49"/>
                            <a:gd name="f57" fmla="*/ f49 1 2"/>
                            <a:gd name="f58" fmla="*/ f49 f33 1"/>
                            <a:gd name="f59" fmla="*/ f51 1 4"/>
                            <a:gd name="f60" fmla="+- f45 0 f52"/>
                            <a:gd name="f61" fmla="*/ f53 1 2"/>
                            <a:gd name="f62" fmla="+- f37 0 f54"/>
                            <a:gd name="f63" fmla="+- 0 0 f57"/>
                            <a:gd name="f64" fmla="+- 0 0 f56"/>
                            <a:gd name="f65" fmla="*/ f55 f33 1"/>
                            <a:gd name="f66" fmla="*/ f57 f33 1"/>
                            <a:gd name="f67" fmla="+- f43 0 f59"/>
                            <a:gd name="f68" fmla="sqrt f60"/>
                            <a:gd name="f69" fmla="+- 0 0 f63"/>
                            <a:gd name="f70" fmla="*/ f62 f33 1"/>
                            <a:gd name="f71" fmla="*/ f67 2 1"/>
                            <a:gd name="f72" fmla="+- f67 f49 0"/>
                            <a:gd name="f73" fmla="*/ f68 f67 1"/>
                            <a:gd name="f74" fmla="*/ f67 f33 1"/>
                            <a:gd name="f75" fmla="*/ f71 f71 1"/>
                            <a:gd name="f76" fmla="*/ f73 1 f40"/>
                            <a:gd name="f77" fmla="+- f67 f72 0"/>
                            <a:gd name="f78" fmla="+- f75 0 f52"/>
                            <a:gd name="f79" fmla="+- f67 f76 0"/>
                            <a:gd name="f80" fmla="+- f72 f76 0"/>
                            <a:gd name="f81" fmla="+- 0 0 f76"/>
                            <a:gd name="f82" fmla="*/ f77 1 2"/>
                            <a:gd name="f83" fmla="sqrt f78"/>
                            <a:gd name="f84" fmla="+- f79 0 f61"/>
                            <a:gd name="f85" fmla="+- f80 f61 0"/>
                            <a:gd name="f86" fmla="+- 0 0 f81"/>
                            <a:gd name="f87" fmla="*/ f80 f33 1"/>
                            <a:gd name="f88" fmla="*/ f82 f33 1"/>
                            <a:gd name="f89" fmla="*/ f83 f40 1"/>
                            <a:gd name="f90" fmla="at2 f64 f86"/>
                            <a:gd name="f91" fmla="*/ f84 f33 1"/>
                            <a:gd name="f92" fmla="*/ f85 f33 1"/>
                            <a:gd name="f93" fmla="+- f90 f1 0"/>
                            <a:gd name="f94" fmla="*/ f89 1 f71"/>
                            <a:gd name="f95" fmla="*/ f93 f8 1"/>
                            <a:gd name="f96" fmla="+- 0 0 f94"/>
                            <a:gd name="f97" fmla="*/ f95 1 f0"/>
                            <a:gd name="f98" fmla="+- 0 0 f96"/>
                            <a:gd name="f99" fmla="+- 0 0 f97"/>
                            <a:gd name="f100" fmla="at2 f98 f69"/>
                            <a:gd name="f101" fmla="val f99"/>
                            <a:gd name="f102" fmla="+- f100 f1 0"/>
                            <a:gd name="f103" fmla="+- 0 0 f101"/>
                            <a:gd name="f104" fmla="*/ f102 f8 1"/>
                            <a:gd name="f105" fmla="*/ f103 f0 1"/>
                            <a:gd name="f106" fmla="*/ f104 1 f0"/>
                            <a:gd name="f107" fmla="*/ f105 1 f8"/>
                            <a:gd name="f108" fmla="+- 0 0 f106"/>
                            <a:gd name="f109" fmla="+- f107 0 f1"/>
                            <a:gd name="f110" fmla="val f108"/>
                            <a:gd name="f111" fmla="+- 0 0 f110"/>
                            <a:gd name="f112" fmla="+- f0 0 f109"/>
                            <a:gd name="f113" fmla="+- 0 0 f109"/>
                            <a:gd name="f114" fmla="*/ f111 f0 1"/>
                            <a:gd name="f115" fmla="*/ f114 1 f8"/>
                            <a:gd name="f116" fmla="+- f115 0 f1"/>
                            <a:gd name="f117" fmla="+- f116 0 f1"/>
                            <a:gd name="f118" fmla="+- f1 f116 0"/>
                            <a:gd name="f119" fmla="+- f0 0 f116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0">
                              <a:pos x="f38" y="f88"/>
                            </a:cxn>
                            <a:cxn ang="f31">
                              <a:pos x="f65" y="f92"/>
                            </a:cxn>
                            <a:cxn ang="f32">
                              <a:pos x="f41" y="f70"/>
                            </a:cxn>
                            <a:cxn ang="f32">
                              <a:pos x="f65" y="f91"/>
                            </a:cxn>
                            <a:cxn ang="f32">
                              <a:pos x="f41" y="f66"/>
                            </a:cxn>
                          </a:cxnLst>
                          <a:rect l="f38" t="f38" r="f41" b="f42"/>
                          <a:pathLst>
                            <a:path stroke="0">
                              <a:moveTo>
                                <a:pt x="f38" y="f74"/>
                              </a:moveTo>
                              <a:arcTo wR="f46" hR="f74" stAng="f0" swAng="f113"/>
                              <a:lnTo>
                                <a:pt x="f65" y="f91"/>
                              </a:lnTo>
                              <a:lnTo>
                                <a:pt x="f41" y="f70"/>
                              </a:lnTo>
                              <a:lnTo>
                                <a:pt x="f65" y="f92"/>
                              </a:lnTo>
                              <a:lnTo>
                                <a:pt x="f65" y="f87"/>
                              </a:lnTo>
                              <a:arcTo wR="f46" hR="f74" stAng="f112" swAng="f109"/>
                              <a:close/>
                            </a:path>
                            <a:path stroke="0">
                              <a:moveTo>
                                <a:pt x="f41" y="f58"/>
                              </a:moveTo>
                              <a:arcTo wR="f46" hR="f74" stAng="f2" swAng="f117"/>
                              <a:arcTo wR="f46" hR="f74" stAng="f119" swAng="f118"/>
                              <a:close/>
                            </a:path>
                            <a:path fill="none">
                              <a:moveTo>
                                <a:pt x="f38" y="f74"/>
                              </a:moveTo>
                              <a:arcTo wR="f46" hR="f74" stAng="f0" swAng="f113"/>
                              <a:lnTo>
                                <a:pt x="f65" y="f91"/>
                              </a:lnTo>
                              <a:lnTo>
                                <a:pt x="f41" y="f70"/>
                              </a:lnTo>
                              <a:lnTo>
                                <a:pt x="f65" y="f92"/>
                              </a:lnTo>
                              <a:lnTo>
                                <a:pt x="f65" y="f87"/>
                              </a:lnTo>
                              <a:arcTo wR="f46" hR="f74" stAng="f112" swAng="f109"/>
                              <a:lnTo>
                                <a:pt x="f38" y="f74"/>
                              </a:lnTo>
                              <a:arcTo wR="f46" hR="f74" stAng="f0" swAng="f1"/>
                              <a:lnTo>
                                <a:pt x="f41" y="f58"/>
                              </a:lnTo>
                              <a:arcTo wR="f46" hR="f74" stAng="f2" swAng="f117"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924A25" id="Strzałka: zakrzywiona w prawo 23" o:spid="_x0000_s1026" style="position:absolute;margin-left:45.8pt;margin-top:572.8pt;width:61.4pt;height:177.95pt;rotation:-2289179fd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9782,2259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" path="m,983774nsat,,1559564,1967548,,983774,584837,1936309l584837,1838837r194945,226185l584837,2228728r,-97473wa,194946,1559564,2162494,584837,2131255,,1178720l,983774xem779782,194945nsat,194945,1559564,2162493,779782,194945,3837,1081246wa,-1,1559564,1967547,3837,1081246,779782,-1l779782,194945xem,983774nfat,,1559564,1967548,,983774,584837,1936309l584837,1838837r194945,226185l584837,2228728r,-97473wa,194946,1559564,2162494,584837,2131255,,1178720l,983774wa,,1559564,1967548,,983774,779782,l779782,194945at,194945,1559564,2162493,779782,194945,3837,1081246e" fillcolor="#92d050" strokecolor="#2f528f" strokeweight=".35281mm">
                <v:stroke joinstyle="miter"/>
                <v:path arrowok="t" o:connecttype="custom" o:connectlocs="389891,0;779782,1129984;389891,2259967;0,1129984;0,1081247;584837,2228728;779782,2065022;584837,1838837;779782,97473" o:connectangles="270,0,90,180,180,90,0,0,0" textboxrect="0,0,779782,2259967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E5D32" wp14:editId="531A2F9D">
                <wp:simplePos x="0" y="0"/>
                <wp:positionH relativeFrom="margin">
                  <wp:posOffset>2051685</wp:posOffset>
                </wp:positionH>
                <wp:positionV relativeFrom="paragraph">
                  <wp:posOffset>1155060</wp:posOffset>
                </wp:positionV>
                <wp:extent cx="2279654" cy="462915"/>
                <wp:effectExtent l="0" t="0" r="25396" b="13335"/>
                <wp:wrapNone/>
                <wp:docPr id="15" name="Prostokąt: zaokrąglone rog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4" cy="4629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963C5EA" w14:textId="77777777" w:rsidR="00901CBB" w:rsidRDefault="001D55A4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Sprawdzenie poprawności wyłączenia sprzętu elektronicznego  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E5D32" id="Prostokąt: zaokrąglone rogi 15" o:spid="_x0000_s1027" style="position:absolute;margin-left:161.55pt;margin-top:90.95pt;width:179.5pt;height:36.4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79654,462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" adj="-11796480,,5400" path="m77153,at,,154306,154306,77153,,,77153l,385763at,308610,154306,462916,,385763,77153,462916l2202502,462915at2125349,308609,2279655,462915,2202502,462915,2279655,385762l2279654,77153at2125348,,2279654,154306,2279654,77153,2202501,l77153,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1139827,0;2279654,231458;1139827,462915;0,231458" o:connectangles="270,0,90,180" textboxrect="22598,22598,2257056,440317"/>
                <v:textbox>
                  <w:txbxContent>
                    <w:p w14:paraId="4963C5EA" w14:textId="77777777" w:rsidR="00901CBB" w:rsidRDefault="001D55A4">
                      <w:pPr>
                        <w:spacing w:line="240" w:lineRule="auto"/>
                        <w:jc w:val="center"/>
                      </w:pPr>
                      <w:r>
                        <w:t xml:space="preserve">Sprawdzenie poprawności wyłączenia sprzętu elektronicznego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17BD1" wp14:editId="0417DC58">
                <wp:simplePos x="0" y="0"/>
                <wp:positionH relativeFrom="column">
                  <wp:posOffset>433709</wp:posOffset>
                </wp:positionH>
                <wp:positionV relativeFrom="paragraph">
                  <wp:posOffset>189866</wp:posOffset>
                </wp:positionV>
                <wp:extent cx="2279654" cy="462915"/>
                <wp:effectExtent l="0" t="0" r="25396" b="13335"/>
                <wp:wrapNone/>
                <wp:docPr id="16" name="Prostokąt: zaokrąglone rog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4" cy="4629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A09D1A9" w14:textId="77777777" w:rsidR="00901CBB" w:rsidRDefault="001D55A4">
                            <w:pPr>
                              <w:jc w:val="center"/>
                            </w:pPr>
                            <w:r>
                              <w:t xml:space="preserve">Uprządkowanie miejsca pracy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17BD1" id="Prostokąt: zaokrąglone rogi 13" o:spid="_x0000_s1028" style="position:absolute;margin-left:34.15pt;margin-top:14.95pt;width:179.5pt;height:3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9654,462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" adj="-11796480,,5400" path="m77153,at,,154306,154306,77153,,,77153l,385763at,308610,154306,462916,,385763,77153,462916l2202502,462915at2125349,308609,2279655,462915,2202502,462915,2279655,385762l2279654,77153at2125348,,2279654,154306,2279654,77153,2202501,l77153,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1139827,0;2279654,231458;1139827,462915;0,231458" o:connectangles="270,0,90,180" textboxrect="22598,22598,2257056,440317"/>
                <v:textbox>
                  <w:txbxContent>
                    <w:p w14:paraId="5A09D1A9" w14:textId="77777777" w:rsidR="00901CBB" w:rsidRDefault="001D55A4">
                      <w:pPr>
                        <w:jc w:val="center"/>
                      </w:pPr>
                      <w:r>
                        <w:t xml:space="preserve">Uprządkowanie miejsca pracy  </w:t>
                      </w:r>
                    </w:p>
                  </w:txbxContent>
                </v:textbox>
              </v:shape>
            </w:pict>
          </mc:Fallback>
        </mc:AlternateContent>
      </w:r>
    </w:p>
    <w:p w14:paraId="1B3EFB04" w14:textId="77777777" w:rsidR="00901CBB" w:rsidRDefault="00901CBB"/>
    <w:p w14:paraId="5A30981A" w14:textId="77777777" w:rsidR="00901CBB" w:rsidRDefault="001D55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CC029" wp14:editId="4114B478">
                <wp:simplePos x="0" y="0"/>
                <wp:positionH relativeFrom="margin">
                  <wp:posOffset>1327781</wp:posOffset>
                </wp:positionH>
                <wp:positionV relativeFrom="paragraph">
                  <wp:posOffset>26032</wp:posOffset>
                </wp:positionV>
                <wp:extent cx="2279654" cy="462915"/>
                <wp:effectExtent l="0" t="0" r="25396" b="13335"/>
                <wp:wrapNone/>
                <wp:docPr id="17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4" cy="4629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322BBC8" w14:textId="77777777" w:rsidR="00901CBB" w:rsidRDefault="001D55A4">
                            <w:pPr>
                              <w:jc w:val="center"/>
                            </w:pPr>
                            <w:r>
                              <w:t xml:space="preserve">Wyłączenie sprzętu elektronicznego 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CC029" id="Prostokąt: zaokrąglone rogi 14" o:spid="_x0000_s1029" style="position:absolute;margin-left:104.55pt;margin-top:2.05pt;width:179.5pt;height:3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79654,4629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" adj="-11796480,,5400" path="m77153,at,,154306,154306,77153,,,77153l,385763at,308610,154306,462916,,385763,77153,462916l2202502,462915at2125349,308609,2279655,462915,2202502,462915,2279655,385762l2279654,77153at2125348,,2279654,154306,2279654,77153,2202501,l77153,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1139827,0;2279654,231458;1139827,462915;0,231458" o:connectangles="270,0,90,180" textboxrect="22598,22598,2257056,440317"/>
                <v:textbox>
                  <w:txbxContent>
                    <w:p w14:paraId="0322BBC8" w14:textId="77777777" w:rsidR="00901CBB" w:rsidRDefault="001D55A4">
                      <w:pPr>
                        <w:jc w:val="center"/>
                      </w:pPr>
                      <w:r>
                        <w:t xml:space="preserve">Wyłączenie sprzętu elektronicznego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80603" w14:textId="77777777" w:rsidR="00901CBB" w:rsidRDefault="00901CBB"/>
    <w:p w14:paraId="071B53BF" w14:textId="77777777" w:rsidR="00901CBB" w:rsidRDefault="00901CBB"/>
    <w:p w14:paraId="2F02B834" w14:textId="5446798E" w:rsidR="00901CBB" w:rsidRDefault="001D55A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C35B0" wp14:editId="36846F77">
                <wp:simplePos x="0" y="0"/>
                <wp:positionH relativeFrom="margin">
                  <wp:posOffset>2922907</wp:posOffset>
                </wp:positionH>
                <wp:positionV relativeFrom="paragraph">
                  <wp:posOffset>15873</wp:posOffset>
                </wp:positionV>
                <wp:extent cx="2279654" cy="685800"/>
                <wp:effectExtent l="0" t="0" r="25396" b="19050"/>
                <wp:wrapNone/>
                <wp:docPr id="18" name="Prostokąt: zaokrąglone rog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4" cy="6858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D9C"/>
                            </a:gs>
                            <a:gs pos="100000">
                              <a:srgbClr val="FFD78E"/>
                            </a:gs>
                          </a:gsLst>
                          <a:lin ang="5400000"/>
                        </a:gradFill>
                        <a:ln w="6345" cap="flat">
                          <a:solidFill>
                            <a:srgbClr val="FFC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FEF67B2" w14:textId="7A01A0C4" w:rsidR="00901CBB" w:rsidRDefault="001D55A4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Zabezpieczenie sprzętu przed jego uszkodzeniem na czas przerwy </w:t>
                            </w:r>
                            <w:r w:rsidR="009F7A1D">
                              <w:br/>
                            </w:r>
                            <w:r>
                              <w:t xml:space="preserve">w pracy   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C35B0" id="Prostokąt: zaokrąglone rogi 19" o:spid="_x0000_s1030" style="position:absolute;margin-left:230.15pt;margin-top:1.25pt;width:179.5pt;height:5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279654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" adj="-11796480,,5400" path="m114300,at,,228600,228600,114300,,,114300l,571500at,457200,228600,685800,,571500,114300,685800l2165354,685800at2051054,457200,2279654,685800,2165354,685800,2279654,571500l2279654,114300at2051054,,2279654,228600,2279654,114300,2165354,l114300,xe" fillcolor="#ffdd9c" strokecolor="#ffc000" strokeweight=".17625mm">
                <v:fill color2="#ffd78e" focus="100%" type="gradient">
                  <o:fill v:ext="view" type="gradientUnscaled"/>
                </v:fill>
                <v:stroke joinstyle="miter"/>
                <v:formulas/>
                <v:path arrowok="t" o:connecttype="custom" o:connectlocs="1139827,0;2279654,342900;1139827,685800;0,342900" o:connectangles="270,0,90,180" textboxrect="33478,33478,2246176,652322"/>
                <v:textbox>
                  <w:txbxContent>
                    <w:p w14:paraId="6FEF67B2" w14:textId="7A01A0C4" w:rsidR="00901CBB" w:rsidRDefault="001D55A4">
                      <w:pPr>
                        <w:spacing w:line="240" w:lineRule="auto"/>
                        <w:jc w:val="center"/>
                      </w:pPr>
                      <w:r>
                        <w:t xml:space="preserve">Zabezpieczenie sprzętu przed jego uszkodzeniem na czas przerwy </w:t>
                      </w:r>
                      <w:r w:rsidR="009F7A1D">
                        <w:br/>
                      </w:r>
                      <w:r>
                        <w:t xml:space="preserve">w pracy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16F05" w14:textId="77777777" w:rsidR="00901CBB" w:rsidRDefault="001D55A4">
      <w:pPr>
        <w:rPr>
          <w:b/>
          <w:bCs/>
          <w:sz w:val="28"/>
          <w:szCs w:val="28"/>
        </w:rPr>
      </w:pPr>
      <w:bookmarkStart w:id="3" w:name="_Toc123235988"/>
      <w:r>
        <w:rPr>
          <w:b/>
          <w:bCs/>
          <w:sz w:val="28"/>
          <w:szCs w:val="28"/>
        </w:rPr>
        <w:lastRenderedPageBreak/>
        <w:t>Zasady postępowania w sytuacjach awaryjnych</w:t>
      </w:r>
      <w:bookmarkEnd w:id="3"/>
      <w:r>
        <w:rPr>
          <w:b/>
          <w:bCs/>
          <w:sz w:val="28"/>
          <w:szCs w:val="28"/>
        </w:rPr>
        <w:t xml:space="preserve"> </w:t>
      </w:r>
    </w:p>
    <w:p w14:paraId="32ECDB46" w14:textId="77777777" w:rsidR="00901CBB" w:rsidRDefault="001D55A4">
      <w:r>
        <w:t>Przez sytuację awaryjną należy rozumieć każdą sytuację stanowiącą zagrożenie dla życia i zdrowia pracownika oraz jego najbliższego otoczenia.</w:t>
      </w:r>
    </w:p>
    <w:p w14:paraId="43A4D8B5" w14:textId="77777777" w:rsidR="00901CBB" w:rsidRDefault="001D55A4">
      <w:r>
        <w:t>Poniżej opisano sposoby postępowania w przypadku wypadku, pożaru oraz ulatniania się gazu.</w:t>
      </w:r>
    </w:p>
    <w:tbl>
      <w:tblPr>
        <w:tblW w:w="11199" w:type="dxa"/>
        <w:tblInd w:w="-113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694"/>
        <w:gridCol w:w="7655"/>
      </w:tblGrid>
      <w:tr w:rsidR="00901CBB" w14:paraId="6601CA3D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A6E26" w14:textId="77777777" w:rsidR="00901CBB" w:rsidRDefault="001D55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L.p.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06BD7" w14:textId="77777777" w:rsidR="00901CBB" w:rsidRDefault="001D55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Sytuacja awaryjna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5EE40" w14:textId="77777777" w:rsidR="00901CBB" w:rsidRDefault="001D55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Sposób postępowania</w:t>
            </w:r>
          </w:p>
        </w:tc>
      </w:tr>
      <w:tr w:rsidR="00901CBB" w14:paraId="39AB2A52" w14:textId="77777777">
        <w:trPr>
          <w:trHeight w:val="13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880D1" w14:textId="77777777" w:rsidR="00901CBB" w:rsidRDefault="001D55A4">
            <w:pPr>
              <w:jc w:val="center"/>
            </w:pPr>
            <w: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2B907" w14:textId="77777777" w:rsidR="00901CBB" w:rsidRDefault="001D55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Wypadek przy pracy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118FB" w14:textId="7D79DF26" w:rsidR="00901CBB" w:rsidRDefault="001D55A4">
            <w:pPr>
              <w:pStyle w:val="Akapitzlist"/>
              <w:numPr>
                <w:ilvl w:val="0"/>
                <w:numId w:val="5"/>
              </w:numPr>
            </w:pPr>
            <w:r>
              <w:t xml:space="preserve">W zależności od rodzaju urazu, pracownik może udzielić sobie samodzielnie pierwszej pomocy lub wezwać </w:t>
            </w:r>
            <w:r>
              <w:rPr>
                <w:b/>
                <w:bCs/>
              </w:rPr>
              <w:t>pogotowie ratunkowe</w:t>
            </w:r>
            <w:r w:rsidR="00EE6CD8" w:rsidRPr="00EE6CD8">
              <w:t>,</w:t>
            </w:r>
            <w:r>
              <w:t xml:space="preserve"> jeżeli jest to niezbędne, numer 112</w:t>
            </w:r>
            <w:r w:rsidR="00EE6CD8">
              <w:t>.</w:t>
            </w:r>
          </w:p>
          <w:p w14:paraId="4A585469" w14:textId="2444CAF2" w:rsidR="00901CBB" w:rsidRDefault="001D55A4">
            <w:pPr>
              <w:pStyle w:val="Akapitzlist"/>
              <w:numPr>
                <w:ilvl w:val="0"/>
                <w:numId w:val="5"/>
              </w:numPr>
            </w:pPr>
            <w:r>
              <w:t>Poinformowanie przełożonego najszybciej jak to jest możliwe</w:t>
            </w:r>
            <w:r w:rsidR="00312E13">
              <w:t>.</w:t>
            </w:r>
          </w:p>
        </w:tc>
      </w:tr>
      <w:tr w:rsidR="00901CBB" w14:paraId="01984242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34E06" w14:textId="77777777" w:rsidR="00901CBB" w:rsidRDefault="001D55A4">
            <w:pPr>
              <w:jc w:val="center"/>
            </w:pPr>
            <w: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52BE6" w14:textId="77777777" w:rsidR="00901CBB" w:rsidRDefault="001D55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Pożar </w:t>
            </w:r>
          </w:p>
          <w:p w14:paraId="2C81E9CD" w14:textId="77777777" w:rsidR="00901CBB" w:rsidRDefault="00901CBB"/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32FBF" w14:textId="44BB9A41" w:rsidR="00901CBB" w:rsidRDefault="001D55A4">
            <w:pPr>
              <w:pStyle w:val="Akapitzlist"/>
              <w:numPr>
                <w:ilvl w:val="0"/>
                <w:numId w:val="6"/>
              </w:numPr>
            </w:pPr>
            <w:r>
              <w:t>Odcięcie źródeł energii</w:t>
            </w:r>
            <w:r w:rsidR="00EE6CD8">
              <w:t>.</w:t>
            </w:r>
          </w:p>
          <w:p w14:paraId="227B76CC" w14:textId="29F1C1DE" w:rsidR="00901CBB" w:rsidRDefault="001D55A4">
            <w:pPr>
              <w:pStyle w:val="Akapitzlist"/>
              <w:numPr>
                <w:ilvl w:val="0"/>
                <w:numId w:val="6"/>
              </w:numPr>
            </w:pPr>
            <w:r>
              <w:t>Podjęcie próby ugaszenia pożaru niewielkich rozmiarów</w:t>
            </w:r>
            <w:r w:rsidR="00EE6CD8">
              <w:t>.</w:t>
            </w:r>
          </w:p>
          <w:p w14:paraId="758943BA" w14:textId="39CD9CAC" w:rsidR="00901CBB" w:rsidRDefault="001D55A4">
            <w:pPr>
              <w:pStyle w:val="Akapitzlist"/>
              <w:numPr>
                <w:ilvl w:val="0"/>
                <w:numId w:val="6"/>
              </w:numPr>
            </w:pPr>
            <w:r>
              <w:t xml:space="preserve">Przy dużych pożarach natychmiast należy się ewakuować na miejsce zbiórki PPOŻ i powiadomić </w:t>
            </w:r>
            <w:r>
              <w:rPr>
                <w:b/>
                <w:bCs/>
              </w:rPr>
              <w:t>straż pożarną</w:t>
            </w:r>
            <w:r w:rsidR="00EE6CD8">
              <w:rPr>
                <w:b/>
                <w:bCs/>
              </w:rPr>
              <w:t>.</w:t>
            </w:r>
          </w:p>
          <w:p w14:paraId="2DF82BAF" w14:textId="7A978DF0" w:rsidR="00901CBB" w:rsidRDefault="001D55A4">
            <w:pPr>
              <w:pStyle w:val="Akapitzlist"/>
            </w:pPr>
            <w:r>
              <w:t>Dzwoniąc na straż pożarną należy podać (998)</w:t>
            </w:r>
            <w:r w:rsidR="00EE6CD8">
              <w:t>:</w:t>
            </w:r>
          </w:p>
          <w:p w14:paraId="24B0AED2" w14:textId="77777777" w:rsidR="00901CBB" w:rsidRDefault="001D55A4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eastAsia="Times New Roman" w:cs="Calibri"/>
                <w:color w:val="1B1B1B"/>
                <w:lang w:eastAsia="pl-PL"/>
              </w:rPr>
            </w:pPr>
            <w:r>
              <w:rPr>
                <w:rFonts w:eastAsia="Times New Roman" w:cs="Calibri"/>
                <w:color w:val="1B1B1B"/>
                <w:lang w:eastAsia="pl-PL"/>
              </w:rPr>
              <w:t>swoje imię i nazwisko, numer telefonu, z którego przekazywana jest informacja o zdarzeniu;</w:t>
            </w:r>
          </w:p>
          <w:p w14:paraId="292F6464" w14:textId="77777777" w:rsidR="00901CBB" w:rsidRDefault="001D55A4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eastAsia="Times New Roman" w:cs="Calibri"/>
                <w:color w:val="1B1B1B"/>
                <w:lang w:eastAsia="pl-PL"/>
              </w:rPr>
            </w:pPr>
            <w:r>
              <w:rPr>
                <w:rFonts w:eastAsia="Times New Roman" w:cs="Calibri"/>
                <w:color w:val="1B1B1B"/>
                <w:lang w:eastAsia="pl-PL"/>
              </w:rPr>
              <w:t>adres i nazwę obiektu, w którym powstał pożar;</w:t>
            </w:r>
          </w:p>
          <w:p w14:paraId="1A2B095A" w14:textId="77777777" w:rsidR="00901CBB" w:rsidRDefault="001D55A4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eastAsia="Times New Roman" w:cs="Calibri"/>
                <w:color w:val="1B1B1B"/>
                <w:lang w:eastAsia="pl-PL"/>
              </w:rPr>
            </w:pPr>
            <w:r>
              <w:rPr>
                <w:rFonts w:eastAsia="Times New Roman" w:cs="Calibri"/>
                <w:color w:val="1B1B1B"/>
                <w:lang w:eastAsia="pl-PL"/>
              </w:rPr>
              <w:t>co się pali, na którym piętrze;</w:t>
            </w:r>
          </w:p>
          <w:p w14:paraId="00127DF1" w14:textId="77777777" w:rsidR="00901CBB" w:rsidRDefault="001D55A4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textAlignment w:val="baseline"/>
              <w:rPr>
                <w:rFonts w:eastAsia="Times New Roman" w:cs="Calibri"/>
                <w:color w:val="1B1B1B"/>
                <w:lang w:eastAsia="pl-PL"/>
              </w:rPr>
            </w:pPr>
            <w:r>
              <w:rPr>
                <w:rFonts w:eastAsia="Times New Roman" w:cs="Calibri"/>
                <w:color w:val="1B1B1B"/>
                <w:lang w:eastAsia="pl-PL"/>
              </w:rPr>
              <w:t>czy występuje zagrożenie dla życia i zdrowia ludzkiego.</w:t>
            </w:r>
          </w:p>
          <w:p w14:paraId="60763B86" w14:textId="77777777" w:rsidR="00901CBB" w:rsidRDefault="00901CBB">
            <w:pPr>
              <w:pStyle w:val="Akapitzlist"/>
            </w:pPr>
          </w:p>
          <w:p w14:paraId="32D66DA1" w14:textId="46D319F2" w:rsidR="00901CBB" w:rsidRDefault="001D55A4">
            <w:pPr>
              <w:pStyle w:val="Akapitzlist"/>
              <w:numPr>
                <w:ilvl w:val="0"/>
                <w:numId w:val="6"/>
              </w:numPr>
            </w:pPr>
            <w:r>
              <w:t>Podczas ewakuacji nie wolno używać windy</w:t>
            </w:r>
            <w:r w:rsidR="00EE6CD8">
              <w:t>.</w:t>
            </w:r>
          </w:p>
          <w:p w14:paraId="67389AD1" w14:textId="3A4C7C25" w:rsidR="00901CBB" w:rsidRDefault="001D55A4">
            <w:pPr>
              <w:pStyle w:val="Akapitzlist"/>
              <w:numPr>
                <w:ilvl w:val="0"/>
                <w:numId w:val="6"/>
              </w:numPr>
            </w:pPr>
            <w:r>
              <w:t>Dalsze postępowanie zgodnie z instrukcjami straży pożarnej</w:t>
            </w:r>
            <w:r w:rsidR="00312E13">
              <w:t>.</w:t>
            </w:r>
          </w:p>
        </w:tc>
      </w:tr>
      <w:tr w:rsidR="00901CBB" w14:paraId="4C06109C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29AE5" w14:textId="77777777" w:rsidR="00901CBB" w:rsidRDefault="001D55A4">
            <w:pPr>
              <w:jc w:val="center"/>
            </w:pPr>
            <w: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D1085" w14:textId="77777777" w:rsidR="00901CBB" w:rsidRDefault="001D55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Ulatnianie się gazu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F8EA4" w14:textId="4EE24167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Zawiadomić jak najszybciej pogotowie </w:t>
            </w:r>
            <w:r>
              <w:rPr>
                <w:rFonts w:ascii="Calibri" w:hAnsi="Calibri" w:cs="Calibri"/>
                <w:b/>
                <w:bCs/>
                <w:color w:val="202124"/>
                <w:sz w:val="22"/>
                <w:szCs w:val="22"/>
              </w:rPr>
              <w:t xml:space="preserve">gazowe </w:t>
            </w:r>
            <w:r>
              <w:rPr>
                <w:rFonts w:ascii="Calibri" w:hAnsi="Calibri" w:cs="Calibri"/>
                <w:color w:val="202124"/>
                <w:sz w:val="22"/>
                <w:szCs w:val="22"/>
              </w:rPr>
              <w:t>(992)</w:t>
            </w:r>
            <w:r>
              <w:rPr>
                <w:rFonts w:ascii="Calibri" w:hAnsi="Calibri" w:cs="Calibri"/>
                <w:b/>
                <w:bCs/>
                <w:color w:val="20212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202124"/>
                <w:sz w:val="22"/>
                <w:szCs w:val="22"/>
              </w:rPr>
              <w:t>i administrację.</w:t>
            </w:r>
          </w:p>
          <w:p w14:paraId="39AFF8A1" w14:textId="07B39306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  <w:rPr>
                <w:rFonts w:ascii="Calibri" w:hAnsi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Nie włączać światła ani żadnych urządzeń elektrycznych.</w:t>
            </w:r>
          </w:p>
          <w:p w14:paraId="2EE2042B" w14:textId="0149D0AC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  <w:rPr>
                <w:rFonts w:ascii="Calibri" w:hAnsi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Nie zapalać zapałek czy zapalniczek.</w:t>
            </w:r>
          </w:p>
          <w:p w14:paraId="2FC6AAA2" w14:textId="4C55FA08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Zamknąć zawór </w:t>
            </w:r>
            <w:r>
              <w:rPr>
                <w:rFonts w:ascii="Calibri" w:hAnsi="Calibri" w:cs="Calibri"/>
                <w:b/>
                <w:bCs/>
                <w:color w:val="202124"/>
                <w:sz w:val="22"/>
                <w:szCs w:val="22"/>
              </w:rPr>
              <w:t>gazu</w:t>
            </w:r>
            <w:r>
              <w:rPr>
                <w:rFonts w:ascii="Calibri" w:hAnsi="Calibri" w:cs="Calibri"/>
                <w:color w:val="202124"/>
                <w:sz w:val="22"/>
                <w:szCs w:val="22"/>
              </w:rPr>
              <w:t> w mieszkaniu.</w:t>
            </w:r>
          </w:p>
          <w:p w14:paraId="738CC77D" w14:textId="1214862F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  <w:rPr>
                <w:rFonts w:ascii="Calibri" w:hAnsi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Otworzyć szeroko okno.</w:t>
            </w:r>
          </w:p>
          <w:p w14:paraId="7ACE00EA" w14:textId="33310786" w:rsidR="00901CBB" w:rsidRDefault="00B5757B">
            <w:pPr>
              <w:pStyle w:val="trt0xe"/>
              <w:numPr>
                <w:ilvl w:val="0"/>
                <w:numId w:val="8"/>
              </w:numPr>
              <w:shd w:val="clear" w:color="auto" w:fill="FFFFFF"/>
              <w:spacing w:before="0" w:after="60"/>
              <w:rPr>
                <w:rFonts w:ascii="Calibri" w:hAnsi="Calibri" w:cs="Calibri"/>
                <w:color w:val="202124"/>
                <w:sz w:val="22"/>
                <w:szCs w:val="22"/>
              </w:rPr>
            </w:pPr>
            <w:r>
              <w:rPr>
                <w:rFonts w:ascii="Calibri" w:hAnsi="Calibri" w:cs="Calibri"/>
                <w:color w:val="202124"/>
                <w:sz w:val="22"/>
                <w:szCs w:val="22"/>
              </w:rPr>
              <w:t>Wyjść na zewnątrz budynku.</w:t>
            </w:r>
          </w:p>
        </w:tc>
      </w:tr>
    </w:tbl>
    <w:p w14:paraId="1FB81767" w14:textId="77777777" w:rsidR="00901CBB" w:rsidRDefault="00901CBB"/>
    <w:p w14:paraId="74667F04" w14:textId="12D1A0B4" w:rsidR="00901CBB" w:rsidRPr="006B3C6E" w:rsidRDefault="001D55A4" w:rsidP="006B3C6E">
      <w:pPr>
        <w:jc w:val="both"/>
        <w:rPr>
          <w:rFonts w:ascii="Century Gothic" w:hAnsi="Century Gothic"/>
          <w:b/>
          <w:bCs/>
          <w:sz w:val="28"/>
          <w:szCs w:val="28"/>
        </w:rPr>
      </w:pPr>
      <w:r w:rsidRPr="006B3C6E">
        <w:rPr>
          <w:rFonts w:ascii="Century Gothic" w:hAnsi="Century Gothic"/>
          <w:b/>
          <w:bCs/>
          <w:sz w:val="28"/>
          <w:szCs w:val="28"/>
        </w:rPr>
        <w:t xml:space="preserve">Kontrole </w:t>
      </w:r>
      <w:r w:rsidR="007C3ED4" w:rsidRPr="006B3C6E">
        <w:rPr>
          <w:rFonts w:ascii="Century Gothic" w:hAnsi="Century Gothic"/>
          <w:b/>
          <w:bCs/>
          <w:sz w:val="28"/>
          <w:szCs w:val="28"/>
        </w:rPr>
        <w:t xml:space="preserve">pracy zdalnej w zakresie </w:t>
      </w:r>
      <w:r w:rsidRPr="006B3C6E">
        <w:rPr>
          <w:rFonts w:ascii="Century Gothic" w:hAnsi="Century Gothic"/>
          <w:b/>
          <w:bCs/>
          <w:sz w:val="28"/>
          <w:szCs w:val="28"/>
        </w:rPr>
        <w:t>warunków pracy</w:t>
      </w:r>
      <w:r w:rsidR="00A67292" w:rsidRPr="006B3C6E">
        <w:rPr>
          <w:rFonts w:ascii="Century Gothic" w:hAnsi="Century Gothic"/>
          <w:b/>
          <w:bCs/>
          <w:sz w:val="28"/>
          <w:szCs w:val="28"/>
        </w:rPr>
        <w:t>,</w:t>
      </w:r>
      <w:r w:rsidRPr="006B3C6E">
        <w:rPr>
          <w:rFonts w:ascii="Century Gothic" w:hAnsi="Century Gothic"/>
          <w:b/>
          <w:bCs/>
          <w:sz w:val="28"/>
          <w:szCs w:val="28"/>
        </w:rPr>
        <w:t xml:space="preserve"> BHP na stanowisku</w:t>
      </w:r>
      <w:r w:rsidR="007C3ED4" w:rsidRPr="006B3C6E">
        <w:rPr>
          <w:rFonts w:ascii="Century Gothic" w:hAnsi="Century Gothic"/>
          <w:b/>
          <w:bCs/>
          <w:sz w:val="28"/>
          <w:szCs w:val="28"/>
        </w:rPr>
        <w:t>.</w:t>
      </w:r>
    </w:p>
    <w:p w14:paraId="7E31C0EA" w14:textId="11442697" w:rsidR="000B7F06" w:rsidRPr="00754B6D" w:rsidRDefault="001D55A4" w:rsidP="00754B6D">
      <w:pPr>
        <w:spacing w:line="240" w:lineRule="auto"/>
        <w:jc w:val="both"/>
        <w:rPr>
          <w:rFonts w:ascii="Century Gothic" w:hAnsi="Century Gothic"/>
        </w:rPr>
      </w:pPr>
      <w:r w:rsidRPr="006B3C6E">
        <w:rPr>
          <w:rFonts w:ascii="Century Gothic" w:hAnsi="Century Gothic"/>
        </w:rPr>
        <w:t xml:space="preserve">Pracodawca ma prawo przeprowadzać kontrolę wykonywania pracy zdalnej przez pracownika, w zakresie bezpieczeństwa i higieny pracy. Kontrola </w:t>
      </w:r>
      <w:r w:rsidR="00F90119" w:rsidRPr="006B3C6E">
        <w:rPr>
          <w:rFonts w:ascii="Century Gothic" w:hAnsi="Century Gothic"/>
        </w:rPr>
        <w:t xml:space="preserve">pracy zdalnej </w:t>
      </w:r>
      <w:r w:rsidRPr="006B3C6E">
        <w:rPr>
          <w:rFonts w:ascii="Century Gothic" w:hAnsi="Century Gothic"/>
        </w:rPr>
        <w:t>organizowana jest w porozumieniu z pracownikiem, na zasadach wewnętrznie ustalonych porozumieniem w sprawie pracy zdalnej.</w:t>
      </w:r>
    </w:p>
    <w:p w14:paraId="550390F1" w14:textId="77777777" w:rsidR="00901CBB" w:rsidRPr="003B0CA5" w:rsidRDefault="00901CBB">
      <w:pPr>
        <w:spacing w:after="0" w:line="240" w:lineRule="auto"/>
        <w:rPr>
          <w:rFonts w:ascii="Century Gothic" w:hAnsi="Century Gothic"/>
          <w:sz w:val="24"/>
          <w:szCs w:val="24"/>
        </w:rPr>
      </w:pPr>
    </w:p>
    <w:sectPr w:rsidR="00901CBB" w:rsidRPr="003B0CA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EC9CC" w14:textId="77777777" w:rsidR="00B244C0" w:rsidRDefault="00B244C0">
      <w:pPr>
        <w:spacing w:after="0" w:line="240" w:lineRule="auto"/>
      </w:pPr>
      <w:r>
        <w:separator/>
      </w:r>
    </w:p>
  </w:endnote>
  <w:endnote w:type="continuationSeparator" w:id="0">
    <w:p w14:paraId="6A88BD47" w14:textId="77777777" w:rsidR="00B244C0" w:rsidRDefault="00B2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94D5F" w14:textId="77777777" w:rsidR="00B244C0" w:rsidRDefault="00B244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02F63F" w14:textId="77777777" w:rsidR="00B244C0" w:rsidRDefault="00B24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85586"/>
    <w:multiLevelType w:val="multilevel"/>
    <w:tmpl w:val="7E260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24F1B"/>
    <w:multiLevelType w:val="multilevel"/>
    <w:tmpl w:val="F642F1DC"/>
    <w:lvl w:ilvl="0">
      <w:numFmt w:val="bullet"/>
      <w:lvlText w:val=""/>
      <w:lvlJc w:val="left"/>
      <w:pPr>
        <w:ind w:left="1068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788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508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948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668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6108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828" w:hanging="360"/>
      </w:pPr>
      <w:rPr>
        <w:rFonts w:ascii="Symbol" w:hAnsi="Symbol"/>
        <w:sz w:val="20"/>
      </w:rPr>
    </w:lvl>
  </w:abstractNum>
  <w:abstractNum w:abstractNumId="2" w15:restartNumberingAfterBreak="0">
    <w:nsid w:val="294033E2"/>
    <w:multiLevelType w:val="multilevel"/>
    <w:tmpl w:val="2B14079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7436B74"/>
    <w:multiLevelType w:val="multilevel"/>
    <w:tmpl w:val="2FBE1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1F245E"/>
    <w:multiLevelType w:val="multilevel"/>
    <w:tmpl w:val="ADD2FE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9951B39"/>
    <w:multiLevelType w:val="multilevel"/>
    <w:tmpl w:val="32EE1A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7DDF3378"/>
    <w:multiLevelType w:val="multilevel"/>
    <w:tmpl w:val="904AEF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F8C6917"/>
    <w:multiLevelType w:val="multilevel"/>
    <w:tmpl w:val="C1CC42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942472">
    <w:abstractNumId w:val="3"/>
  </w:num>
  <w:num w:numId="2" w16cid:durableId="1012949559">
    <w:abstractNumId w:val="4"/>
  </w:num>
  <w:num w:numId="3" w16cid:durableId="566261396">
    <w:abstractNumId w:val="2"/>
  </w:num>
  <w:num w:numId="4" w16cid:durableId="345642366">
    <w:abstractNumId w:val="5"/>
  </w:num>
  <w:num w:numId="5" w16cid:durableId="138622293">
    <w:abstractNumId w:val="0"/>
  </w:num>
  <w:num w:numId="6" w16cid:durableId="201940357">
    <w:abstractNumId w:val="7"/>
  </w:num>
  <w:num w:numId="7" w16cid:durableId="1512599282">
    <w:abstractNumId w:val="1"/>
  </w:num>
  <w:num w:numId="8" w16cid:durableId="1481581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CBB"/>
    <w:rsid w:val="000238BF"/>
    <w:rsid w:val="00030079"/>
    <w:rsid w:val="00057EDB"/>
    <w:rsid w:val="000B7F06"/>
    <w:rsid w:val="000C40CF"/>
    <w:rsid w:val="00157C91"/>
    <w:rsid w:val="001B61F9"/>
    <w:rsid w:val="001D55A4"/>
    <w:rsid w:val="002A08FC"/>
    <w:rsid w:val="00312E13"/>
    <w:rsid w:val="00336EA8"/>
    <w:rsid w:val="003B0CA5"/>
    <w:rsid w:val="00411110"/>
    <w:rsid w:val="004D72BC"/>
    <w:rsid w:val="0056653E"/>
    <w:rsid w:val="005B528D"/>
    <w:rsid w:val="005C4A23"/>
    <w:rsid w:val="005E08C4"/>
    <w:rsid w:val="00660E81"/>
    <w:rsid w:val="00674F85"/>
    <w:rsid w:val="00690F30"/>
    <w:rsid w:val="006B29C2"/>
    <w:rsid w:val="006B3C6E"/>
    <w:rsid w:val="006B56EE"/>
    <w:rsid w:val="00754B6D"/>
    <w:rsid w:val="007C3ED4"/>
    <w:rsid w:val="008517F1"/>
    <w:rsid w:val="008B1020"/>
    <w:rsid w:val="00901CBB"/>
    <w:rsid w:val="00934FE4"/>
    <w:rsid w:val="00996975"/>
    <w:rsid w:val="009C6531"/>
    <w:rsid w:val="009D1640"/>
    <w:rsid w:val="009E76D1"/>
    <w:rsid w:val="009F7A1D"/>
    <w:rsid w:val="00A36604"/>
    <w:rsid w:val="00A51300"/>
    <w:rsid w:val="00A67292"/>
    <w:rsid w:val="00AC61C6"/>
    <w:rsid w:val="00AD269A"/>
    <w:rsid w:val="00AE77A7"/>
    <w:rsid w:val="00B244C0"/>
    <w:rsid w:val="00B5757B"/>
    <w:rsid w:val="00B65ECE"/>
    <w:rsid w:val="00BF51C1"/>
    <w:rsid w:val="00D105F1"/>
    <w:rsid w:val="00D278FC"/>
    <w:rsid w:val="00D61020"/>
    <w:rsid w:val="00D8503D"/>
    <w:rsid w:val="00D94211"/>
    <w:rsid w:val="00D95F19"/>
    <w:rsid w:val="00DF62C2"/>
    <w:rsid w:val="00EC345C"/>
    <w:rsid w:val="00ED0E7C"/>
    <w:rsid w:val="00EE6CD8"/>
    <w:rsid w:val="00F42A94"/>
    <w:rsid w:val="00F45649"/>
    <w:rsid w:val="00F77E33"/>
    <w:rsid w:val="00F85C18"/>
    <w:rsid w:val="00F90119"/>
    <w:rsid w:val="00F92853"/>
    <w:rsid w:val="00F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E92F9"/>
  <w15:docId w15:val="{B91823C6-57CF-4764-BA4F-214B07293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customStyle="1" w:styleId="ZLITPKTzmpktliter">
    <w:name w:val="Z_LIT/PKT – zm. pkt literą"/>
    <w:basedOn w:val="Normalny"/>
    <w:pPr>
      <w:spacing w:after="0" w:line="360" w:lineRule="auto"/>
      <w:ind w:left="1497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customStyle="1" w:styleId="trt0xe">
    <w:name w:val="trt0xe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pPr>
      <w:spacing w:before="240" w:line="251" w:lineRule="auto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pPr>
      <w:spacing w:after="100"/>
    </w:pPr>
  </w:style>
  <w:style w:type="character" w:styleId="Hipercze">
    <w:name w:val="Hyperlink"/>
    <w:basedOn w:val="Domylnaczcionkaakapitu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1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F1"/>
  </w:style>
  <w:style w:type="paragraph" w:styleId="Stopka">
    <w:name w:val="footer"/>
    <w:basedOn w:val="Normalny"/>
    <w:link w:val="StopkaZnak"/>
    <w:uiPriority w:val="99"/>
    <w:unhideWhenUsed/>
    <w:rsid w:val="00D10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642</Words>
  <Characters>3855</Characters>
  <Application>Microsoft Office Word</Application>
  <DocSecurity>0</DocSecurity>
  <Lines>32</Lines>
  <Paragraphs>8</Paragraphs>
  <ScaleCrop>false</ScaleCrop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tata502@poczta.onet.pl</dc:creator>
  <dc:description/>
  <cp:lastModifiedBy>Karolina Krymer</cp:lastModifiedBy>
  <cp:revision>81</cp:revision>
  <dcterms:created xsi:type="dcterms:W3CDTF">2023-01-13T12:12:00Z</dcterms:created>
  <dcterms:modified xsi:type="dcterms:W3CDTF">2023-10-02T08:12:00Z</dcterms:modified>
</cp:coreProperties>
</file>