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B857" w14:textId="57F122DC" w:rsidR="00A6121C" w:rsidRPr="007B06F4" w:rsidRDefault="00A6121C" w:rsidP="007B06F4">
      <w:pPr>
        <w:pStyle w:val="Tytu"/>
        <w:ind w:left="-567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Stan zobowiązań  Miasta Mława na dzień 30 czerwca 2021 r.</w:t>
      </w:r>
    </w:p>
    <w:p w14:paraId="0B5AC27E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3E409EE" w14:textId="20F50D48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Stan zobowiązań Miasta  Mława na dzień 30.06.202</w:t>
      </w:r>
      <w:r w:rsidR="0063765F" w:rsidRPr="007B06F4">
        <w:rPr>
          <w:rFonts w:asciiTheme="minorHAnsi" w:hAnsiTheme="minorHAnsi" w:cstheme="minorHAnsi"/>
          <w:sz w:val="24"/>
          <w:szCs w:val="24"/>
        </w:rPr>
        <w:t>1</w:t>
      </w:r>
      <w:r w:rsidRPr="007B06F4">
        <w:rPr>
          <w:rFonts w:asciiTheme="minorHAnsi" w:hAnsiTheme="minorHAnsi" w:cstheme="minorHAnsi"/>
          <w:sz w:val="24"/>
          <w:szCs w:val="24"/>
        </w:rPr>
        <w:t xml:space="preserve"> r. wynosi </w:t>
      </w:r>
      <w:r w:rsidRPr="007B06F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3765F" w:rsidRPr="007B06F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7B06F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63765F" w:rsidRPr="007B06F4">
        <w:rPr>
          <w:rFonts w:asciiTheme="minorHAnsi" w:hAnsiTheme="minorHAnsi" w:cstheme="minorHAnsi"/>
          <w:b/>
          <w:bCs/>
          <w:sz w:val="24"/>
          <w:szCs w:val="24"/>
        </w:rPr>
        <w:t xml:space="preserve">39 202,18 </w:t>
      </w:r>
      <w:r w:rsidRPr="007B06F4">
        <w:rPr>
          <w:rFonts w:asciiTheme="minorHAnsi" w:hAnsiTheme="minorHAnsi" w:cstheme="minorHAnsi"/>
          <w:b/>
          <w:bCs/>
          <w:sz w:val="24"/>
          <w:szCs w:val="24"/>
        </w:rPr>
        <w:t>zł</w:t>
      </w:r>
      <w:r w:rsidRPr="007B06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5DC51A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W poszczególnych jednostkach budżetowych stan zobowiązań przedstawia się następująco:</w:t>
      </w:r>
    </w:p>
    <w:p w14:paraId="7E5F67E2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2D214975" w14:textId="03DD9C1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7B06F4">
        <w:rPr>
          <w:rFonts w:asciiTheme="minorHAnsi" w:hAnsiTheme="minorHAnsi" w:cstheme="minorHAnsi"/>
          <w:b/>
          <w:bCs/>
          <w:sz w:val="24"/>
          <w:szCs w:val="24"/>
        </w:rPr>
        <w:t xml:space="preserve">Urząd Miasta w Mławie w kwocie </w:t>
      </w:r>
      <w:r w:rsidR="00E67530" w:rsidRPr="007B06F4">
        <w:rPr>
          <w:rFonts w:asciiTheme="minorHAnsi" w:hAnsiTheme="minorHAnsi" w:cstheme="minorHAnsi"/>
          <w:b/>
          <w:bCs/>
          <w:sz w:val="24"/>
          <w:szCs w:val="24"/>
        </w:rPr>
        <w:t>843 170,99</w:t>
      </w:r>
      <w:r w:rsidRPr="007B06F4">
        <w:rPr>
          <w:rFonts w:asciiTheme="minorHAnsi" w:hAnsiTheme="minorHAnsi" w:cstheme="minorHAnsi"/>
          <w:b/>
          <w:bCs/>
          <w:sz w:val="24"/>
          <w:szCs w:val="24"/>
        </w:rPr>
        <w:t xml:space="preserve"> zł.</w:t>
      </w:r>
    </w:p>
    <w:p w14:paraId="710BC6D2" w14:textId="4661E0F1" w:rsidR="00A6121C" w:rsidRPr="007B06F4" w:rsidRDefault="00A6121C" w:rsidP="007B06F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     Zobowiązania  niewymagalne w kwocie </w:t>
      </w:r>
      <w:r w:rsidR="00E67530" w:rsidRPr="007B06F4">
        <w:rPr>
          <w:rFonts w:asciiTheme="minorHAnsi" w:hAnsiTheme="minorHAnsi" w:cstheme="minorHAnsi"/>
          <w:sz w:val="24"/>
          <w:szCs w:val="24"/>
        </w:rPr>
        <w:t xml:space="preserve">843 170,99 </w:t>
      </w:r>
      <w:r w:rsidRPr="007B06F4">
        <w:rPr>
          <w:rFonts w:asciiTheme="minorHAnsi" w:hAnsiTheme="minorHAnsi" w:cstheme="minorHAnsi"/>
          <w:sz w:val="24"/>
          <w:szCs w:val="24"/>
        </w:rPr>
        <w:t xml:space="preserve">zł, zobowiązania wobec kontrahentów </w:t>
      </w:r>
      <w:r w:rsidRPr="007B06F4">
        <w:rPr>
          <w:rFonts w:asciiTheme="minorHAnsi" w:hAnsiTheme="minorHAnsi" w:cstheme="minorHAnsi"/>
          <w:sz w:val="24"/>
          <w:szCs w:val="24"/>
        </w:rPr>
        <w:br/>
        <w:t>z tytułu dostaw towarów i usług.</w:t>
      </w:r>
    </w:p>
    <w:p w14:paraId="6BD764C4" w14:textId="217F722E" w:rsidR="00A6121C" w:rsidRPr="007B06F4" w:rsidRDefault="00A6121C" w:rsidP="007B06F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     Zobowiązania wymagalne w kwocie </w:t>
      </w:r>
      <w:r w:rsidR="00E67530" w:rsidRPr="007B06F4">
        <w:rPr>
          <w:rFonts w:asciiTheme="minorHAnsi" w:hAnsiTheme="minorHAnsi" w:cstheme="minorHAnsi"/>
          <w:sz w:val="24"/>
          <w:szCs w:val="24"/>
        </w:rPr>
        <w:t>0,00 zł.</w:t>
      </w:r>
    </w:p>
    <w:p w14:paraId="4141A46C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sz w:val="24"/>
          <w:szCs w:val="24"/>
          <w:u w:val="single"/>
        </w:rPr>
      </w:pPr>
    </w:p>
    <w:p w14:paraId="0E4D8866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7B06F4">
        <w:rPr>
          <w:rFonts w:asciiTheme="minorHAnsi" w:hAnsiTheme="minorHAnsi" w:cstheme="minorHAnsi"/>
          <w:b/>
          <w:bCs/>
          <w:sz w:val="24"/>
          <w:szCs w:val="24"/>
        </w:rPr>
        <w:t>Miejski Ośrodek Pomocy Społecznej w Mławie w kwocie 25 390,60 zł z tego:</w:t>
      </w:r>
    </w:p>
    <w:p w14:paraId="4F765744" w14:textId="77777777" w:rsidR="00A6121C" w:rsidRPr="007B06F4" w:rsidRDefault="00A6121C" w:rsidP="007B06F4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      Zobowiązania niewymagalne w kwocie 25 390,60 zł, zł, zobowiązania wobec kontrahentów z tytułu dostaw towarów i usług.</w:t>
      </w:r>
    </w:p>
    <w:p w14:paraId="09FEBDF9" w14:textId="77777777" w:rsidR="00A6121C" w:rsidRPr="007B06F4" w:rsidRDefault="00A6121C" w:rsidP="007B06F4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      Zobowiązania wymagalne w kwocie 0,00 zł.</w:t>
      </w:r>
    </w:p>
    <w:p w14:paraId="0CCAAD03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sz w:val="24"/>
          <w:szCs w:val="24"/>
        </w:rPr>
      </w:pPr>
    </w:p>
    <w:p w14:paraId="565BFE5E" w14:textId="77777777" w:rsidR="00A6121C" w:rsidRPr="007B06F4" w:rsidRDefault="00A6121C" w:rsidP="007B06F4">
      <w:pPr>
        <w:spacing w:after="0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M</w:t>
      </w:r>
      <w:r w:rsidRPr="007B06F4">
        <w:rPr>
          <w:rFonts w:asciiTheme="minorHAnsi" w:hAnsiTheme="minorHAnsi" w:cstheme="minorHAnsi"/>
          <w:b/>
          <w:bCs/>
          <w:sz w:val="24"/>
          <w:szCs w:val="24"/>
        </w:rPr>
        <w:t>iejski Ośrodek Sportu i Rekreacji w Mławie w kwocie 36 290,01 zł z tego:</w:t>
      </w:r>
    </w:p>
    <w:p w14:paraId="223A316B" w14:textId="77777777" w:rsidR="00A6121C" w:rsidRPr="007B06F4" w:rsidRDefault="00A6121C" w:rsidP="007B06F4">
      <w:pPr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B06F4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7B06F4">
        <w:rPr>
          <w:rFonts w:asciiTheme="minorHAnsi" w:hAnsiTheme="minorHAnsi" w:cstheme="minorHAnsi"/>
          <w:sz w:val="24"/>
          <w:szCs w:val="24"/>
        </w:rPr>
        <w:t xml:space="preserve">Zobowiązania niewymagalne w kwocie 36 290,01 zł, zobowiązania wobec kontrahentów </w:t>
      </w:r>
      <w:r w:rsidRPr="007B06F4">
        <w:rPr>
          <w:rFonts w:asciiTheme="minorHAnsi" w:hAnsiTheme="minorHAnsi" w:cstheme="minorHAnsi"/>
          <w:sz w:val="24"/>
          <w:szCs w:val="24"/>
        </w:rPr>
        <w:br/>
        <w:t>z tytułu dostaw towarów i usług.</w:t>
      </w:r>
    </w:p>
    <w:p w14:paraId="2D86A479" w14:textId="77777777" w:rsidR="00A6121C" w:rsidRPr="007B06F4" w:rsidRDefault="00A6121C" w:rsidP="007B06F4">
      <w:pPr>
        <w:numPr>
          <w:ilvl w:val="0"/>
          <w:numId w:val="1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      Zobowiązania wymagalne w kwocie 0,00 zł.</w:t>
      </w:r>
    </w:p>
    <w:p w14:paraId="21607E31" w14:textId="77777777" w:rsidR="00A6121C" w:rsidRPr="007B06F4" w:rsidRDefault="00A6121C" w:rsidP="007B06F4">
      <w:pPr>
        <w:spacing w:after="0"/>
        <w:ind w:left="-207"/>
        <w:rPr>
          <w:rFonts w:asciiTheme="minorHAnsi" w:hAnsiTheme="minorHAnsi" w:cstheme="minorHAnsi"/>
          <w:b/>
          <w:bCs/>
          <w:sz w:val="24"/>
          <w:szCs w:val="24"/>
        </w:rPr>
      </w:pPr>
    </w:p>
    <w:p w14:paraId="0DD5D52D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C</w:t>
      </w:r>
      <w:r w:rsidRPr="007B06F4">
        <w:rPr>
          <w:rFonts w:asciiTheme="minorHAnsi" w:hAnsiTheme="minorHAnsi" w:cstheme="minorHAnsi"/>
          <w:b/>
          <w:sz w:val="24"/>
          <w:szCs w:val="24"/>
        </w:rPr>
        <w:t>entrum Usług Wspólnych w Mławie zobowiązania w wysokości 0,00 zł, z tego:</w:t>
      </w:r>
    </w:p>
    <w:p w14:paraId="5F5FDBBD" w14:textId="77777777" w:rsidR="00A6121C" w:rsidRPr="007B06F4" w:rsidRDefault="00A6121C" w:rsidP="007B06F4">
      <w:pPr>
        <w:numPr>
          <w:ilvl w:val="0"/>
          <w:numId w:val="1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 niewymagalne w kwocie 0,00 zł</w:t>
      </w:r>
    </w:p>
    <w:p w14:paraId="7B7DCAEE" w14:textId="77777777" w:rsidR="00A6121C" w:rsidRPr="007B06F4" w:rsidRDefault="00A6121C" w:rsidP="007B06F4">
      <w:pPr>
        <w:numPr>
          <w:ilvl w:val="0"/>
          <w:numId w:val="1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23DF1488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402379DA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Szkoła Podstawowa Nr 2 w Mławie  zobowiązania w wysokości 99 528,11 zł, z tego:</w:t>
      </w:r>
    </w:p>
    <w:p w14:paraId="2C066EDF" w14:textId="77777777" w:rsidR="00A6121C" w:rsidRPr="007B06F4" w:rsidRDefault="00A6121C" w:rsidP="007B06F4">
      <w:pPr>
        <w:numPr>
          <w:ilvl w:val="0"/>
          <w:numId w:val="3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Zobowiązania  niewymagalne w kwocie 99 528,11 zł, zobowiązania z tytułu rozliczeń składek z ubezpieczenia społecznego i podatku dochodowego od osób fizycznych </w:t>
      </w:r>
      <w:r w:rsidRPr="007B06F4">
        <w:rPr>
          <w:rFonts w:asciiTheme="minorHAnsi" w:hAnsiTheme="minorHAnsi" w:cstheme="minorHAnsi"/>
          <w:sz w:val="24"/>
          <w:szCs w:val="24"/>
        </w:rPr>
        <w:br/>
        <w:t>od wynagrodzeń pracowników.</w:t>
      </w:r>
    </w:p>
    <w:p w14:paraId="0DD83037" w14:textId="77777777" w:rsidR="00A6121C" w:rsidRPr="007B06F4" w:rsidRDefault="00A6121C" w:rsidP="007B06F4">
      <w:pPr>
        <w:numPr>
          <w:ilvl w:val="0"/>
          <w:numId w:val="3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39BE613B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7A4F790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Szkoła Podstawowa Nr 3 w Mławie zobowiązania w wysokości 95 682,71 zł, z tego:</w:t>
      </w:r>
    </w:p>
    <w:p w14:paraId="6EBA3510" w14:textId="77777777" w:rsidR="00A6121C" w:rsidRPr="007B06F4" w:rsidRDefault="00A6121C" w:rsidP="007B06F4">
      <w:pPr>
        <w:numPr>
          <w:ilvl w:val="0"/>
          <w:numId w:val="4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bCs/>
          <w:sz w:val="24"/>
          <w:szCs w:val="24"/>
        </w:rPr>
        <w:t>Zo</w:t>
      </w:r>
      <w:r w:rsidRPr="007B06F4">
        <w:rPr>
          <w:rFonts w:asciiTheme="minorHAnsi" w:hAnsiTheme="minorHAnsi" w:cstheme="minorHAnsi"/>
          <w:sz w:val="24"/>
          <w:szCs w:val="24"/>
        </w:rPr>
        <w:t xml:space="preserve">bowiązania  niewymagalne w kwocie 95 682,71 zł, zobowiązania z tytułu rozliczeń składek z ubezpieczenia społecznego i podatku dochodowego od osób fizycznych </w:t>
      </w:r>
      <w:r w:rsidRPr="007B06F4">
        <w:rPr>
          <w:rFonts w:asciiTheme="minorHAnsi" w:hAnsiTheme="minorHAnsi" w:cstheme="minorHAnsi"/>
          <w:sz w:val="24"/>
          <w:szCs w:val="24"/>
        </w:rPr>
        <w:br/>
        <w:t>od wynagrodzeń pracowników.</w:t>
      </w:r>
    </w:p>
    <w:p w14:paraId="78929A46" w14:textId="77777777" w:rsidR="00A6121C" w:rsidRPr="007B06F4" w:rsidRDefault="00A6121C" w:rsidP="007B06F4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2B356C30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Szkoła Podstawowa Nr 6 w Mławie zobowiązania w wysokości 213 565,60 zł, z tego:</w:t>
      </w:r>
    </w:p>
    <w:p w14:paraId="3B84318C" w14:textId="77777777" w:rsidR="00A6121C" w:rsidRPr="007B06F4" w:rsidRDefault="00A6121C" w:rsidP="007B06F4">
      <w:pPr>
        <w:numPr>
          <w:ilvl w:val="0"/>
          <w:numId w:val="5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Zobowiązania  niewymagalne w kwocie 213 565,60 zł, zobowiązania z tytułu rozliczeń składek z ubezpieczenia społecznego i podatku dochodowego od osób fizycznych </w:t>
      </w:r>
      <w:r w:rsidRPr="007B06F4">
        <w:rPr>
          <w:rFonts w:asciiTheme="minorHAnsi" w:hAnsiTheme="minorHAnsi" w:cstheme="minorHAnsi"/>
          <w:sz w:val="24"/>
          <w:szCs w:val="24"/>
        </w:rPr>
        <w:br/>
        <w:t>od wynagrodzeń pracowników.</w:t>
      </w:r>
    </w:p>
    <w:p w14:paraId="596DA5F8" w14:textId="77777777" w:rsidR="00A6121C" w:rsidRPr="007B06F4" w:rsidRDefault="00A6121C" w:rsidP="007B06F4">
      <w:pPr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222C17A8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Zespół  Placówek Oświatowych Nr 1 w Mławie zobowiązania w wysokości 130 294,72 zł, z tego:</w:t>
      </w:r>
    </w:p>
    <w:p w14:paraId="10944ADF" w14:textId="77777777" w:rsidR="00A6121C" w:rsidRPr="007B06F4" w:rsidRDefault="00A6121C" w:rsidP="007B06F4">
      <w:pPr>
        <w:numPr>
          <w:ilvl w:val="0"/>
          <w:numId w:val="10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bCs/>
          <w:sz w:val="24"/>
          <w:szCs w:val="24"/>
        </w:rPr>
        <w:lastRenderedPageBreak/>
        <w:t>Z</w:t>
      </w:r>
      <w:r w:rsidRPr="007B06F4">
        <w:rPr>
          <w:rFonts w:asciiTheme="minorHAnsi" w:hAnsiTheme="minorHAnsi" w:cstheme="minorHAnsi"/>
          <w:sz w:val="24"/>
          <w:szCs w:val="24"/>
        </w:rPr>
        <w:t>obowiązania  niewymagalne w kwocie 130 294,72 zł, zobowiązania z tytułu rozliczeń składek z ubezpieczenia społecznego i podatku dochodowego od osób fizycznych od wynagrodzeń pracowników.</w:t>
      </w:r>
    </w:p>
    <w:p w14:paraId="24090163" w14:textId="77777777" w:rsidR="00A6121C" w:rsidRPr="007B06F4" w:rsidRDefault="00A6121C" w:rsidP="007B06F4">
      <w:pPr>
        <w:numPr>
          <w:ilvl w:val="0"/>
          <w:numId w:val="10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08870B89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FD22EB5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Zespół  Placówek Oświatowych Nr 2 w Mławie zobowiązania w wysokości 164 980,03 zł, z tego:</w:t>
      </w:r>
    </w:p>
    <w:p w14:paraId="7D56A879" w14:textId="77777777" w:rsidR="00A6121C" w:rsidRPr="007B06F4" w:rsidRDefault="00A6121C" w:rsidP="007B06F4">
      <w:pPr>
        <w:numPr>
          <w:ilvl w:val="0"/>
          <w:numId w:val="6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 xml:space="preserve">Zobowiązania  niewymagalne w kwocie 164 980,03 zł,  zobowiązania z tytułu rozliczeń składek z ubezpieczenia społecznego i podatku dochodowego od osób fizycznych </w:t>
      </w:r>
      <w:r w:rsidRPr="007B06F4">
        <w:rPr>
          <w:rFonts w:asciiTheme="minorHAnsi" w:hAnsiTheme="minorHAnsi" w:cstheme="minorHAnsi"/>
          <w:sz w:val="24"/>
          <w:szCs w:val="24"/>
        </w:rPr>
        <w:br/>
        <w:t>od wynagrodzeń pracowników.</w:t>
      </w:r>
    </w:p>
    <w:p w14:paraId="008A182E" w14:textId="77777777" w:rsidR="00A6121C" w:rsidRPr="007B06F4" w:rsidRDefault="00A6121C" w:rsidP="007B06F4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4CCE57AE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Zespół  Placówek Oświatowych Nr 3 w Mławie zobowiązania w wysokości 330 299,41 zł, z tego:</w:t>
      </w:r>
    </w:p>
    <w:p w14:paraId="2306862E" w14:textId="77777777" w:rsidR="00A6121C" w:rsidRPr="007B06F4" w:rsidRDefault="00A6121C" w:rsidP="007B06F4">
      <w:pPr>
        <w:numPr>
          <w:ilvl w:val="0"/>
          <w:numId w:val="7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bCs/>
          <w:sz w:val="24"/>
          <w:szCs w:val="24"/>
        </w:rPr>
        <w:t>Z</w:t>
      </w:r>
      <w:r w:rsidRPr="007B06F4">
        <w:rPr>
          <w:rFonts w:asciiTheme="minorHAnsi" w:hAnsiTheme="minorHAnsi" w:cstheme="minorHAnsi"/>
          <w:sz w:val="24"/>
          <w:szCs w:val="24"/>
        </w:rPr>
        <w:t xml:space="preserve">obowiązania  niewymagalne w kwocie 330 299,41 zł, zobowiązania z tytułu rozliczeń składek z ubezpieczenia społecznego i podatku dochodowego od osób fizycznych </w:t>
      </w:r>
      <w:r w:rsidRPr="007B06F4">
        <w:rPr>
          <w:rFonts w:asciiTheme="minorHAnsi" w:hAnsiTheme="minorHAnsi" w:cstheme="minorHAnsi"/>
          <w:sz w:val="24"/>
          <w:szCs w:val="24"/>
        </w:rPr>
        <w:br/>
        <w:t>od wynagrodzeń pracowników.</w:t>
      </w:r>
    </w:p>
    <w:p w14:paraId="4C565B17" w14:textId="77777777" w:rsidR="00A6121C" w:rsidRPr="007B06F4" w:rsidRDefault="00A6121C" w:rsidP="007B06F4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</w:t>
      </w:r>
    </w:p>
    <w:p w14:paraId="27F16D07" w14:textId="77777777" w:rsidR="00A6121C" w:rsidRPr="007B06F4" w:rsidRDefault="00A6121C" w:rsidP="007B06F4">
      <w:pPr>
        <w:tabs>
          <w:tab w:val="left" w:pos="360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Miejski Żłobek w Mławie zobowiązania w wysokości 0,00 zł, z tego:</w:t>
      </w:r>
    </w:p>
    <w:p w14:paraId="73F0800E" w14:textId="77777777" w:rsidR="00A6121C" w:rsidRPr="007B06F4" w:rsidRDefault="00A6121C" w:rsidP="007B06F4">
      <w:pPr>
        <w:numPr>
          <w:ilvl w:val="0"/>
          <w:numId w:val="8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 niewymagalne w kwocie 0,00 zł</w:t>
      </w:r>
    </w:p>
    <w:p w14:paraId="6C6D831B" w14:textId="77777777" w:rsidR="00A6121C" w:rsidRPr="007B06F4" w:rsidRDefault="00A6121C" w:rsidP="007B06F4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404BA3E9" w14:textId="77777777" w:rsidR="00A6121C" w:rsidRPr="007B06F4" w:rsidRDefault="00A6121C" w:rsidP="007B06F4">
      <w:pPr>
        <w:tabs>
          <w:tab w:val="left" w:pos="360"/>
          <w:tab w:val="left" w:pos="4977"/>
        </w:tabs>
        <w:spacing w:after="0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b/>
          <w:sz w:val="24"/>
          <w:szCs w:val="24"/>
        </w:rPr>
        <w:t>Dzienny Dom Seniora + w Mławie zobowiązania w wysokości 0,00 zł, z tego:</w:t>
      </w:r>
    </w:p>
    <w:p w14:paraId="30DBFA49" w14:textId="77777777" w:rsidR="00A6121C" w:rsidRPr="007B06F4" w:rsidRDefault="00A6121C" w:rsidP="007B06F4">
      <w:pPr>
        <w:numPr>
          <w:ilvl w:val="0"/>
          <w:numId w:val="9"/>
        </w:numPr>
        <w:tabs>
          <w:tab w:val="left" w:pos="360"/>
          <w:tab w:val="left" w:pos="497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 niewymagalne w kwocie 0,00 zł</w:t>
      </w:r>
    </w:p>
    <w:p w14:paraId="021D97CB" w14:textId="77777777" w:rsidR="00A6121C" w:rsidRPr="007B06F4" w:rsidRDefault="00A6121C" w:rsidP="007B06F4">
      <w:pPr>
        <w:numPr>
          <w:ilvl w:val="0"/>
          <w:numId w:val="9"/>
        </w:numPr>
        <w:tabs>
          <w:tab w:val="left" w:pos="360"/>
          <w:tab w:val="left" w:pos="4977"/>
        </w:tabs>
        <w:rPr>
          <w:rFonts w:asciiTheme="minorHAnsi" w:hAnsiTheme="minorHAnsi" w:cstheme="minorHAnsi"/>
          <w:b/>
          <w:sz w:val="24"/>
          <w:szCs w:val="24"/>
        </w:rPr>
      </w:pPr>
      <w:r w:rsidRPr="007B06F4">
        <w:rPr>
          <w:rFonts w:asciiTheme="minorHAnsi" w:hAnsiTheme="minorHAnsi" w:cstheme="minorHAnsi"/>
          <w:sz w:val="24"/>
          <w:szCs w:val="24"/>
        </w:rPr>
        <w:t>Zobowiązania wymagalne w kwocie 0,00 zł.</w:t>
      </w:r>
    </w:p>
    <w:p w14:paraId="4454EEFC" w14:textId="77777777" w:rsidR="00A6121C" w:rsidRPr="007B06F4" w:rsidRDefault="00A6121C" w:rsidP="007B06F4">
      <w:pPr>
        <w:tabs>
          <w:tab w:val="left" w:pos="360"/>
        </w:tabs>
        <w:ind w:left="-567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096101C9" w14:textId="77777777" w:rsidR="00A6121C" w:rsidRPr="007B06F4" w:rsidRDefault="00A6121C" w:rsidP="007B06F4">
      <w:pPr>
        <w:tabs>
          <w:tab w:val="left" w:pos="360"/>
        </w:tabs>
        <w:ind w:left="-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58E4756B" w14:textId="77777777" w:rsidR="00001F7B" w:rsidRPr="007B06F4" w:rsidRDefault="00001F7B" w:rsidP="007B06F4">
      <w:pPr>
        <w:rPr>
          <w:rFonts w:asciiTheme="minorHAnsi" w:hAnsiTheme="minorHAnsi" w:cstheme="minorHAnsi"/>
        </w:rPr>
      </w:pPr>
    </w:p>
    <w:sectPr w:rsidR="00001F7B" w:rsidRPr="007B06F4" w:rsidSect="00C54F05">
      <w:footerReference w:type="default" r:id="rId7"/>
      <w:pgSz w:w="11906" w:h="16838"/>
      <w:pgMar w:top="851" w:right="851" w:bottom="851" w:left="1843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615" w14:textId="77777777" w:rsidR="009F083D" w:rsidRDefault="009F083D">
      <w:pPr>
        <w:spacing w:after="0" w:line="240" w:lineRule="auto"/>
      </w:pPr>
      <w:r>
        <w:separator/>
      </w:r>
    </w:p>
  </w:endnote>
  <w:endnote w:type="continuationSeparator" w:id="0">
    <w:p w14:paraId="2F45AEC5" w14:textId="77777777" w:rsidR="009F083D" w:rsidRDefault="009F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2407" w14:textId="77777777" w:rsidR="00A04448" w:rsidRDefault="00A612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14:paraId="0D092099" w14:textId="77777777" w:rsidR="00A04448" w:rsidRDefault="009F0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3A1E" w14:textId="77777777" w:rsidR="009F083D" w:rsidRDefault="009F083D">
      <w:pPr>
        <w:spacing w:after="0" w:line="240" w:lineRule="auto"/>
      </w:pPr>
      <w:r>
        <w:separator/>
      </w:r>
    </w:p>
  </w:footnote>
  <w:footnote w:type="continuationSeparator" w:id="0">
    <w:p w14:paraId="3088D3F8" w14:textId="77777777" w:rsidR="009F083D" w:rsidRDefault="009F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D3"/>
    <w:multiLevelType w:val="hybridMultilevel"/>
    <w:tmpl w:val="282CAB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2D7009D"/>
    <w:multiLevelType w:val="hybridMultilevel"/>
    <w:tmpl w:val="4AEE170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394E9D"/>
    <w:multiLevelType w:val="hybridMultilevel"/>
    <w:tmpl w:val="B19C6134"/>
    <w:lvl w:ilvl="0" w:tplc="A470C8C0">
      <w:start w:val="1"/>
      <w:numFmt w:val="decimal"/>
      <w:lvlText w:val="%1)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30529C8"/>
    <w:multiLevelType w:val="hybridMultilevel"/>
    <w:tmpl w:val="3D7E902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E814E5C"/>
    <w:multiLevelType w:val="hybridMultilevel"/>
    <w:tmpl w:val="DC625E2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131595B"/>
    <w:multiLevelType w:val="hybridMultilevel"/>
    <w:tmpl w:val="89A0677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34F75B8"/>
    <w:multiLevelType w:val="hybridMultilevel"/>
    <w:tmpl w:val="40D48C94"/>
    <w:lvl w:ilvl="0" w:tplc="9C4465BE">
      <w:start w:val="1"/>
      <w:numFmt w:val="decimal"/>
      <w:lvlText w:val="%1)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7774317"/>
    <w:multiLevelType w:val="hybridMultilevel"/>
    <w:tmpl w:val="0786D83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C263AAE"/>
    <w:multiLevelType w:val="hybridMultilevel"/>
    <w:tmpl w:val="AEC2DEA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1AA51EA"/>
    <w:multiLevelType w:val="hybridMultilevel"/>
    <w:tmpl w:val="10865BB0"/>
    <w:lvl w:ilvl="0" w:tplc="D1101342">
      <w:start w:val="1"/>
      <w:numFmt w:val="decimal"/>
      <w:lvlText w:val="%1)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4471B64"/>
    <w:multiLevelType w:val="hybridMultilevel"/>
    <w:tmpl w:val="D584B9AC"/>
    <w:lvl w:ilvl="0" w:tplc="93BE695E">
      <w:start w:val="1"/>
      <w:numFmt w:val="decimal"/>
      <w:lvlText w:val="%1)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773E4E5F"/>
    <w:multiLevelType w:val="hybridMultilevel"/>
    <w:tmpl w:val="B12C967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23"/>
    <w:rsid w:val="00001F7B"/>
    <w:rsid w:val="000C11F9"/>
    <w:rsid w:val="00524750"/>
    <w:rsid w:val="0063765F"/>
    <w:rsid w:val="00780323"/>
    <w:rsid w:val="007B06F4"/>
    <w:rsid w:val="009F083D"/>
    <w:rsid w:val="00A6121C"/>
    <w:rsid w:val="00E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22B2"/>
  <w15:chartTrackingRefBased/>
  <w15:docId w15:val="{84DAD5FE-1E6D-4CC4-80BE-13E0D50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21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1C"/>
    <w:rPr>
      <w:rFonts w:ascii="Calibri" w:eastAsia="Times New Roman" w:hAnsi="Calibri" w:cs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B0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06F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5</cp:revision>
  <dcterms:created xsi:type="dcterms:W3CDTF">2021-08-11T07:51:00Z</dcterms:created>
  <dcterms:modified xsi:type="dcterms:W3CDTF">2021-09-01T08:09:00Z</dcterms:modified>
</cp:coreProperties>
</file>