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C979" w14:textId="39E015E3" w:rsidR="00DA6FE9" w:rsidRPr="00400D22" w:rsidRDefault="00DA6FE9" w:rsidP="00400D22">
      <w:pPr>
        <w:spacing w:line="276" w:lineRule="auto"/>
        <w:jc w:val="center"/>
        <w:rPr>
          <w:rFonts w:ascii="Century Gothic" w:hAnsi="Century Gothic" w:cstheme="minorHAnsi"/>
          <w:b/>
          <w:szCs w:val="24"/>
        </w:rPr>
      </w:pPr>
      <w:r w:rsidRPr="00400D22">
        <w:rPr>
          <w:rFonts w:ascii="Century Gothic" w:hAnsi="Century Gothic" w:cstheme="minorHAnsi"/>
          <w:b/>
          <w:szCs w:val="24"/>
        </w:rPr>
        <w:t>ZARZĄ</w:t>
      </w:r>
      <w:r w:rsidR="00D35435" w:rsidRPr="00400D22">
        <w:rPr>
          <w:rFonts w:ascii="Century Gothic" w:hAnsi="Century Gothic" w:cstheme="minorHAnsi"/>
          <w:b/>
          <w:szCs w:val="24"/>
        </w:rPr>
        <w:t>D</w:t>
      </w:r>
      <w:r w:rsidRPr="00400D22">
        <w:rPr>
          <w:rFonts w:ascii="Century Gothic" w:hAnsi="Century Gothic" w:cstheme="minorHAnsi"/>
          <w:b/>
          <w:szCs w:val="24"/>
        </w:rPr>
        <w:t xml:space="preserve">ZENIE </w:t>
      </w:r>
      <w:r w:rsidR="007B0F90" w:rsidRPr="00400D22">
        <w:rPr>
          <w:rFonts w:ascii="Century Gothic" w:hAnsi="Century Gothic" w:cstheme="minorHAnsi"/>
          <w:b/>
          <w:szCs w:val="24"/>
        </w:rPr>
        <w:t xml:space="preserve"> </w:t>
      </w:r>
      <w:r w:rsidRPr="00400D22">
        <w:rPr>
          <w:rFonts w:ascii="Century Gothic" w:hAnsi="Century Gothic" w:cstheme="minorHAnsi"/>
          <w:b/>
          <w:szCs w:val="24"/>
        </w:rPr>
        <w:t>NR</w:t>
      </w:r>
      <w:r w:rsidR="00B37C0F" w:rsidRPr="00400D22">
        <w:rPr>
          <w:rFonts w:ascii="Century Gothic" w:hAnsi="Century Gothic" w:cstheme="minorHAnsi"/>
          <w:b/>
          <w:szCs w:val="24"/>
        </w:rPr>
        <w:t xml:space="preserve"> </w:t>
      </w:r>
      <w:r w:rsidR="00347906">
        <w:rPr>
          <w:rFonts w:ascii="Century Gothic" w:hAnsi="Century Gothic" w:cstheme="minorHAnsi"/>
          <w:b/>
          <w:szCs w:val="24"/>
        </w:rPr>
        <w:t>14</w:t>
      </w:r>
      <w:r w:rsidR="000D5234" w:rsidRPr="00400D22">
        <w:rPr>
          <w:rFonts w:ascii="Century Gothic" w:hAnsi="Century Gothic" w:cstheme="minorHAnsi"/>
          <w:b/>
          <w:szCs w:val="24"/>
        </w:rPr>
        <w:t>/20</w:t>
      </w:r>
      <w:r w:rsidR="00DE06AA">
        <w:rPr>
          <w:rFonts w:ascii="Century Gothic" w:hAnsi="Century Gothic" w:cstheme="minorHAnsi"/>
          <w:b/>
          <w:szCs w:val="24"/>
        </w:rPr>
        <w:t>2</w:t>
      </w:r>
      <w:r w:rsidR="00AE7D1D">
        <w:rPr>
          <w:rFonts w:ascii="Century Gothic" w:hAnsi="Century Gothic" w:cstheme="minorHAnsi"/>
          <w:b/>
          <w:szCs w:val="24"/>
        </w:rPr>
        <w:t>6</w:t>
      </w:r>
    </w:p>
    <w:p w14:paraId="5A1FCFDE" w14:textId="3779AC77" w:rsidR="00D35435" w:rsidRPr="00400D22" w:rsidRDefault="00DA6FE9" w:rsidP="00400D22">
      <w:pPr>
        <w:spacing w:line="276" w:lineRule="auto"/>
        <w:jc w:val="center"/>
        <w:rPr>
          <w:rFonts w:ascii="Century Gothic" w:hAnsi="Century Gothic" w:cstheme="minorHAnsi"/>
          <w:b/>
          <w:szCs w:val="24"/>
        </w:rPr>
      </w:pPr>
      <w:r w:rsidRPr="00400D22">
        <w:rPr>
          <w:rFonts w:ascii="Century Gothic" w:hAnsi="Century Gothic" w:cstheme="minorHAnsi"/>
          <w:b/>
          <w:szCs w:val="24"/>
        </w:rPr>
        <w:t>BURMISTRZA  MIASTA  MŁAWA</w:t>
      </w:r>
    </w:p>
    <w:p w14:paraId="1176669A" w14:textId="0B72DFD3" w:rsidR="00DA6FE9" w:rsidRPr="00400D22" w:rsidRDefault="00D35435" w:rsidP="00400D22">
      <w:pPr>
        <w:spacing w:line="276" w:lineRule="auto"/>
        <w:jc w:val="center"/>
        <w:rPr>
          <w:rFonts w:ascii="Century Gothic" w:hAnsi="Century Gothic" w:cstheme="minorHAnsi"/>
          <w:b/>
          <w:szCs w:val="24"/>
        </w:rPr>
      </w:pPr>
      <w:r w:rsidRPr="00400D22">
        <w:rPr>
          <w:rFonts w:ascii="Century Gothic" w:hAnsi="Century Gothic" w:cstheme="minorHAnsi"/>
          <w:b/>
          <w:szCs w:val="24"/>
        </w:rPr>
        <w:t xml:space="preserve">z dnia </w:t>
      </w:r>
      <w:r w:rsidR="00347906">
        <w:rPr>
          <w:rFonts w:ascii="Century Gothic" w:hAnsi="Century Gothic" w:cstheme="minorHAnsi"/>
          <w:b/>
          <w:szCs w:val="24"/>
        </w:rPr>
        <w:t>16 stycznia</w:t>
      </w:r>
      <w:r w:rsidR="00DE06AA">
        <w:rPr>
          <w:rFonts w:ascii="Century Gothic" w:hAnsi="Century Gothic" w:cstheme="minorHAnsi"/>
          <w:b/>
          <w:szCs w:val="24"/>
        </w:rPr>
        <w:t xml:space="preserve"> 202</w:t>
      </w:r>
      <w:r w:rsidR="00AE7D1D">
        <w:rPr>
          <w:rFonts w:ascii="Century Gothic" w:hAnsi="Century Gothic" w:cstheme="minorHAnsi"/>
          <w:b/>
          <w:szCs w:val="24"/>
        </w:rPr>
        <w:t>6</w:t>
      </w:r>
      <w:r w:rsidRPr="00400D22">
        <w:rPr>
          <w:rFonts w:ascii="Century Gothic" w:hAnsi="Century Gothic" w:cstheme="minorHAnsi"/>
          <w:b/>
          <w:szCs w:val="24"/>
        </w:rPr>
        <w:t xml:space="preserve"> r.</w:t>
      </w:r>
    </w:p>
    <w:p w14:paraId="63A611B7" w14:textId="1915E3DA" w:rsidR="006B6B82" w:rsidRPr="00400D22" w:rsidRDefault="006B6B82" w:rsidP="00DE06AA">
      <w:pPr>
        <w:spacing w:line="276" w:lineRule="auto"/>
        <w:jc w:val="center"/>
        <w:rPr>
          <w:rFonts w:ascii="Century Gothic" w:hAnsi="Century Gothic" w:cstheme="minorHAnsi"/>
          <w:b/>
          <w:szCs w:val="24"/>
        </w:rPr>
      </w:pPr>
      <w:r w:rsidRPr="00400D22">
        <w:rPr>
          <w:rFonts w:ascii="Century Gothic" w:hAnsi="Century Gothic" w:cstheme="minorHAnsi"/>
          <w:b/>
          <w:szCs w:val="24"/>
        </w:rPr>
        <w:t>w sprawie powołania</w:t>
      </w:r>
      <w:r w:rsidR="00DE06AA">
        <w:rPr>
          <w:rFonts w:ascii="Century Gothic" w:hAnsi="Century Gothic" w:cstheme="minorHAnsi"/>
          <w:b/>
          <w:szCs w:val="24"/>
        </w:rPr>
        <w:t xml:space="preserve"> </w:t>
      </w:r>
      <w:r w:rsidRPr="00400D22">
        <w:rPr>
          <w:rFonts w:ascii="Century Gothic" w:hAnsi="Century Gothic" w:cstheme="minorHAnsi"/>
          <w:b/>
          <w:szCs w:val="24"/>
        </w:rPr>
        <w:t>Miejskiej Komisji Urbanistyczno-Architektonicznej w Mławie</w:t>
      </w:r>
    </w:p>
    <w:p w14:paraId="4F2E3D04" w14:textId="77777777" w:rsidR="00D35435" w:rsidRPr="00400D22" w:rsidRDefault="00D35435" w:rsidP="00400D22">
      <w:pPr>
        <w:spacing w:after="120" w:line="276" w:lineRule="auto"/>
        <w:jc w:val="center"/>
        <w:rPr>
          <w:rFonts w:ascii="Century Gothic" w:hAnsi="Century Gothic" w:cstheme="minorHAnsi"/>
          <w:szCs w:val="24"/>
        </w:rPr>
      </w:pPr>
    </w:p>
    <w:p w14:paraId="3BE795EC" w14:textId="49FEC7E3" w:rsidR="00DA6FE9" w:rsidRPr="00400D22" w:rsidRDefault="00DA6FE9" w:rsidP="00400D22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  <w:r w:rsidRPr="00400D22">
        <w:rPr>
          <w:rFonts w:ascii="Century Gothic" w:hAnsi="Century Gothic" w:cstheme="minorHAnsi"/>
          <w:szCs w:val="24"/>
        </w:rPr>
        <w:t xml:space="preserve">Na podstawie </w:t>
      </w:r>
      <w:r w:rsidR="009B4E72">
        <w:rPr>
          <w:rFonts w:ascii="Century Gothic" w:hAnsi="Century Gothic" w:cstheme="minorHAnsi"/>
          <w:szCs w:val="24"/>
        </w:rPr>
        <w:t xml:space="preserve">art. 7 ust. 1 pkt 1 i </w:t>
      </w:r>
      <w:r w:rsidRPr="00400D22">
        <w:rPr>
          <w:rFonts w:ascii="Century Gothic" w:hAnsi="Century Gothic" w:cstheme="minorHAnsi"/>
          <w:szCs w:val="24"/>
        </w:rPr>
        <w:t xml:space="preserve">art. </w:t>
      </w:r>
      <w:r w:rsidR="006B6B82" w:rsidRPr="00400D22">
        <w:rPr>
          <w:rFonts w:ascii="Century Gothic" w:hAnsi="Century Gothic" w:cstheme="minorHAnsi"/>
          <w:szCs w:val="24"/>
        </w:rPr>
        <w:t>30 ust. 1 ustawy z dnia 8 marca 1990 r.</w:t>
      </w:r>
      <w:r w:rsidR="009B4E72">
        <w:rPr>
          <w:rFonts w:ascii="Century Gothic" w:hAnsi="Century Gothic" w:cstheme="minorHAnsi"/>
          <w:szCs w:val="24"/>
        </w:rPr>
        <w:t xml:space="preserve"> o samorządzie gminnym (Dz. U. z 2025</w:t>
      </w:r>
      <w:r w:rsidR="006B6B82" w:rsidRPr="00400D22">
        <w:rPr>
          <w:rFonts w:ascii="Century Gothic" w:hAnsi="Century Gothic" w:cstheme="minorHAnsi"/>
          <w:szCs w:val="24"/>
        </w:rPr>
        <w:t xml:space="preserve">, poz. </w:t>
      </w:r>
      <w:r w:rsidR="009B4E72">
        <w:rPr>
          <w:rFonts w:ascii="Century Gothic" w:hAnsi="Century Gothic" w:cstheme="minorHAnsi"/>
          <w:szCs w:val="24"/>
        </w:rPr>
        <w:t>1153</w:t>
      </w:r>
      <w:r w:rsidR="007C17D4">
        <w:rPr>
          <w:rFonts w:ascii="Century Gothic" w:hAnsi="Century Gothic" w:cstheme="minorHAnsi"/>
          <w:szCs w:val="24"/>
        </w:rPr>
        <w:t xml:space="preserve"> z późn. zm.</w:t>
      </w:r>
      <w:r w:rsidR="006B6B82" w:rsidRPr="00400D22">
        <w:rPr>
          <w:rFonts w:ascii="Century Gothic" w:hAnsi="Century Gothic" w:cstheme="minorHAnsi"/>
          <w:szCs w:val="24"/>
        </w:rPr>
        <w:t>) oraz art. 8 ust. 3</w:t>
      </w:r>
      <w:r w:rsidR="00AE7D1D">
        <w:rPr>
          <w:rFonts w:ascii="Century Gothic" w:hAnsi="Century Gothic" w:cstheme="minorHAnsi"/>
          <w:szCs w:val="24"/>
        </w:rPr>
        <w:t xml:space="preserve"> i art. 8 ust. 6</w:t>
      </w:r>
      <w:r w:rsidR="006B6B82" w:rsidRPr="00400D22">
        <w:rPr>
          <w:rFonts w:ascii="Century Gothic" w:hAnsi="Century Gothic" w:cstheme="minorHAnsi"/>
          <w:szCs w:val="24"/>
        </w:rPr>
        <w:t xml:space="preserve"> ustawy z dnia</w:t>
      </w:r>
      <w:r w:rsidR="009B4E72">
        <w:rPr>
          <w:rFonts w:ascii="Century Gothic" w:hAnsi="Century Gothic" w:cstheme="minorHAnsi"/>
          <w:szCs w:val="24"/>
        </w:rPr>
        <w:t xml:space="preserve"> </w:t>
      </w:r>
      <w:r w:rsidR="0090196E">
        <w:rPr>
          <w:rFonts w:ascii="Century Gothic" w:hAnsi="Century Gothic" w:cstheme="minorHAnsi"/>
          <w:szCs w:val="24"/>
        </w:rPr>
        <w:br/>
      </w:r>
      <w:r w:rsidR="009B4E72">
        <w:rPr>
          <w:rFonts w:ascii="Century Gothic" w:hAnsi="Century Gothic" w:cstheme="minorHAnsi"/>
          <w:szCs w:val="24"/>
        </w:rPr>
        <w:t xml:space="preserve">27 marca 2003 r. o planowaniu </w:t>
      </w:r>
      <w:r w:rsidR="006B6B82" w:rsidRPr="00400D22">
        <w:rPr>
          <w:rFonts w:ascii="Century Gothic" w:hAnsi="Century Gothic" w:cstheme="minorHAnsi"/>
          <w:szCs w:val="24"/>
        </w:rPr>
        <w:t>i zagospodarowa</w:t>
      </w:r>
      <w:r w:rsidR="009B4E72">
        <w:rPr>
          <w:rFonts w:ascii="Century Gothic" w:hAnsi="Century Gothic" w:cstheme="minorHAnsi"/>
          <w:szCs w:val="24"/>
        </w:rPr>
        <w:t>niu przestrzennym (Dz. U. z 202</w:t>
      </w:r>
      <w:r w:rsidR="0090196E">
        <w:rPr>
          <w:rFonts w:ascii="Century Gothic" w:hAnsi="Century Gothic" w:cstheme="minorHAnsi"/>
          <w:szCs w:val="24"/>
        </w:rPr>
        <w:t>4</w:t>
      </w:r>
      <w:r w:rsidR="006B6B82" w:rsidRPr="00400D22">
        <w:rPr>
          <w:rFonts w:ascii="Century Gothic" w:hAnsi="Century Gothic" w:cstheme="minorHAnsi"/>
          <w:szCs w:val="24"/>
        </w:rPr>
        <w:t xml:space="preserve">, poz. </w:t>
      </w:r>
      <w:r w:rsidR="0090196E">
        <w:rPr>
          <w:rFonts w:ascii="Century Gothic" w:hAnsi="Century Gothic" w:cstheme="minorHAnsi"/>
          <w:szCs w:val="24"/>
        </w:rPr>
        <w:t>1130</w:t>
      </w:r>
      <w:r w:rsidR="007C17D4">
        <w:rPr>
          <w:rFonts w:ascii="Century Gothic" w:hAnsi="Century Gothic" w:cstheme="minorHAnsi"/>
          <w:szCs w:val="24"/>
        </w:rPr>
        <w:t xml:space="preserve"> </w:t>
      </w:r>
      <w:r w:rsidR="00AE7D1D">
        <w:rPr>
          <w:rFonts w:ascii="Century Gothic" w:hAnsi="Century Gothic" w:cstheme="minorHAnsi"/>
          <w:szCs w:val="24"/>
        </w:rPr>
        <w:br/>
      </w:r>
      <w:r w:rsidR="007C17D4">
        <w:rPr>
          <w:rFonts w:ascii="Century Gothic" w:hAnsi="Century Gothic" w:cstheme="minorHAnsi"/>
          <w:szCs w:val="24"/>
        </w:rPr>
        <w:t>z późn. zm.</w:t>
      </w:r>
      <w:r w:rsidR="006B6B82" w:rsidRPr="00400D22">
        <w:rPr>
          <w:rFonts w:ascii="Century Gothic" w:hAnsi="Century Gothic" w:cstheme="minorHAnsi"/>
          <w:szCs w:val="24"/>
        </w:rPr>
        <w:t>) Burmistrz Miasta Mława zarządza co następuje:</w:t>
      </w:r>
    </w:p>
    <w:p w14:paraId="3E6F65E9" w14:textId="77777777" w:rsidR="00DA6FE9" w:rsidRPr="00400D22" w:rsidRDefault="00DA6FE9" w:rsidP="00400D22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</w:p>
    <w:p w14:paraId="3BEE851B" w14:textId="5356D4A2" w:rsidR="009B4E72" w:rsidRDefault="00400D22" w:rsidP="009B4E72">
      <w:pPr>
        <w:spacing w:line="276" w:lineRule="auto"/>
        <w:jc w:val="center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§ </w:t>
      </w:r>
      <w:r w:rsidR="00DA6FE9" w:rsidRPr="00400D22">
        <w:rPr>
          <w:rFonts w:ascii="Century Gothic" w:hAnsi="Century Gothic" w:cstheme="minorHAnsi"/>
          <w:szCs w:val="24"/>
        </w:rPr>
        <w:t>1</w:t>
      </w:r>
      <w:r>
        <w:rPr>
          <w:rFonts w:ascii="Century Gothic" w:hAnsi="Century Gothic" w:cstheme="minorHAnsi"/>
          <w:szCs w:val="24"/>
        </w:rPr>
        <w:t>.</w:t>
      </w:r>
    </w:p>
    <w:p w14:paraId="2CF056B2" w14:textId="21925F11" w:rsidR="00A429C1" w:rsidRDefault="009B4E72" w:rsidP="009B4E72">
      <w:p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Powołuj</w:t>
      </w:r>
      <w:r w:rsidR="00F222BC">
        <w:rPr>
          <w:rFonts w:ascii="Century Gothic" w:hAnsi="Century Gothic" w:cstheme="minorHAnsi"/>
          <w:szCs w:val="24"/>
        </w:rPr>
        <w:t>e</w:t>
      </w:r>
      <w:r>
        <w:rPr>
          <w:rFonts w:ascii="Century Gothic" w:hAnsi="Century Gothic" w:cstheme="minorHAnsi"/>
          <w:szCs w:val="24"/>
        </w:rPr>
        <w:t xml:space="preserve"> się Gminną Komisję Urbanistyczno-Arc</w:t>
      </w:r>
      <w:r w:rsidR="00F222BC">
        <w:rPr>
          <w:rFonts w:ascii="Century Gothic" w:hAnsi="Century Gothic" w:cstheme="minorHAnsi"/>
          <w:szCs w:val="24"/>
        </w:rPr>
        <w:t>h</w:t>
      </w:r>
      <w:r>
        <w:rPr>
          <w:rFonts w:ascii="Century Gothic" w:hAnsi="Century Gothic" w:cstheme="minorHAnsi"/>
          <w:szCs w:val="24"/>
        </w:rPr>
        <w:t>itektoniczną zwaną dalej „Komisją”, jako organ doradczy w sprawach planowani</w:t>
      </w:r>
      <w:r w:rsidR="00AE7D1D">
        <w:rPr>
          <w:rFonts w:ascii="Century Gothic" w:hAnsi="Century Gothic" w:cstheme="minorHAnsi"/>
          <w:szCs w:val="24"/>
        </w:rPr>
        <w:t>a</w:t>
      </w:r>
      <w:r>
        <w:rPr>
          <w:rFonts w:ascii="Century Gothic" w:hAnsi="Century Gothic" w:cstheme="minorHAnsi"/>
          <w:szCs w:val="24"/>
        </w:rPr>
        <w:t xml:space="preserve"> i zagospodarowania przestrzennego w składzie:</w:t>
      </w:r>
    </w:p>
    <w:p w14:paraId="45281F25" w14:textId="49BA48B8" w:rsidR="009B4E72" w:rsidRDefault="009B4E72" w:rsidP="009B4E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Aneta Drybczewska – Przewodnicząca Komisji,</w:t>
      </w:r>
    </w:p>
    <w:p w14:paraId="00835757" w14:textId="298D47A7" w:rsidR="009B4E72" w:rsidRDefault="009B4E72" w:rsidP="009B4E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Ewa Woźniak – Zastępca Przewodniczącej Komisji,</w:t>
      </w:r>
    </w:p>
    <w:p w14:paraId="694F7D78" w14:textId="768F4B20" w:rsidR="009B4E72" w:rsidRDefault="009B4E72" w:rsidP="009B4E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Marek Polak – Członek Komisji,</w:t>
      </w:r>
    </w:p>
    <w:p w14:paraId="53854CF0" w14:textId="3BE57F16" w:rsidR="00F50610" w:rsidRDefault="00F50610" w:rsidP="00F5061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Izabela Sobierajska – Członek Komisji,</w:t>
      </w:r>
    </w:p>
    <w:p w14:paraId="09F80206" w14:textId="77777777" w:rsidR="00F50610" w:rsidRDefault="00F50610" w:rsidP="00F5061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Michał Romański – Członek Komisji,</w:t>
      </w:r>
    </w:p>
    <w:p w14:paraId="22A89EE3" w14:textId="77777777" w:rsidR="00F50610" w:rsidRDefault="00F50610" w:rsidP="00F5061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Dariusz Zgiep – Członek Komisji,</w:t>
      </w:r>
    </w:p>
    <w:p w14:paraId="21C6940D" w14:textId="77777777" w:rsidR="00AE7D1D" w:rsidRDefault="00F50610" w:rsidP="009B4E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Krzysztof Zakrzewski – Członek Komisji</w:t>
      </w:r>
      <w:r w:rsidR="00AE7D1D">
        <w:rPr>
          <w:rFonts w:ascii="Century Gothic" w:hAnsi="Century Gothic" w:cstheme="minorHAnsi"/>
          <w:szCs w:val="24"/>
        </w:rPr>
        <w:t>,</w:t>
      </w:r>
    </w:p>
    <w:p w14:paraId="78CE4607" w14:textId="4D7DA4BD" w:rsidR="009B4E72" w:rsidRPr="00F50610" w:rsidRDefault="00AE7D1D" w:rsidP="009B4E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Olga Stolarska – Członek Komisji</w:t>
      </w:r>
      <w:r w:rsidR="00F50610">
        <w:rPr>
          <w:rFonts w:ascii="Century Gothic" w:hAnsi="Century Gothic" w:cstheme="minorHAnsi"/>
          <w:szCs w:val="24"/>
        </w:rPr>
        <w:t>.</w:t>
      </w:r>
    </w:p>
    <w:p w14:paraId="1346EF81" w14:textId="77777777" w:rsidR="006B6B82" w:rsidRPr="00400D22" w:rsidRDefault="006B6B82" w:rsidP="00400D22">
      <w:pPr>
        <w:pStyle w:val="Akapitzlist"/>
        <w:spacing w:after="120" w:line="276" w:lineRule="auto"/>
        <w:ind w:left="1080"/>
        <w:jc w:val="both"/>
        <w:rPr>
          <w:rFonts w:ascii="Century Gothic" w:hAnsi="Century Gothic" w:cstheme="minorHAnsi"/>
          <w:szCs w:val="24"/>
        </w:rPr>
      </w:pPr>
    </w:p>
    <w:p w14:paraId="523A9151" w14:textId="25379F13" w:rsidR="00F50610" w:rsidRDefault="00DA6FE9" w:rsidP="00F50610">
      <w:pPr>
        <w:spacing w:after="120" w:line="276" w:lineRule="auto"/>
        <w:jc w:val="center"/>
        <w:rPr>
          <w:rFonts w:ascii="Century Gothic" w:hAnsi="Century Gothic" w:cstheme="minorHAnsi"/>
          <w:szCs w:val="24"/>
        </w:rPr>
      </w:pPr>
      <w:r w:rsidRPr="00400D22">
        <w:rPr>
          <w:rFonts w:ascii="Century Gothic" w:hAnsi="Century Gothic" w:cstheme="minorHAnsi"/>
          <w:szCs w:val="24"/>
        </w:rPr>
        <w:t>§ 2.</w:t>
      </w:r>
    </w:p>
    <w:p w14:paraId="61DE65C8" w14:textId="485457DF" w:rsidR="00F50610" w:rsidRDefault="00F50610" w:rsidP="00F50610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Organizację, tryb działania oraz zasady wynagrodzenia za udział w pracach komisji określa regulamin, stanowiący załącznik nr 1 do niniejszego zarządzenia.</w:t>
      </w:r>
    </w:p>
    <w:p w14:paraId="562B6C24" w14:textId="77777777" w:rsidR="00F50610" w:rsidRDefault="00F50610" w:rsidP="00F50610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</w:p>
    <w:p w14:paraId="4E5CB8D4" w14:textId="6FC46775" w:rsidR="00F50610" w:rsidRDefault="00F50610" w:rsidP="00F50610">
      <w:pPr>
        <w:spacing w:after="120" w:line="276" w:lineRule="auto"/>
        <w:jc w:val="center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§ 3</w:t>
      </w:r>
      <w:r w:rsidRPr="00400D22">
        <w:rPr>
          <w:rFonts w:ascii="Century Gothic" w:hAnsi="Century Gothic" w:cstheme="minorHAnsi"/>
          <w:szCs w:val="24"/>
        </w:rPr>
        <w:t>.</w:t>
      </w:r>
    </w:p>
    <w:p w14:paraId="607D773D" w14:textId="0B9BBD12" w:rsidR="00F50610" w:rsidRDefault="00F50610" w:rsidP="00186B38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Traci moc Zarządzenie Nr 243/2023 Burmistrza Miasta Mława z dnia 20 listopada 2023 r. </w:t>
      </w:r>
      <w:r w:rsidR="00AE7D1D">
        <w:rPr>
          <w:rFonts w:ascii="Century Gothic" w:hAnsi="Century Gothic" w:cstheme="minorHAnsi"/>
          <w:szCs w:val="24"/>
        </w:rPr>
        <w:br/>
      </w:r>
      <w:r>
        <w:rPr>
          <w:rFonts w:ascii="Century Gothic" w:hAnsi="Century Gothic" w:cstheme="minorHAnsi"/>
          <w:szCs w:val="24"/>
        </w:rPr>
        <w:t xml:space="preserve">w sprawie </w:t>
      </w:r>
      <w:r w:rsidR="00186B38">
        <w:rPr>
          <w:rFonts w:ascii="Century Gothic" w:hAnsi="Century Gothic" w:cstheme="minorHAnsi"/>
          <w:szCs w:val="24"/>
        </w:rPr>
        <w:t xml:space="preserve">powołania Miejskiej Komisji Urbanistyczno-Architektonicznej w Mławie wraz </w:t>
      </w:r>
      <w:r w:rsidR="00AE7D1D">
        <w:rPr>
          <w:rFonts w:ascii="Century Gothic" w:hAnsi="Century Gothic" w:cstheme="minorHAnsi"/>
          <w:szCs w:val="24"/>
        </w:rPr>
        <w:br/>
      </w:r>
      <w:r w:rsidR="00186B38">
        <w:rPr>
          <w:rFonts w:ascii="Century Gothic" w:hAnsi="Century Gothic" w:cstheme="minorHAnsi"/>
          <w:szCs w:val="24"/>
        </w:rPr>
        <w:t>z późniejszymi zmianami.</w:t>
      </w:r>
    </w:p>
    <w:p w14:paraId="3D6A0EC7" w14:textId="77777777" w:rsidR="00186B38" w:rsidRDefault="00186B38" w:rsidP="00AE7D1D">
      <w:pPr>
        <w:spacing w:line="276" w:lineRule="auto"/>
        <w:jc w:val="both"/>
        <w:rPr>
          <w:rFonts w:ascii="Century Gothic" w:hAnsi="Century Gothic" w:cstheme="minorHAnsi"/>
          <w:szCs w:val="24"/>
        </w:rPr>
      </w:pPr>
    </w:p>
    <w:p w14:paraId="28C5AA62" w14:textId="4AF8CA7C" w:rsidR="00186B38" w:rsidRDefault="00186B38" w:rsidP="00186B38">
      <w:pPr>
        <w:spacing w:after="120" w:line="276" w:lineRule="auto"/>
        <w:jc w:val="center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§ 4</w:t>
      </w:r>
      <w:r w:rsidRPr="00400D22">
        <w:rPr>
          <w:rFonts w:ascii="Century Gothic" w:hAnsi="Century Gothic" w:cstheme="minorHAnsi"/>
          <w:szCs w:val="24"/>
        </w:rPr>
        <w:t>.</w:t>
      </w:r>
    </w:p>
    <w:p w14:paraId="3BC59290" w14:textId="2BE5AD57" w:rsidR="00DA6FE9" w:rsidRDefault="00DA6FE9" w:rsidP="00400D22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  <w:r w:rsidRPr="00400D22">
        <w:rPr>
          <w:rFonts w:ascii="Century Gothic" w:hAnsi="Century Gothic" w:cstheme="minorHAnsi"/>
          <w:szCs w:val="24"/>
        </w:rPr>
        <w:t>Odpowiedzialnym za wykonanie zarządzenia czyni się Naczelnika Wydziału Gospodarki Nieruchomościami i Planowania Przestrzennego Urzędu Miasta Mława.</w:t>
      </w:r>
    </w:p>
    <w:p w14:paraId="54A0F9D6" w14:textId="77777777" w:rsidR="00186B38" w:rsidRPr="00400D22" w:rsidRDefault="00186B38" w:rsidP="00400D22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</w:p>
    <w:p w14:paraId="49A87792" w14:textId="351396DF" w:rsidR="00186B38" w:rsidRDefault="00186B38" w:rsidP="00186B38">
      <w:pPr>
        <w:spacing w:after="120" w:line="276" w:lineRule="auto"/>
        <w:jc w:val="center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§ 5</w:t>
      </w:r>
      <w:r w:rsidRPr="00400D22">
        <w:rPr>
          <w:rFonts w:ascii="Century Gothic" w:hAnsi="Century Gothic" w:cstheme="minorHAnsi"/>
          <w:szCs w:val="24"/>
        </w:rPr>
        <w:t>.</w:t>
      </w:r>
    </w:p>
    <w:p w14:paraId="147A047B" w14:textId="105CD875" w:rsidR="00DA6FE9" w:rsidRDefault="00DA6FE9" w:rsidP="00AE7D1D">
      <w:pPr>
        <w:spacing w:after="120" w:line="276" w:lineRule="auto"/>
        <w:jc w:val="both"/>
        <w:rPr>
          <w:rFonts w:ascii="Century Gothic" w:hAnsi="Century Gothic" w:cstheme="minorHAnsi"/>
          <w:szCs w:val="24"/>
        </w:rPr>
      </w:pPr>
      <w:r w:rsidRPr="00400D22">
        <w:rPr>
          <w:rFonts w:ascii="Century Gothic" w:hAnsi="Century Gothic" w:cstheme="minorHAnsi"/>
          <w:szCs w:val="24"/>
        </w:rPr>
        <w:t>Zarządzenie wchodzi w życie z dniem podpisania.</w:t>
      </w:r>
    </w:p>
    <w:p w14:paraId="3BFA1D27" w14:textId="77777777" w:rsidR="00EA1BDA" w:rsidRPr="00400D22" w:rsidRDefault="00EA1BDA" w:rsidP="00CD5D3F">
      <w:pPr>
        <w:spacing w:after="120" w:line="276" w:lineRule="auto"/>
        <w:rPr>
          <w:rFonts w:ascii="Century Gothic" w:hAnsi="Century Gothic" w:cstheme="minorHAnsi"/>
          <w:szCs w:val="24"/>
        </w:rPr>
      </w:pPr>
    </w:p>
    <w:p w14:paraId="18146D04" w14:textId="77777777" w:rsidR="00EA1BDA" w:rsidRDefault="00EA1BDA" w:rsidP="00EA1BDA">
      <w:pPr>
        <w:spacing w:after="120" w:line="276" w:lineRule="auto"/>
        <w:ind w:left="41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5D3F">
        <w:rPr>
          <w:rFonts w:asciiTheme="minorHAnsi" w:hAnsiTheme="minorHAnsi" w:cstheme="minorHAnsi"/>
          <w:b/>
          <w:bCs/>
          <w:sz w:val="24"/>
          <w:szCs w:val="24"/>
        </w:rPr>
        <w:t>Burmistrz Miasta Mława</w:t>
      </w:r>
    </w:p>
    <w:p w14:paraId="0D874B4D" w14:textId="77777777" w:rsidR="00186B38" w:rsidRPr="00CD5D3F" w:rsidRDefault="00186B38" w:rsidP="00EA1BDA">
      <w:pPr>
        <w:spacing w:after="120" w:line="276" w:lineRule="auto"/>
        <w:ind w:left="41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777CD8" w14:textId="54E8AE0F" w:rsidR="0052151A" w:rsidRPr="00AE7D1D" w:rsidRDefault="00186B38" w:rsidP="00AE7D1D">
      <w:pPr>
        <w:spacing w:after="120" w:line="276" w:lineRule="auto"/>
        <w:ind w:left="41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Piotr Jankowski</w:t>
      </w:r>
    </w:p>
    <w:sectPr w:rsidR="0052151A" w:rsidRPr="00AE7D1D" w:rsidSect="00A429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239"/>
    <w:multiLevelType w:val="hybridMultilevel"/>
    <w:tmpl w:val="88A21A46"/>
    <w:lvl w:ilvl="0" w:tplc="1B9EF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EC3412"/>
    <w:multiLevelType w:val="hybridMultilevel"/>
    <w:tmpl w:val="0AA0E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00946"/>
    <w:multiLevelType w:val="hybridMultilevel"/>
    <w:tmpl w:val="FB42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36985">
    <w:abstractNumId w:val="1"/>
  </w:num>
  <w:num w:numId="2" w16cid:durableId="1955358417">
    <w:abstractNumId w:val="0"/>
  </w:num>
  <w:num w:numId="3" w16cid:durableId="147829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E9"/>
    <w:rsid w:val="00090C71"/>
    <w:rsid w:val="000A5F30"/>
    <w:rsid w:val="000D5234"/>
    <w:rsid w:val="000F3F1A"/>
    <w:rsid w:val="000F628A"/>
    <w:rsid w:val="00144AF9"/>
    <w:rsid w:val="00147000"/>
    <w:rsid w:val="00186B38"/>
    <w:rsid w:val="001A329D"/>
    <w:rsid w:val="001A77C5"/>
    <w:rsid w:val="001D23C4"/>
    <w:rsid w:val="00222EEE"/>
    <w:rsid w:val="00265607"/>
    <w:rsid w:val="002C1555"/>
    <w:rsid w:val="002C7DED"/>
    <w:rsid w:val="002E20FC"/>
    <w:rsid w:val="002F214E"/>
    <w:rsid w:val="00347906"/>
    <w:rsid w:val="003627C8"/>
    <w:rsid w:val="003971E5"/>
    <w:rsid w:val="00400D22"/>
    <w:rsid w:val="00401ECE"/>
    <w:rsid w:val="00454140"/>
    <w:rsid w:val="004C1240"/>
    <w:rsid w:val="004E1BB5"/>
    <w:rsid w:val="004E6DD8"/>
    <w:rsid w:val="00511C88"/>
    <w:rsid w:val="0052151A"/>
    <w:rsid w:val="00563AF6"/>
    <w:rsid w:val="005A6034"/>
    <w:rsid w:val="005A6074"/>
    <w:rsid w:val="00651664"/>
    <w:rsid w:val="0068775C"/>
    <w:rsid w:val="006B6896"/>
    <w:rsid w:val="006B6B82"/>
    <w:rsid w:val="006D0651"/>
    <w:rsid w:val="0077308E"/>
    <w:rsid w:val="00797770"/>
    <w:rsid w:val="007B0F90"/>
    <w:rsid w:val="007B7B85"/>
    <w:rsid w:val="007C17D4"/>
    <w:rsid w:val="007D538C"/>
    <w:rsid w:val="008408D4"/>
    <w:rsid w:val="00866294"/>
    <w:rsid w:val="008A2B86"/>
    <w:rsid w:val="008B6A76"/>
    <w:rsid w:val="008F7E68"/>
    <w:rsid w:val="0090196E"/>
    <w:rsid w:val="009501D6"/>
    <w:rsid w:val="009B4E72"/>
    <w:rsid w:val="00A005DD"/>
    <w:rsid w:val="00A16C24"/>
    <w:rsid w:val="00A429C1"/>
    <w:rsid w:val="00A43FDD"/>
    <w:rsid w:val="00AD2A71"/>
    <w:rsid w:val="00AE7D1D"/>
    <w:rsid w:val="00B37C0F"/>
    <w:rsid w:val="00BC424C"/>
    <w:rsid w:val="00BE2A5F"/>
    <w:rsid w:val="00C1649C"/>
    <w:rsid w:val="00C2175B"/>
    <w:rsid w:val="00C83037"/>
    <w:rsid w:val="00C91CD6"/>
    <w:rsid w:val="00C93F6C"/>
    <w:rsid w:val="00CD5D3F"/>
    <w:rsid w:val="00D21CB1"/>
    <w:rsid w:val="00D21E68"/>
    <w:rsid w:val="00D2266D"/>
    <w:rsid w:val="00D35435"/>
    <w:rsid w:val="00D416F2"/>
    <w:rsid w:val="00D646BE"/>
    <w:rsid w:val="00DA6FE9"/>
    <w:rsid w:val="00DB5020"/>
    <w:rsid w:val="00DE06AA"/>
    <w:rsid w:val="00E10BF0"/>
    <w:rsid w:val="00E12BBD"/>
    <w:rsid w:val="00E45A06"/>
    <w:rsid w:val="00E95FE9"/>
    <w:rsid w:val="00EA1BDA"/>
    <w:rsid w:val="00ED7F1A"/>
    <w:rsid w:val="00F222BC"/>
    <w:rsid w:val="00F50610"/>
    <w:rsid w:val="00F5246E"/>
    <w:rsid w:val="00F551F4"/>
    <w:rsid w:val="00F56172"/>
    <w:rsid w:val="00F71BFE"/>
    <w:rsid w:val="00FA7A93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256D"/>
  <w15:chartTrackingRefBased/>
  <w15:docId w15:val="{02EF9DFF-E095-4F80-BD30-DFB68E6C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0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03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Joanna Łukasik</cp:lastModifiedBy>
  <cp:revision>5</cp:revision>
  <cp:lastPrinted>2026-01-14T11:41:00Z</cp:lastPrinted>
  <dcterms:created xsi:type="dcterms:W3CDTF">2026-01-14T11:43:00Z</dcterms:created>
  <dcterms:modified xsi:type="dcterms:W3CDTF">2026-01-23T13:13:00Z</dcterms:modified>
</cp:coreProperties>
</file>