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F2F2" w14:textId="7102E26B" w:rsidR="00671CD9" w:rsidRPr="00822BCE" w:rsidRDefault="00671CD9" w:rsidP="00EC173A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ZARZĄDZENIE NR</w:t>
      </w:r>
      <w:r w:rsidR="00E07A3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C8067E">
        <w:rPr>
          <w:rFonts w:ascii="Century Gothic" w:hAnsi="Century Gothic" w:cs="Times New Roman"/>
          <w:b/>
          <w:sz w:val="20"/>
          <w:szCs w:val="20"/>
        </w:rPr>
        <w:t>257</w:t>
      </w:r>
      <w:r w:rsidRPr="00822BCE">
        <w:rPr>
          <w:rFonts w:ascii="Century Gothic" w:hAnsi="Century Gothic" w:cs="Times New Roman"/>
          <w:b/>
          <w:sz w:val="20"/>
          <w:szCs w:val="20"/>
        </w:rPr>
        <w:t>/202</w:t>
      </w:r>
      <w:r w:rsidR="00333E38">
        <w:rPr>
          <w:rFonts w:ascii="Century Gothic" w:hAnsi="Century Gothic" w:cs="Times New Roman"/>
          <w:b/>
          <w:sz w:val="20"/>
          <w:szCs w:val="20"/>
        </w:rPr>
        <w:t>4</w:t>
      </w:r>
    </w:p>
    <w:p w14:paraId="05DC0B6E" w14:textId="77777777" w:rsidR="00671CD9" w:rsidRPr="00822BCE" w:rsidRDefault="00671CD9" w:rsidP="00EC173A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65AF2272" w14:textId="1942BEEE" w:rsidR="00671CD9" w:rsidRPr="00822BCE" w:rsidRDefault="00671CD9" w:rsidP="00EC173A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C8067E">
        <w:rPr>
          <w:rFonts w:ascii="Century Gothic" w:hAnsi="Century Gothic" w:cs="Times New Roman"/>
          <w:b/>
          <w:sz w:val="20"/>
          <w:szCs w:val="20"/>
        </w:rPr>
        <w:t xml:space="preserve">3 </w:t>
      </w:r>
      <w:r w:rsidR="00CC023A">
        <w:rPr>
          <w:rFonts w:ascii="Century Gothic" w:hAnsi="Century Gothic" w:cs="Times New Roman"/>
          <w:b/>
          <w:sz w:val="20"/>
          <w:szCs w:val="20"/>
        </w:rPr>
        <w:t>grudnia</w:t>
      </w:r>
      <w:r w:rsidR="00416FD4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822BCE">
        <w:rPr>
          <w:rFonts w:ascii="Century Gothic" w:hAnsi="Century Gothic" w:cs="Times New Roman"/>
          <w:b/>
          <w:sz w:val="20"/>
          <w:szCs w:val="20"/>
        </w:rPr>
        <w:t>202</w:t>
      </w:r>
      <w:r w:rsidR="00333E38">
        <w:rPr>
          <w:rFonts w:ascii="Century Gothic" w:hAnsi="Century Gothic" w:cs="Times New Roman"/>
          <w:b/>
          <w:sz w:val="20"/>
          <w:szCs w:val="20"/>
        </w:rPr>
        <w:t>4</w:t>
      </w:r>
      <w:r w:rsidRPr="00822BCE">
        <w:rPr>
          <w:rFonts w:ascii="Century Gothic" w:hAnsi="Century Gothic" w:cs="Times New Roman"/>
          <w:b/>
          <w:sz w:val="20"/>
          <w:szCs w:val="20"/>
        </w:rPr>
        <w:t> r.</w:t>
      </w:r>
    </w:p>
    <w:p w14:paraId="3253569A" w14:textId="77777777" w:rsidR="00EC173A" w:rsidRDefault="00EC173A" w:rsidP="00EC173A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AC9650E" w14:textId="0D633776" w:rsidR="00671CD9" w:rsidRPr="00822BCE" w:rsidRDefault="00671CD9" w:rsidP="007522C1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w sprawie</w:t>
      </w:r>
    </w:p>
    <w:p w14:paraId="6B36844E" w14:textId="17BD4FA9" w:rsidR="00671CD9" w:rsidRPr="00822BCE" w:rsidRDefault="007522C1" w:rsidP="007522C1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ustalenia wewnętrznej procedury dokonywania zgłoszeń naruszeń prawa i podejmowania działań następczych</w:t>
      </w:r>
    </w:p>
    <w:p w14:paraId="51497721" w14:textId="77777777" w:rsidR="002A69B4" w:rsidRPr="002A69B4" w:rsidRDefault="002A69B4" w:rsidP="002A69B4">
      <w:pPr>
        <w:spacing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0CAC143E" w14:textId="5B97EF43" w:rsidR="007522C1" w:rsidRPr="008003A9" w:rsidRDefault="002A69B4" w:rsidP="007522C1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2A69B4">
        <w:rPr>
          <w:rFonts w:ascii="Century Gothic" w:eastAsia="Calibri" w:hAnsi="Century Gothic" w:cs="Calibri"/>
          <w:sz w:val="20"/>
          <w:szCs w:val="20"/>
        </w:rPr>
        <w:t xml:space="preserve">Na podstawie art. 33 ust. 2 ustawy z dnia 8 marca 1990 r. o samorządzie gminnym </w:t>
      </w:r>
      <w:r w:rsidR="007522C1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7522C1">
        <w:rPr>
          <w:rFonts w:ascii="Century Gothic" w:eastAsia="Calibri" w:hAnsi="Century Gothic" w:cs="Calibri"/>
          <w:sz w:val="20"/>
          <w:szCs w:val="20"/>
        </w:rPr>
        <w:br/>
      </w:r>
      <w:r w:rsidRPr="002A69B4">
        <w:rPr>
          <w:rFonts w:ascii="Century Gothic" w:eastAsia="Calibri" w:hAnsi="Century Gothic" w:cs="Calibri"/>
          <w:sz w:val="20"/>
          <w:szCs w:val="20"/>
        </w:rPr>
        <w:t xml:space="preserve">(Dz.U. z 2024 r. poz. </w:t>
      </w:r>
      <w:r w:rsidR="007522C1">
        <w:rPr>
          <w:rFonts w:ascii="Century Gothic" w:eastAsia="Calibri" w:hAnsi="Century Gothic" w:cs="Calibri"/>
          <w:sz w:val="20"/>
          <w:szCs w:val="20"/>
        </w:rPr>
        <w:t>1465 ze zm.</w:t>
      </w:r>
      <w:r w:rsidRPr="002A69B4">
        <w:rPr>
          <w:rFonts w:ascii="Century Gothic" w:eastAsia="Calibri" w:hAnsi="Century Gothic" w:cs="Calibri"/>
          <w:sz w:val="20"/>
          <w:szCs w:val="20"/>
        </w:rPr>
        <w:t xml:space="preserve">), </w:t>
      </w:r>
      <w:r w:rsidR="007522C1">
        <w:rPr>
          <w:rFonts w:ascii="Century Gothic" w:hAnsi="Century Gothic"/>
          <w:sz w:val="20"/>
          <w:szCs w:val="20"/>
        </w:rPr>
        <w:t xml:space="preserve">w związku z </w:t>
      </w:r>
      <w:r w:rsidR="007522C1" w:rsidRPr="008003A9">
        <w:rPr>
          <w:rFonts w:ascii="Century Gothic" w:hAnsi="Century Gothic"/>
          <w:sz w:val="20"/>
          <w:szCs w:val="20"/>
        </w:rPr>
        <w:t xml:space="preserve">art. </w:t>
      </w:r>
      <w:r w:rsidR="007522C1">
        <w:rPr>
          <w:rFonts w:ascii="Century Gothic" w:hAnsi="Century Gothic"/>
          <w:sz w:val="20"/>
          <w:szCs w:val="20"/>
        </w:rPr>
        <w:t>24</w:t>
      </w:r>
      <w:r w:rsidR="007522C1" w:rsidRPr="008003A9">
        <w:rPr>
          <w:rFonts w:ascii="Century Gothic" w:hAnsi="Century Gothic"/>
          <w:sz w:val="20"/>
          <w:szCs w:val="20"/>
        </w:rPr>
        <w:t xml:space="preserve"> ust </w:t>
      </w:r>
      <w:r w:rsidR="007522C1">
        <w:rPr>
          <w:rFonts w:ascii="Century Gothic" w:hAnsi="Century Gothic"/>
          <w:sz w:val="20"/>
          <w:szCs w:val="20"/>
        </w:rPr>
        <w:t xml:space="preserve">1 </w:t>
      </w:r>
      <w:r w:rsidR="007522C1" w:rsidRPr="008003A9">
        <w:rPr>
          <w:rFonts w:ascii="Century Gothic" w:hAnsi="Century Gothic"/>
          <w:sz w:val="20"/>
          <w:szCs w:val="20"/>
        </w:rPr>
        <w:t xml:space="preserve">ustawy z dnia </w:t>
      </w:r>
      <w:r w:rsidR="007522C1">
        <w:rPr>
          <w:rFonts w:ascii="Century Gothic" w:hAnsi="Century Gothic"/>
          <w:sz w:val="20"/>
          <w:szCs w:val="20"/>
        </w:rPr>
        <w:t>14 czerwca</w:t>
      </w:r>
      <w:r w:rsidR="007522C1" w:rsidRPr="008003A9">
        <w:rPr>
          <w:rFonts w:ascii="Century Gothic" w:hAnsi="Century Gothic"/>
          <w:sz w:val="20"/>
          <w:szCs w:val="20"/>
        </w:rPr>
        <w:t xml:space="preserve"> </w:t>
      </w:r>
      <w:r w:rsidR="007522C1">
        <w:rPr>
          <w:rFonts w:ascii="Century Gothic" w:hAnsi="Century Gothic"/>
          <w:sz w:val="20"/>
          <w:szCs w:val="20"/>
        </w:rPr>
        <w:t>2024 </w:t>
      </w:r>
      <w:r w:rsidR="007522C1" w:rsidRPr="008003A9">
        <w:rPr>
          <w:rFonts w:ascii="Century Gothic" w:hAnsi="Century Gothic"/>
          <w:sz w:val="20"/>
          <w:szCs w:val="20"/>
        </w:rPr>
        <w:t xml:space="preserve">r. </w:t>
      </w:r>
      <w:r w:rsidR="007522C1">
        <w:rPr>
          <w:rFonts w:ascii="Century Gothic" w:hAnsi="Century Gothic"/>
          <w:sz w:val="20"/>
          <w:szCs w:val="20"/>
        </w:rPr>
        <w:t xml:space="preserve"> </w:t>
      </w:r>
      <w:r w:rsidR="007522C1">
        <w:rPr>
          <w:rFonts w:ascii="Century Gothic" w:hAnsi="Century Gothic"/>
          <w:sz w:val="20"/>
          <w:szCs w:val="20"/>
        </w:rPr>
        <w:br/>
        <w:t xml:space="preserve"> </w:t>
      </w:r>
      <w:r w:rsidR="007522C1" w:rsidRPr="008003A9">
        <w:rPr>
          <w:rFonts w:ascii="Century Gothic" w:hAnsi="Century Gothic"/>
          <w:sz w:val="20"/>
          <w:szCs w:val="20"/>
        </w:rPr>
        <w:t xml:space="preserve">o </w:t>
      </w:r>
      <w:r w:rsidR="007522C1">
        <w:rPr>
          <w:rFonts w:ascii="Century Gothic" w:hAnsi="Century Gothic"/>
          <w:sz w:val="20"/>
          <w:szCs w:val="20"/>
        </w:rPr>
        <w:t xml:space="preserve">ochronie sygnalistów </w:t>
      </w:r>
      <w:r w:rsidR="007522C1" w:rsidRPr="008003A9">
        <w:rPr>
          <w:rFonts w:ascii="Century Gothic" w:hAnsi="Century Gothic"/>
          <w:sz w:val="20"/>
          <w:szCs w:val="20"/>
        </w:rPr>
        <w:t>(Dz. U. 20</w:t>
      </w:r>
      <w:r w:rsidR="007522C1">
        <w:rPr>
          <w:rFonts w:ascii="Century Gothic" w:hAnsi="Century Gothic"/>
          <w:sz w:val="20"/>
          <w:szCs w:val="20"/>
        </w:rPr>
        <w:t>24 </w:t>
      </w:r>
      <w:r w:rsidR="007522C1" w:rsidRPr="008003A9">
        <w:rPr>
          <w:rFonts w:ascii="Century Gothic" w:hAnsi="Century Gothic"/>
          <w:sz w:val="20"/>
          <w:szCs w:val="20"/>
        </w:rPr>
        <w:t xml:space="preserve">r. poz. </w:t>
      </w:r>
      <w:r w:rsidR="007522C1">
        <w:rPr>
          <w:rFonts w:ascii="Century Gothic" w:hAnsi="Century Gothic"/>
          <w:sz w:val="20"/>
          <w:szCs w:val="20"/>
        </w:rPr>
        <w:t>928)</w:t>
      </w:r>
      <w:r w:rsidR="007522C1" w:rsidRPr="008003A9">
        <w:rPr>
          <w:rFonts w:ascii="Century Gothic" w:hAnsi="Century Gothic"/>
          <w:sz w:val="20"/>
          <w:szCs w:val="20"/>
        </w:rPr>
        <w:t xml:space="preserve"> Burmistrz Miasta Mława zarządza, co</w:t>
      </w:r>
      <w:r w:rsidR="007522C1">
        <w:rPr>
          <w:rFonts w:ascii="Century Gothic" w:hAnsi="Century Gothic"/>
          <w:sz w:val="20"/>
          <w:szCs w:val="20"/>
        </w:rPr>
        <w:t xml:space="preserve"> </w:t>
      </w:r>
      <w:r w:rsidR="007522C1" w:rsidRPr="008003A9">
        <w:rPr>
          <w:rFonts w:ascii="Century Gothic" w:hAnsi="Century Gothic"/>
          <w:sz w:val="20"/>
          <w:szCs w:val="20"/>
        </w:rPr>
        <w:t>następuje:</w:t>
      </w:r>
    </w:p>
    <w:p w14:paraId="6F73CBFC" w14:textId="1086087A" w:rsidR="002A69B4" w:rsidRPr="002A69B4" w:rsidRDefault="002A69B4" w:rsidP="00CC023A">
      <w:pPr>
        <w:spacing w:after="200" w:line="36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2A69B4">
        <w:rPr>
          <w:rFonts w:ascii="Century Gothic" w:eastAsia="Calibri" w:hAnsi="Century Gothic" w:cs="Calibri"/>
          <w:b/>
          <w:sz w:val="20"/>
          <w:szCs w:val="20"/>
        </w:rPr>
        <w:t>§</w:t>
      </w:r>
      <w:r>
        <w:rPr>
          <w:rFonts w:ascii="Century Gothic" w:eastAsia="Calibri" w:hAnsi="Century Gothic" w:cs="Calibri"/>
          <w:b/>
          <w:sz w:val="20"/>
          <w:szCs w:val="20"/>
        </w:rPr>
        <w:t> </w:t>
      </w:r>
      <w:r w:rsidRPr="002A69B4">
        <w:rPr>
          <w:rFonts w:ascii="Century Gothic" w:eastAsia="Calibri" w:hAnsi="Century Gothic" w:cs="Calibri"/>
          <w:b/>
          <w:sz w:val="20"/>
          <w:szCs w:val="20"/>
        </w:rPr>
        <w:t>1.</w:t>
      </w:r>
      <w:r w:rsidRPr="002A69B4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7522C1">
        <w:rPr>
          <w:rFonts w:ascii="Century Gothic" w:eastAsia="Calibri" w:hAnsi="Century Gothic" w:cs="Calibri"/>
          <w:sz w:val="20"/>
          <w:szCs w:val="20"/>
        </w:rPr>
        <w:t xml:space="preserve">Zarządzenie określa </w:t>
      </w:r>
      <w:r w:rsidRPr="002A69B4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7522C1">
        <w:rPr>
          <w:rFonts w:ascii="Century Gothic" w:eastAsia="Calibri" w:hAnsi="Century Gothic" w:cs="Calibri"/>
          <w:sz w:val="20"/>
          <w:szCs w:val="20"/>
        </w:rPr>
        <w:t xml:space="preserve">wewnętrzną procedurę dokonywania zgłoszeń naruszeń prawa </w:t>
      </w:r>
      <w:r w:rsidR="00CC023A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CC023A">
        <w:rPr>
          <w:rFonts w:ascii="Century Gothic" w:eastAsia="Calibri" w:hAnsi="Century Gothic" w:cs="Calibri"/>
          <w:sz w:val="20"/>
          <w:szCs w:val="20"/>
        </w:rPr>
        <w:br/>
      </w:r>
      <w:r w:rsidR="007522C1">
        <w:rPr>
          <w:rFonts w:ascii="Century Gothic" w:eastAsia="Calibri" w:hAnsi="Century Gothic" w:cs="Calibri"/>
          <w:sz w:val="20"/>
          <w:szCs w:val="20"/>
        </w:rPr>
        <w:t>i podejmowania działań następczych</w:t>
      </w:r>
      <w:r w:rsidR="008E4316">
        <w:rPr>
          <w:rFonts w:ascii="Century Gothic" w:eastAsia="Calibri" w:hAnsi="Century Gothic" w:cs="Calibri"/>
          <w:sz w:val="20"/>
          <w:szCs w:val="20"/>
        </w:rPr>
        <w:t xml:space="preserve"> w</w:t>
      </w:r>
      <w:r w:rsidRPr="002A69B4">
        <w:rPr>
          <w:rFonts w:ascii="Century Gothic" w:eastAsia="Calibri" w:hAnsi="Century Gothic" w:cs="Calibri"/>
          <w:sz w:val="20"/>
          <w:szCs w:val="20"/>
        </w:rPr>
        <w:t xml:space="preserve"> Urzęd</w:t>
      </w:r>
      <w:r w:rsidR="008E4316">
        <w:rPr>
          <w:rFonts w:ascii="Century Gothic" w:eastAsia="Calibri" w:hAnsi="Century Gothic" w:cs="Calibri"/>
          <w:sz w:val="20"/>
          <w:szCs w:val="20"/>
        </w:rPr>
        <w:t>zie</w:t>
      </w:r>
      <w:r w:rsidRPr="002A69B4">
        <w:rPr>
          <w:rFonts w:ascii="Century Gothic" w:eastAsia="Calibri" w:hAnsi="Century Gothic" w:cs="Calibri"/>
          <w:sz w:val="20"/>
          <w:szCs w:val="20"/>
        </w:rPr>
        <w:t xml:space="preserve"> Miasta Mława</w:t>
      </w:r>
      <w:r w:rsidR="009534C6">
        <w:rPr>
          <w:rFonts w:ascii="Century Gothic" w:eastAsia="Calibri" w:hAnsi="Century Gothic" w:cs="Calibri"/>
          <w:sz w:val="20"/>
          <w:szCs w:val="20"/>
        </w:rPr>
        <w:t xml:space="preserve">, zwaną dalej procedurą zgłoszeń wewnętrznych, </w:t>
      </w:r>
      <w:r w:rsidRPr="002A69B4">
        <w:rPr>
          <w:rFonts w:ascii="Century Gothic" w:eastAsia="Calibri" w:hAnsi="Century Gothic" w:cs="Calibri"/>
          <w:sz w:val="20"/>
          <w:szCs w:val="20"/>
        </w:rPr>
        <w:t xml:space="preserve">w brzmieniu stanowiącym </w:t>
      </w:r>
      <w:r w:rsidR="00EC173A">
        <w:rPr>
          <w:rFonts w:ascii="Century Gothic" w:eastAsia="Calibri" w:hAnsi="Century Gothic" w:cs="Calibri"/>
          <w:sz w:val="20"/>
          <w:szCs w:val="20"/>
        </w:rPr>
        <w:t>Z</w:t>
      </w:r>
      <w:r w:rsidRPr="002A69B4">
        <w:rPr>
          <w:rFonts w:ascii="Century Gothic" w:eastAsia="Calibri" w:hAnsi="Century Gothic" w:cs="Calibri"/>
          <w:sz w:val="20"/>
          <w:szCs w:val="20"/>
        </w:rPr>
        <w:t>ałącznik</w:t>
      </w:r>
      <w:r w:rsidR="009534C6">
        <w:rPr>
          <w:rFonts w:ascii="Century Gothic" w:eastAsia="Calibri" w:hAnsi="Century Gothic" w:cs="Calibri"/>
          <w:sz w:val="20"/>
          <w:szCs w:val="20"/>
        </w:rPr>
        <w:t xml:space="preserve"> Nr 1</w:t>
      </w:r>
      <w:r w:rsidRPr="002A69B4">
        <w:rPr>
          <w:rFonts w:ascii="Century Gothic" w:eastAsia="Calibri" w:hAnsi="Century Gothic" w:cs="Calibri"/>
          <w:sz w:val="20"/>
          <w:szCs w:val="20"/>
        </w:rPr>
        <w:t xml:space="preserve"> </w:t>
      </w:r>
      <w:bookmarkStart w:id="0" w:name="_Hlk182565785"/>
      <w:r w:rsidRPr="002A69B4">
        <w:rPr>
          <w:rFonts w:ascii="Century Gothic" w:eastAsia="Calibri" w:hAnsi="Century Gothic" w:cs="Calibri"/>
          <w:sz w:val="20"/>
          <w:szCs w:val="20"/>
        </w:rPr>
        <w:t>do niniejszego Zarządzenia.</w:t>
      </w:r>
      <w:bookmarkEnd w:id="0"/>
    </w:p>
    <w:p w14:paraId="5D240077" w14:textId="39D7E206" w:rsidR="008E4316" w:rsidRDefault="008E4316" w:rsidP="002A69B4">
      <w:pPr>
        <w:spacing w:before="240" w:after="20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 w:rsidRPr="002A69B4">
        <w:rPr>
          <w:rFonts w:ascii="Century Gothic" w:eastAsia="Calibri" w:hAnsi="Century Gothic" w:cs="Calibri"/>
          <w:b/>
          <w:sz w:val="20"/>
          <w:szCs w:val="20"/>
        </w:rPr>
        <w:t>§</w:t>
      </w:r>
      <w:r w:rsidR="009534C6">
        <w:rPr>
          <w:rFonts w:ascii="Century Gothic" w:eastAsia="Calibri" w:hAnsi="Century Gothic" w:cs="Calibri"/>
          <w:b/>
          <w:sz w:val="20"/>
          <w:szCs w:val="20"/>
        </w:rPr>
        <w:t> 2</w:t>
      </w:r>
      <w:r w:rsidRPr="002A69B4">
        <w:rPr>
          <w:rFonts w:ascii="Century Gothic" w:eastAsia="Calibri" w:hAnsi="Century Gothic" w:cs="Calibri"/>
          <w:b/>
          <w:sz w:val="20"/>
          <w:szCs w:val="20"/>
        </w:rPr>
        <w:t>.</w:t>
      </w:r>
      <w:r w:rsidR="009534C6">
        <w:rPr>
          <w:rFonts w:ascii="Century Gothic" w:eastAsia="Calibri" w:hAnsi="Century Gothic" w:cs="Calibri"/>
          <w:b/>
          <w:sz w:val="20"/>
          <w:szCs w:val="20"/>
        </w:rPr>
        <w:t> </w:t>
      </w:r>
      <w:r w:rsidR="009534C6" w:rsidRPr="009534C6">
        <w:rPr>
          <w:rFonts w:ascii="Century Gothic" w:eastAsia="Calibri" w:hAnsi="Century Gothic" w:cs="Calibri"/>
          <w:bCs/>
          <w:sz w:val="20"/>
          <w:szCs w:val="20"/>
        </w:rPr>
        <w:t>1</w:t>
      </w:r>
      <w:r w:rsidR="009534C6">
        <w:rPr>
          <w:rFonts w:ascii="Century Gothic" w:eastAsia="Calibri" w:hAnsi="Century Gothic" w:cs="Calibri"/>
          <w:b/>
          <w:sz w:val="20"/>
          <w:szCs w:val="20"/>
        </w:rPr>
        <w:t>.</w:t>
      </w:r>
      <w:r w:rsidRPr="008E4316">
        <w:rPr>
          <w:rFonts w:ascii="Century Gothic" w:eastAsia="Calibri" w:hAnsi="Century Gothic" w:cs="Calibri"/>
          <w:bCs/>
          <w:sz w:val="20"/>
          <w:szCs w:val="20"/>
        </w:rPr>
        <w:t xml:space="preserve"> Pr</w:t>
      </w:r>
      <w:r>
        <w:rPr>
          <w:rFonts w:ascii="Century Gothic" w:eastAsia="Calibri" w:hAnsi="Century Gothic" w:cs="Calibri"/>
          <w:bCs/>
          <w:sz w:val="20"/>
          <w:szCs w:val="20"/>
        </w:rPr>
        <w:t>acownicy Urzędu Miasta Mława</w:t>
      </w:r>
      <w:r w:rsidR="009534C6">
        <w:rPr>
          <w:rFonts w:ascii="Century Gothic" w:eastAsia="Calibri" w:hAnsi="Century Gothic" w:cs="Calibri"/>
          <w:bCs/>
          <w:sz w:val="20"/>
          <w:szCs w:val="20"/>
        </w:rPr>
        <w:t>, a także stażyści, wolontariusze i praktykanci</w:t>
      </w:r>
      <w:r>
        <w:rPr>
          <w:rFonts w:ascii="Century Gothic" w:eastAsia="Calibri" w:hAnsi="Century Gothic" w:cs="Calibri"/>
          <w:bCs/>
          <w:sz w:val="20"/>
          <w:szCs w:val="20"/>
        </w:rPr>
        <w:t xml:space="preserve"> zobowiązani są do zapoznania się z </w:t>
      </w:r>
      <w:r w:rsidR="009534C6">
        <w:rPr>
          <w:rFonts w:ascii="Century Gothic" w:eastAsia="Calibri" w:hAnsi="Century Gothic" w:cs="Calibri"/>
          <w:bCs/>
          <w:sz w:val="20"/>
          <w:szCs w:val="20"/>
        </w:rPr>
        <w:t>p</w:t>
      </w:r>
      <w:r>
        <w:rPr>
          <w:rFonts w:ascii="Century Gothic" w:eastAsia="Calibri" w:hAnsi="Century Gothic" w:cs="Calibri"/>
          <w:bCs/>
          <w:sz w:val="20"/>
          <w:szCs w:val="20"/>
        </w:rPr>
        <w:t>rocedurą zgłoszeń wewnętrznych</w:t>
      </w:r>
      <w:r w:rsidR="003C2A9C" w:rsidRPr="003C2A9C">
        <w:rPr>
          <w:rFonts w:ascii="Century Gothic" w:eastAsia="Calibri" w:hAnsi="Century Gothic" w:cs="Calibri"/>
          <w:sz w:val="20"/>
          <w:szCs w:val="20"/>
        </w:rPr>
        <w:t xml:space="preserve"> </w:t>
      </w:r>
      <w:r>
        <w:rPr>
          <w:rFonts w:ascii="Century Gothic" w:eastAsia="Calibri" w:hAnsi="Century Gothic" w:cs="Calibri"/>
          <w:bCs/>
          <w:sz w:val="20"/>
          <w:szCs w:val="20"/>
        </w:rPr>
        <w:t>oraz</w:t>
      </w:r>
      <w:r w:rsidR="003C2A9C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>
        <w:rPr>
          <w:rFonts w:ascii="Century Gothic" w:eastAsia="Calibri" w:hAnsi="Century Gothic" w:cs="Calibri"/>
          <w:bCs/>
          <w:sz w:val="20"/>
          <w:szCs w:val="20"/>
        </w:rPr>
        <w:t>podpisania oświadczenia o zapoznaniu się z przepisami.</w:t>
      </w:r>
      <w:r w:rsidR="00937CA8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>
        <w:rPr>
          <w:rFonts w:ascii="Century Gothic" w:eastAsia="Calibri" w:hAnsi="Century Gothic" w:cs="Calibri"/>
          <w:bCs/>
          <w:sz w:val="20"/>
          <w:szCs w:val="20"/>
        </w:rPr>
        <w:t xml:space="preserve">Wzór oświadczenia stanowi </w:t>
      </w:r>
      <w:r w:rsidR="009534C6">
        <w:rPr>
          <w:rFonts w:ascii="Century Gothic" w:eastAsia="Calibri" w:hAnsi="Century Gothic" w:cs="Calibri"/>
          <w:bCs/>
          <w:sz w:val="20"/>
          <w:szCs w:val="20"/>
        </w:rPr>
        <w:t>Z</w:t>
      </w:r>
      <w:r>
        <w:rPr>
          <w:rFonts w:ascii="Century Gothic" w:eastAsia="Calibri" w:hAnsi="Century Gothic" w:cs="Calibri"/>
          <w:bCs/>
          <w:sz w:val="20"/>
          <w:szCs w:val="20"/>
        </w:rPr>
        <w:t xml:space="preserve">ałącznik </w:t>
      </w:r>
      <w:r w:rsidR="009534C6">
        <w:rPr>
          <w:rFonts w:ascii="Century Gothic" w:eastAsia="Calibri" w:hAnsi="Century Gothic" w:cs="Calibri"/>
          <w:bCs/>
          <w:sz w:val="20"/>
          <w:szCs w:val="20"/>
        </w:rPr>
        <w:t>N</w:t>
      </w:r>
      <w:r>
        <w:rPr>
          <w:rFonts w:ascii="Century Gothic" w:eastAsia="Calibri" w:hAnsi="Century Gothic" w:cs="Calibri"/>
          <w:bCs/>
          <w:sz w:val="20"/>
          <w:szCs w:val="20"/>
        </w:rPr>
        <w:t xml:space="preserve">r </w:t>
      </w:r>
      <w:r w:rsidR="009534C6">
        <w:rPr>
          <w:rFonts w:ascii="Century Gothic" w:eastAsia="Calibri" w:hAnsi="Century Gothic" w:cs="Calibri"/>
          <w:bCs/>
          <w:sz w:val="20"/>
          <w:szCs w:val="20"/>
        </w:rPr>
        <w:t xml:space="preserve">2  </w:t>
      </w:r>
      <w:r w:rsidR="009534C6">
        <w:rPr>
          <w:rFonts w:ascii="Century Gothic" w:eastAsia="Calibri" w:hAnsi="Century Gothic" w:cs="Calibri"/>
          <w:bCs/>
          <w:sz w:val="20"/>
          <w:szCs w:val="20"/>
        </w:rPr>
        <w:br/>
      </w:r>
      <w:r w:rsidR="009534C6" w:rsidRPr="002A69B4">
        <w:rPr>
          <w:rFonts w:ascii="Century Gothic" w:eastAsia="Calibri" w:hAnsi="Century Gothic" w:cs="Calibri"/>
          <w:sz w:val="20"/>
          <w:szCs w:val="20"/>
        </w:rPr>
        <w:t>do niniejszego Zarządzenia.</w:t>
      </w:r>
    </w:p>
    <w:p w14:paraId="62B61132" w14:textId="36AA2453" w:rsidR="009534C6" w:rsidRDefault="009534C6" w:rsidP="002A69B4">
      <w:pPr>
        <w:spacing w:before="240" w:after="20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>
        <w:rPr>
          <w:rFonts w:ascii="Century Gothic" w:eastAsia="Calibri" w:hAnsi="Century Gothic" w:cs="Calibri"/>
          <w:bCs/>
          <w:sz w:val="20"/>
          <w:szCs w:val="20"/>
        </w:rPr>
        <w:t xml:space="preserve">2. Zobowiązuje się Naczelników Wydziałów Urzędu Miasta Mława do zebrania oświadczeń,  </w:t>
      </w:r>
      <w:r>
        <w:rPr>
          <w:rFonts w:ascii="Century Gothic" w:eastAsia="Calibri" w:hAnsi="Century Gothic" w:cs="Calibri"/>
          <w:bCs/>
          <w:sz w:val="20"/>
          <w:szCs w:val="20"/>
        </w:rPr>
        <w:br/>
        <w:t xml:space="preserve">o których mowa w ust 1 pkt. 1 i przekazania tych oświadczeń do </w:t>
      </w:r>
      <w:r w:rsidR="00AD71D5">
        <w:rPr>
          <w:rFonts w:ascii="Century Gothic" w:eastAsia="Calibri" w:hAnsi="Century Gothic" w:cs="Calibri"/>
          <w:bCs/>
          <w:sz w:val="20"/>
          <w:szCs w:val="20"/>
        </w:rPr>
        <w:t>działu kadr</w:t>
      </w:r>
      <w:r>
        <w:rPr>
          <w:rFonts w:ascii="Century Gothic" w:eastAsia="Calibri" w:hAnsi="Century Gothic" w:cs="Calibri"/>
          <w:bCs/>
          <w:sz w:val="20"/>
          <w:szCs w:val="20"/>
        </w:rPr>
        <w:t xml:space="preserve"> w Wydzia</w:t>
      </w:r>
      <w:r w:rsidR="00AD71D5">
        <w:rPr>
          <w:rFonts w:ascii="Century Gothic" w:eastAsia="Calibri" w:hAnsi="Century Gothic" w:cs="Calibri"/>
          <w:bCs/>
          <w:sz w:val="20"/>
          <w:szCs w:val="20"/>
        </w:rPr>
        <w:t>le</w:t>
      </w:r>
      <w:r>
        <w:rPr>
          <w:rFonts w:ascii="Century Gothic" w:eastAsia="Calibri" w:hAnsi="Century Gothic" w:cs="Calibri"/>
          <w:bCs/>
          <w:sz w:val="20"/>
          <w:szCs w:val="20"/>
        </w:rPr>
        <w:t xml:space="preserve"> Organizacyjn</w:t>
      </w:r>
      <w:r w:rsidR="00AD71D5">
        <w:rPr>
          <w:rFonts w:ascii="Century Gothic" w:eastAsia="Calibri" w:hAnsi="Century Gothic" w:cs="Calibri"/>
          <w:bCs/>
          <w:sz w:val="20"/>
          <w:szCs w:val="20"/>
        </w:rPr>
        <w:t>ym</w:t>
      </w:r>
      <w:r w:rsidR="00C802F6">
        <w:rPr>
          <w:rFonts w:ascii="Century Gothic" w:eastAsia="Calibri" w:hAnsi="Century Gothic" w:cs="Calibri"/>
          <w:bCs/>
          <w:sz w:val="20"/>
          <w:szCs w:val="20"/>
        </w:rPr>
        <w:t xml:space="preserve"> w terminie do dnia </w:t>
      </w:r>
      <w:r w:rsidR="00CC023A">
        <w:rPr>
          <w:rFonts w:ascii="Century Gothic" w:eastAsia="Calibri" w:hAnsi="Century Gothic" w:cs="Calibri"/>
          <w:bCs/>
          <w:sz w:val="20"/>
          <w:szCs w:val="20"/>
        </w:rPr>
        <w:t xml:space="preserve">31 grudnia </w:t>
      </w:r>
      <w:r w:rsidR="00C802F6">
        <w:rPr>
          <w:rFonts w:ascii="Century Gothic" w:eastAsia="Calibri" w:hAnsi="Century Gothic" w:cs="Calibri"/>
          <w:bCs/>
          <w:sz w:val="20"/>
          <w:szCs w:val="20"/>
        </w:rPr>
        <w:t>2024 r.</w:t>
      </w:r>
    </w:p>
    <w:p w14:paraId="61E2F664" w14:textId="747C7326" w:rsidR="00AD71D5" w:rsidRDefault="00AD71D5" w:rsidP="002A69B4">
      <w:pPr>
        <w:spacing w:before="240" w:after="20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>
        <w:rPr>
          <w:rFonts w:ascii="Century Gothic" w:eastAsia="Calibri" w:hAnsi="Century Gothic" w:cs="Calibri"/>
          <w:bCs/>
          <w:sz w:val="20"/>
          <w:szCs w:val="20"/>
        </w:rPr>
        <w:t xml:space="preserve">3. Osoby aktualnie zatrudnione na podstawie innego stosunku prawnego stanowiącego podstawę świadczenia pracy lub usług w Urzędzie Miasta Mława, zapoznawani są z procedurą zgłoszeń wewnętrznych za pośrednictwem adresów poczty elektronicznej podanej </w:t>
      </w:r>
      <w:r w:rsidR="00CC023A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CC023A">
        <w:rPr>
          <w:rFonts w:ascii="Century Gothic" w:eastAsia="Calibri" w:hAnsi="Century Gothic" w:cs="Calibri"/>
          <w:bCs/>
          <w:sz w:val="20"/>
          <w:szCs w:val="20"/>
        </w:rPr>
        <w:br/>
      </w:r>
      <w:r>
        <w:rPr>
          <w:rFonts w:ascii="Century Gothic" w:eastAsia="Calibri" w:hAnsi="Century Gothic" w:cs="Calibri"/>
          <w:bCs/>
          <w:sz w:val="20"/>
          <w:szCs w:val="20"/>
        </w:rPr>
        <w:t>do kontaktu z Urzędem Miasta Mława.</w:t>
      </w:r>
    </w:p>
    <w:p w14:paraId="543BA6C7" w14:textId="3AEEF141" w:rsidR="009534C6" w:rsidRDefault="00AD71D5" w:rsidP="002A69B4">
      <w:pPr>
        <w:spacing w:before="240" w:after="20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>
        <w:rPr>
          <w:rFonts w:ascii="Century Gothic" w:eastAsia="Calibri" w:hAnsi="Century Gothic" w:cs="Calibri"/>
          <w:bCs/>
          <w:sz w:val="20"/>
          <w:szCs w:val="20"/>
        </w:rPr>
        <w:t xml:space="preserve">4. Osoby ubiegające się o pracę na podstawie stosunku pracy lub innego stosunku </w:t>
      </w:r>
      <w:r w:rsidR="00C802F6">
        <w:rPr>
          <w:rFonts w:ascii="Century Gothic" w:eastAsia="Calibri" w:hAnsi="Century Gothic" w:cs="Calibri"/>
          <w:bCs/>
          <w:sz w:val="20"/>
          <w:szCs w:val="20"/>
        </w:rPr>
        <w:t xml:space="preserve">prawnego stanowiącego podstawę świadczenia pracy lub usług w Urzędzie Miasta Mława, zapoznawane są z procedurą zgłoszeń wewnętrznych w sposób określony w </w:t>
      </w:r>
      <w:r w:rsidR="00C802F6" w:rsidRPr="00C802F6">
        <w:rPr>
          <w:rFonts w:ascii="Century Gothic" w:eastAsia="Calibri" w:hAnsi="Century Gothic" w:cs="Calibri"/>
          <w:bCs/>
          <w:sz w:val="20"/>
          <w:szCs w:val="20"/>
        </w:rPr>
        <w:t>§</w:t>
      </w:r>
      <w:r w:rsidR="00C802F6">
        <w:rPr>
          <w:rFonts w:ascii="Century Gothic" w:eastAsia="Calibri" w:hAnsi="Century Gothic" w:cs="Calibri"/>
          <w:bCs/>
          <w:sz w:val="20"/>
          <w:szCs w:val="20"/>
        </w:rPr>
        <w:t xml:space="preserve"> 2 procedury zgłoszeń wewnętrznych.</w:t>
      </w:r>
    </w:p>
    <w:p w14:paraId="036BB4B3" w14:textId="7EABCBD6" w:rsidR="00EC173A" w:rsidRDefault="00EC173A" w:rsidP="002A69B4">
      <w:pPr>
        <w:spacing w:before="240" w:after="20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 w:rsidRPr="002A69B4">
        <w:rPr>
          <w:rFonts w:ascii="Century Gothic" w:eastAsia="Calibri" w:hAnsi="Century Gothic" w:cs="Calibri"/>
          <w:b/>
          <w:sz w:val="20"/>
          <w:szCs w:val="20"/>
        </w:rPr>
        <w:t xml:space="preserve">§ </w:t>
      </w:r>
      <w:r w:rsidR="00C802F6">
        <w:rPr>
          <w:rFonts w:ascii="Century Gothic" w:eastAsia="Calibri" w:hAnsi="Century Gothic" w:cs="Calibri"/>
          <w:b/>
          <w:sz w:val="20"/>
          <w:szCs w:val="20"/>
        </w:rPr>
        <w:t>3</w:t>
      </w:r>
      <w:r w:rsidRPr="002A69B4">
        <w:rPr>
          <w:rFonts w:ascii="Century Gothic" w:eastAsia="Calibri" w:hAnsi="Century Gothic" w:cs="Calibri"/>
          <w:b/>
          <w:sz w:val="20"/>
          <w:szCs w:val="20"/>
        </w:rPr>
        <w:t>.</w:t>
      </w:r>
      <w:r>
        <w:rPr>
          <w:rFonts w:ascii="Century Gothic" w:eastAsia="Calibri" w:hAnsi="Century Gothic" w:cs="Calibri"/>
          <w:b/>
          <w:sz w:val="20"/>
          <w:szCs w:val="20"/>
        </w:rPr>
        <w:t xml:space="preserve"> </w:t>
      </w:r>
      <w:r w:rsidR="00C802F6">
        <w:rPr>
          <w:rFonts w:ascii="Century Gothic" w:eastAsia="Calibri" w:hAnsi="Century Gothic" w:cs="Calibri"/>
          <w:bCs/>
          <w:sz w:val="20"/>
          <w:szCs w:val="20"/>
        </w:rPr>
        <w:t>Zarządzenie</w:t>
      </w:r>
      <w:r>
        <w:rPr>
          <w:rFonts w:ascii="Century Gothic" w:eastAsia="Calibri" w:hAnsi="Century Gothic" w:cs="Calibri"/>
          <w:bCs/>
          <w:sz w:val="20"/>
          <w:szCs w:val="20"/>
        </w:rPr>
        <w:t xml:space="preserve"> wchodzi w życie po upływie 7 dni od dnia podania </w:t>
      </w:r>
      <w:r w:rsidR="00C802F6">
        <w:rPr>
          <w:rFonts w:ascii="Century Gothic" w:eastAsia="Calibri" w:hAnsi="Century Gothic" w:cs="Calibri"/>
          <w:bCs/>
          <w:sz w:val="20"/>
          <w:szCs w:val="20"/>
        </w:rPr>
        <w:t>go</w:t>
      </w:r>
      <w:r>
        <w:rPr>
          <w:rFonts w:ascii="Century Gothic" w:eastAsia="Calibri" w:hAnsi="Century Gothic" w:cs="Calibri"/>
          <w:bCs/>
          <w:sz w:val="20"/>
          <w:szCs w:val="20"/>
        </w:rPr>
        <w:t xml:space="preserve"> do wiadomości</w:t>
      </w:r>
      <w:r w:rsidR="00C802F6">
        <w:rPr>
          <w:rFonts w:ascii="Century Gothic" w:eastAsia="Calibri" w:hAnsi="Century Gothic" w:cs="Calibri"/>
          <w:bCs/>
          <w:sz w:val="20"/>
          <w:szCs w:val="20"/>
        </w:rPr>
        <w:t xml:space="preserve"> osobom wykonującym pracę poprzez:</w:t>
      </w:r>
    </w:p>
    <w:p w14:paraId="67160CA3" w14:textId="13BF69A5" w:rsidR="00AE79A0" w:rsidRPr="00AE79A0" w:rsidRDefault="00AE79A0" w:rsidP="00AE79A0">
      <w:pPr>
        <w:pStyle w:val="Akapitzlist"/>
        <w:numPr>
          <w:ilvl w:val="0"/>
          <w:numId w:val="2"/>
        </w:numPr>
        <w:spacing w:before="240" w:after="20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>
        <w:rPr>
          <w:rFonts w:ascii="Century Gothic" w:eastAsia="Calibri" w:hAnsi="Century Gothic" w:cs="Calibri"/>
          <w:bCs/>
          <w:sz w:val="20"/>
          <w:szCs w:val="20"/>
        </w:rPr>
        <w:t xml:space="preserve">Publikację na wewnętrznej stronie internetowej pod adresem </w:t>
      </w:r>
      <w:hyperlink r:id="rId7" w:history="1">
        <w:r w:rsidRPr="00356535">
          <w:rPr>
            <w:rStyle w:val="Hipercze"/>
            <w:rFonts w:ascii="Century Gothic" w:eastAsia="Calibri" w:hAnsi="Century Gothic" w:cs="Calibri"/>
            <w:bCs/>
            <w:sz w:val="20"/>
            <w:szCs w:val="20"/>
          </w:rPr>
          <w:t>http://www.uzk.mlawa.pl/</w:t>
        </w:r>
      </w:hyperlink>
      <w:r>
        <w:rPr>
          <w:rFonts w:ascii="Century Gothic" w:eastAsia="Calibri" w:hAnsi="Century Gothic" w:cs="Calibri"/>
          <w:bCs/>
          <w:sz w:val="20"/>
          <w:szCs w:val="20"/>
        </w:rPr>
        <w:t xml:space="preserve"> w zakładce </w:t>
      </w:r>
      <w:r w:rsidRPr="00AE79A0">
        <w:rPr>
          <w:rFonts w:ascii="Century Gothic" w:eastAsia="Calibri" w:hAnsi="Century Gothic" w:cs="Calibri"/>
          <w:b/>
          <w:sz w:val="20"/>
          <w:szCs w:val="20"/>
        </w:rPr>
        <w:t>„Sygnaliści”</w:t>
      </w:r>
      <w:r w:rsidRPr="00AE79A0">
        <w:rPr>
          <w:rFonts w:ascii="Century Gothic" w:eastAsia="Calibri" w:hAnsi="Century Gothic" w:cs="Calibri"/>
          <w:bCs/>
          <w:sz w:val="20"/>
          <w:szCs w:val="20"/>
        </w:rPr>
        <w:t>;</w:t>
      </w:r>
    </w:p>
    <w:p w14:paraId="31D9A034" w14:textId="428524FD" w:rsidR="00AE79A0" w:rsidRDefault="00AE79A0" w:rsidP="00AE79A0">
      <w:pPr>
        <w:pStyle w:val="Akapitzlist"/>
        <w:numPr>
          <w:ilvl w:val="0"/>
          <w:numId w:val="2"/>
        </w:numPr>
        <w:spacing w:before="240" w:after="20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>
        <w:rPr>
          <w:rFonts w:ascii="Century Gothic" w:eastAsia="Calibri" w:hAnsi="Century Gothic" w:cs="Calibri"/>
          <w:bCs/>
          <w:sz w:val="20"/>
          <w:szCs w:val="20"/>
        </w:rPr>
        <w:lastRenderedPageBreak/>
        <w:t xml:space="preserve">publikację w Biuletynie Informacji Publicznej Urzędu Miasta Mława pod adresem </w:t>
      </w:r>
      <w:hyperlink r:id="rId8" w:history="1">
        <w:r w:rsidRPr="00356535">
          <w:rPr>
            <w:rStyle w:val="Hipercze"/>
            <w:rFonts w:ascii="Century Gothic" w:eastAsia="Calibri" w:hAnsi="Century Gothic" w:cs="Calibri"/>
            <w:bCs/>
            <w:sz w:val="20"/>
            <w:szCs w:val="20"/>
          </w:rPr>
          <w:t>https://bip.mlawa.pl/</w:t>
        </w:r>
      </w:hyperlink>
      <w:r>
        <w:rPr>
          <w:rFonts w:ascii="Century Gothic" w:eastAsia="Calibri" w:hAnsi="Century Gothic" w:cs="Calibri"/>
          <w:bCs/>
          <w:sz w:val="20"/>
          <w:szCs w:val="20"/>
        </w:rPr>
        <w:t xml:space="preserve"> w zakładce </w:t>
      </w:r>
      <w:r>
        <w:rPr>
          <w:rFonts w:ascii="Century Gothic" w:eastAsia="Calibri" w:hAnsi="Century Gothic" w:cs="Calibri"/>
          <w:b/>
          <w:sz w:val="20"/>
          <w:szCs w:val="20"/>
        </w:rPr>
        <w:t xml:space="preserve">„Zgłoszenia </w:t>
      </w:r>
      <w:r w:rsidR="00C12E27">
        <w:rPr>
          <w:rFonts w:ascii="Century Gothic" w:eastAsia="Calibri" w:hAnsi="Century Gothic" w:cs="Calibri"/>
          <w:b/>
          <w:sz w:val="20"/>
          <w:szCs w:val="20"/>
        </w:rPr>
        <w:t>n</w:t>
      </w:r>
      <w:r>
        <w:rPr>
          <w:rFonts w:ascii="Century Gothic" w:eastAsia="Calibri" w:hAnsi="Century Gothic" w:cs="Calibri"/>
          <w:b/>
          <w:sz w:val="20"/>
          <w:szCs w:val="20"/>
        </w:rPr>
        <w:t>aruszenia prawa”</w:t>
      </w:r>
      <w:r>
        <w:rPr>
          <w:rFonts w:ascii="Century Gothic" w:eastAsia="Calibri" w:hAnsi="Century Gothic" w:cs="Calibri"/>
          <w:bCs/>
          <w:sz w:val="20"/>
          <w:szCs w:val="20"/>
        </w:rPr>
        <w:t>;</w:t>
      </w:r>
    </w:p>
    <w:p w14:paraId="20A9B726" w14:textId="684EC400" w:rsidR="00AE79A0" w:rsidRDefault="00AE79A0" w:rsidP="00FE5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>
        <w:rPr>
          <w:rFonts w:ascii="Century Gothic" w:eastAsia="Calibri" w:hAnsi="Century Gothic" w:cs="Calibri"/>
          <w:bCs/>
          <w:sz w:val="20"/>
          <w:szCs w:val="20"/>
        </w:rPr>
        <w:t xml:space="preserve">wywieszenie na tablicy ogłoszeń w budynku Urzędu Miasta Mława przy ul. Stary  </w:t>
      </w:r>
      <w:r>
        <w:rPr>
          <w:rFonts w:ascii="Century Gothic" w:eastAsia="Calibri" w:hAnsi="Century Gothic" w:cs="Calibri"/>
          <w:bCs/>
          <w:sz w:val="20"/>
          <w:szCs w:val="20"/>
        </w:rPr>
        <w:br/>
        <w:t>Rynek 19.</w:t>
      </w:r>
    </w:p>
    <w:p w14:paraId="67DFEE20" w14:textId="49FFAFC4" w:rsidR="00FE5C35" w:rsidRPr="00FE5C35" w:rsidRDefault="00FE5C35" w:rsidP="00FE5C35">
      <w:pPr>
        <w:spacing w:after="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  <w:r w:rsidRPr="00FE5C35">
        <w:rPr>
          <w:rFonts w:ascii="Century Gothic" w:eastAsia="Calibri" w:hAnsi="Century Gothic" w:cs="Calibri"/>
          <w:bCs/>
          <w:sz w:val="20"/>
          <w:szCs w:val="20"/>
        </w:rPr>
        <w:t>z wyjątkiem § 14 procedury zgłoszeń wewnętrznych, który wchodzi w życie z dniem 25.12.2024</w:t>
      </w:r>
      <w:r>
        <w:rPr>
          <w:rFonts w:ascii="Century Gothic" w:eastAsia="Calibri" w:hAnsi="Century Gothic" w:cs="Calibri"/>
          <w:bCs/>
          <w:sz w:val="20"/>
          <w:szCs w:val="20"/>
        </w:rPr>
        <w:t> </w:t>
      </w:r>
      <w:r w:rsidRPr="00FE5C35">
        <w:rPr>
          <w:rFonts w:ascii="Century Gothic" w:eastAsia="Calibri" w:hAnsi="Century Gothic" w:cs="Calibri"/>
          <w:bCs/>
          <w:sz w:val="20"/>
          <w:szCs w:val="20"/>
        </w:rPr>
        <w:t>r.</w:t>
      </w:r>
    </w:p>
    <w:p w14:paraId="561FB8C9" w14:textId="79F2672E" w:rsidR="00C802F6" w:rsidRDefault="00C802F6" w:rsidP="00C802F6">
      <w:pPr>
        <w:spacing w:before="240" w:after="200" w:line="360" w:lineRule="auto"/>
        <w:jc w:val="both"/>
        <w:rPr>
          <w:rFonts w:ascii="Century Gothic" w:eastAsia="Calibri" w:hAnsi="Century Gothic" w:cs="Calibri"/>
          <w:sz w:val="20"/>
          <w:szCs w:val="20"/>
        </w:rPr>
      </w:pPr>
      <w:bookmarkStart w:id="1" w:name="_Hlk182569060"/>
      <w:r w:rsidRPr="002A69B4">
        <w:rPr>
          <w:rFonts w:ascii="Century Gothic" w:eastAsia="Calibri" w:hAnsi="Century Gothic" w:cs="Calibri"/>
          <w:b/>
          <w:sz w:val="20"/>
          <w:szCs w:val="20"/>
        </w:rPr>
        <w:t>§</w:t>
      </w:r>
      <w:bookmarkEnd w:id="1"/>
      <w:r w:rsidRPr="002A69B4">
        <w:rPr>
          <w:rFonts w:ascii="Century Gothic" w:eastAsia="Calibri" w:hAnsi="Century Gothic" w:cs="Calibri"/>
          <w:b/>
          <w:sz w:val="20"/>
          <w:szCs w:val="20"/>
        </w:rPr>
        <w:t xml:space="preserve"> </w:t>
      </w:r>
      <w:r>
        <w:rPr>
          <w:rFonts w:ascii="Century Gothic" w:eastAsia="Calibri" w:hAnsi="Century Gothic" w:cs="Calibri"/>
          <w:b/>
          <w:sz w:val="20"/>
          <w:szCs w:val="20"/>
        </w:rPr>
        <w:t>4</w:t>
      </w:r>
      <w:r w:rsidRPr="002A69B4">
        <w:rPr>
          <w:rFonts w:ascii="Century Gothic" w:eastAsia="Calibri" w:hAnsi="Century Gothic" w:cs="Calibri"/>
          <w:b/>
          <w:sz w:val="20"/>
          <w:szCs w:val="20"/>
        </w:rPr>
        <w:t>.</w:t>
      </w:r>
      <w:r w:rsidRPr="002A69B4">
        <w:rPr>
          <w:rFonts w:ascii="Century Gothic" w:eastAsia="Calibri" w:hAnsi="Century Gothic" w:cs="Calibri"/>
          <w:sz w:val="20"/>
          <w:szCs w:val="20"/>
        </w:rPr>
        <w:t xml:space="preserve"> Wykonanie Zarządzenia powierza się </w:t>
      </w:r>
      <w:r w:rsidR="00AE79A0">
        <w:rPr>
          <w:rFonts w:ascii="Century Gothic" w:eastAsia="Calibri" w:hAnsi="Century Gothic" w:cs="Calibri"/>
          <w:sz w:val="20"/>
          <w:szCs w:val="20"/>
        </w:rPr>
        <w:t>Drugiemu Zastępcy Burmistrza Miasta Mława</w:t>
      </w:r>
      <w:r w:rsidRPr="002A69B4">
        <w:rPr>
          <w:rFonts w:ascii="Century Gothic" w:eastAsia="Calibri" w:hAnsi="Century Gothic" w:cs="Calibri"/>
          <w:sz w:val="20"/>
          <w:szCs w:val="20"/>
        </w:rPr>
        <w:t>.</w:t>
      </w:r>
    </w:p>
    <w:p w14:paraId="0A7F7106" w14:textId="77777777" w:rsidR="00C802F6" w:rsidRPr="00937CA8" w:rsidRDefault="00C802F6" w:rsidP="002A69B4">
      <w:pPr>
        <w:spacing w:before="240" w:after="200" w:line="360" w:lineRule="auto"/>
        <w:jc w:val="both"/>
        <w:rPr>
          <w:rFonts w:ascii="Century Gothic" w:eastAsia="Calibri" w:hAnsi="Century Gothic" w:cs="Calibri"/>
          <w:bCs/>
          <w:sz w:val="20"/>
          <w:szCs w:val="20"/>
        </w:rPr>
      </w:pPr>
    </w:p>
    <w:p w14:paraId="61E484DF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A3D93" w14:textId="20C35A01" w:rsidR="00671CD9" w:rsidRPr="002E4583" w:rsidRDefault="00671CD9" w:rsidP="002E4583">
      <w:pPr>
        <w:spacing w:line="360" w:lineRule="auto"/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2E4583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67A8ECB8" w14:textId="451966B1" w:rsidR="00671CD9" w:rsidRDefault="009C489E" w:rsidP="002E4583">
      <w:pPr>
        <w:spacing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p w14:paraId="568E3126" w14:textId="77777777" w:rsidR="00671CD9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50B34" w14:textId="0E73A35C" w:rsidR="00282FAF" w:rsidRDefault="00282FAF" w:rsidP="00822BCE">
      <w:pPr>
        <w:spacing w:line="360" w:lineRule="auto"/>
      </w:pPr>
    </w:p>
    <w:sectPr w:rsidR="00282FAF" w:rsidSect="00AD71D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7DC30" w14:textId="77777777" w:rsidR="002C473D" w:rsidRDefault="002C473D" w:rsidP="00671CD9">
      <w:pPr>
        <w:spacing w:after="0" w:line="240" w:lineRule="auto"/>
      </w:pPr>
      <w:r>
        <w:separator/>
      </w:r>
    </w:p>
  </w:endnote>
  <w:endnote w:type="continuationSeparator" w:id="0">
    <w:p w14:paraId="024C35B3" w14:textId="77777777" w:rsidR="002C473D" w:rsidRDefault="002C473D" w:rsidP="0067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02C17" w14:textId="77777777" w:rsidR="002C473D" w:rsidRDefault="002C473D" w:rsidP="00671CD9">
      <w:pPr>
        <w:spacing w:after="0" w:line="240" w:lineRule="auto"/>
      </w:pPr>
      <w:r>
        <w:separator/>
      </w:r>
    </w:p>
  </w:footnote>
  <w:footnote w:type="continuationSeparator" w:id="0">
    <w:p w14:paraId="79A44601" w14:textId="77777777" w:rsidR="002C473D" w:rsidRDefault="002C473D" w:rsidP="0067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AD9A" w14:textId="42DC58B3" w:rsidR="009534C6" w:rsidRPr="00AD71D5" w:rsidRDefault="00AD71D5" w:rsidP="00AD71D5">
    <w:pPr>
      <w:spacing w:line="360" w:lineRule="auto"/>
      <w:jc w:val="both"/>
      <w:rPr>
        <w:rFonts w:ascii="Century Gothic" w:hAnsi="Century Gothic" w:cs="Times New Roman"/>
        <w:sz w:val="20"/>
        <w:szCs w:val="20"/>
      </w:rPr>
    </w:pPr>
    <w:r w:rsidRPr="00822BCE">
      <w:rPr>
        <w:rFonts w:ascii="Century Gothic" w:hAnsi="Century Gothic" w:cs="Times New Roman"/>
        <w:sz w:val="20"/>
        <w:szCs w:val="20"/>
      </w:rPr>
      <w:t>ORG.</w:t>
    </w:r>
    <w:r>
      <w:rPr>
        <w:rFonts w:ascii="Century Gothic" w:hAnsi="Century Gothic" w:cs="Times New Roman"/>
        <w:sz w:val="20"/>
        <w:szCs w:val="20"/>
      </w:rPr>
      <w:t>2000.6.</w:t>
    </w:r>
    <w:r w:rsidRPr="00822BCE">
      <w:rPr>
        <w:rFonts w:ascii="Century Gothic" w:hAnsi="Century Gothic" w:cs="Times New Roman"/>
        <w:sz w:val="20"/>
        <w:szCs w:val="20"/>
      </w:rPr>
      <w:t>202</w:t>
    </w:r>
    <w:r>
      <w:rPr>
        <w:rFonts w:ascii="Century Gothic" w:hAnsi="Century Gothic" w:cs="Times New Roman"/>
        <w:sz w:val="20"/>
        <w:szCs w:val="20"/>
      </w:rPr>
      <w:t>4</w:t>
    </w:r>
    <w:r w:rsidR="009665BF">
      <w:rPr>
        <w:rFonts w:ascii="Century Gothic" w:hAnsi="Century Gothic" w:cs="Times New Roman"/>
        <w:sz w:val="20"/>
        <w:szCs w:val="20"/>
      </w:rPr>
      <w:tab/>
    </w:r>
    <w:r w:rsidR="009665BF">
      <w:rPr>
        <w:rFonts w:ascii="Century Gothic" w:hAnsi="Century Gothic" w:cs="Times New Roman"/>
        <w:sz w:val="20"/>
        <w:szCs w:val="20"/>
      </w:rPr>
      <w:tab/>
    </w:r>
    <w:r w:rsidR="009665BF">
      <w:rPr>
        <w:rFonts w:ascii="Century Gothic" w:hAnsi="Century Gothic" w:cs="Times New Roman"/>
        <w:sz w:val="20"/>
        <w:szCs w:val="20"/>
      </w:rPr>
      <w:tab/>
    </w:r>
    <w:r w:rsidR="009665BF">
      <w:rPr>
        <w:rFonts w:ascii="Century Gothic" w:hAnsi="Century Gothic" w:cs="Times New Roman"/>
        <w:sz w:val="20"/>
        <w:szCs w:val="20"/>
      </w:rPr>
      <w:tab/>
    </w:r>
    <w:r w:rsidR="009665BF">
      <w:rPr>
        <w:rFonts w:ascii="Century Gothic" w:hAnsi="Century Gothic" w:cs="Times New Roman"/>
        <w:sz w:val="20"/>
        <w:szCs w:val="20"/>
      </w:rPr>
      <w:tab/>
    </w:r>
    <w:r w:rsidR="009665BF">
      <w:rPr>
        <w:rFonts w:ascii="Century Gothic" w:hAnsi="Century Gothic" w:cs="Times New Roman"/>
        <w:sz w:val="20"/>
        <w:szCs w:val="20"/>
      </w:rPr>
      <w:tab/>
    </w:r>
    <w:r w:rsidR="009665BF">
      <w:rPr>
        <w:rFonts w:ascii="Century Gothic" w:hAnsi="Century Gothic" w:cs="Times New Roman"/>
        <w:sz w:val="20"/>
        <w:szCs w:val="20"/>
      </w:rPr>
      <w:tab/>
    </w:r>
    <w:r w:rsidR="009665BF">
      <w:rPr>
        <w:rFonts w:ascii="Century Gothic" w:hAnsi="Century Gothic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92024"/>
    <w:multiLevelType w:val="hybridMultilevel"/>
    <w:tmpl w:val="ECD65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74DD"/>
    <w:multiLevelType w:val="hybridMultilevel"/>
    <w:tmpl w:val="EF9A8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832">
    <w:abstractNumId w:val="1"/>
  </w:num>
  <w:num w:numId="2" w16cid:durableId="72942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C"/>
    <w:rsid w:val="00017CA4"/>
    <w:rsid w:val="001028A1"/>
    <w:rsid w:val="00114D33"/>
    <w:rsid w:val="001205A0"/>
    <w:rsid w:val="00197A39"/>
    <w:rsid w:val="002012A7"/>
    <w:rsid w:val="00264E7B"/>
    <w:rsid w:val="00282FAF"/>
    <w:rsid w:val="002A69B4"/>
    <w:rsid w:val="002C473D"/>
    <w:rsid w:val="002D20EE"/>
    <w:rsid w:val="002E049B"/>
    <w:rsid w:val="002E4583"/>
    <w:rsid w:val="002E597E"/>
    <w:rsid w:val="00333E38"/>
    <w:rsid w:val="00382421"/>
    <w:rsid w:val="003C2A9C"/>
    <w:rsid w:val="00400785"/>
    <w:rsid w:val="00416FD4"/>
    <w:rsid w:val="00425C9D"/>
    <w:rsid w:val="00437D55"/>
    <w:rsid w:val="004605E4"/>
    <w:rsid w:val="00480913"/>
    <w:rsid w:val="00512BD0"/>
    <w:rsid w:val="00515B8B"/>
    <w:rsid w:val="00524D0D"/>
    <w:rsid w:val="005470CE"/>
    <w:rsid w:val="00622DF1"/>
    <w:rsid w:val="00671CD9"/>
    <w:rsid w:val="00690596"/>
    <w:rsid w:val="006D2A0D"/>
    <w:rsid w:val="007114F2"/>
    <w:rsid w:val="00730FCF"/>
    <w:rsid w:val="007522C1"/>
    <w:rsid w:val="007544C2"/>
    <w:rsid w:val="007B0A18"/>
    <w:rsid w:val="007E757E"/>
    <w:rsid w:val="00822BCE"/>
    <w:rsid w:val="00825A4A"/>
    <w:rsid w:val="00853611"/>
    <w:rsid w:val="008E4316"/>
    <w:rsid w:val="00937CA8"/>
    <w:rsid w:val="00944065"/>
    <w:rsid w:val="00946080"/>
    <w:rsid w:val="009534C6"/>
    <w:rsid w:val="009665BF"/>
    <w:rsid w:val="00971A16"/>
    <w:rsid w:val="00983ACF"/>
    <w:rsid w:val="009C489E"/>
    <w:rsid w:val="009E4D4B"/>
    <w:rsid w:val="009F46CB"/>
    <w:rsid w:val="009F7733"/>
    <w:rsid w:val="00A30AAD"/>
    <w:rsid w:val="00A360CE"/>
    <w:rsid w:val="00A83D26"/>
    <w:rsid w:val="00AB17AC"/>
    <w:rsid w:val="00AC0370"/>
    <w:rsid w:val="00AD71D5"/>
    <w:rsid w:val="00AE79A0"/>
    <w:rsid w:val="00B22A5F"/>
    <w:rsid w:val="00B406F2"/>
    <w:rsid w:val="00B4723E"/>
    <w:rsid w:val="00BC29E7"/>
    <w:rsid w:val="00BC7AD6"/>
    <w:rsid w:val="00C021FA"/>
    <w:rsid w:val="00C12E27"/>
    <w:rsid w:val="00C802F6"/>
    <w:rsid w:val="00C8067E"/>
    <w:rsid w:val="00C90C4E"/>
    <w:rsid w:val="00C91C21"/>
    <w:rsid w:val="00CB1CDB"/>
    <w:rsid w:val="00CB1D15"/>
    <w:rsid w:val="00CB6735"/>
    <w:rsid w:val="00CC023A"/>
    <w:rsid w:val="00D509DD"/>
    <w:rsid w:val="00DA05EE"/>
    <w:rsid w:val="00DC7579"/>
    <w:rsid w:val="00DF4795"/>
    <w:rsid w:val="00E07A37"/>
    <w:rsid w:val="00EA176F"/>
    <w:rsid w:val="00EC173A"/>
    <w:rsid w:val="00ED7A7E"/>
    <w:rsid w:val="00F243C0"/>
    <w:rsid w:val="00FA19B2"/>
    <w:rsid w:val="00FD476D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DAD"/>
  <w15:chartTrackingRefBased/>
  <w15:docId w15:val="{97D11086-3D4D-444E-8892-84AC8AC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CD9"/>
  </w:style>
  <w:style w:type="paragraph" w:styleId="Stopka">
    <w:name w:val="footer"/>
    <w:basedOn w:val="Normalny"/>
    <w:link w:val="Stopka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CD9"/>
  </w:style>
  <w:style w:type="character" w:styleId="Hipercze">
    <w:name w:val="Hyperlink"/>
    <w:basedOn w:val="Domylnaczcionkaakapitu"/>
    <w:uiPriority w:val="99"/>
    <w:unhideWhenUsed/>
    <w:rsid w:val="00AE79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la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mla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36</cp:revision>
  <cp:lastPrinted>2024-12-02T15:18:00Z</cp:lastPrinted>
  <dcterms:created xsi:type="dcterms:W3CDTF">2022-09-05T10:29:00Z</dcterms:created>
  <dcterms:modified xsi:type="dcterms:W3CDTF">2024-12-04T08:55:00Z</dcterms:modified>
</cp:coreProperties>
</file>