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73A8EA81" w:rsidR="002E103A" w:rsidRPr="009002F1" w:rsidRDefault="002E103A" w:rsidP="00A3081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002F1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9002F1" w:rsidRPr="009002F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97787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C92D07">
        <w:rPr>
          <w:rFonts w:ascii="Century Gothic" w:hAnsi="Century Gothic" w:cs="Times New Roman"/>
          <w:b/>
          <w:bCs/>
          <w:sz w:val="20"/>
          <w:szCs w:val="20"/>
        </w:rPr>
        <w:t>66</w:t>
      </w:r>
      <w:r w:rsidR="00A71DE5" w:rsidRPr="009002F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3709C" w:rsidRPr="009002F1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9002F1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FB2ADC" w:rsidRPr="009002F1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D1F7450" w14:textId="77777777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A4CAE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671FA24F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A4CAE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096F26"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C92D07">
        <w:rPr>
          <w:rFonts w:ascii="Century Gothic" w:hAnsi="Century Gothic" w:cs="Times New Roman"/>
          <w:b/>
          <w:bCs/>
          <w:sz w:val="20"/>
          <w:szCs w:val="20"/>
        </w:rPr>
        <w:t>29</w:t>
      </w:r>
      <w:r w:rsidR="00F4759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C92D07">
        <w:rPr>
          <w:rFonts w:ascii="Century Gothic" w:hAnsi="Century Gothic" w:cs="Times New Roman"/>
          <w:b/>
          <w:bCs/>
          <w:sz w:val="20"/>
          <w:szCs w:val="20"/>
        </w:rPr>
        <w:t>grudnia</w:t>
      </w:r>
      <w:r w:rsidR="00310E62"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A3988" w:rsidRPr="004A4CAE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DF23A2" w:rsidRPr="004A4CAE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A4CAE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7EED3367" w14:textId="786A9BD1" w:rsidR="002E103A" w:rsidRPr="005C7CAD" w:rsidRDefault="00EC5F99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zmiany </w:t>
      </w:r>
      <w:r w:rsidR="002E103A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ydzielonego rachunku </w:t>
      </w:r>
      <w:r w:rsidR="002E103A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dochodów i wydatków związanych</w:t>
      </w:r>
      <w:r w:rsidR="006B783F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</w:t>
      </w:r>
      <w:r w:rsidR="007A3988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pomocą obywatelom Ukrainy</w:t>
      </w:r>
      <w:r w:rsidR="00930382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w związku z konfliktem zbrojnym na terenie tego państwa.</w:t>
      </w:r>
      <w:r w:rsidR="007A3988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14:paraId="6CD9F92A" w14:textId="6A4CCA8F" w:rsidR="002E103A" w:rsidRPr="005C7CAD" w:rsidRDefault="002E103A" w:rsidP="00AB5B03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 w:rsidR="00054FF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(Dz.U.</w:t>
      </w:r>
      <w:r w:rsidR="002A1C58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 202</w:t>
      </w:r>
      <w:r w:rsidR="00DF23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DF23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="002C6C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 zm.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oraz art. </w:t>
      </w:r>
      <w:r w:rsidR="008F2E1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 ust 15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</w:t>
      </w:r>
      <w:r w:rsidR="008F2E1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marca 202</w:t>
      </w:r>
      <w:r w:rsidR="008F2E1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</w:t>
      </w:r>
      <w:r w:rsidR="002A1C58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o pomocy obywatelom Ukrainy w związku z konfliktem zbrojnym na terytorium tego państwa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54FF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(Dz.U. z 202</w:t>
      </w:r>
      <w:r w:rsidR="00E875E8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E875E8">
        <w:rPr>
          <w:rFonts w:ascii="Century Gothic" w:eastAsia="Times New Roman" w:hAnsi="Century Gothic" w:cs="Times New Roman"/>
          <w:sz w:val="20"/>
          <w:szCs w:val="20"/>
          <w:lang w:eastAsia="pl-PL"/>
        </w:rPr>
        <w:t>103</w:t>
      </w:r>
      <w:r w:rsidR="00380EE9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</w:t>
      </w:r>
      <w:r w:rsidR="00E379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80EE9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zm.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) Burmistrz Miasta Mława zarządza, co następuje:</w:t>
      </w:r>
    </w:p>
    <w:p w14:paraId="0138BF1E" w14:textId="2C1CE4AA" w:rsidR="002E103A" w:rsidRPr="005C7CAD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5C7CAD">
        <w:rPr>
          <w:rFonts w:ascii="Century Gothic" w:hAnsi="Century Gothic" w:cs="Times New Roman"/>
          <w:sz w:val="20"/>
          <w:szCs w:val="20"/>
        </w:rPr>
        <w:t xml:space="preserve">. </w:t>
      </w:r>
      <w:r w:rsidR="00EC5F99" w:rsidRPr="005C7CAD">
        <w:rPr>
          <w:rFonts w:ascii="Century Gothic" w:hAnsi="Century Gothic" w:cs="Times New Roman"/>
          <w:sz w:val="20"/>
          <w:szCs w:val="20"/>
        </w:rPr>
        <w:t>Dokonuje</w:t>
      </w:r>
      <w:r w:rsidR="00EC5F99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00FCA" w:rsidRPr="005C7CAD">
        <w:rPr>
          <w:rFonts w:ascii="Century Gothic" w:hAnsi="Century Gothic" w:cs="Times New Roman"/>
          <w:sz w:val="20"/>
          <w:szCs w:val="20"/>
        </w:rPr>
        <w:t xml:space="preserve"> </w:t>
      </w:r>
      <w:r w:rsidR="00CF048D" w:rsidRPr="005C7CAD">
        <w:rPr>
          <w:rFonts w:ascii="Century Gothic" w:hAnsi="Century Gothic" w:cs="Times New Roman"/>
          <w:sz w:val="20"/>
          <w:szCs w:val="20"/>
        </w:rPr>
        <w:t xml:space="preserve">się </w:t>
      </w:r>
      <w:r w:rsidR="002E4831" w:rsidRPr="005C7CAD">
        <w:rPr>
          <w:rFonts w:ascii="Century Gothic" w:hAnsi="Century Gothic" w:cs="Times New Roman"/>
          <w:sz w:val="20"/>
          <w:szCs w:val="20"/>
        </w:rPr>
        <w:t xml:space="preserve">zmiany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2E4831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B44D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FE07AC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pomocą obywatelom Ukrainy w związku</w:t>
      </w:r>
      <w:r w:rsidR="00B44D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</w:t>
      </w:r>
      <w:r w:rsidR="00DC7E3F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konfliktem zbrojnym na terenie tego państwa,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151A3E1B" w:rsidR="002E103A" w:rsidRPr="005C7CAD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2E4831" w:rsidRPr="005C7CAD">
        <w:rPr>
          <w:rFonts w:ascii="Century Gothic" w:hAnsi="Century Gothic" w:cs="Times New Roman"/>
          <w:sz w:val="20"/>
          <w:szCs w:val="20"/>
        </w:rPr>
        <w:t xml:space="preserve">Zmiana </w:t>
      </w:r>
      <w:r w:rsidR="004A1A8F" w:rsidRPr="005C7CAD">
        <w:rPr>
          <w:rFonts w:ascii="Century Gothic" w:hAnsi="Century Gothic" w:cs="Times New Roman"/>
          <w:sz w:val="20"/>
          <w:szCs w:val="20"/>
        </w:rPr>
        <w:t>planu finansowego dochodów i wydatków związanego z</w:t>
      </w:r>
      <w:r w:rsidR="004A1A8F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3CDE2998" w:rsidR="002E103A" w:rsidRPr="005C7CAD" w:rsidRDefault="00E94BC9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AC7885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2E103A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2865AA6E" w:rsidR="00F111A6" w:rsidRPr="005C7CAD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</w:t>
      </w:r>
      <w:r w:rsidR="00AC7885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013D2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1FC7EC13" w:rsidR="002E103A" w:rsidRPr="005C7CAD" w:rsidRDefault="002E103A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5C7CAD">
        <w:rPr>
          <w:rFonts w:ascii="Century Gothic" w:hAnsi="Century Gothic" w:cs="Times New Roman"/>
          <w:sz w:val="20"/>
          <w:szCs w:val="20"/>
        </w:rPr>
        <w:t xml:space="preserve">. Plan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5C7CAD" w:rsidRDefault="00B27152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5C7CAD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7D95B9E0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</w:t>
      </w:r>
      <w:r w:rsidR="000649E0" w:rsidRPr="005C7CAD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>urmistrz Miasta Mława</w:t>
      </w:r>
    </w:p>
    <w:p w14:paraId="747D64B7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0E7F591A" w:rsidR="001F3B7F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="00A3079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</w:t>
      </w:r>
      <w:r w:rsidR="002F1F32">
        <w:rPr>
          <w:rFonts w:ascii="Century Gothic" w:hAnsi="Century Gothic" w:cs="Times New Roman"/>
          <w:b/>
          <w:bCs/>
          <w:sz w:val="20"/>
          <w:szCs w:val="20"/>
        </w:rPr>
        <w:t xml:space="preserve">   Sławomir Kowalewski</w:t>
      </w:r>
      <w:r w:rsidR="00310E62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3079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649E0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B9D2681" w14:textId="46DAFCDA" w:rsidR="00D37A53" w:rsidRPr="005C7CAD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5C7CAD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CD56B86" w14:textId="77777777" w:rsidR="00D37A53" w:rsidRPr="00A66085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C151CE2" w14:textId="77777777" w:rsidR="002E103A" w:rsidRPr="00A66085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2E103A" w:rsidRPr="00A6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C6C51"/>
    <w:rsid w:val="002E103A"/>
    <w:rsid w:val="002E4831"/>
    <w:rsid w:val="002F1F32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A4CAE"/>
    <w:rsid w:val="004D5393"/>
    <w:rsid w:val="004F243A"/>
    <w:rsid w:val="00501FF0"/>
    <w:rsid w:val="00510EA0"/>
    <w:rsid w:val="00531B9B"/>
    <w:rsid w:val="00547B2A"/>
    <w:rsid w:val="00547EE3"/>
    <w:rsid w:val="00594764"/>
    <w:rsid w:val="005C7CA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002F1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66085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92D07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93533"/>
    <w:rsid w:val="00D97787"/>
    <w:rsid w:val="00DB0161"/>
    <w:rsid w:val="00DC7E3F"/>
    <w:rsid w:val="00DE697D"/>
    <w:rsid w:val="00DF23A2"/>
    <w:rsid w:val="00E00BF8"/>
    <w:rsid w:val="00E04BEA"/>
    <w:rsid w:val="00E13806"/>
    <w:rsid w:val="00E379DB"/>
    <w:rsid w:val="00E875E8"/>
    <w:rsid w:val="00E94BC9"/>
    <w:rsid w:val="00EB6EE7"/>
    <w:rsid w:val="00EC5F99"/>
    <w:rsid w:val="00EE5DAB"/>
    <w:rsid w:val="00EF3688"/>
    <w:rsid w:val="00F0637B"/>
    <w:rsid w:val="00F06BAB"/>
    <w:rsid w:val="00F111A6"/>
    <w:rsid w:val="00F47598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Katarzyna Jezierska</cp:lastModifiedBy>
  <cp:revision>82</cp:revision>
  <dcterms:created xsi:type="dcterms:W3CDTF">2020-10-29T07:51:00Z</dcterms:created>
  <dcterms:modified xsi:type="dcterms:W3CDTF">2024-01-08T10:00:00Z</dcterms:modified>
</cp:coreProperties>
</file>