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330152D3" w:rsidR="002E103A" w:rsidRPr="00DB6B58" w:rsidRDefault="002E103A" w:rsidP="00DB6B58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Zarządzenie Nr</w:t>
      </w:r>
      <w:r w:rsidR="009002F1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97787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</w:t>
      </w:r>
      <w:r w:rsidR="00F06BAB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48</w:t>
      </w:r>
      <w:r w:rsidR="00A71DE5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3709C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</w:t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FB2ADC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DB6B5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DB6B5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 dnia</w:t>
      </w:r>
      <w:r w:rsidR="00096F26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4759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="00F06BAB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0</w:t>
      </w:r>
      <w:r w:rsidR="00F4759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F06BAB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listopada</w:t>
      </w:r>
      <w:r w:rsidR="00310E62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7A398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</w:t>
      </w:r>
      <w:r w:rsidR="00DF23A2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3</w:t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  <w:r w:rsidR="00DB6B5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DB6B5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 sprawie</w:t>
      </w:r>
      <w:r w:rsidR="00DB6B5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EC5F99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zmiany </w:t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planu finansowego </w:t>
      </w:r>
      <w:r w:rsidR="00B777C2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Funduszu </w:t>
      </w:r>
      <w:r w:rsidR="006B783F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w</w:t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</w:t>
      </w:r>
      <w:r w:rsidR="007A398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pomocą obywatelom Ukrainy</w:t>
      </w:r>
      <w:r w:rsidR="00930382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w związku z konfliktem zbrojnym na terenie tego państwa.</w:t>
      </w:r>
      <w:r w:rsidR="007A398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B6B58" w:rsidRPr="00DB6B58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DB6B58">
        <w:rPr>
          <w:rFonts w:cstheme="minorHAnsi"/>
          <w:b/>
          <w:bCs/>
          <w:sz w:val="24"/>
          <w:szCs w:val="24"/>
        </w:rPr>
        <w:br/>
      </w:r>
      <w:r w:rsidRPr="00DB6B58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DB6B58">
        <w:rPr>
          <w:rFonts w:eastAsia="Times New Roman" w:cstheme="minorHAnsi"/>
          <w:sz w:val="24"/>
          <w:szCs w:val="24"/>
          <w:lang w:eastAsia="pl-PL"/>
        </w:rPr>
        <w:br/>
      </w:r>
      <w:r w:rsidRPr="00DB6B58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B58">
        <w:rPr>
          <w:rFonts w:eastAsia="Times New Roman" w:cstheme="minorHAnsi"/>
          <w:sz w:val="24"/>
          <w:szCs w:val="24"/>
          <w:lang w:eastAsia="pl-PL"/>
        </w:rPr>
        <w:t>z 202</w:t>
      </w:r>
      <w:r w:rsidR="00DF23A2" w:rsidRPr="00DB6B58">
        <w:rPr>
          <w:rFonts w:eastAsia="Times New Roman" w:cstheme="minorHAnsi"/>
          <w:sz w:val="24"/>
          <w:szCs w:val="24"/>
          <w:lang w:eastAsia="pl-PL"/>
        </w:rPr>
        <w:t>3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F23A2" w:rsidRPr="00DB6B58">
        <w:rPr>
          <w:rFonts w:eastAsia="Times New Roman" w:cstheme="minorHAnsi"/>
          <w:sz w:val="24"/>
          <w:szCs w:val="24"/>
          <w:lang w:eastAsia="pl-PL"/>
        </w:rPr>
        <w:t>40</w:t>
      </w:r>
      <w:r w:rsidR="002C6C51" w:rsidRPr="00DB6B58">
        <w:rPr>
          <w:rFonts w:eastAsia="Times New Roman" w:cstheme="minorHAnsi"/>
          <w:sz w:val="24"/>
          <w:szCs w:val="24"/>
          <w:lang w:eastAsia="pl-PL"/>
        </w:rPr>
        <w:t xml:space="preserve"> z późn. zm.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DB6B58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DB6B58">
        <w:rPr>
          <w:rFonts w:eastAsia="Times New Roman" w:cstheme="minorHAnsi"/>
          <w:sz w:val="24"/>
          <w:szCs w:val="24"/>
          <w:lang w:eastAsia="pl-PL"/>
        </w:rPr>
        <w:t>12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DB6B58">
        <w:rPr>
          <w:rFonts w:eastAsia="Times New Roman" w:cstheme="minorHAnsi"/>
          <w:sz w:val="24"/>
          <w:szCs w:val="24"/>
          <w:lang w:eastAsia="pl-PL"/>
        </w:rPr>
        <w:t>2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DB6B58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DB6B58">
        <w:rPr>
          <w:rFonts w:eastAsia="Times New Roman" w:cstheme="minorHAnsi"/>
          <w:sz w:val="24"/>
          <w:szCs w:val="24"/>
          <w:lang w:eastAsia="pl-PL"/>
        </w:rPr>
        <w:br/>
      </w:r>
      <w:r w:rsidRPr="00DB6B58">
        <w:rPr>
          <w:rFonts w:eastAsia="Times New Roman" w:cstheme="minorHAnsi"/>
          <w:sz w:val="24"/>
          <w:szCs w:val="24"/>
          <w:lang w:eastAsia="pl-PL"/>
        </w:rPr>
        <w:t>(Dz.U. z 202</w:t>
      </w:r>
      <w:r w:rsidR="00E875E8" w:rsidRPr="00DB6B58">
        <w:rPr>
          <w:rFonts w:eastAsia="Times New Roman" w:cstheme="minorHAnsi"/>
          <w:sz w:val="24"/>
          <w:szCs w:val="24"/>
          <w:lang w:eastAsia="pl-PL"/>
        </w:rPr>
        <w:t>3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875E8" w:rsidRPr="00DB6B58">
        <w:rPr>
          <w:rFonts w:eastAsia="Times New Roman" w:cstheme="minorHAnsi"/>
          <w:sz w:val="24"/>
          <w:szCs w:val="24"/>
          <w:lang w:eastAsia="pl-PL"/>
        </w:rPr>
        <w:t>103</w:t>
      </w:r>
      <w:r w:rsidR="00380EE9" w:rsidRPr="00DB6B58">
        <w:rPr>
          <w:rFonts w:eastAsia="Times New Roman" w:cstheme="minorHAnsi"/>
          <w:sz w:val="24"/>
          <w:szCs w:val="24"/>
          <w:lang w:eastAsia="pl-PL"/>
        </w:rPr>
        <w:t xml:space="preserve"> z późn.</w:t>
      </w:r>
      <w:r w:rsidR="00E379DB"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EE9" w:rsidRPr="00DB6B58">
        <w:rPr>
          <w:rFonts w:eastAsia="Times New Roman" w:cstheme="minorHAnsi"/>
          <w:sz w:val="24"/>
          <w:szCs w:val="24"/>
          <w:lang w:eastAsia="pl-PL"/>
        </w:rPr>
        <w:t>zm.</w:t>
      </w:r>
      <w:r w:rsidRPr="00DB6B58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DB6B58" w:rsidRPr="00DB6B58">
        <w:rPr>
          <w:rFonts w:cstheme="minorHAnsi"/>
          <w:sz w:val="24"/>
          <w:szCs w:val="24"/>
        </w:rPr>
        <w:br/>
      </w:r>
      <w:r w:rsidRPr="00DB6B58">
        <w:rPr>
          <w:rFonts w:cstheme="minorHAnsi"/>
          <w:sz w:val="24"/>
          <w:szCs w:val="24"/>
        </w:rPr>
        <w:t xml:space="preserve">§ 1. </w:t>
      </w:r>
      <w:r w:rsidR="00EC5F99" w:rsidRPr="00DB6B58">
        <w:rPr>
          <w:rFonts w:cstheme="minorHAnsi"/>
          <w:sz w:val="24"/>
          <w:szCs w:val="24"/>
        </w:rPr>
        <w:t xml:space="preserve">Dokonuje </w:t>
      </w:r>
      <w:r w:rsidR="00D00FCA" w:rsidRPr="00DB6B58">
        <w:rPr>
          <w:rFonts w:cstheme="minorHAnsi"/>
          <w:sz w:val="24"/>
          <w:szCs w:val="24"/>
        </w:rPr>
        <w:t xml:space="preserve"> </w:t>
      </w:r>
      <w:r w:rsidR="00CF048D" w:rsidRPr="00DB6B58">
        <w:rPr>
          <w:rFonts w:cstheme="minorHAnsi"/>
          <w:sz w:val="24"/>
          <w:szCs w:val="24"/>
        </w:rPr>
        <w:t xml:space="preserve">się </w:t>
      </w:r>
      <w:r w:rsidR="002E4831" w:rsidRPr="00DB6B58">
        <w:rPr>
          <w:rFonts w:cstheme="minorHAnsi"/>
          <w:sz w:val="24"/>
          <w:szCs w:val="24"/>
        </w:rPr>
        <w:t xml:space="preserve">zmiany </w:t>
      </w:r>
      <w:r w:rsidRPr="00DB6B58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DB6B58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B58">
        <w:rPr>
          <w:rFonts w:eastAsia="Times New Roman" w:cstheme="minorHAnsi"/>
          <w:sz w:val="24"/>
          <w:szCs w:val="24"/>
          <w:lang w:eastAsia="pl-PL"/>
        </w:rPr>
        <w:t>finansow</w:t>
      </w:r>
      <w:r w:rsidR="00B44DA2" w:rsidRPr="00DB6B58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DB6B58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DB6B58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DB6B58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DB6B58">
        <w:rPr>
          <w:rFonts w:eastAsia="Times New Roman" w:cstheme="minorHAnsi"/>
          <w:sz w:val="24"/>
          <w:szCs w:val="24"/>
          <w:lang w:eastAsia="pl-PL"/>
        </w:rPr>
        <w:t>pomocą obywatelom Ukrainy w związku</w:t>
      </w:r>
      <w:r w:rsidR="00B44DA2"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C7E3F" w:rsidRPr="00DB6B58">
        <w:rPr>
          <w:rFonts w:eastAsia="Times New Roman" w:cstheme="minorHAnsi"/>
          <w:sz w:val="24"/>
          <w:szCs w:val="24"/>
          <w:lang w:eastAsia="pl-PL"/>
        </w:rPr>
        <w:t xml:space="preserve">z konfliktem zbrojnym na terenie tego państwa, 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DB6B58">
        <w:rPr>
          <w:rFonts w:eastAsia="Times New Roman" w:cstheme="minorHAnsi"/>
          <w:sz w:val="24"/>
          <w:szCs w:val="24"/>
          <w:lang w:eastAsia="pl-PL"/>
        </w:rPr>
        <w:t>.</w:t>
      </w:r>
      <w:r w:rsidR="00DB6B58" w:rsidRPr="00DB6B58">
        <w:rPr>
          <w:rFonts w:cstheme="minorHAnsi"/>
          <w:sz w:val="24"/>
          <w:szCs w:val="24"/>
        </w:rPr>
        <w:br/>
      </w:r>
      <w:r w:rsidRPr="00DB6B58">
        <w:rPr>
          <w:rFonts w:cstheme="minorHAnsi"/>
          <w:sz w:val="24"/>
          <w:szCs w:val="24"/>
        </w:rPr>
        <w:t xml:space="preserve">§ 2. </w:t>
      </w:r>
      <w:r w:rsidR="002E4831" w:rsidRPr="00DB6B58">
        <w:rPr>
          <w:rFonts w:cstheme="minorHAnsi"/>
          <w:sz w:val="24"/>
          <w:szCs w:val="24"/>
        </w:rPr>
        <w:t xml:space="preserve">Zmiana </w:t>
      </w:r>
      <w:r w:rsidR="004A1A8F" w:rsidRPr="00DB6B58">
        <w:rPr>
          <w:rFonts w:cstheme="minorHAnsi"/>
          <w:sz w:val="24"/>
          <w:szCs w:val="24"/>
        </w:rPr>
        <w:t xml:space="preserve">planu finansowego dochodów i wydatków związanego z </w:t>
      </w:r>
      <w:r w:rsidR="00531B9B" w:rsidRPr="00DB6B5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DB6B58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DB6B58">
        <w:rPr>
          <w:rFonts w:eastAsia="Times New Roman" w:cstheme="minorHAnsi"/>
          <w:sz w:val="24"/>
          <w:szCs w:val="24"/>
          <w:lang w:eastAsia="pl-PL"/>
        </w:rPr>
        <w:t>następuje w zakresie ;</w:t>
      </w:r>
    </w:p>
    <w:p w14:paraId="0ECFFFB0" w14:textId="3CDE2998" w:rsidR="002E103A" w:rsidRPr="00DB6B58" w:rsidRDefault="00E94BC9" w:rsidP="00DB6B5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B6B58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DB6B58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DB6B58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2E103A" w:rsidRPr="00DB6B58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AC7885" w:rsidRPr="00DB6B58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DB6B58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2865AA6E" w:rsidR="00F111A6" w:rsidRPr="00DB6B58" w:rsidRDefault="00F111A6" w:rsidP="00DB6B5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B6B58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DB6B58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DB6B58">
        <w:rPr>
          <w:rFonts w:eastAsia="Times New Roman" w:cstheme="minorHAnsi"/>
          <w:sz w:val="24"/>
          <w:szCs w:val="24"/>
          <w:lang w:eastAsia="pl-PL"/>
        </w:rPr>
        <w:t>planowanych w 202</w:t>
      </w:r>
      <w:r w:rsidR="00AC7885" w:rsidRPr="00DB6B58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DB6B58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15CB0720" w:rsidR="001F3B7F" w:rsidRPr="00DB6B58" w:rsidRDefault="002E103A" w:rsidP="00DB6B58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B6B58">
        <w:rPr>
          <w:rFonts w:cstheme="minorHAnsi"/>
          <w:sz w:val="24"/>
          <w:szCs w:val="24"/>
        </w:rPr>
        <w:t xml:space="preserve">§ 3. Plan 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DB6B58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DB6B58">
        <w:rPr>
          <w:rFonts w:eastAsia="Times New Roman" w:cstheme="minorHAnsi"/>
          <w:sz w:val="24"/>
          <w:szCs w:val="24"/>
          <w:lang w:eastAsia="pl-PL"/>
        </w:rPr>
        <w:t>z</w:t>
      </w:r>
      <w:r w:rsidRPr="00DB6B58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DB6B58" w:rsidRPr="00DB6B58">
        <w:rPr>
          <w:rFonts w:eastAsia="Times New Roman" w:cstheme="minorHAnsi"/>
          <w:sz w:val="24"/>
          <w:szCs w:val="24"/>
          <w:lang w:eastAsia="pl-PL"/>
        </w:rPr>
        <w:br/>
      </w:r>
      <w:r w:rsidRPr="00DB6B58">
        <w:rPr>
          <w:rFonts w:cstheme="minorHAnsi"/>
          <w:sz w:val="24"/>
          <w:szCs w:val="24"/>
        </w:rPr>
        <w:t xml:space="preserve">§ 4. </w:t>
      </w:r>
      <w:r w:rsidRPr="00DB6B58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DB6B58" w:rsidRPr="00DB6B58">
        <w:rPr>
          <w:rFonts w:eastAsia="Times New Roman" w:cstheme="minorHAnsi"/>
          <w:sz w:val="24"/>
          <w:szCs w:val="24"/>
          <w:lang w:eastAsia="pl-PL"/>
        </w:rPr>
        <w:br/>
      </w:r>
      <w:r w:rsidRPr="00DB6B58">
        <w:rPr>
          <w:rFonts w:eastAsia="Times New Roman" w:cstheme="minorHAnsi"/>
          <w:sz w:val="24"/>
          <w:szCs w:val="24"/>
          <w:lang w:eastAsia="pl-PL"/>
        </w:rPr>
        <w:t>§ 5. Zarządzenie wchodzi w życie z dniem podjęcia.</w:t>
      </w:r>
      <w:r w:rsidR="00DB6B58" w:rsidRPr="00DB6B58">
        <w:rPr>
          <w:rFonts w:eastAsia="Times New Roman" w:cstheme="minorHAnsi"/>
          <w:sz w:val="24"/>
          <w:szCs w:val="24"/>
          <w:lang w:eastAsia="pl-PL"/>
        </w:rPr>
        <w:br/>
      </w:r>
      <w:r w:rsidR="00DB6B58">
        <w:rPr>
          <w:rFonts w:eastAsia="Times New Roman" w:cstheme="minorHAnsi"/>
          <w:sz w:val="24"/>
          <w:szCs w:val="24"/>
          <w:lang w:eastAsia="pl-PL"/>
        </w:rPr>
        <w:br/>
      </w:r>
      <w:r w:rsidR="000649E0" w:rsidRPr="00DB6B58">
        <w:rPr>
          <w:rFonts w:cstheme="minorHAnsi"/>
          <w:b/>
          <w:bCs/>
          <w:sz w:val="24"/>
          <w:szCs w:val="24"/>
        </w:rPr>
        <w:t>B</w:t>
      </w:r>
      <w:r w:rsidRPr="00DB6B58">
        <w:rPr>
          <w:rFonts w:cstheme="minorHAnsi"/>
          <w:b/>
          <w:bCs/>
          <w:sz w:val="24"/>
          <w:szCs w:val="24"/>
        </w:rPr>
        <w:t xml:space="preserve">urmistrz Miasta Mława </w:t>
      </w:r>
      <w:r w:rsidR="00DB6B58">
        <w:rPr>
          <w:rFonts w:cstheme="minorHAnsi"/>
          <w:b/>
          <w:bCs/>
          <w:sz w:val="24"/>
          <w:szCs w:val="24"/>
        </w:rPr>
        <w:br/>
      </w:r>
      <w:r w:rsidR="002F1F32" w:rsidRPr="00DB6B58">
        <w:rPr>
          <w:rFonts w:cstheme="minorHAnsi"/>
          <w:b/>
          <w:bCs/>
          <w:sz w:val="24"/>
          <w:szCs w:val="24"/>
        </w:rPr>
        <w:t>Sławomir Kowalewski</w:t>
      </w:r>
      <w:r w:rsidR="00310E62" w:rsidRPr="00DB6B58">
        <w:rPr>
          <w:rFonts w:cstheme="minorHAnsi"/>
          <w:b/>
          <w:bCs/>
          <w:sz w:val="24"/>
          <w:szCs w:val="24"/>
        </w:rPr>
        <w:t xml:space="preserve"> </w:t>
      </w:r>
    </w:p>
    <w:sectPr w:rsidR="001F3B7F" w:rsidRPr="00DB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C6C51"/>
    <w:rsid w:val="002E103A"/>
    <w:rsid w:val="002E4831"/>
    <w:rsid w:val="002F1F32"/>
    <w:rsid w:val="00310E62"/>
    <w:rsid w:val="00311EAC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93533"/>
    <w:rsid w:val="00D97787"/>
    <w:rsid w:val="00DB0161"/>
    <w:rsid w:val="00DB6B58"/>
    <w:rsid w:val="00DC7E3F"/>
    <w:rsid w:val="00DE697D"/>
    <w:rsid w:val="00DF23A2"/>
    <w:rsid w:val="00E00BF8"/>
    <w:rsid w:val="00E04BEA"/>
    <w:rsid w:val="00E13806"/>
    <w:rsid w:val="00E379DB"/>
    <w:rsid w:val="00E875E8"/>
    <w:rsid w:val="00E94BC9"/>
    <w:rsid w:val="00EB6EE7"/>
    <w:rsid w:val="00EC5F99"/>
    <w:rsid w:val="00EE5DAB"/>
    <w:rsid w:val="00EF3688"/>
    <w:rsid w:val="00F0637B"/>
    <w:rsid w:val="00F06BAB"/>
    <w:rsid w:val="00F111A6"/>
    <w:rsid w:val="00F47598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6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6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82</cp:revision>
  <dcterms:created xsi:type="dcterms:W3CDTF">2020-10-29T07:51:00Z</dcterms:created>
  <dcterms:modified xsi:type="dcterms:W3CDTF">2023-12-07T08:25:00Z</dcterms:modified>
</cp:coreProperties>
</file>