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82F0" w14:textId="1DCC99EC" w:rsidR="002E103A" w:rsidRPr="00562282" w:rsidRDefault="002E103A" w:rsidP="00562282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D2173B">
        <w:rPr>
          <w:rStyle w:val="Nagwek1Znak"/>
          <w:b/>
          <w:bCs/>
          <w:color w:val="auto"/>
          <w:sz w:val="24"/>
          <w:szCs w:val="24"/>
        </w:rPr>
        <w:t>Zarządzenie Nr</w:t>
      </w:r>
      <w:r w:rsidR="00A71DE5" w:rsidRPr="00D2173B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E04BEA" w:rsidRPr="00D2173B">
        <w:rPr>
          <w:rStyle w:val="Nagwek1Znak"/>
          <w:b/>
          <w:bCs/>
          <w:color w:val="auto"/>
          <w:sz w:val="24"/>
          <w:szCs w:val="24"/>
        </w:rPr>
        <w:t>2</w:t>
      </w:r>
      <w:r w:rsidR="007D09C5" w:rsidRPr="00D2173B">
        <w:rPr>
          <w:rStyle w:val="Nagwek1Znak"/>
          <w:b/>
          <w:bCs/>
          <w:color w:val="auto"/>
          <w:sz w:val="24"/>
          <w:szCs w:val="24"/>
        </w:rPr>
        <w:t>25</w:t>
      </w:r>
      <w:r w:rsidR="0073709C" w:rsidRPr="00D2173B">
        <w:rPr>
          <w:rStyle w:val="Nagwek1Znak"/>
          <w:b/>
          <w:bCs/>
          <w:color w:val="auto"/>
          <w:sz w:val="24"/>
          <w:szCs w:val="24"/>
        </w:rPr>
        <w:t>/</w:t>
      </w:r>
      <w:r w:rsidRPr="00D2173B">
        <w:rPr>
          <w:rStyle w:val="Nagwek1Znak"/>
          <w:b/>
          <w:bCs/>
          <w:color w:val="auto"/>
          <w:sz w:val="24"/>
          <w:szCs w:val="24"/>
        </w:rPr>
        <w:t>202</w:t>
      </w:r>
      <w:r w:rsidR="00DE697D" w:rsidRPr="00D2173B">
        <w:rPr>
          <w:rStyle w:val="Nagwek1Znak"/>
          <w:b/>
          <w:bCs/>
          <w:color w:val="auto"/>
          <w:sz w:val="24"/>
          <w:szCs w:val="24"/>
        </w:rPr>
        <w:t>2</w:t>
      </w:r>
      <w:r w:rsidR="00562282" w:rsidRPr="00D2173B">
        <w:rPr>
          <w:rStyle w:val="Nagwek1Znak"/>
          <w:b/>
          <w:bCs/>
          <w:color w:val="auto"/>
          <w:sz w:val="24"/>
          <w:szCs w:val="24"/>
        </w:rPr>
        <w:br/>
      </w:r>
      <w:r w:rsidRPr="00D2173B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562282" w:rsidRPr="00D2173B">
        <w:rPr>
          <w:rStyle w:val="Nagwek1Znak"/>
          <w:b/>
          <w:bCs/>
          <w:color w:val="auto"/>
          <w:sz w:val="24"/>
          <w:szCs w:val="24"/>
        </w:rPr>
        <w:br/>
      </w:r>
      <w:r w:rsidRPr="00D2173B">
        <w:rPr>
          <w:rStyle w:val="Nagwek1Znak"/>
          <w:b/>
          <w:bCs/>
          <w:color w:val="auto"/>
          <w:sz w:val="24"/>
          <w:szCs w:val="24"/>
        </w:rPr>
        <w:t>z dnia</w:t>
      </w:r>
      <w:r w:rsidR="00096F26" w:rsidRPr="00D2173B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D431B8" w:rsidRPr="00D2173B">
        <w:rPr>
          <w:rStyle w:val="Nagwek1Znak"/>
          <w:b/>
          <w:bCs/>
          <w:color w:val="auto"/>
          <w:sz w:val="24"/>
          <w:szCs w:val="24"/>
        </w:rPr>
        <w:t>3</w:t>
      </w:r>
      <w:r w:rsidR="007D09C5" w:rsidRPr="00D2173B">
        <w:rPr>
          <w:rStyle w:val="Nagwek1Znak"/>
          <w:b/>
          <w:bCs/>
          <w:color w:val="auto"/>
          <w:sz w:val="24"/>
          <w:szCs w:val="24"/>
        </w:rPr>
        <w:t>0</w:t>
      </w:r>
      <w:r w:rsidR="003D03C8" w:rsidRPr="00D2173B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7D09C5" w:rsidRPr="00D2173B">
        <w:rPr>
          <w:rStyle w:val="Nagwek1Znak"/>
          <w:b/>
          <w:bCs/>
          <w:color w:val="auto"/>
          <w:sz w:val="24"/>
          <w:szCs w:val="24"/>
        </w:rPr>
        <w:t>listopada</w:t>
      </w:r>
      <w:r w:rsidR="00310E62" w:rsidRPr="00D2173B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7A3988" w:rsidRPr="00D2173B">
        <w:rPr>
          <w:rStyle w:val="Nagwek1Znak"/>
          <w:b/>
          <w:bCs/>
          <w:color w:val="auto"/>
          <w:sz w:val="24"/>
          <w:szCs w:val="24"/>
        </w:rPr>
        <w:t>2022</w:t>
      </w:r>
      <w:r w:rsidRPr="00D2173B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562282" w:rsidRPr="00D2173B">
        <w:rPr>
          <w:rStyle w:val="Nagwek1Znak"/>
          <w:b/>
          <w:bCs/>
          <w:color w:val="auto"/>
          <w:sz w:val="24"/>
          <w:szCs w:val="24"/>
        </w:rPr>
        <w:br/>
      </w:r>
      <w:r w:rsidR="00562282" w:rsidRPr="00D2173B">
        <w:rPr>
          <w:rStyle w:val="Nagwek1Znak"/>
          <w:b/>
          <w:bCs/>
          <w:color w:val="auto"/>
          <w:sz w:val="24"/>
          <w:szCs w:val="24"/>
        </w:rPr>
        <w:br/>
      </w:r>
      <w:r w:rsidRPr="00D2173B">
        <w:rPr>
          <w:rStyle w:val="Nagwek1Znak"/>
          <w:b/>
          <w:bCs/>
          <w:color w:val="auto"/>
          <w:sz w:val="24"/>
          <w:szCs w:val="24"/>
        </w:rPr>
        <w:t>w sprawie</w:t>
      </w:r>
      <w:r w:rsidR="00562282" w:rsidRPr="00D2173B">
        <w:rPr>
          <w:rStyle w:val="Nagwek1Znak"/>
          <w:b/>
          <w:bCs/>
          <w:color w:val="auto"/>
          <w:sz w:val="24"/>
          <w:szCs w:val="24"/>
        </w:rPr>
        <w:br/>
      </w:r>
      <w:r w:rsidR="00EC5F99" w:rsidRPr="00D2173B">
        <w:rPr>
          <w:rStyle w:val="Nagwek1Znak"/>
          <w:b/>
          <w:bCs/>
          <w:color w:val="auto"/>
          <w:sz w:val="24"/>
          <w:szCs w:val="24"/>
        </w:rPr>
        <w:t xml:space="preserve">zmiany </w:t>
      </w:r>
      <w:r w:rsidRPr="00D2173B">
        <w:rPr>
          <w:rStyle w:val="Nagwek1Znak"/>
          <w:b/>
          <w:bCs/>
          <w:color w:val="auto"/>
          <w:sz w:val="24"/>
          <w:szCs w:val="24"/>
        </w:rPr>
        <w:t xml:space="preserve">planu finansowego </w:t>
      </w:r>
      <w:r w:rsidR="00B777C2" w:rsidRPr="00D2173B">
        <w:rPr>
          <w:rStyle w:val="Nagwek1Znak"/>
          <w:b/>
          <w:bCs/>
          <w:color w:val="auto"/>
          <w:sz w:val="24"/>
          <w:szCs w:val="24"/>
        </w:rPr>
        <w:t xml:space="preserve">Funduszu </w:t>
      </w:r>
      <w:r w:rsidR="006B783F" w:rsidRPr="00D2173B">
        <w:rPr>
          <w:rStyle w:val="Nagwek1Znak"/>
          <w:b/>
          <w:bCs/>
          <w:color w:val="auto"/>
          <w:sz w:val="24"/>
          <w:szCs w:val="24"/>
        </w:rPr>
        <w:t>w</w:t>
      </w:r>
      <w:r w:rsidRPr="00D2173B">
        <w:rPr>
          <w:rStyle w:val="Nagwek1Znak"/>
          <w:b/>
          <w:bCs/>
          <w:color w:val="auto"/>
          <w:sz w:val="24"/>
          <w:szCs w:val="24"/>
        </w:rPr>
        <w:t>ydzielonego rachunku dochodów i wydatków związanych</w:t>
      </w:r>
      <w:r w:rsidR="006B783F" w:rsidRPr="00D2173B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D2173B">
        <w:rPr>
          <w:rStyle w:val="Nagwek1Znak"/>
          <w:b/>
          <w:bCs/>
          <w:color w:val="auto"/>
          <w:sz w:val="24"/>
          <w:szCs w:val="24"/>
        </w:rPr>
        <w:t xml:space="preserve">z </w:t>
      </w:r>
      <w:r w:rsidR="007A3988" w:rsidRPr="00D2173B">
        <w:rPr>
          <w:rStyle w:val="Nagwek1Znak"/>
          <w:b/>
          <w:bCs/>
          <w:color w:val="auto"/>
          <w:sz w:val="24"/>
          <w:szCs w:val="24"/>
        </w:rPr>
        <w:t>pomocą obywatelom Ukrainy</w:t>
      </w:r>
      <w:r w:rsidR="00930382" w:rsidRPr="00D2173B">
        <w:rPr>
          <w:rStyle w:val="Nagwek1Znak"/>
          <w:b/>
          <w:bCs/>
          <w:color w:val="auto"/>
          <w:sz w:val="24"/>
          <w:szCs w:val="24"/>
        </w:rPr>
        <w:t xml:space="preserve"> w związku z konfliktem zbrojnym na terenie tego państwa.</w:t>
      </w:r>
      <w:r w:rsidR="007A3988" w:rsidRPr="00D2173B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562282">
        <w:rPr>
          <w:rFonts w:ascii="Century Gothic" w:hAnsi="Century Gothic" w:cs="Times New Roman"/>
          <w:b/>
          <w:bCs/>
          <w:sz w:val="20"/>
          <w:szCs w:val="20"/>
        </w:rPr>
        <w:br/>
      </w:r>
      <w:r w:rsidR="00562282">
        <w:rPr>
          <w:rFonts w:ascii="Century Gothic" w:hAnsi="Century Gothic" w:cs="Times New Roman"/>
          <w:b/>
          <w:bCs/>
          <w:sz w:val="20"/>
          <w:szCs w:val="20"/>
        </w:rPr>
        <w:br/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Na podstawie art. 18 ust. 1 pkt 4 ustawy z 8 marca 1990 r. o samorządzie gminnym</w:t>
      </w:r>
      <w:r w:rsidR="00054FF2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(Dz.U.</w:t>
      </w:r>
      <w:r w:rsidR="002A1C58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z 202</w:t>
      </w:r>
      <w:r w:rsidR="00054FF2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poz. </w:t>
      </w:r>
      <w:r w:rsidR="00054FF2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559 z późn.zm.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oraz art. </w:t>
      </w:r>
      <w:r w:rsidR="008F2E16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14 ust 15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ustawy z </w:t>
      </w:r>
      <w:r w:rsidR="008F2E16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12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marca 202</w:t>
      </w:r>
      <w:r w:rsidR="008F2E16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</w:t>
      </w:r>
      <w:r w:rsidR="002A1C58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o pomocy obywatelom Ukrainy w związku z konfliktem zbrojnym na terytorium tego państwa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54FF2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(Dz.U. z 202</w:t>
      </w:r>
      <w:r w:rsidR="00AB5B03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poz. 5</w:t>
      </w:r>
      <w:r w:rsidR="00AB5B03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83</w:t>
      </w:r>
      <w:r w:rsidR="00380EE9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późn.zm.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) Burmistrz Miasta Mława zarządza, co następuje:</w:t>
      </w:r>
      <w:r w:rsidR="00562282">
        <w:rPr>
          <w:rFonts w:ascii="Century Gothic" w:hAnsi="Century Gothic" w:cs="Times New Roman"/>
          <w:b/>
          <w:bCs/>
          <w:sz w:val="20"/>
          <w:szCs w:val="20"/>
        </w:rPr>
        <w:br/>
      </w:r>
      <w:r w:rsidRPr="0060167A">
        <w:rPr>
          <w:rFonts w:ascii="Century Gothic" w:hAnsi="Century Gothic" w:cs="Times New Roman"/>
          <w:b/>
          <w:bCs/>
          <w:sz w:val="20"/>
          <w:szCs w:val="20"/>
        </w:rPr>
        <w:t>§ 1</w:t>
      </w:r>
      <w:r w:rsidRPr="0060167A">
        <w:rPr>
          <w:rFonts w:ascii="Century Gothic" w:hAnsi="Century Gothic" w:cs="Times New Roman"/>
          <w:sz w:val="20"/>
          <w:szCs w:val="20"/>
        </w:rPr>
        <w:t xml:space="preserve">. </w:t>
      </w:r>
      <w:r w:rsidR="00EC5F99" w:rsidRPr="0060167A">
        <w:rPr>
          <w:rFonts w:ascii="Century Gothic" w:hAnsi="Century Gothic" w:cs="Times New Roman"/>
          <w:sz w:val="20"/>
          <w:szCs w:val="20"/>
        </w:rPr>
        <w:t>Dokonuje</w:t>
      </w:r>
      <w:r w:rsidR="00EC5F99" w:rsidRPr="0060167A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D00FCA" w:rsidRPr="0060167A">
        <w:rPr>
          <w:rFonts w:ascii="Century Gothic" w:hAnsi="Century Gothic" w:cs="Times New Roman"/>
          <w:sz w:val="20"/>
          <w:szCs w:val="20"/>
        </w:rPr>
        <w:t xml:space="preserve"> </w:t>
      </w:r>
      <w:r w:rsidR="00CF048D" w:rsidRPr="0060167A">
        <w:rPr>
          <w:rFonts w:ascii="Century Gothic" w:hAnsi="Century Gothic" w:cs="Times New Roman"/>
          <w:sz w:val="20"/>
          <w:szCs w:val="20"/>
        </w:rPr>
        <w:t xml:space="preserve">się </w:t>
      </w:r>
      <w:r w:rsidR="002E4831" w:rsidRPr="0060167A">
        <w:rPr>
          <w:rFonts w:ascii="Century Gothic" w:hAnsi="Century Gothic" w:cs="Times New Roman"/>
          <w:sz w:val="20"/>
          <w:szCs w:val="20"/>
        </w:rPr>
        <w:t xml:space="preserve">zmiany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plan</w:t>
      </w:r>
      <w:r w:rsidR="002E4831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="00CF048D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finansow</w:t>
      </w:r>
      <w:r w:rsidR="00D00FCA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y</w:t>
      </w:r>
      <w:r w:rsidR="00FE07AC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dochodów i wydatków dla wydzielonego rachunku środków </w:t>
      </w:r>
      <w:r w:rsidR="001C3CDD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Funduszu,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związan</w:t>
      </w:r>
      <w:r w:rsidR="00BC6772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ego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</w:t>
      </w:r>
      <w:r w:rsidR="00DC7E3F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pomocą obywatelom Ukrainy w związku z konfliktem zbrojnym na terenie tego państwa,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stanowiącym wsparcie dla Miasta Mława</w:t>
      </w:r>
      <w:r w:rsidR="00BC6772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562282">
        <w:rPr>
          <w:rFonts w:ascii="Century Gothic" w:hAnsi="Century Gothic" w:cs="Times New Roman"/>
          <w:b/>
          <w:bCs/>
          <w:sz w:val="20"/>
          <w:szCs w:val="20"/>
        </w:rPr>
        <w:br/>
      </w:r>
      <w:r w:rsidRPr="0060167A">
        <w:rPr>
          <w:rFonts w:ascii="Century Gothic" w:hAnsi="Century Gothic" w:cs="Times New Roman"/>
          <w:b/>
          <w:bCs/>
          <w:sz w:val="20"/>
          <w:szCs w:val="20"/>
        </w:rPr>
        <w:t xml:space="preserve">§ 2. </w:t>
      </w:r>
      <w:r w:rsidR="002E4831" w:rsidRPr="0060167A">
        <w:rPr>
          <w:rFonts w:ascii="Century Gothic" w:hAnsi="Century Gothic" w:cs="Times New Roman"/>
          <w:sz w:val="20"/>
          <w:szCs w:val="20"/>
        </w:rPr>
        <w:t xml:space="preserve">Zmiana </w:t>
      </w:r>
      <w:r w:rsidR="004A1A8F" w:rsidRPr="0060167A">
        <w:rPr>
          <w:rFonts w:ascii="Century Gothic" w:hAnsi="Century Gothic" w:cs="Times New Roman"/>
          <w:sz w:val="20"/>
          <w:szCs w:val="20"/>
        </w:rPr>
        <w:t>planu finansowego dochodów i wydatków związanego z</w:t>
      </w:r>
      <w:r w:rsidR="004A1A8F" w:rsidRPr="0060167A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31B9B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E94BC9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pomocą obywatelom Ukrainy w związku z konfliktem zbrojnym na terenie tego państwa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następuje w zakresie ;</w:t>
      </w:r>
    </w:p>
    <w:p w14:paraId="0ECFFFB0" w14:textId="49FA3619" w:rsidR="002E103A" w:rsidRPr="0060167A" w:rsidRDefault="00E94BC9" w:rsidP="0056228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Dochodów </w:t>
      </w:r>
      <w:r w:rsidR="007B735C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bieżących</w:t>
      </w:r>
      <w:r w:rsidR="00CA6AB8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planowanych</w:t>
      </w:r>
      <w:r w:rsidR="002E103A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202</w:t>
      </w:r>
      <w:r w:rsidR="00013D23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="002E103A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roku.</w:t>
      </w:r>
    </w:p>
    <w:p w14:paraId="28CFA94A" w14:textId="182787D3" w:rsidR="00F111A6" w:rsidRPr="0060167A" w:rsidRDefault="00F111A6" w:rsidP="0056228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Wydatków </w:t>
      </w:r>
      <w:r w:rsidR="008A69E4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bieżących </w:t>
      </w:r>
      <w:r w:rsidR="00013D23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planowanych w 2022 roku.</w:t>
      </w:r>
    </w:p>
    <w:p w14:paraId="00CDDC80" w14:textId="0AAB909E" w:rsidR="001F3B7F" w:rsidRPr="0060167A" w:rsidRDefault="002E103A" w:rsidP="00562282">
      <w:pPr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60167A">
        <w:rPr>
          <w:rFonts w:ascii="Century Gothic" w:hAnsi="Century Gothic" w:cs="Times New Roman"/>
          <w:b/>
          <w:bCs/>
          <w:sz w:val="20"/>
          <w:szCs w:val="20"/>
        </w:rPr>
        <w:t>§ 3</w:t>
      </w:r>
      <w:r w:rsidRPr="0060167A">
        <w:rPr>
          <w:rFonts w:ascii="Century Gothic" w:hAnsi="Century Gothic" w:cs="Times New Roman"/>
          <w:sz w:val="20"/>
          <w:szCs w:val="20"/>
        </w:rPr>
        <w:t xml:space="preserve">. Plan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finansowy w zakresie dochodów i wydatków z wydzielonego rachunku środków  związanych z </w:t>
      </w:r>
      <w:r w:rsidR="00397A7E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pomocą obywatelom Ukrainy w związku z konfliktem zbrojnym na terenie tego państwa,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stanowi załącznik do niniejszego </w:t>
      </w:r>
      <w:r w:rsidR="00FE07AC"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z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arządzenia. </w:t>
      </w:r>
      <w:r w:rsidR="0056228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0167A">
        <w:rPr>
          <w:rFonts w:ascii="Century Gothic" w:hAnsi="Century Gothic" w:cs="Times New Roman"/>
          <w:b/>
          <w:bCs/>
          <w:sz w:val="20"/>
          <w:szCs w:val="20"/>
        </w:rPr>
        <w:t xml:space="preserve">§ 4.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Wykonanie zarządzenia powierza się Skarbnikowi Miasta Mława.</w:t>
      </w:r>
      <w:r w:rsidR="0056228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0167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§ 5. </w:t>
      </w:r>
      <w:r w:rsidRPr="0060167A">
        <w:rPr>
          <w:rFonts w:ascii="Century Gothic" w:eastAsia="Times New Roman" w:hAnsi="Century Gothic" w:cs="Times New Roman"/>
          <w:sz w:val="20"/>
          <w:szCs w:val="20"/>
          <w:lang w:eastAsia="pl-PL"/>
        </w:rPr>
        <w:t>Zarządzenie wchodzi w życie z dniem podjęcia.</w:t>
      </w:r>
      <w:r w:rsidR="0056228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6228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6228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0649E0" w:rsidRPr="0060167A">
        <w:rPr>
          <w:rFonts w:ascii="Century Gothic" w:hAnsi="Century Gothic" w:cs="Times New Roman"/>
          <w:b/>
          <w:bCs/>
          <w:sz w:val="20"/>
          <w:szCs w:val="20"/>
        </w:rPr>
        <w:t>B</w:t>
      </w:r>
      <w:r w:rsidRPr="0060167A">
        <w:rPr>
          <w:rFonts w:ascii="Century Gothic" w:hAnsi="Century Gothic" w:cs="Times New Roman"/>
          <w:b/>
          <w:bCs/>
          <w:sz w:val="20"/>
          <w:szCs w:val="20"/>
        </w:rPr>
        <w:t>urmistrz Miasta Mława</w:t>
      </w:r>
      <w:r w:rsidR="00562282">
        <w:rPr>
          <w:rFonts w:ascii="Century Gothic" w:hAnsi="Century Gothic" w:cs="Times New Roman"/>
          <w:b/>
          <w:bCs/>
          <w:sz w:val="20"/>
          <w:szCs w:val="20"/>
        </w:rPr>
        <w:br/>
      </w:r>
      <w:r w:rsidR="00562282">
        <w:rPr>
          <w:rFonts w:ascii="Century Gothic" w:hAnsi="Century Gothic" w:cs="Times New Roman"/>
          <w:b/>
          <w:bCs/>
          <w:sz w:val="20"/>
          <w:szCs w:val="20"/>
        </w:rPr>
        <w:br/>
      </w:r>
      <w:r w:rsidR="00840C39" w:rsidRPr="0060167A">
        <w:rPr>
          <w:rFonts w:ascii="Century Gothic" w:hAnsi="Century Gothic" w:cs="Times New Roman"/>
          <w:b/>
          <w:bCs/>
          <w:sz w:val="20"/>
          <w:szCs w:val="20"/>
        </w:rPr>
        <w:t>Sławomir Kowalewski</w:t>
      </w:r>
    </w:p>
    <w:sectPr w:rsidR="001F3B7F" w:rsidRPr="00601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EAE"/>
    <w:rsid w:val="00056F8C"/>
    <w:rsid w:val="00061218"/>
    <w:rsid w:val="000649E0"/>
    <w:rsid w:val="00080BE8"/>
    <w:rsid w:val="00096E5F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1D17"/>
    <w:rsid w:val="001E616A"/>
    <w:rsid w:val="001E67EE"/>
    <w:rsid w:val="001F3B7F"/>
    <w:rsid w:val="00207659"/>
    <w:rsid w:val="002A1C58"/>
    <w:rsid w:val="002B3A6A"/>
    <w:rsid w:val="002C3491"/>
    <w:rsid w:val="002E103A"/>
    <w:rsid w:val="002E4831"/>
    <w:rsid w:val="00310E62"/>
    <w:rsid w:val="00311EAC"/>
    <w:rsid w:val="00332B3E"/>
    <w:rsid w:val="00340A1C"/>
    <w:rsid w:val="00350201"/>
    <w:rsid w:val="0035757C"/>
    <w:rsid w:val="00380EE9"/>
    <w:rsid w:val="00385804"/>
    <w:rsid w:val="00397A7E"/>
    <w:rsid w:val="003D03C8"/>
    <w:rsid w:val="003D11DB"/>
    <w:rsid w:val="00434E52"/>
    <w:rsid w:val="00441BDA"/>
    <w:rsid w:val="00472E96"/>
    <w:rsid w:val="004A1A8F"/>
    <w:rsid w:val="004D5393"/>
    <w:rsid w:val="004F243A"/>
    <w:rsid w:val="00501FF0"/>
    <w:rsid w:val="00510EA0"/>
    <w:rsid w:val="00531B9B"/>
    <w:rsid w:val="00547B2A"/>
    <w:rsid w:val="00547EE3"/>
    <w:rsid w:val="00562282"/>
    <w:rsid w:val="00594764"/>
    <w:rsid w:val="005E6568"/>
    <w:rsid w:val="005F6C0C"/>
    <w:rsid w:val="0060167A"/>
    <w:rsid w:val="00603A7F"/>
    <w:rsid w:val="00662487"/>
    <w:rsid w:val="00670122"/>
    <w:rsid w:val="006A0C92"/>
    <w:rsid w:val="006B0A64"/>
    <w:rsid w:val="006B783F"/>
    <w:rsid w:val="006D720D"/>
    <w:rsid w:val="006F1C09"/>
    <w:rsid w:val="00704143"/>
    <w:rsid w:val="0073709C"/>
    <w:rsid w:val="00756B0D"/>
    <w:rsid w:val="00761302"/>
    <w:rsid w:val="00767A55"/>
    <w:rsid w:val="007A1DF9"/>
    <w:rsid w:val="007A3988"/>
    <w:rsid w:val="007B735C"/>
    <w:rsid w:val="007D09C5"/>
    <w:rsid w:val="00827D52"/>
    <w:rsid w:val="0083548E"/>
    <w:rsid w:val="00840C39"/>
    <w:rsid w:val="008445BF"/>
    <w:rsid w:val="00844C4A"/>
    <w:rsid w:val="0085790A"/>
    <w:rsid w:val="00875455"/>
    <w:rsid w:val="008A43A5"/>
    <w:rsid w:val="008A69E4"/>
    <w:rsid w:val="008A7FD1"/>
    <w:rsid w:val="008B4A84"/>
    <w:rsid w:val="008D31EC"/>
    <w:rsid w:val="008F2E16"/>
    <w:rsid w:val="009176EE"/>
    <w:rsid w:val="009243B3"/>
    <w:rsid w:val="009269AB"/>
    <w:rsid w:val="00930382"/>
    <w:rsid w:val="00955330"/>
    <w:rsid w:val="00966C87"/>
    <w:rsid w:val="009A487F"/>
    <w:rsid w:val="009B34AD"/>
    <w:rsid w:val="009D0472"/>
    <w:rsid w:val="00A30798"/>
    <w:rsid w:val="00A3081E"/>
    <w:rsid w:val="00A33E49"/>
    <w:rsid w:val="00A35AAC"/>
    <w:rsid w:val="00A71DE5"/>
    <w:rsid w:val="00AB1525"/>
    <w:rsid w:val="00AB5B03"/>
    <w:rsid w:val="00AD7443"/>
    <w:rsid w:val="00AF211F"/>
    <w:rsid w:val="00AF4CB5"/>
    <w:rsid w:val="00B01EA9"/>
    <w:rsid w:val="00B11AA6"/>
    <w:rsid w:val="00B27152"/>
    <w:rsid w:val="00B30B86"/>
    <w:rsid w:val="00B44837"/>
    <w:rsid w:val="00B777C2"/>
    <w:rsid w:val="00BC6772"/>
    <w:rsid w:val="00BF3766"/>
    <w:rsid w:val="00C511CD"/>
    <w:rsid w:val="00C7010E"/>
    <w:rsid w:val="00C84930"/>
    <w:rsid w:val="00CA6AB8"/>
    <w:rsid w:val="00CF048D"/>
    <w:rsid w:val="00D00FCA"/>
    <w:rsid w:val="00D2173B"/>
    <w:rsid w:val="00D25C99"/>
    <w:rsid w:val="00D37A53"/>
    <w:rsid w:val="00D41DF8"/>
    <w:rsid w:val="00D431B8"/>
    <w:rsid w:val="00D755E8"/>
    <w:rsid w:val="00D80F9B"/>
    <w:rsid w:val="00DB0161"/>
    <w:rsid w:val="00DC7E3F"/>
    <w:rsid w:val="00DE697D"/>
    <w:rsid w:val="00E00BF8"/>
    <w:rsid w:val="00E04BEA"/>
    <w:rsid w:val="00E13806"/>
    <w:rsid w:val="00E94BC9"/>
    <w:rsid w:val="00EB6EE7"/>
    <w:rsid w:val="00EC5F99"/>
    <w:rsid w:val="00EE5DAB"/>
    <w:rsid w:val="00F0637B"/>
    <w:rsid w:val="00F111A6"/>
    <w:rsid w:val="00F5128D"/>
    <w:rsid w:val="00F53567"/>
    <w:rsid w:val="00FB5544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21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217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4F6F-0BF5-447D-9623-5A3BFB04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58</cp:revision>
  <dcterms:created xsi:type="dcterms:W3CDTF">2020-10-29T07:51:00Z</dcterms:created>
  <dcterms:modified xsi:type="dcterms:W3CDTF">2022-12-09T09:46:00Z</dcterms:modified>
</cp:coreProperties>
</file>