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FA27" w14:textId="77777777" w:rsidR="00D97591" w:rsidRPr="00636E6B" w:rsidRDefault="00D97591" w:rsidP="00D97591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636E6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ZARZĄDZENIE NR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15</w:t>
      </w:r>
      <w:r w:rsidRPr="00636E6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/2023 </w:t>
      </w:r>
    </w:p>
    <w:p w14:paraId="1F828BA7" w14:textId="77777777" w:rsidR="00D97591" w:rsidRPr="00636E6B" w:rsidRDefault="00D97591" w:rsidP="00D97591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636E6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Burmistrza Miasta Mława</w:t>
      </w:r>
    </w:p>
    <w:p w14:paraId="6E344534" w14:textId="77777777" w:rsidR="00D97591" w:rsidRPr="00636E6B" w:rsidRDefault="00D97591" w:rsidP="00D97591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636E6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 dnia 1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7</w:t>
      </w:r>
      <w:r w:rsidRPr="00636E6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stycznia 2023 r.</w:t>
      </w:r>
    </w:p>
    <w:p w14:paraId="664FDD4A" w14:textId="77777777" w:rsidR="00D97591" w:rsidRPr="00636E6B" w:rsidRDefault="00D97591" w:rsidP="00D97591">
      <w:pPr>
        <w:spacing w:after="0" w:line="276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0E95466" w14:textId="77777777" w:rsidR="00D97591" w:rsidRPr="00F6569F" w:rsidRDefault="00D97591" w:rsidP="00D97591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6569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sprawie rozliczania zwrotu kosztów używania do celów służbowych samochodów osobowych nie będących własnością pracodawcy</w:t>
      </w:r>
    </w:p>
    <w:p w14:paraId="325791D7" w14:textId="77777777" w:rsidR="00D97591" w:rsidRPr="00636E6B" w:rsidRDefault="00D97591" w:rsidP="00D97591">
      <w:pPr>
        <w:spacing w:after="0" w:line="276" w:lineRule="auto"/>
        <w:ind w:firstLine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482B534" w14:textId="77777777" w:rsidR="00D97591" w:rsidRPr="00F6569F" w:rsidRDefault="00D97591" w:rsidP="00D97591">
      <w:pPr>
        <w:spacing w:after="0" w:line="276" w:lineRule="auto"/>
        <w:ind w:firstLine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 30 ust. 2 pkt 4 ustawy z dnia 8 marca 1990 r. o samorządzie gminnym (Dz.U. z 202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 r. poz. 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r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ozporządzenia Ministra Infrastruktury z dnia</w:t>
      </w:r>
      <w:r w:rsidRPr="00636E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25 marca 2002 r. w sprawie warunków ustalania oraz sposobu dokonywania zwrotu kosztów używania do celów służbowych samochodów osobowych, motocykli i motorowerów nie będących własnością pracodawcy (Dz.U. Nr 27, poz. 271 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późn. zm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.)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oraz § 3 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r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ozporządzenia Ministra Pracy i Polityki Społecznej z dnia 29 stycznia 2013 roku w sprawie należności przysługujących pracownikowi zatrudnionemu w państwowej lub samorządowej jednostce sfery budżetowej z tytułu podróży służbowej (Dz. U. z 2013 r. poz. 167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 zm.</w:t>
      </w:r>
      <w:r w:rsidRPr="00F6569F">
        <w:rPr>
          <w:rFonts w:ascii="Century Gothic" w:eastAsia="Times New Roman" w:hAnsi="Century Gothic" w:cs="Times New Roman"/>
          <w:sz w:val="20"/>
          <w:szCs w:val="20"/>
          <w:lang w:eastAsia="pl-PL"/>
        </w:rPr>
        <w:t>) zarządza się, co następuje:</w:t>
      </w:r>
    </w:p>
    <w:p w14:paraId="056E6C67" w14:textId="77777777" w:rsidR="00D97591" w:rsidRDefault="00D97591" w:rsidP="00D97591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415D18" w14:textId="77777777" w:rsidR="00D97591" w:rsidRPr="00027EA6" w:rsidRDefault="00D97591" w:rsidP="00D97591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7EA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1. 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 Pokrywa się koszty używania do celów służbowych do jazd lokalnych oraz podróży służbowych samochodów osobowych nie będących własnością pracodawcy, dalej zwanymi „samochodami prywatnymi” pracownikom Urzędu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Miasta Mława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E9D4BF7" w14:textId="77777777" w:rsidR="00D97591" w:rsidRDefault="00D97591" w:rsidP="00D97591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>2. Podstawą zwrotu kosztów używania do celów służbowych samochodu prywatnego jest: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>a) w przypadku jazd lokalnych – umowa cywilnoprawna o używanie pojazdu prywatnego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 celach służbowych zawarta między pracodawcą a pracownikiem, której wzór stanowi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1 do niniejszego zarządzenia,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         </w:t>
      </w:r>
    </w:p>
    <w:p w14:paraId="73783272" w14:textId="77777777" w:rsidR="00D97591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b) w przypadku podróży służbowych – zaakceptowany przez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Sekretarza Miasta Mława lub  upoważnioną przez niego osobę w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niosek o wyrażenie zgody na użycie samochodu prywatnego do odbycia podróży służbowej, którego wzór stanowi załącznik nr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027EA6">
        <w:rPr>
          <w:rFonts w:ascii="Century Gothic" w:eastAsia="Times New Roman" w:hAnsi="Century Gothic" w:cs="Times New Roman"/>
          <w:sz w:val="20"/>
          <w:szCs w:val="20"/>
          <w:lang w:eastAsia="pl-PL"/>
        </w:rPr>
        <w:t> do niniejszego zarządzenia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5343905" w14:textId="77777777" w:rsidR="00D97591" w:rsidRDefault="00D97591" w:rsidP="00D97591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</w:p>
    <w:p w14:paraId="1F7C6D87" w14:textId="77777777" w:rsidR="00D97591" w:rsidRPr="00063814" w:rsidRDefault="00D97591" w:rsidP="00D97591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381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2. 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>1. Zwrot kosztów używania samochodów prywatnych:</w:t>
      </w:r>
    </w:p>
    <w:p w14:paraId="03829F6D" w14:textId="77777777" w:rsidR="00D97591" w:rsidRPr="00063814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>1) do jazd lokalnych w celach służbowych następuje:</w:t>
      </w:r>
    </w:p>
    <w:p w14:paraId="452AC1BC" w14:textId="77777777" w:rsidR="00D97591" w:rsidRPr="00063814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a) w formie miesięcznego ryczałtu, niezależnie od faktycznie przejechanych przez pracownika kilometrów, po złożeniu przez pracownika pisemnego oświadczenia o używaniu samochodu prywatnego do celów służbowych w danym miesiącu, zgodnie ze wzorem określonym w załączniku nr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> do niniejszego zarządzenia,</w:t>
      </w:r>
    </w:p>
    <w:p w14:paraId="1457186D" w14:textId="77777777" w:rsidR="00D97591" w:rsidRPr="00063814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>2) do podróży służbowej następuje na podstawie polecenia wyjazdu służbowego, której wzór stanowi załącznik nr 4 do niniejszego zarządzenia.</w:t>
      </w:r>
    </w:p>
    <w:p w14:paraId="6C50B9E1" w14:textId="77777777" w:rsidR="00D97591" w:rsidRPr="00063814" w:rsidRDefault="00D97591" w:rsidP="00D97591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 Szczegółowe zasady zwrotu kosztów używania przez pracownika w celach służbowych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 jazd lokalnych samochodu prywatnego określone zostaną w umowie, o której mowa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</w:t>
      </w:r>
      <w:r w:rsidRPr="00063814">
        <w:rPr>
          <w:rFonts w:ascii="Century Gothic" w:eastAsia="Times New Roman" w:hAnsi="Century Gothic" w:cs="Times New Roman"/>
          <w:sz w:val="20"/>
          <w:szCs w:val="20"/>
          <w:lang w:eastAsia="pl-PL"/>
        </w:rPr>
        <w:t>w § 1 ust. 2 lit a.</w:t>
      </w:r>
    </w:p>
    <w:p w14:paraId="6FF7D3FD" w14:textId="77777777" w:rsidR="00D97591" w:rsidRDefault="00D97591" w:rsidP="00D97591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8C7671" w14:textId="77777777" w:rsidR="00D97591" w:rsidRPr="009F75EC" w:rsidRDefault="00D97591" w:rsidP="00D97591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F75E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3. 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 Ustala się wysokość stawek za 1 km przebiegu, o których mowa w rozporządzeniu Ministra Infrastruktury z dnia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25 marca 2002 r. 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 sprawie warunków ustalania oraz sposobu dokonywania zwrotu kosztów używania do celów służbowych samochodów osobowych, motocykli i motorowerów nie będących własnością pracodawcy (Dz. U.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Nr 27, poz. 271                              z późn. zm.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):</w:t>
      </w:r>
    </w:p>
    <w:p w14:paraId="54A88552" w14:textId="77777777" w:rsidR="00D97591" w:rsidRPr="009F75EC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1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) dla samochodu osobowego:</w:t>
      </w:r>
    </w:p>
    <w:p w14:paraId="600F8470" w14:textId="77777777" w:rsidR="00D97591" w:rsidRPr="009F75EC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a) o pojemności skokowej silnika do 900 cm3 - 0,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89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zł/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km,</w:t>
      </w:r>
    </w:p>
    <w:p w14:paraId="4E589ADF" w14:textId="77777777" w:rsidR="00D97591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</w:p>
    <w:p w14:paraId="383A4337" w14:textId="77777777" w:rsidR="00D97591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E316588" w14:textId="77777777" w:rsidR="00D97591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10D000" w14:textId="77777777" w:rsidR="00D97591" w:rsidRPr="009F75EC" w:rsidRDefault="00D97591" w:rsidP="00D97591">
      <w:pPr>
        <w:spacing w:after="0" w:line="276" w:lineRule="auto"/>
        <w:ind w:hanging="22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b) o pojemności skokowej silnika powyżej 900 cm3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1,15 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zł/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</w:t>
      </w: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km.</w:t>
      </w:r>
    </w:p>
    <w:p w14:paraId="78084F50" w14:textId="77777777" w:rsidR="00D97591" w:rsidRPr="009F75EC" w:rsidRDefault="00D97591" w:rsidP="00D97591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F75EC">
        <w:rPr>
          <w:rFonts w:ascii="Century Gothic" w:eastAsia="Times New Roman" w:hAnsi="Century Gothic" w:cs="Times New Roman"/>
          <w:sz w:val="20"/>
          <w:szCs w:val="20"/>
          <w:lang w:eastAsia="pl-PL"/>
        </w:rPr>
        <w:t>2. Miesięczny limit przebiegu kilometrów na jazdy lokalne zostanie określony indywidualnie dla każdego pracownika, z którym zostanie zawarta umowa, o której mowa w § 1 ust. 2 lit a.</w:t>
      </w:r>
    </w:p>
    <w:p w14:paraId="71D79C8E" w14:textId="77777777" w:rsidR="00D97591" w:rsidRDefault="00D97591" w:rsidP="00D9759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79DF462" w14:textId="77777777" w:rsidR="00D97591" w:rsidRPr="00DB3821" w:rsidRDefault="00D97591" w:rsidP="00D975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382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4. </w:t>
      </w:r>
      <w:r w:rsidRPr="00DB38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Wykonanie zarządzenia powierza się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Sekretarzowi Miasta</w:t>
      </w:r>
      <w:r w:rsidRPr="00DB382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1B55D19" w14:textId="77777777" w:rsidR="00D97591" w:rsidRDefault="00D97591" w:rsidP="00D97591">
      <w:pPr>
        <w:spacing w:after="0" w:line="240" w:lineRule="auto"/>
        <w:ind w:firstLine="34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25C1478C" w14:textId="77777777" w:rsidR="00D97591" w:rsidRPr="005F4546" w:rsidRDefault="00D97591" w:rsidP="00D975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382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 5. </w:t>
      </w:r>
      <w:r w:rsidRPr="00DB38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Zarządzenie wchodzi w życie z dniem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17 </w:t>
      </w:r>
      <w:r w:rsidRPr="005F4546">
        <w:rPr>
          <w:rStyle w:val="markedcontent"/>
          <w:rFonts w:ascii="Century Gothic" w:hAnsi="Century Gothic"/>
          <w:sz w:val="20"/>
          <w:szCs w:val="20"/>
        </w:rPr>
        <w:t>stycznia 2023 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41"/>
      </w:tblGrid>
      <w:tr w:rsidR="00D97591" w:rsidRPr="00021DA6" w14:paraId="035D36B7" w14:textId="77777777" w:rsidTr="00416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299EF" w14:textId="77777777" w:rsidR="00D97591" w:rsidRPr="00F6569F" w:rsidRDefault="00D97591" w:rsidP="00416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828A9" w14:textId="77777777" w:rsidR="00D97591" w:rsidRPr="00021DA6" w:rsidRDefault="00D97591" w:rsidP="004167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677CB622" w14:textId="77777777" w:rsidR="00D97591" w:rsidRPr="00021DA6" w:rsidRDefault="00D97591" w:rsidP="004167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366425EC" w14:textId="77777777" w:rsidR="00D97591" w:rsidRDefault="00D97591" w:rsidP="004167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21DA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</w:p>
          <w:p w14:paraId="3B0F93F8" w14:textId="77777777" w:rsidR="00D97591" w:rsidRDefault="00D97591" w:rsidP="004167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FAC64A3" w14:textId="77777777" w:rsidR="00D97591" w:rsidRPr="00021DA6" w:rsidRDefault="00D97591" w:rsidP="004167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</w:t>
            </w:r>
            <w:r w:rsidRPr="00021DA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Burmistrz Miasta Mława</w:t>
            </w:r>
          </w:p>
          <w:p w14:paraId="739DAF5B" w14:textId="77777777" w:rsidR="00D97591" w:rsidRPr="005F4546" w:rsidRDefault="00D97591" w:rsidP="004167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21DA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</w:t>
            </w:r>
            <w:r w:rsidRPr="005F454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Sławomir Kowalewski</w:t>
            </w:r>
          </w:p>
        </w:tc>
      </w:tr>
      <w:tr w:rsidR="00D97591" w:rsidRPr="00F6569F" w14:paraId="18ACEE05" w14:textId="77777777" w:rsidTr="004167B1">
        <w:trPr>
          <w:tblCellSpacing w:w="15" w:type="dxa"/>
        </w:trPr>
        <w:tc>
          <w:tcPr>
            <w:tcW w:w="0" w:type="auto"/>
            <w:vAlign w:val="center"/>
          </w:tcPr>
          <w:p w14:paraId="2A08B950" w14:textId="77777777" w:rsidR="00D97591" w:rsidRPr="00F6569F" w:rsidRDefault="00D97591" w:rsidP="00416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B9F9B2" w14:textId="77777777" w:rsidR="00D97591" w:rsidRDefault="00D97591" w:rsidP="0041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97591" w:rsidRPr="00F6569F" w14:paraId="7BB5889E" w14:textId="77777777" w:rsidTr="004167B1">
        <w:trPr>
          <w:tblCellSpacing w:w="15" w:type="dxa"/>
        </w:trPr>
        <w:tc>
          <w:tcPr>
            <w:tcW w:w="0" w:type="auto"/>
            <w:vAlign w:val="center"/>
          </w:tcPr>
          <w:p w14:paraId="3D33ECD0" w14:textId="77777777" w:rsidR="00D97591" w:rsidRPr="00F6569F" w:rsidRDefault="00D97591" w:rsidP="00416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10CDD8" w14:textId="77777777" w:rsidR="00D97591" w:rsidRDefault="00D97591" w:rsidP="0041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E471B97" w14:textId="77777777" w:rsidR="00D97591" w:rsidRDefault="00D97591" w:rsidP="00D975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FA7C5A" w14:textId="77777777" w:rsidR="00D97591" w:rsidRDefault="00D97591" w:rsidP="00D975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812BFD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815197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623EF0A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6B961CA9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Załącznik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N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r 1 do Zarządzenia Nr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5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/2023</w:t>
      </w:r>
    </w:p>
    <w:p w14:paraId="78D66AEA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Burmistrza Miasta Mława</w:t>
      </w:r>
    </w:p>
    <w:p w14:paraId="54D08606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 dnia 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7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stycznia 2023 r.</w:t>
      </w:r>
    </w:p>
    <w:p w14:paraId="5EB26720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7D2B1362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 </w:t>
      </w:r>
    </w:p>
    <w:p w14:paraId="789391DB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Załącznik Nr 2 do Zarządzenia Nr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5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/2023</w:t>
      </w:r>
    </w:p>
    <w:p w14:paraId="504F771E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Burmistrza Miasta Mława</w:t>
      </w:r>
    </w:p>
    <w:p w14:paraId="13999DC8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 dnia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7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stycznia 2023 r.</w:t>
      </w:r>
    </w:p>
    <w:p w14:paraId="0746BA02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5A829E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 </w:t>
      </w:r>
    </w:p>
    <w:p w14:paraId="0E51C177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Załącznik Nr 3 do Zarządzenia Nr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5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/2023</w:t>
      </w:r>
    </w:p>
    <w:p w14:paraId="7177B271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Burmistrza Miasta Mława</w:t>
      </w:r>
    </w:p>
    <w:p w14:paraId="18058C71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 dnia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7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stycznia 2023 r.</w:t>
      </w:r>
    </w:p>
    <w:p w14:paraId="27E99A67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7D5229B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 </w:t>
      </w:r>
    </w:p>
    <w:p w14:paraId="569D6F32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Załącznik Nr 4 do Zarządzenia Nr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5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/2023</w:t>
      </w:r>
    </w:p>
    <w:p w14:paraId="70BFB7AA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Burmistrza Miasta Mława</w:t>
      </w:r>
    </w:p>
    <w:p w14:paraId="05F5E12F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>z dnia 1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7</w:t>
      </w:r>
      <w:r w:rsidRPr="002E1B8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stycznia 2023 r.</w:t>
      </w:r>
    </w:p>
    <w:p w14:paraId="44CC7542" w14:textId="77777777" w:rsidR="00D97591" w:rsidRPr="002E1B8C" w:rsidRDefault="00D97591" w:rsidP="00D97591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8"/>
          <w:szCs w:val="18"/>
          <w:u w:val="single"/>
          <w:lang w:eastAsia="pl-PL"/>
        </w:rPr>
      </w:pPr>
    </w:p>
    <w:p w14:paraId="72BB2CC1" w14:textId="77777777" w:rsidR="00D97591" w:rsidRPr="002E1B8C" w:rsidRDefault="00D97591" w:rsidP="00D975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</w:pPr>
    </w:p>
    <w:p w14:paraId="11B0E8C5" w14:textId="77777777" w:rsidR="00D97591" w:rsidRPr="002E1B8C" w:rsidRDefault="00D97591" w:rsidP="00D975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</w:pPr>
    </w:p>
    <w:p w14:paraId="4ADE7C65" w14:textId="77777777" w:rsidR="00D97591" w:rsidRDefault="00D97591" w:rsidP="00D97591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54571CAF" w14:textId="77777777" w:rsidR="00D97591" w:rsidRDefault="00D97591" w:rsidP="00D97591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06ACC5E6" w14:textId="77777777" w:rsidR="00257181" w:rsidRDefault="00257181"/>
    <w:sectPr w:rsidR="0025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31"/>
    <w:rsid w:val="00257181"/>
    <w:rsid w:val="00304031"/>
    <w:rsid w:val="00D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B9B3-16C0-402C-A2E2-FBC3562B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9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2</cp:revision>
  <dcterms:created xsi:type="dcterms:W3CDTF">2023-01-18T07:49:00Z</dcterms:created>
  <dcterms:modified xsi:type="dcterms:W3CDTF">2023-01-18T07:49:00Z</dcterms:modified>
</cp:coreProperties>
</file>