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087429ED" w:rsidR="002E103A" w:rsidRPr="002A1706" w:rsidRDefault="002E103A" w:rsidP="00A11ED4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8023B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664923">
        <w:rPr>
          <w:rFonts w:ascii="Century Gothic" w:hAnsi="Century Gothic" w:cs="Times New Roman"/>
          <w:b/>
          <w:bCs/>
          <w:sz w:val="20"/>
          <w:szCs w:val="20"/>
        </w:rPr>
        <w:t>102</w:t>
      </w:r>
      <w:r w:rsidR="00A71DE5" w:rsidRPr="002A1706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A7226C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2A1706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3E796582" w:rsidR="002E103A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E4E8C">
        <w:rPr>
          <w:rFonts w:ascii="Century Gothic" w:hAnsi="Century Gothic" w:cs="Times New Roman"/>
          <w:b/>
          <w:bCs/>
          <w:sz w:val="20"/>
          <w:szCs w:val="20"/>
        </w:rPr>
        <w:t xml:space="preserve"> 3</w:t>
      </w:r>
      <w:r w:rsidR="00664923">
        <w:rPr>
          <w:rFonts w:ascii="Century Gothic" w:hAnsi="Century Gothic" w:cs="Times New Roman"/>
          <w:b/>
          <w:bCs/>
          <w:sz w:val="20"/>
          <w:szCs w:val="20"/>
        </w:rPr>
        <w:t>0 kwietnia</w:t>
      </w:r>
      <w:r w:rsidR="0007473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C1FC9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0E4E8C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2193BA57" w14:textId="77777777" w:rsidR="00D84668" w:rsidRPr="002A1706" w:rsidRDefault="00D84668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30AEF6E0" w14:textId="77777777" w:rsidR="002E103A" w:rsidRPr="002A1706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2A1706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497B8692" w14:textId="460EEEDF" w:rsidR="002E103A" w:rsidRPr="002A1706" w:rsidRDefault="00DB2184" w:rsidP="002C1FC9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ustalenia</w:t>
      </w:r>
      <w:r w:rsidR="00964F77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przeciwdziałaniem </w:t>
      </w:r>
      <w:r w:rsidR="00827D52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i zwalczaniem 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COVID-19.</w:t>
      </w:r>
    </w:p>
    <w:p w14:paraId="22E67A43" w14:textId="77777777" w:rsidR="002E103A" w:rsidRPr="002A1706" w:rsidRDefault="002E103A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EED3367" w14:textId="77777777" w:rsidR="002E103A" w:rsidRPr="002A1706" w:rsidRDefault="002E103A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6CD9F92A" w14:textId="6E789554" w:rsidR="002E103A" w:rsidRPr="002A1706" w:rsidRDefault="00430832" w:rsidP="00A3081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 w:cs="Century Gothic"/>
          <w:sz w:val="20"/>
          <w:szCs w:val="20"/>
        </w:rPr>
        <w:t xml:space="preserve">Na podstawie art. 30 ust. 2 pkt. 4 ustawy z dnia 8 marca 1990 r. 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samorządzie gminnym 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CF1965">
        <w:rPr>
          <w:rFonts w:ascii="Century Gothic" w:hAnsi="Century Gothic" w:cs="Century Gothic"/>
          <w:sz w:val="20"/>
          <w:szCs w:val="20"/>
        </w:rPr>
        <w:t>(</w:t>
      </w:r>
      <w:r w:rsidR="00C80B2E" w:rsidRPr="00C80B2E">
        <w:rPr>
          <w:rFonts w:ascii="Century Gothic" w:hAnsi="Century Gothic" w:cs="Century Gothic"/>
          <w:sz w:val="20"/>
          <w:szCs w:val="20"/>
        </w:rPr>
        <w:t>Dz.U. z 2024 r., poz. 146</w:t>
      </w:r>
      <w:r w:rsidR="00C80B2E">
        <w:rPr>
          <w:rFonts w:ascii="Century Gothic" w:hAnsi="Century Gothic" w:cs="Century Gothic"/>
          <w:sz w:val="20"/>
          <w:szCs w:val="20"/>
        </w:rPr>
        <w:t>5</w:t>
      </w:r>
      <w:r w:rsidR="00245B45">
        <w:rPr>
          <w:rFonts w:ascii="Century Gothic" w:hAnsi="Century Gothic" w:cs="Century Gothic"/>
          <w:sz w:val="20"/>
          <w:szCs w:val="20"/>
        </w:rPr>
        <w:t xml:space="preserve"> z późn. zm.</w:t>
      </w:r>
      <w:r w:rsidR="00CF1965">
        <w:rPr>
          <w:rFonts w:ascii="Century Gothic" w:hAnsi="Century Gothic" w:cs="Century Gothic"/>
          <w:sz w:val="20"/>
          <w:szCs w:val="20"/>
        </w:rPr>
        <w:t>)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oraz art. 65 pkt 11-1</w:t>
      </w:r>
      <w:r w:rsidR="006B783F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3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ustawy z 31 marca 2020 r. o zmianie ustawy</w:t>
      </w:r>
      <w:r w:rsidR="00245B4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 szczególnych rozwiązaniach związanych z zapobieganiem, przeciwdziałaniem </w:t>
      </w:r>
      <w:r w:rsidR="009176EE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i zwalczaniem COVID-19, innych chorób zakaźnych oraz wywołanych nimi sytuacji kryzysowych oraz niektórych innych ustaw (Dz.U. z 202</w:t>
      </w:r>
      <w:r w:rsidR="00C80B2E">
        <w:rPr>
          <w:rFonts w:ascii="Century Gothic" w:eastAsia="Times New Roman" w:hAnsi="Century Gothic" w:cs="Times New Roman"/>
          <w:sz w:val="20"/>
          <w:szCs w:val="20"/>
          <w:lang w:eastAsia="pl-PL"/>
        </w:rPr>
        <w:t>0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568 </w:t>
      </w:r>
      <w:r w:rsidR="00F133C6" w:rsidRPr="005C7CAD">
        <w:rPr>
          <w:rFonts w:ascii="Century Gothic" w:eastAsia="Times New Roman" w:hAnsi="Century Gothic" w:cs="Times New Roman"/>
          <w:sz w:val="20"/>
          <w:szCs w:val="20"/>
          <w:lang w:eastAsia="pl-PL"/>
        </w:rPr>
        <w:t>z późn.</w:t>
      </w:r>
      <w:r w:rsidR="00F133C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F133C6" w:rsidRPr="005C7CAD">
        <w:rPr>
          <w:rFonts w:ascii="Century Gothic" w:eastAsia="Times New Roman" w:hAnsi="Century Gothic" w:cs="Times New Roman"/>
          <w:sz w:val="20"/>
          <w:szCs w:val="20"/>
          <w:lang w:eastAsia="pl-PL"/>
        </w:rPr>
        <w:t>zm.)</w:t>
      </w:r>
      <w:r w:rsidR="00F133C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Burmistrz Miasta Mława zarządza, co następuje:</w:t>
      </w:r>
    </w:p>
    <w:p w14:paraId="0138BF1E" w14:textId="6B88357B" w:rsidR="002E103A" w:rsidRPr="002A1706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F926B8">
        <w:rPr>
          <w:rFonts w:ascii="Century Gothic" w:hAnsi="Century Gothic" w:cs="Times New Roman"/>
          <w:b/>
          <w:bCs/>
          <w:sz w:val="20"/>
          <w:szCs w:val="20"/>
        </w:rPr>
        <w:t>.</w:t>
      </w:r>
      <w:r w:rsidR="00964F77" w:rsidRPr="00F926B8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B2184" w:rsidRPr="00F926B8">
        <w:rPr>
          <w:rFonts w:ascii="Century Gothic" w:hAnsi="Century Gothic" w:cs="Times New Roman"/>
          <w:sz w:val="20"/>
          <w:szCs w:val="20"/>
        </w:rPr>
        <w:t xml:space="preserve">Ustala się </w:t>
      </w:r>
      <w:r w:rsidR="00DB2184" w:rsidRPr="00F926B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plan finansowy dochodów i wydatków </w:t>
      </w:r>
      <w:r w:rsidRPr="00F926B8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la wydzielonego rachunku środków </w:t>
      </w:r>
      <w:r w:rsidR="001C3CDD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 przeciwdziałaniem COVID-19, stanowiącym wsparcie dla Miasta Mława</w:t>
      </w:r>
      <w:r w:rsidR="00BC6772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86729A6" w:rsidR="002E103A" w:rsidRPr="002A1706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4A1A8F" w:rsidRPr="002A1706">
        <w:rPr>
          <w:rFonts w:ascii="Century Gothic" w:hAnsi="Century Gothic" w:cs="Times New Roman"/>
          <w:sz w:val="20"/>
          <w:szCs w:val="20"/>
        </w:rPr>
        <w:t>Ustalenie planu finansowego dochodów i wydatków związanego z</w:t>
      </w:r>
      <w:r w:rsidR="004A1A8F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przeciwdziałaniem COVID-19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następuje w zakresie</w:t>
      </w:r>
      <w:r w:rsidR="00B22D19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14:paraId="6CB716A0" w14:textId="5FE379BF" w:rsidR="007538D0" w:rsidRPr="002A1706" w:rsidRDefault="007538D0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0E4E8C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</w:t>
      </w:r>
      <w:r w:rsidR="00B22D1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ECFFFB0" w14:textId="235EA97C" w:rsidR="002E103A" w:rsidRPr="002A1706" w:rsidRDefault="00531B9B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ydatków </w:t>
      </w:r>
      <w:r w:rsidR="007B735C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B83060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 202</w:t>
      </w:r>
      <w:r w:rsidR="000E4E8C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5B11AAA8" w:rsidR="00F111A6" w:rsidRPr="002A1706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080BE8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majątkowych </w:t>
      </w:r>
      <w:r w:rsidR="00013D23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 zakresie zadań inwestycyjnych planowanych</w:t>
      </w:r>
      <w:r w:rsidR="00B83060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013D23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 202</w:t>
      </w:r>
      <w:r w:rsidR="000E4E8C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="00013D23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DC3A08E" w:rsidR="002E103A" w:rsidRPr="002A1706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§ 3. </w:t>
      </w:r>
      <w:r w:rsidRPr="002A1706">
        <w:rPr>
          <w:rFonts w:ascii="Century Gothic" w:hAnsi="Century Gothic" w:cs="Times New Roman"/>
          <w:sz w:val="20"/>
          <w:szCs w:val="20"/>
        </w:rPr>
        <w:t xml:space="preserve">Plan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383CA076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623BC2C3" w:rsidR="002E103A" w:rsidRPr="002A1706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 w:rsidR="00AE4BC9"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podpisania.</w:t>
      </w:r>
    </w:p>
    <w:p w14:paraId="48B88773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color w:val="FF0000"/>
          <w:sz w:val="20"/>
          <w:szCs w:val="20"/>
        </w:rPr>
      </w:pPr>
    </w:p>
    <w:p w14:paraId="6A3122C9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p w14:paraId="7A107B51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3B526BEA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</w:t>
      </w:r>
      <w:r w:rsidR="00080BE8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</w:t>
      </w:r>
      <w:r w:rsidR="00F37BD7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A1706">
        <w:rPr>
          <w:rFonts w:ascii="Century Gothic" w:hAnsi="Century Gothic" w:cs="Times New Roman"/>
          <w:b/>
          <w:bCs/>
          <w:sz w:val="20"/>
          <w:szCs w:val="20"/>
        </w:rPr>
        <w:t xml:space="preserve">  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Burmistrz Miasta Mława</w:t>
      </w:r>
    </w:p>
    <w:p w14:paraId="747D64B7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0B7541BA" w:rsidR="001F3B7F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</w:t>
      </w:r>
      <w:r w:rsidR="00080BE8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</w:t>
      </w:r>
      <w:r w:rsidR="00B22D19">
        <w:rPr>
          <w:rFonts w:ascii="Century Gothic" w:hAnsi="Century Gothic" w:cs="Times New Roman"/>
          <w:b/>
          <w:bCs/>
          <w:sz w:val="20"/>
          <w:szCs w:val="20"/>
        </w:rPr>
        <w:t xml:space="preserve">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F48CB">
        <w:rPr>
          <w:rFonts w:ascii="Century Gothic" w:hAnsi="Century Gothic" w:cs="Times New Roman"/>
          <w:b/>
          <w:bCs/>
          <w:sz w:val="20"/>
          <w:szCs w:val="20"/>
        </w:rPr>
        <w:t xml:space="preserve">     Piotr Jankowski </w:t>
      </w:r>
    </w:p>
    <w:p w14:paraId="2B9D2681" w14:textId="46DAFCDA" w:rsidR="00D37A53" w:rsidRPr="002A1706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2A1706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p w14:paraId="0CD56B86" w14:textId="77777777" w:rsidR="00D37A53" w:rsidRPr="002A1706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p w14:paraId="1C151CE2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sectPr w:rsidR="002E103A" w:rsidRPr="002A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E3AFE"/>
    <w:rsid w:val="000E4E8C"/>
    <w:rsid w:val="000E73F7"/>
    <w:rsid w:val="001231BB"/>
    <w:rsid w:val="0014110C"/>
    <w:rsid w:val="00141ACE"/>
    <w:rsid w:val="001605D2"/>
    <w:rsid w:val="00167AFD"/>
    <w:rsid w:val="001B30FD"/>
    <w:rsid w:val="001C3CDD"/>
    <w:rsid w:val="001D02E6"/>
    <w:rsid w:val="001E616A"/>
    <w:rsid w:val="001E67EE"/>
    <w:rsid w:val="001F3B7F"/>
    <w:rsid w:val="00207659"/>
    <w:rsid w:val="0024239B"/>
    <w:rsid w:val="00245B45"/>
    <w:rsid w:val="002A1706"/>
    <w:rsid w:val="002A5FFA"/>
    <w:rsid w:val="002C1FC9"/>
    <w:rsid w:val="002D3157"/>
    <w:rsid w:val="002E103A"/>
    <w:rsid w:val="00311B65"/>
    <w:rsid w:val="00311EAC"/>
    <w:rsid w:val="00312816"/>
    <w:rsid w:val="003222AA"/>
    <w:rsid w:val="003308D1"/>
    <w:rsid w:val="00332B3E"/>
    <w:rsid w:val="00350201"/>
    <w:rsid w:val="0035757C"/>
    <w:rsid w:val="00385804"/>
    <w:rsid w:val="003D11DB"/>
    <w:rsid w:val="003D715E"/>
    <w:rsid w:val="004066AE"/>
    <w:rsid w:val="0042403B"/>
    <w:rsid w:val="00430832"/>
    <w:rsid w:val="00433411"/>
    <w:rsid w:val="00434E52"/>
    <w:rsid w:val="00472E96"/>
    <w:rsid w:val="00490678"/>
    <w:rsid w:val="004A1A8F"/>
    <w:rsid w:val="004D5393"/>
    <w:rsid w:val="004F243A"/>
    <w:rsid w:val="00501FF0"/>
    <w:rsid w:val="00510EA0"/>
    <w:rsid w:val="00531B9B"/>
    <w:rsid w:val="00547B2A"/>
    <w:rsid w:val="005A61E5"/>
    <w:rsid w:val="005E6568"/>
    <w:rsid w:val="005F6C0C"/>
    <w:rsid w:val="00603A7F"/>
    <w:rsid w:val="006146F0"/>
    <w:rsid w:val="006420CD"/>
    <w:rsid w:val="00662487"/>
    <w:rsid w:val="00664923"/>
    <w:rsid w:val="00670122"/>
    <w:rsid w:val="00692861"/>
    <w:rsid w:val="006A0C92"/>
    <w:rsid w:val="006B0A64"/>
    <w:rsid w:val="006B783F"/>
    <w:rsid w:val="006D720D"/>
    <w:rsid w:val="006F1C09"/>
    <w:rsid w:val="007538D0"/>
    <w:rsid w:val="00756B0D"/>
    <w:rsid w:val="00767A55"/>
    <w:rsid w:val="00775A2E"/>
    <w:rsid w:val="007A1DF9"/>
    <w:rsid w:val="007B163F"/>
    <w:rsid w:val="007B735C"/>
    <w:rsid w:val="007F5D41"/>
    <w:rsid w:val="008028CB"/>
    <w:rsid w:val="00827D52"/>
    <w:rsid w:val="0083548E"/>
    <w:rsid w:val="008445BF"/>
    <w:rsid w:val="00844C4A"/>
    <w:rsid w:val="0085790A"/>
    <w:rsid w:val="00874B45"/>
    <w:rsid w:val="008A43A5"/>
    <w:rsid w:val="008A7FD1"/>
    <w:rsid w:val="008D31EC"/>
    <w:rsid w:val="008D7472"/>
    <w:rsid w:val="0091715A"/>
    <w:rsid w:val="009176EE"/>
    <w:rsid w:val="009243B3"/>
    <w:rsid w:val="009269AB"/>
    <w:rsid w:val="00955330"/>
    <w:rsid w:val="00964F77"/>
    <w:rsid w:val="00966C87"/>
    <w:rsid w:val="009A2B8C"/>
    <w:rsid w:val="009A487F"/>
    <w:rsid w:val="009B34AD"/>
    <w:rsid w:val="00A11ED4"/>
    <w:rsid w:val="00A3081E"/>
    <w:rsid w:val="00A33E49"/>
    <w:rsid w:val="00A35AAC"/>
    <w:rsid w:val="00A71DE5"/>
    <w:rsid w:val="00A7226C"/>
    <w:rsid w:val="00A8023B"/>
    <w:rsid w:val="00A81ACB"/>
    <w:rsid w:val="00AB1525"/>
    <w:rsid w:val="00AD7443"/>
    <w:rsid w:val="00AE4BC9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1CD"/>
    <w:rsid w:val="00B777C2"/>
    <w:rsid w:val="00B83060"/>
    <w:rsid w:val="00BC6772"/>
    <w:rsid w:val="00BF3766"/>
    <w:rsid w:val="00C511CD"/>
    <w:rsid w:val="00C5182F"/>
    <w:rsid w:val="00C80B2E"/>
    <w:rsid w:val="00C83F32"/>
    <w:rsid w:val="00C84930"/>
    <w:rsid w:val="00CA6AB8"/>
    <w:rsid w:val="00CF048D"/>
    <w:rsid w:val="00CF1965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F0637B"/>
    <w:rsid w:val="00F111A6"/>
    <w:rsid w:val="00F133C6"/>
    <w:rsid w:val="00F34CBF"/>
    <w:rsid w:val="00F37BD7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20</cp:revision>
  <cp:lastPrinted>2024-03-06T13:04:00Z</cp:lastPrinted>
  <dcterms:created xsi:type="dcterms:W3CDTF">2024-06-05T13:25:00Z</dcterms:created>
  <dcterms:modified xsi:type="dcterms:W3CDTF">2025-05-07T06:15:00Z</dcterms:modified>
</cp:coreProperties>
</file>