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3" w:top="1680" w:bottom="2360" w:left="1880" w:right="1720"/>
          <w:pgNumType w:start="1"/>
        </w:sectPr>
      </w:pPr>
    </w:p>
    <w:p>
      <w:pPr>
        <w:pStyle w:val="BodyText"/>
        <w:spacing w:before="91"/>
        <w:ind w:left="1609"/>
      </w:pPr>
      <w:r>
        <w:rPr>
          <w:spacing w:val="-8"/>
        </w:rPr>
        <w:t>Załącznik 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215/2024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6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6"/>
        </w:rPr>
        <w:t> </w:t>
      </w:r>
      <w:r>
        <w:rPr>
          <w:spacing w:val="-8"/>
        </w:rPr>
        <w:t>10</w:t>
      </w:r>
      <w:r>
        <w:rPr>
          <w:spacing w:val="-6"/>
        </w:rPr>
        <w:t> </w:t>
      </w:r>
      <w:r>
        <w:rPr>
          <w:spacing w:val="-8"/>
        </w:rPr>
        <w:t>października</w:t>
      </w:r>
      <w:r>
        <w:rPr>
          <w:spacing w:val="-5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0" w:right="63" w:firstLine="0"/>
        <w:jc w:val="center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center"/>
        <w:rPr>
          <w:sz w:val="16"/>
        </w:rPr>
        <w:sectPr>
          <w:type w:val="continuous"/>
          <w:pgSz w:w="19720" w:h="14790" w:orient="landscape"/>
          <w:pgMar w:header="0" w:footer="2163" w:top="1680" w:bottom="2360" w:left="1880" w:right="1720"/>
          <w:cols w:num="2" w:equalWidth="0">
            <w:col w:w="13963" w:space="40"/>
            <w:col w:w="211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264,44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447,98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712,42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889,44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447,98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337,42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928,28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447,98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376,26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3 153 633,17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832,07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3 140 118,24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85230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Pomoc w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dożywiania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959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238,17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832,07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965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070,24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2180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919" w:hanging="24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Środki z Funduszu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Przeciwdziałania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COVID-19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finansowanie lub dofinansowanie realizacji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związanych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przeciwdziałaniem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COVID-19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97 </w:t>
            </w:r>
            <w:r>
              <w:rPr>
                <w:spacing w:val="-2"/>
                <w:sz w:val="14"/>
              </w:rPr>
              <w:t>336,17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832,07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168,24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593 091,64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2 976 318,00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569 409,64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Świadczenia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rodzinne,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świadczenie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funduszu</w:t>
            </w:r>
          </w:p>
          <w:p>
            <w:pPr>
              <w:pStyle w:val="TableParagraph"/>
              <w:spacing w:line="158" w:lineRule="exact"/>
              <w:ind w:left="81" w:right="397"/>
              <w:rPr>
                <w:sz w:val="14"/>
              </w:rPr>
            </w:pPr>
            <w:r>
              <w:rPr>
                <w:spacing w:val="-4"/>
                <w:sz w:val="14"/>
              </w:rPr>
              <w:t>alimentacyjnego oraz składki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na ubezpieczenia emerytalne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rentowe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ubezpieczenia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społecznego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962 315,00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2 909 177,00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871 492,00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3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784 115,00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2 909 177,00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693 292,00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ubezpieczenie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zdrowotne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opłacane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za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osoby</w:t>
            </w:r>
          </w:p>
          <w:p>
            <w:pPr>
              <w:pStyle w:val="TableParagraph"/>
              <w:spacing w:line="158" w:lineRule="exact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pobierające niektóre świadczenia rodzinne oraz za osoby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pobierające zasiłki dla opiekunów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67 </w:t>
            </w:r>
            <w:r>
              <w:rPr>
                <w:spacing w:val="-2"/>
                <w:sz w:val="14"/>
              </w:rPr>
              <w:t>141,00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706,00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67 </w:t>
            </w:r>
            <w:r>
              <w:rPr>
                <w:spacing w:val="-2"/>
                <w:sz w:val="14"/>
              </w:rPr>
              <w:t>141,00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706,00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840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819,07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983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598,05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070,12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5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031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031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871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927,85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347,00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983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598,05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836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178,90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3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4384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1320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2024-10-15T07:42:14Z</dcterms:created>
  <dcterms:modified xsi:type="dcterms:W3CDTF">2024-10-15T07:42:14Z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3-Heights(TM) PDF Security Shell 4.8.25.2 (http://www.pdf-tools.com)</vt:lpwstr>
  </property>
</Properties>
</file>