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120/2025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Administracja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publiczna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685</w:t>
            </w:r>
            <w:r>
              <w:rPr>
                <w:spacing w:val="-2"/>
                <w:sz w:val="14"/>
              </w:rPr>
              <w:t> 194,43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695</w:t>
            </w:r>
            <w:r>
              <w:rPr>
                <w:spacing w:val="-2"/>
                <w:sz w:val="14"/>
              </w:rPr>
              <w:t> 994,43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75095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178</w:t>
            </w:r>
            <w:r>
              <w:rPr>
                <w:spacing w:val="-2"/>
                <w:sz w:val="14"/>
              </w:rPr>
              <w:t> 945,84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189</w:t>
            </w:r>
            <w:r>
              <w:rPr>
                <w:spacing w:val="-2"/>
                <w:sz w:val="14"/>
              </w:rPr>
              <w:t> 745,84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2710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483"/>
              <w:jc w:val="both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tytułu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finansowej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udzielanej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między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jednostkami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samorządu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terytorialnego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 zadań bieżących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800,00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751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Urzędy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naczelnych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organów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władzy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państwowej,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kontroli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ochrony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prawa oraz sądownictwa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225</w:t>
            </w:r>
            <w:r>
              <w:rPr>
                <w:spacing w:val="-2"/>
                <w:sz w:val="14"/>
              </w:rPr>
              <w:t> 948,00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  <w:r>
              <w:rPr>
                <w:spacing w:val="-2"/>
                <w:sz w:val="14"/>
              </w:rPr>
              <w:t> 148,00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75107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Wybory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Prezydenta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Rzeczypospolitej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Polskiej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219</w:t>
            </w:r>
            <w:r>
              <w:rPr>
                <w:spacing w:val="-2"/>
                <w:sz w:val="14"/>
              </w:rPr>
              <w:t> 634,00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223</w:t>
            </w:r>
            <w:r>
              <w:rPr>
                <w:spacing w:val="-2"/>
                <w:sz w:val="14"/>
              </w:rPr>
              <w:t> 834,00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219</w:t>
            </w:r>
            <w:r>
              <w:rPr>
                <w:spacing w:val="-2"/>
                <w:sz w:val="14"/>
              </w:rPr>
              <w:t> 634,00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223</w:t>
            </w:r>
            <w:r>
              <w:rPr>
                <w:spacing w:val="-2"/>
                <w:sz w:val="14"/>
              </w:rPr>
              <w:t> 834,00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Bezpieczeństwo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ochrona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przeciwpożarowa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790,70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478,69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269,39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790,70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478,69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269,39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790,70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478,69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269,39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801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Oświata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wychowanie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467</w:t>
            </w:r>
            <w:r>
              <w:rPr>
                <w:spacing w:val="-2"/>
                <w:sz w:val="14"/>
              </w:rPr>
              <w:t> 700,00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270</w:t>
            </w:r>
            <w:r>
              <w:rPr>
                <w:spacing w:val="-2"/>
                <w:sz w:val="14"/>
              </w:rPr>
              <w:t> 833,95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738</w:t>
            </w:r>
            <w:r>
              <w:rPr>
                <w:spacing w:val="-2"/>
                <w:sz w:val="14"/>
              </w:rPr>
              <w:t> 533,95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80153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Zapewnienie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uczniom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prawa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bezpłatnego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dostępu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podręczników, materiałów edukacyjnych lub materiałów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ćwiczeniowych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270</w:t>
            </w:r>
            <w:r>
              <w:rPr>
                <w:spacing w:val="-2"/>
                <w:sz w:val="14"/>
              </w:rPr>
              <w:t> 833,95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270</w:t>
            </w:r>
            <w:r>
              <w:rPr>
                <w:spacing w:val="-2"/>
                <w:sz w:val="14"/>
              </w:rPr>
              <w:t> 833,95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270</w:t>
            </w:r>
            <w:r>
              <w:rPr>
                <w:spacing w:val="-2"/>
                <w:sz w:val="14"/>
              </w:rPr>
              <w:t> 833,95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270</w:t>
            </w:r>
            <w:r>
              <w:rPr>
                <w:spacing w:val="-2"/>
                <w:sz w:val="14"/>
              </w:rPr>
              <w:t> 833,95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690</w:t>
            </w:r>
            <w:r>
              <w:rPr>
                <w:b/>
                <w:spacing w:val="-2"/>
                <w:sz w:val="16"/>
              </w:rPr>
              <w:t> 859,77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286</w:t>
            </w:r>
            <w:r>
              <w:rPr>
                <w:b/>
                <w:spacing w:val="-2"/>
                <w:sz w:val="16"/>
              </w:rPr>
              <w:t> 312,64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977</w:t>
            </w:r>
            <w:r>
              <w:rPr>
                <w:b/>
                <w:spacing w:val="-2"/>
                <w:sz w:val="16"/>
              </w:rPr>
              <w:t> 172,41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92" w:right="2551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136</w:t>
            </w:r>
            <w:r>
              <w:rPr>
                <w:b/>
                <w:spacing w:val="-2"/>
                <w:sz w:val="16"/>
              </w:rPr>
              <w:t> 699,42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286</w:t>
            </w:r>
            <w:r>
              <w:rPr>
                <w:b/>
                <w:spacing w:val="-2"/>
                <w:sz w:val="16"/>
              </w:rPr>
              <w:t> 312,64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423</w:t>
            </w:r>
            <w:r>
              <w:rPr>
                <w:b/>
                <w:spacing w:val="-2"/>
                <w:sz w:val="16"/>
              </w:rPr>
              <w:t> 012,06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3648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59928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2025-06-09T09:17:51Z</dcterms:created>
  <dcterms:modified xsi:type="dcterms:W3CDTF">2025-06-09T09:17:51Z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