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C109" w14:textId="77777777" w:rsidR="007A3488" w:rsidRDefault="00000000">
      <w:pPr>
        <w:spacing w:after="269" w:line="253" w:lineRule="auto"/>
        <w:ind w:left="5265" w:right="396"/>
      </w:pPr>
      <w:r>
        <w:rPr>
          <w:rFonts w:ascii="Century Gothic" w:eastAsia="Century Gothic" w:hAnsi="Century Gothic" w:cs="Century Gothic"/>
          <w:sz w:val="17"/>
        </w:rPr>
        <w:t>Załącznik nr 7 do projektu Uchwały budżetowej Nr........ Rady Miasta Mława z dnia ...................</w:t>
      </w:r>
    </w:p>
    <w:p w14:paraId="717053B4" w14:textId="77777777" w:rsidR="007A3488" w:rsidRDefault="00000000">
      <w:pPr>
        <w:spacing w:after="0"/>
        <w:ind w:left="2429" w:right="946" w:hanging="1181"/>
      </w:pPr>
      <w:r>
        <w:rPr>
          <w:rFonts w:ascii="Century Gothic" w:eastAsia="Century Gothic" w:hAnsi="Century Gothic" w:cs="Century Gothic"/>
          <w:b/>
          <w:sz w:val="20"/>
        </w:rPr>
        <w:t>Dotacje podmiotowe dla podmiotów zaliczanych i niezaliczanych do sektora finansów publicznych w 2024 r.</w:t>
      </w:r>
    </w:p>
    <w:tbl>
      <w:tblPr>
        <w:tblStyle w:val="TableGrid"/>
        <w:tblW w:w="8745" w:type="dxa"/>
        <w:tblInd w:w="131" w:type="dxa"/>
        <w:tblCellMar>
          <w:top w:w="29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7"/>
        <w:gridCol w:w="859"/>
        <w:gridCol w:w="1032"/>
        <w:gridCol w:w="725"/>
        <w:gridCol w:w="4115"/>
        <w:gridCol w:w="1517"/>
      </w:tblGrid>
      <w:tr w:rsidR="007A3488" w14:paraId="053D2D33" w14:textId="77777777">
        <w:trPr>
          <w:trHeight w:val="331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80DA2" w14:textId="77777777" w:rsidR="007A3488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Lp.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FF9C2" w14:textId="77777777" w:rsidR="007A3488" w:rsidRDefault="00000000">
            <w:pPr>
              <w:spacing w:after="0"/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Dział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D75B2" w14:textId="77777777" w:rsidR="007A3488" w:rsidRDefault="00000000">
            <w:pPr>
              <w:spacing w:after="0"/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Rozdział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90EEC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§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E44BB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Treść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FA156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Kwota dotacji</w:t>
            </w:r>
          </w:p>
        </w:tc>
      </w:tr>
      <w:tr w:rsidR="007A3488" w14:paraId="25DA3D5B" w14:textId="77777777">
        <w:trPr>
          <w:trHeight w:val="185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B9F8C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4832B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8E322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E7960" w14:textId="77777777" w:rsidR="007A3488" w:rsidRDefault="00000000">
            <w:pPr>
              <w:spacing w:after="0"/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33289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5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6A9BB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6</w:t>
            </w:r>
          </w:p>
        </w:tc>
      </w:tr>
      <w:tr w:rsidR="007A3488" w14:paraId="37F72893" w14:textId="77777777">
        <w:trPr>
          <w:trHeight w:val="691"/>
        </w:trPr>
        <w:tc>
          <w:tcPr>
            <w:tcW w:w="23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09E68" w14:textId="77777777" w:rsidR="007A3488" w:rsidRDefault="00000000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Jednostki sektora finansów publicznych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9C729" w14:textId="77777777" w:rsidR="007A3488" w:rsidRDefault="007A3488"/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DA3F65" w14:textId="77777777" w:rsidR="007A3488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Nazwa jednostki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ED4D1" w14:textId="77777777" w:rsidR="007A3488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5 750 485,00 zł</w:t>
            </w:r>
          </w:p>
        </w:tc>
      </w:tr>
      <w:tr w:rsidR="007A3488" w14:paraId="5913BBDD" w14:textId="77777777">
        <w:trPr>
          <w:trHeight w:val="370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C504B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1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10C42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921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036F6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92109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9664B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2480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60670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Miejski Dom Kultury w Mławie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D1E38F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3 298 600,00 zł</w:t>
            </w:r>
          </w:p>
        </w:tc>
      </w:tr>
      <w:tr w:rsidR="007A3488" w14:paraId="100EB1D9" w14:textId="77777777">
        <w:trPr>
          <w:trHeight w:val="483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B0219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C59BD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921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7B8DA3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92116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58838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2480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BCA9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Miejska Biblioteka Publiczna im. Bolesława Prusa w Mławie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8D8406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954 936,00 zł</w:t>
            </w:r>
          </w:p>
        </w:tc>
      </w:tr>
      <w:tr w:rsidR="007A3488" w14:paraId="036BE60D" w14:textId="77777777">
        <w:trPr>
          <w:trHeight w:val="334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9993E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3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896F9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921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491D1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92118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AE414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2480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CB558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Muzeum Ziemi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Zawkrzeńskiej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 Mławie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5E841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1 496 949,00 zł</w:t>
            </w:r>
          </w:p>
        </w:tc>
      </w:tr>
      <w:tr w:rsidR="007A3488" w14:paraId="7852033C" w14:textId="77777777">
        <w:trPr>
          <w:trHeight w:val="554"/>
        </w:trPr>
        <w:tc>
          <w:tcPr>
            <w:tcW w:w="23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52B6E" w14:textId="77777777" w:rsidR="007A3488" w:rsidRDefault="00000000">
            <w:pPr>
              <w:spacing w:after="0"/>
              <w:ind w:left="269" w:hanging="115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Jednostki  spoza sektora finansów publicznych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00955" w14:textId="77777777" w:rsidR="007A3488" w:rsidRDefault="007A3488"/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2CAB5" w14:textId="77777777" w:rsidR="007A3488" w:rsidRDefault="00000000">
            <w:pPr>
              <w:spacing w:after="0"/>
              <w:ind w:left="1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Nazwa zadania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1770E0" w14:textId="77777777" w:rsidR="007A3488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6 180 240,00 zł</w:t>
            </w:r>
          </w:p>
        </w:tc>
      </w:tr>
      <w:tr w:rsidR="007A3488" w14:paraId="50D7852A" w14:textId="77777777">
        <w:trPr>
          <w:trHeight w:val="506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30808" w14:textId="77777777" w:rsidR="007A3488" w:rsidRDefault="00000000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82931" w14:textId="77777777" w:rsidR="007A348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013A9B" w14:textId="77777777" w:rsidR="007A348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80101</w:t>
            </w:r>
          </w:p>
        </w:tc>
        <w:tc>
          <w:tcPr>
            <w:tcW w:w="7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322540" w14:textId="77777777" w:rsidR="007A3488" w:rsidRDefault="00000000">
            <w:pPr>
              <w:spacing w:after="0"/>
              <w:ind w:left="145"/>
            </w:pPr>
            <w:r>
              <w:rPr>
                <w:rFonts w:ascii="Century Gothic" w:eastAsia="Century Gothic" w:hAnsi="Century Gothic" w:cs="Century Gothic"/>
                <w:sz w:val="17"/>
              </w:rPr>
              <w:t>2540</w:t>
            </w:r>
          </w:p>
        </w:tc>
        <w:tc>
          <w:tcPr>
            <w:tcW w:w="4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BD306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Katolicka Szkoła Podstawowa im. ks. Macieja </w:t>
            </w:r>
          </w:p>
          <w:p w14:paraId="3E6B9806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Kazimierza Sarbiewskiego SI w Mławie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3E7FC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1 121 120,00 zł</w:t>
            </w:r>
          </w:p>
        </w:tc>
      </w:tr>
      <w:tr w:rsidR="007A3488" w14:paraId="7CD48D91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71C7532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C8F04F" w14:textId="77777777" w:rsidR="007A3488" w:rsidRDefault="007A3488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7C4F7" w14:textId="77777777" w:rsidR="007A348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80103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0C0F66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B78377" w14:textId="77777777" w:rsidR="007A3488" w:rsidRDefault="007A3488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B23AD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202 800,00 zł</w:t>
            </w:r>
          </w:p>
        </w:tc>
      </w:tr>
      <w:tr w:rsidR="007A3488" w14:paraId="648E553F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7FF32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5DD08" w14:textId="77777777" w:rsidR="007A3488" w:rsidRDefault="007A3488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D5AC4" w14:textId="77777777" w:rsidR="007A348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80150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FF4DB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165BB" w14:textId="77777777" w:rsidR="007A3488" w:rsidRDefault="007A3488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86742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165 600,00 zł</w:t>
            </w:r>
          </w:p>
        </w:tc>
      </w:tr>
      <w:tr w:rsidR="007A3488" w14:paraId="390194F4" w14:textId="77777777">
        <w:trPr>
          <w:trHeight w:val="506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93EE8" w14:textId="77777777" w:rsidR="007A3488" w:rsidRDefault="00000000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2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9F2F23" w14:textId="77777777" w:rsidR="007A348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017EC" w14:textId="77777777" w:rsidR="007A348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80101</w:t>
            </w:r>
          </w:p>
        </w:tc>
        <w:tc>
          <w:tcPr>
            <w:tcW w:w="7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29A24" w14:textId="77777777" w:rsidR="007A3488" w:rsidRDefault="00000000">
            <w:pPr>
              <w:spacing w:after="0"/>
              <w:ind w:left="145"/>
            </w:pPr>
            <w:r>
              <w:rPr>
                <w:rFonts w:ascii="Century Gothic" w:eastAsia="Century Gothic" w:hAnsi="Century Gothic" w:cs="Century Gothic"/>
                <w:sz w:val="17"/>
              </w:rPr>
              <w:t>2540</w:t>
            </w:r>
          </w:p>
        </w:tc>
        <w:tc>
          <w:tcPr>
            <w:tcW w:w="4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03603" w14:textId="77777777" w:rsidR="007A3488" w:rsidRDefault="00000000">
            <w:pPr>
              <w:spacing w:after="0"/>
              <w:ind w:right="115"/>
            </w:pPr>
            <w:r>
              <w:rPr>
                <w:rFonts w:ascii="Century Gothic" w:eastAsia="Century Gothic" w:hAnsi="Century Gothic" w:cs="Century Gothic"/>
                <w:sz w:val="17"/>
              </w:rPr>
              <w:t>Społeczna Szkoła Podstawowa "WYSPIANUM" w Mławie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4F03F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764 080,00 zł</w:t>
            </w:r>
          </w:p>
        </w:tc>
      </w:tr>
      <w:tr w:rsidR="007A3488" w14:paraId="30A65983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15FB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400A6" w14:textId="77777777" w:rsidR="007A3488" w:rsidRDefault="007A3488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99833" w14:textId="77777777" w:rsidR="007A348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80150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0C9B2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6A487" w14:textId="77777777" w:rsidR="007A3488" w:rsidRDefault="007A3488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2BA6B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31 200,00 zł</w:t>
            </w:r>
          </w:p>
        </w:tc>
      </w:tr>
      <w:tr w:rsidR="007A3488" w14:paraId="09D2D1FB" w14:textId="77777777">
        <w:trPr>
          <w:trHeight w:val="507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4CABB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3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26776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7F9B3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80104</w:t>
            </w:r>
          </w:p>
        </w:tc>
        <w:tc>
          <w:tcPr>
            <w:tcW w:w="7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32E14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2540</w:t>
            </w:r>
          </w:p>
        </w:tc>
        <w:tc>
          <w:tcPr>
            <w:tcW w:w="4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6B9E3D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Przedszkole Niepubliczne Bajkowy Dworek </w:t>
            </w:r>
          </w:p>
          <w:p w14:paraId="55A2766E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Jadwiga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Arent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i Irena Rutecka Spółka Cywilna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645DB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831 600,00 zł</w:t>
            </w:r>
          </w:p>
        </w:tc>
      </w:tr>
      <w:tr w:rsidR="007A3488" w14:paraId="31A07CFF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E417A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2E779" w14:textId="77777777" w:rsidR="007A3488" w:rsidRDefault="007A3488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6D410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80149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2521D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4F662" w14:textId="77777777" w:rsidR="007A3488" w:rsidRDefault="007A3488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CCAE4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85 200,00 zł</w:t>
            </w:r>
          </w:p>
        </w:tc>
      </w:tr>
      <w:tr w:rsidR="007A3488" w14:paraId="7F9B69AB" w14:textId="77777777">
        <w:trPr>
          <w:trHeight w:val="778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81953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208B6D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19B42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80104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DF178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2540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54ECE" w14:textId="77777777" w:rsidR="007A3488" w:rsidRDefault="00000000">
            <w:pPr>
              <w:spacing w:after="0"/>
              <w:ind w:right="584"/>
            </w:pPr>
            <w:r>
              <w:rPr>
                <w:rFonts w:ascii="Century Gothic" w:eastAsia="Century Gothic" w:hAnsi="Century Gothic" w:cs="Century Gothic"/>
                <w:sz w:val="17"/>
              </w:rPr>
              <w:t>Niepubliczne Przedszkole "Mały Żaczek" Akademickiego Centrum Kształcenia przy PUZ im. Ignacego Mościckiego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CEFE2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756 000,00 zł</w:t>
            </w:r>
          </w:p>
        </w:tc>
      </w:tr>
      <w:tr w:rsidR="007A3488" w14:paraId="42CC867B" w14:textId="77777777">
        <w:trPr>
          <w:trHeight w:val="506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1CAA6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5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7F52E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5CC5C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80104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DDFEE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2590</w:t>
            </w:r>
          </w:p>
        </w:tc>
        <w:tc>
          <w:tcPr>
            <w:tcW w:w="4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486B3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Publiczne Przedszkole "Dzieciątka Jezus" Parafii </w:t>
            </w:r>
          </w:p>
          <w:p w14:paraId="1F7067AE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Świętej Rodziny w Mławie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65235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912 000,00 zł</w:t>
            </w:r>
          </w:p>
        </w:tc>
      </w:tr>
      <w:tr w:rsidR="007A3488" w14:paraId="2DCA185F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0049C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DAC0B" w14:textId="77777777" w:rsidR="007A3488" w:rsidRDefault="007A3488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DCD87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80149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2A256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2590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AA578" w14:textId="77777777" w:rsidR="007A3488" w:rsidRDefault="007A3488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9AB978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90 000,00 zł</w:t>
            </w:r>
          </w:p>
        </w:tc>
      </w:tr>
      <w:tr w:rsidR="007A3488" w14:paraId="77FF09A1" w14:textId="77777777">
        <w:trPr>
          <w:trHeight w:val="506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5BDF1" w14:textId="77777777" w:rsidR="007A3488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6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4A0B2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56D7C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80104</w:t>
            </w:r>
          </w:p>
        </w:tc>
        <w:tc>
          <w:tcPr>
            <w:tcW w:w="7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5F6F5" w14:textId="77777777" w:rsidR="007A3488" w:rsidRDefault="00000000">
            <w:pPr>
              <w:spacing w:after="0"/>
              <w:ind w:left="152"/>
            </w:pPr>
            <w:r>
              <w:rPr>
                <w:rFonts w:ascii="Century Gothic" w:eastAsia="Century Gothic" w:hAnsi="Century Gothic" w:cs="Century Gothic"/>
                <w:sz w:val="17"/>
              </w:rPr>
              <w:t>2540</w:t>
            </w:r>
          </w:p>
        </w:tc>
        <w:tc>
          <w:tcPr>
            <w:tcW w:w="4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FBE5E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Niepubliczne Przedszkole Terapeutyczne "Dobre </w:t>
            </w:r>
          </w:p>
          <w:p w14:paraId="19C6D9D1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Miejsce"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EED35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22 400,00 zł</w:t>
            </w:r>
          </w:p>
        </w:tc>
      </w:tr>
      <w:tr w:rsidR="007A3488" w14:paraId="6C4FF8D4" w14:textId="77777777">
        <w:trPr>
          <w:trHeight w:val="50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E215D9A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09704" w14:textId="77777777" w:rsidR="007A3488" w:rsidRDefault="007A3488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E4586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80149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B3E140C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793FF8D" w14:textId="77777777" w:rsidR="007A3488" w:rsidRDefault="007A3488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FB358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1 098 400,00 zł</w:t>
            </w:r>
          </w:p>
        </w:tc>
      </w:tr>
      <w:tr w:rsidR="007A3488" w14:paraId="2BAC37B3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9D041" w14:textId="77777777" w:rsidR="007A3488" w:rsidRDefault="007A3488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7358A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854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DC67F" w14:textId="77777777" w:rsidR="007A3488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85404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4EE66" w14:textId="77777777" w:rsidR="007A3488" w:rsidRDefault="007A34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A870F" w14:textId="77777777" w:rsidR="007A3488" w:rsidRDefault="007A3488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C39A5" w14:textId="77777777" w:rsidR="007A348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99 840,00 zł</w:t>
            </w:r>
          </w:p>
        </w:tc>
      </w:tr>
      <w:tr w:rsidR="007A3488" w14:paraId="36477947" w14:textId="77777777">
        <w:trPr>
          <w:trHeight w:val="370"/>
        </w:trPr>
        <w:tc>
          <w:tcPr>
            <w:tcW w:w="72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18FD1" w14:textId="77777777" w:rsidR="007A348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Ogółem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70AD5" w14:textId="77777777" w:rsidR="007A3488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11 930 725,00 zł</w:t>
            </w:r>
          </w:p>
        </w:tc>
      </w:tr>
    </w:tbl>
    <w:p w14:paraId="6F0461D8" w14:textId="77777777" w:rsidR="00E87E35" w:rsidRDefault="00E87E35"/>
    <w:sectPr w:rsidR="00E87E35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8"/>
    <w:rsid w:val="007A3488"/>
    <w:rsid w:val="00E87E35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80B5"/>
  <w15:docId w15:val="{ECAACB90-3F8F-40AE-8AF7-7A4D6C61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dcterms:created xsi:type="dcterms:W3CDTF">2023-11-21T12:47:00Z</dcterms:created>
  <dcterms:modified xsi:type="dcterms:W3CDTF">2023-11-21T12:47:00Z</dcterms:modified>
</cp:coreProperties>
</file>