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60"/>
        <w:gridCol w:w="960"/>
        <w:gridCol w:w="5620"/>
        <w:gridCol w:w="2020"/>
      </w:tblGrid>
      <w:tr w:rsidR="004F47E8" w:rsidRPr="004F47E8" w14:paraId="33C6E0C1" w14:textId="77777777" w:rsidTr="004F47E8">
        <w:trPr>
          <w:trHeight w:val="11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BD1D" w14:textId="77777777" w:rsidR="004F47E8" w:rsidRPr="004F47E8" w:rsidRDefault="004F47E8" w:rsidP="004F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E30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C258" w14:textId="77777777" w:rsidR="004F47E8" w:rsidRPr="004F47E8" w:rsidRDefault="004F47E8" w:rsidP="004F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AEBF" w14:textId="77777777" w:rsidR="004F47E8" w:rsidRPr="004F47E8" w:rsidRDefault="004F47E8" w:rsidP="004F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783C4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               Załącznik Nr 5</w:t>
            </w: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                                                           do Zarządzenia nr 241/2022</w:t>
            </w: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                                                           Burmistrza Miasta Mława </w:t>
            </w: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                                                           z dnia 22 grudnia 2022 r.</w:t>
            </w:r>
          </w:p>
        </w:tc>
      </w:tr>
      <w:tr w:rsidR="004F47E8" w:rsidRPr="004F47E8" w14:paraId="4539294C" w14:textId="77777777" w:rsidTr="004F47E8">
        <w:trPr>
          <w:trHeight w:val="870"/>
        </w:trPr>
        <w:tc>
          <w:tcPr>
            <w:tcW w:w="10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91936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Dochody z tytułu wydawania zezwoleń na sprzedaż napojów alkoholowych </w:t>
            </w: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br/>
              <w:t xml:space="preserve">oraz wydatki na realizację zadań określonych w miejskim programie profilaktyki </w:t>
            </w: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br/>
              <w:t xml:space="preserve">i rozwiązywania problemów alkoholowych na 2022 rok </w:t>
            </w:r>
          </w:p>
        </w:tc>
      </w:tr>
      <w:tr w:rsidR="004F47E8" w:rsidRPr="004F47E8" w14:paraId="20C2D9CD" w14:textId="77777777" w:rsidTr="004F47E8">
        <w:trPr>
          <w:trHeight w:val="489"/>
        </w:trPr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2C0A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56E6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722D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</w:tr>
      <w:tr w:rsidR="004F47E8" w:rsidRPr="004F47E8" w14:paraId="03C695DA" w14:textId="77777777" w:rsidTr="004F47E8">
        <w:trPr>
          <w:trHeight w:val="3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62D0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17E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E965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AB3D0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1109A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47E8" w:rsidRPr="004F47E8" w14:paraId="29D50AA2" w14:textId="77777777" w:rsidTr="004F47E8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7E9F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4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98876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</w:tr>
      <w:tr w:rsidR="004F47E8" w:rsidRPr="004F47E8" w14:paraId="31AC9245" w14:textId="77777777" w:rsidTr="004F47E8">
        <w:trPr>
          <w:trHeight w:val="9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B4C0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2A08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272F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0B57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Dochody od osób prawnych, od osób fizycznych </w:t>
            </w: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br/>
              <w:t>i od innych jednostek nieposiadających osobowości prawnej oraz wydatki związane z ich poborem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FD91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1 085 179,34</w:t>
            </w:r>
          </w:p>
        </w:tc>
      </w:tr>
      <w:tr w:rsidR="004F47E8" w:rsidRPr="004F47E8" w14:paraId="3EAE74EC" w14:textId="77777777" w:rsidTr="004F47E8">
        <w:trPr>
          <w:trHeight w:val="7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3ECD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213B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9758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CAE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Wpływy z innych opłat stanowiących dochody jednostek samorządu terytorialnego na </w:t>
            </w:r>
            <w:proofErr w:type="spellStart"/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podatawie</w:t>
            </w:r>
            <w:proofErr w:type="spellEnd"/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 ustaw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77D4B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1 085 179,34</w:t>
            </w:r>
          </w:p>
        </w:tc>
      </w:tr>
      <w:tr w:rsidR="004F47E8" w:rsidRPr="004F47E8" w14:paraId="03499362" w14:textId="77777777" w:rsidTr="004F47E8">
        <w:trPr>
          <w:trHeight w:val="5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50EF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BA71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3DD2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0AE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Wpływy z opłat za wydanie zezwolenia </w:t>
            </w: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na sprzedaż alkoholu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C051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700 000,00</w:t>
            </w:r>
          </w:p>
        </w:tc>
      </w:tr>
      <w:tr w:rsidR="004F47E8" w:rsidRPr="004F47E8" w14:paraId="1E593BAB" w14:textId="77777777" w:rsidTr="004F47E8">
        <w:trPr>
          <w:trHeight w:val="6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D3AB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2264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395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0270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03E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wpływy z </w:t>
            </w:r>
            <w:proofErr w:type="spellStart"/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oopłat</w:t>
            </w:r>
            <w:proofErr w:type="spellEnd"/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za zezwolenie na sprzedaż napojów alkoholowych w obrocie hurtowym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00C5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385 179,34</w:t>
            </w:r>
          </w:p>
        </w:tc>
      </w:tr>
      <w:tr w:rsidR="004F47E8" w:rsidRPr="004F47E8" w14:paraId="5B6FCFB9" w14:textId="77777777" w:rsidTr="004F47E8">
        <w:trPr>
          <w:trHeight w:val="3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C824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EFAF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7EA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F97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FDE9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1 085 179,34</w:t>
            </w:r>
          </w:p>
        </w:tc>
      </w:tr>
      <w:tr w:rsidR="004F47E8" w:rsidRPr="004F47E8" w14:paraId="0F53ABD7" w14:textId="77777777" w:rsidTr="004F47E8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E49D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4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F5744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</w:tr>
      <w:tr w:rsidR="004F47E8" w:rsidRPr="004F47E8" w14:paraId="49852FF2" w14:textId="77777777" w:rsidTr="004F47E8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0C4F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8E4D4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605A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00D2C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3ED5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1 380 585,42</w:t>
            </w:r>
          </w:p>
        </w:tc>
      </w:tr>
      <w:tr w:rsidR="004F47E8" w:rsidRPr="004F47E8" w14:paraId="598BA87E" w14:textId="77777777" w:rsidTr="004F47E8">
        <w:trPr>
          <w:trHeight w:val="299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2418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63A4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69E3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051B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895E8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1 380 585,42</w:t>
            </w:r>
          </w:p>
        </w:tc>
      </w:tr>
      <w:tr w:rsidR="004F47E8" w:rsidRPr="004F47E8" w14:paraId="1EEF078F" w14:textId="77777777" w:rsidTr="004F47E8">
        <w:trPr>
          <w:trHeight w:val="14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BC0FD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943B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91F8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2BEB7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Dotacje celowe z budżetu jednostki samorządu terytorialnego, udzielone w trybie art. 221 ustawy, </w:t>
            </w: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na finansowanie lub dofinansowanie zadań zleconych </w:t>
            </w: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do realizacji organizacjom prowadzącym działalność pożytku publicznego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B7AB3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200 000,00</w:t>
            </w:r>
          </w:p>
        </w:tc>
      </w:tr>
      <w:tr w:rsidR="004F47E8" w:rsidRPr="004F47E8" w14:paraId="76FB5DD7" w14:textId="77777777" w:rsidTr="004F47E8">
        <w:trPr>
          <w:trHeight w:val="64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01CD51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E8A80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FD76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F4ABF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Dotacje celowe z budżetu dla pozostałych jednostek zaliczanych do sektora finansów publicznych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341AC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40 000,00</w:t>
            </w:r>
          </w:p>
        </w:tc>
      </w:tr>
      <w:tr w:rsidR="004F47E8" w:rsidRPr="004F47E8" w14:paraId="648352A9" w14:textId="77777777" w:rsidTr="004F47E8">
        <w:trPr>
          <w:trHeight w:val="119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BF2C6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D5E8A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87FB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D9CB3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43D1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11 000,00</w:t>
            </w:r>
          </w:p>
        </w:tc>
      </w:tr>
      <w:tr w:rsidR="004F47E8" w:rsidRPr="004F47E8" w14:paraId="4CB42A39" w14:textId="77777777" w:rsidTr="004F47E8">
        <w:trPr>
          <w:trHeight w:val="4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6FDE8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75EF6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C741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2D1D2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82A87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36 000,00</w:t>
            </w:r>
          </w:p>
        </w:tc>
      </w:tr>
      <w:tr w:rsidR="004F47E8" w:rsidRPr="004F47E8" w14:paraId="5F21C842" w14:textId="77777777" w:rsidTr="004F47E8">
        <w:trPr>
          <w:trHeight w:val="47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4BADA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1177C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C52A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C348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697FE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68 678,00</w:t>
            </w:r>
          </w:p>
        </w:tc>
      </w:tr>
      <w:tr w:rsidR="004F47E8" w:rsidRPr="004F47E8" w14:paraId="1BC23E70" w14:textId="77777777" w:rsidTr="004F47E8">
        <w:trPr>
          <w:trHeight w:val="3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C75C7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0F190D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5AE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3BDF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B6FF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4 284,00</w:t>
            </w:r>
          </w:p>
        </w:tc>
      </w:tr>
      <w:tr w:rsidR="004F47E8" w:rsidRPr="004F47E8" w14:paraId="6D32930E" w14:textId="77777777" w:rsidTr="004F47E8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21473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73760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2F2C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287E5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3F05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14 483,00</w:t>
            </w:r>
          </w:p>
        </w:tc>
      </w:tr>
      <w:tr w:rsidR="004F47E8" w:rsidRPr="004F47E8" w14:paraId="338853F3" w14:textId="77777777" w:rsidTr="004F47E8">
        <w:trPr>
          <w:trHeight w:val="5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0842F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BE1E7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4B29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E41A1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Składki na Fundusz Pracy oraz Solidarnościowy Fundusz Wsparcia Osób Niepełnosprawnych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8A03F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1 910,00</w:t>
            </w:r>
          </w:p>
        </w:tc>
      </w:tr>
      <w:tr w:rsidR="004F47E8" w:rsidRPr="004F47E8" w14:paraId="0CDA6575" w14:textId="77777777" w:rsidTr="004F47E8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95A8F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3EC27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6398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8660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3E7A5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313 936,00</w:t>
            </w:r>
          </w:p>
        </w:tc>
      </w:tr>
      <w:tr w:rsidR="004F47E8" w:rsidRPr="004F47E8" w14:paraId="30AE3592" w14:textId="77777777" w:rsidTr="004F47E8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2FC0B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BF0DD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10F9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ED42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DDC9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14 500,00</w:t>
            </w:r>
          </w:p>
        </w:tc>
      </w:tr>
      <w:tr w:rsidR="004F47E8" w:rsidRPr="004F47E8" w14:paraId="305B1D66" w14:textId="77777777" w:rsidTr="004F47E8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9FBCE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DD889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03A4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9ECC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A106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43 605,08</w:t>
            </w:r>
          </w:p>
        </w:tc>
      </w:tr>
      <w:tr w:rsidR="004F47E8" w:rsidRPr="004F47E8" w14:paraId="536D88BD" w14:textId="77777777" w:rsidTr="004F47E8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3B111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C98F2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1F22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B1D10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DF9F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6 000,00</w:t>
            </w:r>
          </w:p>
        </w:tc>
      </w:tr>
      <w:tr w:rsidR="004F47E8" w:rsidRPr="004F47E8" w14:paraId="21E9151E" w14:textId="77777777" w:rsidTr="004F47E8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39A6C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7D9F4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52BD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E21E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8159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75 000,00</w:t>
            </w:r>
          </w:p>
        </w:tc>
      </w:tr>
      <w:tr w:rsidR="004F47E8" w:rsidRPr="004F47E8" w14:paraId="34BCA1EA" w14:textId="77777777" w:rsidTr="004F47E8">
        <w:trPr>
          <w:trHeight w:val="31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BD4F4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38D4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12F4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F0BC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2AD3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500 389,34</w:t>
            </w:r>
          </w:p>
        </w:tc>
      </w:tr>
      <w:tr w:rsidR="004F47E8" w:rsidRPr="004F47E8" w14:paraId="3589B22C" w14:textId="77777777" w:rsidTr="004F47E8">
        <w:trPr>
          <w:trHeight w:val="6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C6FDE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C6AAB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505DA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4CF8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Opłaty za administrowanie i czynsze za budynki, lokale </w:t>
            </w: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i pomieszczenia garażowe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9897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46 800,00</w:t>
            </w:r>
          </w:p>
        </w:tc>
      </w:tr>
      <w:tr w:rsidR="004F47E8" w:rsidRPr="004F47E8" w14:paraId="1EFD3AC5" w14:textId="77777777" w:rsidTr="004F47E8">
        <w:trPr>
          <w:trHeight w:val="57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5093D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05F65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97CE" w14:textId="77777777" w:rsidR="004F47E8" w:rsidRPr="004F47E8" w:rsidRDefault="004F47E8" w:rsidP="004F47E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4AC2D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1B62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4 000,00</w:t>
            </w:r>
          </w:p>
        </w:tc>
      </w:tr>
      <w:tr w:rsidR="004F47E8" w:rsidRPr="004F47E8" w14:paraId="28548E65" w14:textId="77777777" w:rsidTr="004F47E8">
        <w:trPr>
          <w:trHeight w:val="3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6BEF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9DE5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2D95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B3B2" w14:textId="77777777" w:rsidR="004F47E8" w:rsidRPr="004F47E8" w:rsidRDefault="004F47E8" w:rsidP="004F47E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EBC8F" w14:textId="77777777" w:rsidR="004F47E8" w:rsidRPr="004F47E8" w:rsidRDefault="004F47E8" w:rsidP="004F47E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4F47E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1 380 585,42</w:t>
            </w:r>
          </w:p>
        </w:tc>
      </w:tr>
    </w:tbl>
    <w:p w14:paraId="4CE8D03E" w14:textId="77777777" w:rsidR="00E513C4" w:rsidRDefault="00000000"/>
    <w:sectPr w:rsidR="00E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E8"/>
    <w:rsid w:val="004F47E8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D18B"/>
  <w15:chartTrackingRefBased/>
  <w15:docId w15:val="{BEF4BC9B-0FC4-42CA-950B-FCC5CB3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2023-01-01T20:19:00Z</dcterms:created>
  <dcterms:modified xsi:type="dcterms:W3CDTF">2023-01-01T20:20:00Z</dcterms:modified>
</cp:coreProperties>
</file>