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60E0" w14:textId="77777777" w:rsidR="006A2A6F" w:rsidRPr="00202AF7" w:rsidRDefault="006A2A6F" w:rsidP="006A2A6F">
      <w:pPr>
        <w:spacing w:after="0" w:line="360" w:lineRule="auto"/>
        <w:rPr>
          <w:rFonts w:ascii="Calibri" w:hAnsi="Calibri" w:cs="Times New Roman"/>
          <w:bCs/>
          <w:sz w:val="24"/>
          <w:szCs w:val="20"/>
        </w:rPr>
      </w:pPr>
      <w:r w:rsidRPr="00202AF7">
        <w:rPr>
          <w:rFonts w:ascii="Calibri" w:hAnsi="Calibri" w:cs="Times New Roman"/>
          <w:bCs/>
          <w:sz w:val="24"/>
          <w:szCs w:val="20"/>
        </w:rPr>
        <w:t xml:space="preserve">Załącznik nr 3 </w:t>
      </w:r>
      <w:r w:rsidRPr="00202AF7">
        <w:rPr>
          <w:rFonts w:ascii="Calibri" w:hAnsi="Calibri" w:cs="Times New Roman"/>
          <w:bCs/>
          <w:sz w:val="24"/>
          <w:szCs w:val="20"/>
        </w:rPr>
        <w:br/>
        <w:t xml:space="preserve">do Schematu kontroli właścicieli nieruchomości </w:t>
      </w:r>
    </w:p>
    <w:p w14:paraId="13EC63CB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Pieczęć Organu Kontroli</w:t>
      </w:r>
    </w:p>
    <w:p w14:paraId="6EBD243B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</w:p>
    <w:p w14:paraId="6923E231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Nr sprawy……………. </w:t>
      </w:r>
    </w:p>
    <w:p w14:paraId="20A96E42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Mława, ………………</w:t>
      </w:r>
    </w:p>
    <w:p w14:paraId="1EF7A881" w14:textId="77777777" w:rsidR="006A2A6F" w:rsidRPr="00AC050C" w:rsidRDefault="006A2A6F" w:rsidP="006A2A6F">
      <w:pPr>
        <w:spacing w:after="0" w:line="360" w:lineRule="auto"/>
        <w:ind w:hanging="142"/>
        <w:rPr>
          <w:rFonts w:ascii="Calibri" w:hAnsi="Calibri" w:cs="Times New Roman"/>
          <w:b/>
          <w:sz w:val="24"/>
          <w:szCs w:val="28"/>
        </w:rPr>
      </w:pPr>
      <w:r w:rsidRPr="00AC050C">
        <w:rPr>
          <w:rFonts w:ascii="Calibri" w:hAnsi="Calibri" w:cs="Times New Roman"/>
          <w:b/>
          <w:sz w:val="24"/>
          <w:szCs w:val="28"/>
        </w:rPr>
        <w:t>Protokół kontroli</w:t>
      </w:r>
    </w:p>
    <w:p w14:paraId="1E081E21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Podstawa prawna kontroli: art. 9u ustawy z dnia 13 września 1996 r. o utrzymaniu czystości </w:t>
      </w: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i porządku w gminach (Dz.U.2021 poz. 888 z </w:t>
      </w:r>
      <w:proofErr w:type="spellStart"/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zm.) oraz art. 379 ustawy </w:t>
      </w: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z dnia 27 kwietnia 2001 r. Prawo ochrony środowiska (Dz. U. z 2021 r. poz. 1973 z </w:t>
      </w:r>
      <w:proofErr w:type="spellStart"/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zm.).</w:t>
      </w:r>
    </w:p>
    <w:p w14:paraId="3878937B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04BEB812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Miejsce przeprowadzenia kontroli:</w:t>
      </w:r>
    </w:p>
    <w:p w14:paraId="23A82A9C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57772A0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2751055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0006D29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i/>
          <w:iCs/>
          <w:color w:val="000000"/>
          <w:sz w:val="24"/>
          <w:szCs w:val="20"/>
          <w:lang w:eastAsia="pl-PL"/>
        </w:rPr>
      </w:pPr>
      <w:r w:rsidRPr="00AC050C">
        <w:rPr>
          <w:rFonts w:ascii="Calibri" w:eastAsia="Times New Roman" w:hAnsi="Calibri" w:cs="Times New Roman"/>
          <w:i/>
          <w:iCs/>
          <w:color w:val="000000"/>
          <w:sz w:val="24"/>
          <w:szCs w:val="20"/>
          <w:lang w:eastAsia="pl-PL"/>
        </w:rPr>
        <w:t>(dokładny adres nieruchomości)</w:t>
      </w:r>
    </w:p>
    <w:p w14:paraId="5B68A76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i/>
          <w:iCs/>
          <w:color w:val="000000"/>
          <w:sz w:val="24"/>
          <w:szCs w:val="20"/>
          <w:lang w:eastAsia="pl-PL"/>
        </w:rPr>
      </w:pPr>
    </w:p>
    <w:p w14:paraId="58EA9DF0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Data i godzina rozpoczęcia kontroli……………………………………………………………..</w:t>
      </w:r>
    </w:p>
    <w:p w14:paraId="3BB9EEA2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Data i godzina zakończenia  kontroli……………………………………………………………</w:t>
      </w:r>
    </w:p>
    <w:p w14:paraId="67048CA6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Kontrolujący:</w:t>
      </w:r>
    </w:p>
    <w:p w14:paraId="3494A74E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………………………………………………………………………………………………..</w:t>
      </w:r>
    </w:p>
    <w:p w14:paraId="45E31D7F" w14:textId="77777777" w:rsidR="006A2A6F" w:rsidRPr="00AC050C" w:rsidRDefault="006A2A6F" w:rsidP="006A2A6F">
      <w:pPr>
        <w:spacing w:after="0"/>
        <w:rPr>
          <w:rFonts w:ascii="Calibri" w:hAnsi="Calibri" w:cs="Times New Roman"/>
          <w:i/>
          <w:iCs/>
          <w:sz w:val="24"/>
          <w:szCs w:val="20"/>
          <w:lang w:eastAsia="pl-PL"/>
        </w:rPr>
      </w:pPr>
      <w:r w:rsidRPr="00AC050C">
        <w:rPr>
          <w:rFonts w:ascii="Calibri" w:hAnsi="Calibri" w:cs="Times New Roman"/>
          <w:i/>
          <w:iCs/>
          <w:sz w:val="24"/>
          <w:szCs w:val="20"/>
          <w:lang w:eastAsia="pl-PL"/>
        </w:rPr>
        <w:t>(imię i nazwisko, stanowisko służbowe)</w:t>
      </w:r>
    </w:p>
    <w:p w14:paraId="34EF79E3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działający na podstawie upoważnienia nr……………………. z dnia…………………………</w:t>
      </w:r>
    </w:p>
    <w:p w14:paraId="6223D0C1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legitymacja służbowa nr ………………………………………………………………………..</w:t>
      </w:r>
    </w:p>
    <w:p w14:paraId="130C6D68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………………………………………………………………………………………………..</w:t>
      </w:r>
    </w:p>
    <w:p w14:paraId="5ECDFAD5" w14:textId="77777777" w:rsidR="006A2A6F" w:rsidRPr="00AC050C" w:rsidRDefault="006A2A6F" w:rsidP="006A2A6F">
      <w:pPr>
        <w:spacing w:after="0"/>
        <w:rPr>
          <w:rFonts w:ascii="Calibri" w:hAnsi="Calibri" w:cs="Times New Roman"/>
          <w:i/>
          <w:iCs/>
          <w:sz w:val="24"/>
          <w:szCs w:val="20"/>
          <w:lang w:eastAsia="pl-PL"/>
        </w:rPr>
      </w:pPr>
      <w:r w:rsidRPr="00AC050C">
        <w:rPr>
          <w:rFonts w:ascii="Calibri" w:hAnsi="Calibri" w:cs="Times New Roman"/>
          <w:i/>
          <w:iCs/>
          <w:sz w:val="24"/>
          <w:szCs w:val="20"/>
          <w:lang w:eastAsia="pl-PL"/>
        </w:rPr>
        <w:t>(imię i nazwisko, stanowisko służbowe)</w:t>
      </w:r>
    </w:p>
    <w:p w14:paraId="1F1CA53B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działający na podstawie upoważnienia nr……………………. z dnia…………………………</w:t>
      </w:r>
    </w:p>
    <w:p w14:paraId="28FB98D5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legitymacja służbowa nr ………………………………………………………………………..</w:t>
      </w:r>
    </w:p>
    <w:p w14:paraId="5722F965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 Inne osoby obecne podczas kontroli:…………………………………………………………</w:t>
      </w:r>
    </w:p>
    <w:p w14:paraId="73C6859C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009D6C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Kontrolowany/inna osoba obecna podczas kontroli nieruchomości:</w:t>
      </w:r>
    </w:p>
    <w:p w14:paraId="0CA3F382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</w:t>
      </w:r>
    </w:p>
    <w:p w14:paraId="08C16958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i/>
          <w:iCs/>
          <w:color w:val="000000"/>
          <w:sz w:val="24"/>
          <w:szCs w:val="20"/>
          <w:lang w:eastAsia="pl-PL"/>
        </w:rPr>
      </w:pPr>
      <w:r w:rsidRPr="00AC050C">
        <w:rPr>
          <w:rFonts w:ascii="Calibri" w:eastAsia="Times New Roman" w:hAnsi="Calibri" w:cs="Times New Roman"/>
          <w:i/>
          <w:iCs/>
          <w:color w:val="000000"/>
          <w:sz w:val="24"/>
          <w:szCs w:val="20"/>
          <w:lang w:eastAsia="pl-PL"/>
        </w:rPr>
        <w:t>(imię i nazwisko, wskazanie: właściciel, współwłaściciel, pełnomocnik, pełnoletni domownik)</w:t>
      </w:r>
    </w:p>
    <w:p w14:paraId="7EF30166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B899B3E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 przystąpieniem do kontroli Kontrolujący przedstawili Kontrolowanemu legitymacje służbowe oraz upoważnienia do prowadzenia czynności kontrolnych. Kontrolowany został pouczony o przysługujących mu prawach i obowiązkach oraz</w:t>
      </w:r>
      <w:r w:rsidRPr="00AC050C">
        <w:rPr>
          <w:rFonts w:ascii="Calibri" w:hAnsi="Calibri" w:cs="Times New Roman"/>
          <w:bCs/>
          <w:sz w:val="24"/>
          <w:szCs w:val="24"/>
        </w:rPr>
        <w:t xml:space="preserve"> o konsekwencjach karnych wynikających z art.225 ustawy z dnia 6 czerwca 1997 r. Kodeks karny (Dz. U. z 2021 r., </w:t>
      </w:r>
      <w:r w:rsidRPr="00AC050C">
        <w:rPr>
          <w:rFonts w:ascii="Calibri" w:hAnsi="Calibri" w:cs="Times New Roman"/>
          <w:bCs/>
          <w:sz w:val="24"/>
          <w:szCs w:val="24"/>
        </w:rPr>
        <w:br/>
        <w:t>poz. 2345 ze zm.) w przypadku utrudniania kontroli lub jej udaremnienia.</w:t>
      </w:r>
    </w:p>
    <w:p w14:paraId="791576A8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77602C4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1554FD3C" w14:textId="77777777" w:rsidR="006A2A6F" w:rsidRPr="00AC050C" w:rsidRDefault="006A2A6F" w:rsidP="006A2A6F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Zakres przedmiotowy kontroli:</w:t>
      </w:r>
    </w:p>
    <w:p w14:paraId="7883AD14" w14:textId="77777777" w:rsidR="006A2A6F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1.…………………………………………………………………………………………………</w:t>
      </w:r>
    </w:p>
    <w:p w14:paraId="6E93C0A3" w14:textId="77777777" w:rsidR="006A2A6F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2.…………………………………………………………………………………………………</w:t>
      </w:r>
    </w:p>
    <w:p w14:paraId="35522E78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3.…………………………………………………………………………………………………</w:t>
      </w:r>
    </w:p>
    <w:p w14:paraId="2CCD71CF" w14:textId="77777777" w:rsidR="006A2A6F" w:rsidRPr="00AC050C" w:rsidRDefault="006A2A6F" w:rsidP="006A2A6F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>Opis stanu faktycznego stwierdzonego podczas kontroli:</w:t>
      </w:r>
    </w:p>
    <w:p w14:paraId="6093DF39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………………………………………………………………………………………………...</w:t>
      </w:r>
    </w:p>
    <w:p w14:paraId="23E7836C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3A9876D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2………………………………………………………………………………………………….</w:t>
      </w:r>
    </w:p>
    <w:p w14:paraId="19BD1520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5E02CC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3………………………………………………………………………………………………….</w:t>
      </w:r>
    </w:p>
    <w:p w14:paraId="0422214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62DAD0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Załączniki do protokołu: </w:t>
      </w: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</w:t>
      </w:r>
    </w:p>
    <w:p w14:paraId="67711E60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Nie stwierdzono / stwierdzono* następujące nieprawidłowości:</w:t>
      </w:r>
    </w:p>
    <w:p w14:paraId="79A72748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C9AF04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24"/>
          <w:szCs w:val="20"/>
          <w:lang w:eastAsia="pl-PL"/>
        </w:rPr>
      </w:pPr>
      <w:r w:rsidRPr="00AC050C">
        <w:rPr>
          <w:rFonts w:ascii="Calibri" w:eastAsia="Times New Roman" w:hAnsi="Calibri" w:cs="Times New Roman"/>
          <w:bCs/>
          <w:i/>
          <w:iCs/>
          <w:color w:val="000000"/>
          <w:sz w:val="24"/>
          <w:szCs w:val="20"/>
          <w:lang w:eastAsia="pl-PL"/>
        </w:rPr>
        <w:t>*niepotrzebne skreślić</w:t>
      </w:r>
    </w:p>
    <w:p w14:paraId="7F0024F6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Uwagi Kontrolującego:</w:t>
      </w:r>
    </w:p>
    <w:p w14:paraId="4396DD6A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DB902A7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Zalecenia pokontrolne:</w:t>
      </w:r>
    </w:p>
    <w:p w14:paraId="0DA77DAA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</w:t>
      </w:r>
    </w:p>
    <w:p w14:paraId="6D8C90B0" w14:textId="77777777" w:rsidR="006A2A6F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Termin wykonania zaleceń pokontrolnych:</w:t>
      </w: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………………………...</w:t>
      </w:r>
    </w:p>
    <w:p w14:paraId="4497970A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14:paraId="068A321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Termin powiadomienia Burmistrza Miasta Mława o sposobie wykonania zaleceń pokontrolnych:</w:t>
      </w: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……………………………………..</w:t>
      </w:r>
    </w:p>
    <w:p w14:paraId="7EAFDBC4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14:paraId="3B8ED861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Data i miejsce podpisania protokołu kontroli:</w:t>
      </w:r>
    </w:p>
    <w:p w14:paraId="720FC38C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1CDC88B" w14:textId="77777777" w:rsidR="006A2A6F" w:rsidRPr="00AC050C" w:rsidRDefault="006A2A6F" w:rsidP="006A2A6F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14:paraId="2E9371E9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Wyniki kontroli zostały omówione przez Kontrolujących. Niniejszy protokół sporządzono </w:t>
      </w: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  <w:t>w dwóch jednobrzmiących egzemplarzach. Protokół odczytano i przekazano Kontrolowanemu do podpisu.</w:t>
      </w:r>
    </w:p>
    <w:p w14:paraId="6985C352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BA30C29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91665E6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7B4FFCB2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69E3831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3EDE8FA2" w14:textId="77777777" w:rsidR="006A2A6F" w:rsidRPr="00AC050C" w:rsidRDefault="006A2A6F" w:rsidP="006A2A6F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lastRenderedPageBreak/>
        <w:t>Zastrzeżenia i uwagi Kontrolowanego wraz z uzasadnieniem:</w:t>
      </w:r>
    </w:p>
    <w:p w14:paraId="7B391FE7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9C9E4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Podpisy Kontrolujących:                                                        Podpis Kontrolowanego:</w:t>
      </w:r>
    </w:p>
    <w:p w14:paraId="16131C1A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1. …………………………………                                  ………………………………………</w:t>
      </w:r>
    </w:p>
    <w:p w14:paraId="7629D6FA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3E29243D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2. ………………………………….</w:t>
      </w:r>
    </w:p>
    <w:p w14:paraId="4B6015E5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034D4F2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Podpisy innych osób obecnych podczas kontroli:</w:t>
      </w:r>
    </w:p>
    <w:p w14:paraId="45DA3130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9DE024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69ACBFE2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Wzmianka o odmowie podpisania protokołu przez Kontrolowanego:**</w:t>
      </w:r>
    </w:p>
    <w:p w14:paraId="234A3624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</w:t>
      </w:r>
    </w:p>
    <w:p w14:paraId="710BD246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związku z odmową podpisania protokołu przez Kontrolowanego pouczono ww., </w:t>
      </w:r>
      <w:r w:rsidRPr="00AC050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br/>
        <w:t>że przysługuje mu, w terminie 7 dni prawo</w:t>
      </w:r>
      <w:r w:rsidRPr="00AC050C">
        <w:rPr>
          <w:rFonts w:ascii="Calibri" w:hAnsi="Calibri" w:cs="Times New Roman"/>
          <w:bCs/>
          <w:sz w:val="24"/>
          <w:szCs w:val="24"/>
        </w:rPr>
        <w:t xml:space="preserve"> przedstawienia swojego stanowiska na piśmie  Burmistrzowi Miasta Mława.</w:t>
      </w:r>
    </w:p>
    <w:p w14:paraId="6D8EC768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Podpisy Kontrolujących:</w:t>
      </w:r>
    </w:p>
    <w:p w14:paraId="1984C3EA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1…………………………………………………………..</w:t>
      </w:r>
    </w:p>
    <w:p w14:paraId="155CA77A" w14:textId="77777777" w:rsidR="006A2A6F" w:rsidRPr="00AC050C" w:rsidRDefault="006A2A6F" w:rsidP="006A2A6F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2…………………………………………………………..</w:t>
      </w:r>
    </w:p>
    <w:p w14:paraId="1E91A107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Cs/>
          <w:i/>
          <w:i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** </w:t>
      </w:r>
      <w:r w:rsidRPr="00AC050C">
        <w:rPr>
          <w:rFonts w:ascii="Calibri" w:hAnsi="Calibri" w:cs="Times New Roman"/>
          <w:bCs/>
          <w:i/>
          <w:iCs/>
          <w:sz w:val="24"/>
          <w:szCs w:val="20"/>
        </w:rPr>
        <w:t>wzmiankę w protokole i informację o pouczeniu umieszcza się w protokole wyłącznie w przypadku odmowy podpisania protokołu przez Kontrolującego</w:t>
      </w:r>
    </w:p>
    <w:p w14:paraId="53DB5BBD" w14:textId="77777777" w:rsidR="006A2A6F" w:rsidRPr="00AC050C" w:rsidRDefault="006A2A6F" w:rsidP="006A2A6F">
      <w:pPr>
        <w:spacing w:after="0" w:line="360" w:lineRule="auto"/>
        <w:rPr>
          <w:rFonts w:ascii="Calibri" w:hAnsi="Calibri" w:cs="Times New Roman"/>
          <w:b/>
          <w:sz w:val="24"/>
          <w:szCs w:val="20"/>
        </w:rPr>
      </w:pPr>
      <w:r w:rsidRPr="00AC050C">
        <w:rPr>
          <w:rFonts w:ascii="Calibri" w:hAnsi="Calibri" w:cs="Times New Roman"/>
          <w:b/>
          <w:sz w:val="24"/>
          <w:szCs w:val="20"/>
        </w:rPr>
        <w:t>Przetwarzanie danych osobowych – informacja.</w:t>
      </w:r>
    </w:p>
    <w:p w14:paraId="215B4578" w14:textId="77777777" w:rsidR="006A2A6F" w:rsidRPr="00AC050C" w:rsidRDefault="006A2A6F" w:rsidP="006A2A6F">
      <w:p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sz w:val="24"/>
          <w:szCs w:val="20"/>
        </w:rPr>
        <w:t>Przetwarzanie danych jest obowiązkowe w celu realizacji uprawnień i spełnienia obowiązków określonych przepisami prawa lub w celu wykonania zadania realizowanego w interesie publicznym lub w ramach sprawowania władzy publicznej.</w:t>
      </w:r>
    </w:p>
    <w:p w14:paraId="4584BDF9" w14:textId="77777777" w:rsidR="006A2A6F" w:rsidRPr="00AC050C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 xml:space="preserve">Administratorem danych osobowych jest Burmistrz Miasta Mława, adres siedziby: </w:t>
      </w:r>
      <w:r w:rsidRPr="00AC050C">
        <w:rPr>
          <w:rFonts w:ascii="Calibri" w:hAnsi="Calibri" w:cs="Times New Roman"/>
          <w:bCs/>
          <w:sz w:val="24"/>
          <w:szCs w:val="20"/>
        </w:rPr>
        <w:br/>
        <w:t xml:space="preserve">06-500 Mława, ul. Stary Rynek 19, tel. 23/6543382, e-mail: </w:t>
      </w:r>
      <w:hyperlink r:id="rId5" w:history="1">
        <w:r w:rsidRPr="00AC050C">
          <w:rPr>
            <w:rStyle w:val="Hipercze"/>
            <w:rFonts w:ascii="Calibri" w:hAnsi="Calibri" w:cs="Times New Roman"/>
            <w:bCs/>
            <w:sz w:val="24"/>
            <w:szCs w:val="20"/>
          </w:rPr>
          <w:t>info@mlawa.pl</w:t>
        </w:r>
      </w:hyperlink>
      <w:r w:rsidRPr="00AC050C">
        <w:rPr>
          <w:rFonts w:ascii="Calibri" w:hAnsi="Calibri" w:cs="Times New Roman"/>
          <w:bCs/>
          <w:sz w:val="24"/>
          <w:szCs w:val="20"/>
        </w:rPr>
        <w:t>;</w:t>
      </w:r>
    </w:p>
    <w:p w14:paraId="1078C7D6" w14:textId="77777777" w:rsidR="006A2A6F" w:rsidRPr="00AC050C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 xml:space="preserve">Burmistrz Miasta Mława nie planuje udostępniać danych osobowych innym jednostkom, osobom fizycznym ani organizacjom, nie zamierza także przekazywać moich danych osobowych </w:t>
      </w:r>
      <w:r w:rsidRPr="00AC050C">
        <w:rPr>
          <w:rFonts w:ascii="Calibri" w:hAnsi="Calibri" w:cs="Times New Roman"/>
          <w:bCs/>
          <w:sz w:val="24"/>
          <w:szCs w:val="20"/>
        </w:rPr>
        <w:br/>
        <w:t>do państw trzecich, ani organizacji międzynarodowych z wyjątkiem sytuacji przewidzianych prawem;</w:t>
      </w:r>
    </w:p>
    <w:p w14:paraId="04971012" w14:textId="77777777" w:rsidR="006A2A6F" w:rsidRPr="00AC050C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 xml:space="preserve">W sprawach z zakresu ochrony danych osobowych możliwy jest kontakt z inspektorem ochrony danych osobowych powołanym przez Burmistrza Miasta Mława – e-mail: </w:t>
      </w:r>
      <w:hyperlink r:id="rId6" w:history="1">
        <w:r w:rsidRPr="00AC050C">
          <w:rPr>
            <w:rStyle w:val="Hipercze"/>
            <w:rFonts w:ascii="Calibri" w:hAnsi="Calibri" w:cs="Times New Roman"/>
            <w:bCs/>
            <w:sz w:val="24"/>
            <w:szCs w:val="20"/>
          </w:rPr>
          <w:t>iod@mlawa.pl</w:t>
        </w:r>
      </w:hyperlink>
      <w:r w:rsidRPr="00AC050C">
        <w:rPr>
          <w:rFonts w:ascii="Calibri" w:hAnsi="Calibri" w:cs="Times New Roman"/>
          <w:bCs/>
          <w:sz w:val="24"/>
          <w:szCs w:val="20"/>
        </w:rPr>
        <w:t>;</w:t>
      </w:r>
    </w:p>
    <w:p w14:paraId="32504647" w14:textId="77777777" w:rsidR="006A2A6F" w:rsidRPr="00AC050C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>Każdemu przysługuje prawo (w uzasadnionym przypadku) żądania od administratora dostępu do swoich danych osobowych, ich sprostowania usunięcia lub ograniczenia przetwarzania, a także żądania przenoszenia danych, które realizowane będą na zasadach określonych w rozdziale III RODO;</w:t>
      </w:r>
    </w:p>
    <w:p w14:paraId="4CA4CD10" w14:textId="77777777" w:rsidR="006A2A6F" w:rsidRPr="00AC050C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 xml:space="preserve">W uzasadnionym przypadku przysługuje prawo wniesienie sprzeciwu wobec przetwarzania moich danych osobowych, który będzie mógł być realizowany na </w:t>
      </w:r>
      <w:r w:rsidRPr="00AC050C">
        <w:rPr>
          <w:rFonts w:ascii="Calibri" w:hAnsi="Calibri" w:cs="Times New Roman"/>
          <w:bCs/>
          <w:sz w:val="24"/>
          <w:szCs w:val="20"/>
        </w:rPr>
        <w:lastRenderedPageBreak/>
        <w:t xml:space="preserve">zasadach określonych w art. 21 RODO (sprzeciw można wnieść osobiście w siedzibie administratora danych osobowych </w:t>
      </w:r>
      <w:r w:rsidRPr="00AC050C">
        <w:rPr>
          <w:rFonts w:ascii="Calibri" w:hAnsi="Calibri" w:cs="Times New Roman"/>
          <w:bCs/>
          <w:sz w:val="24"/>
          <w:szCs w:val="20"/>
        </w:rPr>
        <w:br/>
        <w:t>lub poprzez wysłanie wiadomości na adres e – mail inspektora ochrony danych osobowych);</w:t>
      </w:r>
    </w:p>
    <w:p w14:paraId="695BAC49" w14:textId="77777777" w:rsidR="006A2A6F" w:rsidRPr="005F38CA" w:rsidRDefault="006A2A6F" w:rsidP="006A2A6F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>W przypadku stwierdzenia, że przetwarzanie danych osobowych narusza zapisy rozporządzenia RODO, przysługuje prawo wniesienia skargi do organu nadzorczego, którym w Polsce jest Prezes Urzędu Ochrony Danych Osobowych (adres siedziby: ul. Stawki 2, 00-193 Warszawa).</w:t>
      </w:r>
    </w:p>
    <w:p w14:paraId="24E27906" w14:textId="77777777" w:rsidR="00F6640A" w:rsidRDefault="00F6640A"/>
    <w:sectPr w:rsidR="00F6640A" w:rsidSect="002956E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027" w14:textId="77777777" w:rsidR="00314631" w:rsidRDefault="006A2A6F">
    <w:pPr>
      <w:pStyle w:val="Stopka"/>
      <w:jc w:val="right"/>
    </w:pPr>
  </w:p>
  <w:p w14:paraId="01796C34" w14:textId="77777777" w:rsidR="00314631" w:rsidRDefault="006A2A6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5AD" w14:textId="77777777" w:rsidR="00314631" w:rsidRPr="00C6444D" w:rsidRDefault="006A2A6F" w:rsidP="00C6444D">
    <w:pPr>
      <w:rPr>
        <w:rFonts w:ascii="Times New Roman" w:hAnsi="Times New Roman" w:cs="Times New Roman"/>
      </w:rPr>
    </w:pPr>
  </w:p>
  <w:p w14:paraId="3A629309" w14:textId="77777777" w:rsidR="00314631" w:rsidRPr="00C6444D" w:rsidRDefault="006A2A6F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6F"/>
    <w:rsid w:val="006A2A6F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651C"/>
  <w15:chartTrackingRefBased/>
  <w15:docId w15:val="{DF35042D-D402-488C-A354-1411D69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A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6F"/>
  </w:style>
  <w:style w:type="paragraph" w:styleId="Stopka">
    <w:name w:val="footer"/>
    <w:basedOn w:val="Normalny"/>
    <w:link w:val="StopkaZnak"/>
    <w:uiPriority w:val="99"/>
    <w:unhideWhenUsed/>
    <w:rsid w:val="006A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6F"/>
  </w:style>
  <w:style w:type="character" w:styleId="Hipercze">
    <w:name w:val="Hyperlink"/>
    <w:basedOn w:val="Domylnaczcionkaakapitu"/>
    <w:uiPriority w:val="99"/>
    <w:unhideWhenUsed/>
    <w:rsid w:val="006A2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2022-05-12T08:31:00Z</dcterms:created>
  <dcterms:modified xsi:type="dcterms:W3CDTF">2022-05-12T08:31:00Z</dcterms:modified>
</cp:coreProperties>
</file>