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954"/>
      </w:pPr>
      <w:r>
        <w:rPr>
          <w:spacing w:val="-8"/>
        </w:rPr>
        <w:t>Załącznik</w:t>
      </w:r>
      <w:r>
        <w:rPr>
          <w:spacing w:val="-12"/>
        </w:rPr>
        <w:t> </w:t>
      </w:r>
      <w:r>
        <w:rPr>
          <w:spacing w:val="-4"/>
        </w:rPr>
        <w:t>Nr</w:t>
      </w:r>
      <w:r>
        <w:rPr/>
        <w:t> 1</w:t>
      </w:r>
      <w:r>
        <w:rPr>
          <w:spacing w:val="-11"/>
        </w:rPr>
        <w:t> </w:t>
      </w:r>
      <w:r>
        <w:rPr>
          <w:spacing w:val="-6"/>
        </w:rPr>
        <w:t>do</w:t>
      </w:r>
      <w:r>
        <w:rPr>
          <w:spacing w:val="-15"/>
        </w:rPr>
        <w:t> </w:t>
      </w:r>
      <w:r>
        <w:rPr>
          <w:spacing w:val="-8"/>
        </w:rPr>
        <w:t>Zarządzenia</w:t>
      </w:r>
      <w:r>
        <w:rPr>
          <w:spacing w:val="-11"/>
        </w:rPr>
        <w:t> </w:t>
      </w:r>
      <w:r>
        <w:rPr>
          <w:spacing w:val="-4"/>
        </w:rPr>
        <w:t>Nr</w:t>
      </w:r>
      <w:r>
        <w:rPr/>
        <w:t> </w:t>
      </w:r>
      <w:r>
        <w:rPr>
          <w:spacing w:val="-6"/>
        </w:rPr>
        <w:t>205</w:t>
      </w:r>
      <w:r>
        <w:rPr>
          <w:spacing w:val="-12"/>
        </w:rPr>
        <w:t> </w:t>
      </w:r>
      <w:r>
        <w:rPr>
          <w:spacing w:val="-5"/>
        </w:rPr>
        <w:t>Burmistrza</w:t>
      </w:r>
      <w:r>
        <w:rPr>
          <w:spacing w:val="-11"/>
        </w:rPr>
        <w:t> </w:t>
      </w:r>
      <w:r>
        <w:rPr>
          <w:spacing w:val="-8"/>
        </w:rPr>
        <w:t>Miasta</w:t>
      </w:r>
      <w:r>
        <w:rPr>
          <w:spacing w:val="-12"/>
        </w:rPr>
        <w:t> </w:t>
      </w:r>
      <w:r>
        <w:rPr>
          <w:spacing w:val="-8"/>
        </w:rPr>
        <w:t>Mława</w:t>
      </w:r>
      <w:r>
        <w:rPr>
          <w:spacing w:val="-11"/>
        </w:rPr>
        <w:t> </w:t>
      </w:r>
      <w:r>
        <w:rPr/>
        <w:t>z</w:t>
      </w:r>
      <w:r>
        <w:rPr>
          <w:spacing w:val="-7"/>
        </w:rPr>
        <w:t> </w:t>
      </w:r>
      <w:r>
        <w:rPr>
          <w:spacing w:val="-8"/>
        </w:rPr>
        <w:t>dnia</w:t>
      </w:r>
      <w:r>
        <w:rPr>
          <w:spacing w:val="-12"/>
        </w:rPr>
        <w:t> </w:t>
      </w:r>
      <w:r>
        <w:rPr>
          <w:spacing w:val="-5"/>
        </w:rPr>
        <w:t>31</w:t>
      </w:r>
      <w:r>
        <w:rPr>
          <w:spacing w:val="-11"/>
        </w:rPr>
        <w:t> </w:t>
      </w:r>
      <w:r>
        <w:rPr>
          <w:spacing w:val="-8"/>
        </w:rPr>
        <w:t>października</w:t>
      </w:r>
      <w:r>
        <w:rPr>
          <w:spacing w:val="-12"/>
        </w:rPr>
        <w:t> </w:t>
      </w:r>
      <w:r>
        <w:rPr>
          <w:spacing w:val="-7"/>
        </w:rPr>
        <w:t>2022</w:t>
      </w:r>
      <w:r>
        <w:rPr>
          <w:spacing w:val="-11"/>
        </w:rPr>
        <w:t> </w:t>
      </w:r>
      <w:r>
        <w:rPr/>
        <w:t>r.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before="109"/>
        <w:ind w:left="1026" w:right="0" w:firstLine="0"/>
        <w:jc w:val="left"/>
        <w:rPr>
          <w:sz w:val="16"/>
        </w:rPr>
      </w:pPr>
      <w:r>
        <w:rPr>
          <w:sz w:val="16"/>
        </w:rPr>
        <w:t>w złotych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6840" w:h="11910" w:orient="landscape"/>
          <w:pgMar w:footer="727" w:top="920" w:bottom="920" w:left="440" w:right="260"/>
          <w:pgNumType w:start="1"/>
          <w:cols w:num="2" w:equalWidth="0">
            <w:col w:w="13644" w:space="40"/>
            <w:col w:w="245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>
        <w:trPr>
          <w:trHeight w:val="660" w:hRule="atLeast"/>
        </w:trPr>
        <w:tc>
          <w:tcPr>
            <w:tcW w:w="102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>
            <w:pPr>
              <w:pStyle w:val="TableParagraph"/>
              <w:spacing w:line="183" w:lineRule="exact" w:before="127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>
        <w:trPr>
          <w:trHeight w:val="206" w:hRule="atLeast"/>
        </w:trPr>
        <w:tc>
          <w:tcPr>
            <w:tcW w:w="1020" w:type="dxa"/>
          </w:tcPr>
          <w:p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>
        <w:trPr>
          <w:trHeight w:val="263" w:hRule="atLeast"/>
        </w:trPr>
        <w:tc>
          <w:tcPr>
            <w:tcW w:w="15871" w:type="dxa"/>
            <w:gridSpan w:val="8"/>
          </w:tcPr>
          <w:p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480 771,33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34 773,45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515 544,78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35"/>
              <w:ind w:left="376" w:right="360"/>
              <w:jc w:val="center"/>
              <w:rPr>
                <w:sz w:val="14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375 490,00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34 773,45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410 263,45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749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>Dotacja </w:t>
            </w:r>
            <w:r>
              <w:rPr>
                <w:spacing w:val="-4"/>
                <w:sz w:val="14"/>
              </w:rPr>
              <w:t>celowa </w:t>
            </w:r>
            <w:r>
              <w:rPr>
                <w:spacing w:val="-5"/>
                <w:sz w:val="14"/>
              </w:rPr>
              <w:t>otrzymana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budżetu państwa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bieżących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zakresu administracji rządowej oraz </w:t>
            </w:r>
            <w:r>
              <w:rPr>
                <w:spacing w:val="-3"/>
                <w:sz w:val="14"/>
              </w:rPr>
              <w:t>innych </w:t>
            </w:r>
            <w:r>
              <w:rPr>
                <w:spacing w:val="-4"/>
                <w:sz w:val="14"/>
              </w:rPr>
              <w:t>zadań zleconych gminie (związkom gmin, </w:t>
            </w:r>
            <w:r>
              <w:rPr>
                <w:spacing w:val="-3"/>
                <w:sz w:val="14"/>
              </w:rPr>
              <w:t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375 390,00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34 773,45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410 163,45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5 554 512,88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7 296,88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5 561 809,76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5 487 439,88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7 296,88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5 494 736,76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588" w:hRule="atLeast"/>
        </w:trPr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>Środki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Funduszu Pomocy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lub dofinansowanie zadań bieżących </w:t>
            </w:r>
            <w:r>
              <w:rPr>
                <w:sz w:val="14"/>
              </w:rPr>
              <w:t>w </w:t>
            </w:r>
            <w:r>
              <w:rPr>
                <w:spacing w:val="-3"/>
                <w:sz w:val="14"/>
              </w:rPr>
              <w:t>zakresie </w:t>
            </w:r>
            <w:r>
              <w:rPr>
                <w:spacing w:val="-5"/>
                <w:sz w:val="14"/>
              </w:rPr>
              <w:t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5 487 439,88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7 296,88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5 494 736,76</w:t>
            </w:r>
          </w:p>
        </w:tc>
      </w:tr>
      <w:tr>
        <w:trPr>
          <w:trHeight w:val="253" w:hRule="atLeast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12 881 047,43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170 850,00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13 051 897,43</w:t>
            </w:r>
          </w:p>
        </w:tc>
      </w:tr>
      <w:tr>
        <w:trPr>
          <w:trHeight w:val="536" w:hRule="atLeast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10 940 722,00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170 850,00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11 111 572,00</w:t>
            </w:r>
          </w:p>
        </w:tc>
      </w:tr>
      <w:tr>
        <w:trPr>
          <w:trHeight w:val="541" w:hRule="atLeast"/>
        </w:trPr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>Środki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Funduszu Przeciwdziałania COVID-19 </w:t>
            </w:r>
            <w:r>
              <w:rPr>
                <w:spacing w:val="-5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</w:t>
            </w:r>
            <w:r>
              <w:rPr>
                <w:sz w:val="14"/>
              </w:rPr>
              <w:t>lub </w:t>
            </w:r>
            <w:r>
              <w:rPr>
                <w:spacing w:val="-4"/>
                <w:sz w:val="14"/>
              </w:rPr>
              <w:t>dofinansowanie </w:t>
            </w:r>
            <w:r>
              <w:rPr>
                <w:spacing w:val="-3"/>
                <w:sz w:val="14"/>
              </w:rPr>
              <w:t>realizacji </w:t>
            </w:r>
            <w:r>
              <w:rPr>
                <w:spacing w:val="-5"/>
                <w:sz w:val="14"/>
              </w:rPr>
              <w:t>zadań </w:t>
            </w:r>
            <w:r>
              <w:rPr>
                <w:spacing w:val="-4"/>
                <w:sz w:val="14"/>
              </w:rPr>
              <w:t>związanych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7 941 734,00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170 850,00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8 112 584,00</w:t>
            </w:r>
          </w:p>
        </w:tc>
      </w:tr>
    </w:tbl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920" w:bottom="920" w:left="440" w:right="26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58" w:hRule="atLeast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178 694 793,63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212 920,33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178 907 713,96</w:t>
            </w:r>
          </w:p>
        </w:tc>
      </w:tr>
      <w:tr>
        <w:trPr>
          <w:trHeight w:val="541" w:hRule="atLeast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>
      <w:pPr>
        <w:spacing w:line="240" w:lineRule="auto" w:before="2" w:after="1"/>
        <w:rPr>
          <w:sz w:val="17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58" w:hRule="atLeast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rPr>
          <w:trHeight w:val="258" w:hRule="atLeast"/>
        </w:trPr>
        <w:tc>
          <w:tcPr>
            <w:tcW w:w="7256" w:type="dxa"/>
            <w:gridSpan w:val="2"/>
          </w:tcPr>
          <w:p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12 755 033,53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12 755 033,53</w:t>
            </w:r>
          </w:p>
        </w:tc>
      </w:tr>
      <w:tr>
        <w:trPr>
          <w:trHeight w:val="546" w:hRule="atLeast"/>
        </w:trPr>
        <w:tc>
          <w:tcPr>
            <w:tcW w:w="328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>w tym z </w:t>
            </w:r>
            <w:r>
              <w:rPr>
                <w:spacing w:val="-3"/>
                <w:sz w:val="14"/>
              </w:rPr>
              <w:t>tytułu </w:t>
            </w:r>
            <w:r>
              <w:rPr>
                <w:spacing w:val="-4"/>
                <w:sz w:val="14"/>
              </w:rPr>
              <w:t>dotacji </w:t>
            </w:r>
            <w:r>
              <w:rPr>
                <w:sz w:val="14"/>
              </w:rPr>
              <w:t>i </w:t>
            </w:r>
            <w:r>
              <w:rPr>
                <w:spacing w:val="-4"/>
                <w:sz w:val="14"/>
              </w:rPr>
              <w:t>środków </w:t>
            </w:r>
            <w:r>
              <w:rPr>
                <w:spacing w:val="-3"/>
                <w:sz w:val="14"/>
              </w:rPr>
              <w:t>na </w:t>
            </w:r>
            <w:r>
              <w:rPr>
                <w:spacing w:val="-4"/>
                <w:sz w:val="14"/>
              </w:rPr>
              <w:t>finansowanie wydatków </w:t>
            </w:r>
            <w:r>
              <w:rPr>
                <w:spacing w:val="-3"/>
                <w:sz w:val="14"/>
              </w:rPr>
              <w:t>na realizację </w:t>
            </w:r>
            <w:r>
              <w:rPr>
                <w:spacing w:val="-4"/>
                <w:sz w:val="14"/>
              </w:rPr>
              <w:t>zadań finansowanych </w:t>
            </w:r>
            <w:r>
              <w:rPr>
                <w:sz w:val="14"/>
              </w:rPr>
              <w:t>z </w:t>
            </w:r>
            <w:r>
              <w:rPr>
                <w:spacing w:val="-4"/>
                <w:sz w:val="14"/>
              </w:rPr>
              <w:t>udziałem środków, </w:t>
            </w:r>
            <w:r>
              <w:rPr>
                <w:sz w:val="14"/>
              </w:rPr>
              <w:t>o </w:t>
            </w:r>
            <w:r>
              <w:rPr>
                <w:spacing w:val="-4"/>
                <w:sz w:val="14"/>
              </w:rPr>
              <w:t>których </w:t>
            </w:r>
            <w:r>
              <w:rPr>
                <w:spacing w:val="-5"/>
                <w:sz w:val="14"/>
              </w:rPr>
              <w:t>mowa </w:t>
            </w:r>
            <w:r>
              <w:rPr>
                <w:sz w:val="14"/>
              </w:rPr>
              <w:t>w </w:t>
            </w:r>
            <w:r>
              <w:rPr>
                <w:spacing w:val="-4"/>
                <w:sz w:val="14"/>
              </w:rPr>
              <w:t>art. </w:t>
            </w:r>
            <w:r>
              <w:rPr>
                <w:sz w:val="14"/>
              </w:rPr>
              <w:t>5 </w:t>
            </w:r>
            <w:r>
              <w:rPr>
                <w:spacing w:val="-3"/>
                <w:sz w:val="14"/>
              </w:rPr>
              <w:t>ust. </w:t>
            </w:r>
            <w:r>
              <w:rPr>
                <w:sz w:val="14"/>
              </w:rPr>
              <w:t>1 </w:t>
            </w:r>
            <w:r>
              <w:rPr>
                <w:spacing w:val="-3"/>
                <w:sz w:val="14"/>
              </w:rPr>
              <w:t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</w:tr>
    </w:tbl>
    <w:p>
      <w:pPr>
        <w:spacing w:line="240" w:lineRule="auto" w:before="11" w:after="0"/>
        <w:rPr>
          <w:sz w:val="17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63" w:hRule="atLeast"/>
        </w:trPr>
        <w:tc>
          <w:tcPr>
            <w:tcW w:w="7256" w:type="dxa"/>
            <w:gridSpan w:val="2"/>
          </w:tcPr>
          <w:p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191 449 827,16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212 920,33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191 662 747,49</w:t>
            </w:r>
          </w:p>
        </w:tc>
      </w:tr>
      <w:tr>
        <w:trPr>
          <w:trHeight w:val="603" w:hRule="atLeast"/>
        </w:trPr>
        <w:tc>
          <w:tcPr>
            <w:tcW w:w="328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>w </w:t>
            </w:r>
            <w:r>
              <w:rPr>
                <w:b/>
                <w:spacing w:val="-3"/>
                <w:sz w:val="14"/>
              </w:rPr>
              <w:t>tym </w:t>
            </w:r>
            <w:r>
              <w:rPr>
                <w:b/>
                <w:sz w:val="14"/>
              </w:rPr>
              <w:t>z </w:t>
            </w:r>
            <w:r>
              <w:rPr>
                <w:b/>
                <w:spacing w:val="-4"/>
                <w:sz w:val="14"/>
              </w:rPr>
              <w:t>tytułu dotacji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4"/>
                <w:sz w:val="14"/>
              </w:rPr>
              <w:t>środków </w:t>
            </w:r>
            <w:r>
              <w:rPr>
                <w:b/>
                <w:spacing w:val="-3"/>
                <w:sz w:val="14"/>
              </w:rPr>
              <w:t>na </w:t>
            </w:r>
            <w:r>
              <w:rPr>
                <w:b/>
                <w:spacing w:val="-5"/>
                <w:sz w:val="14"/>
              </w:rPr>
              <w:t>finansowanie wydatków </w:t>
            </w:r>
            <w:r>
              <w:rPr>
                <w:b/>
                <w:spacing w:val="-3"/>
                <w:sz w:val="14"/>
              </w:rPr>
              <w:t>na </w:t>
            </w:r>
            <w:r>
              <w:rPr>
                <w:b/>
                <w:spacing w:val="-4"/>
                <w:sz w:val="14"/>
              </w:rPr>
              <w:t>realizację zadań </w:t>
            </w:r>
            <w:r>
              <w:rPr>
                <w:b/>
                <w:spacing w:val="-5"/>
                <w:sz w:val="14"/>
              </w:rPr>
              <w:t>finansowanych </w:t>
            </w:r>
            <w:r>
              <w:rPr>
                <w:b/>
                <w:sz w:val="14"/>
              </w:rPr>
              <w:t>z </w:t>
            </w:r>
            <w:r>
              <w:rPr>
                <w:b/>
                <w:spacing w:val="-4"/>
                <w:sz w:val="14"/>
              </w:rPr>
              <w:t>udziałem </w:t>
            </w:r>
            <w:r>
              <w:rPr>
                <w:b/>
                <w:spacing w:val="-5"/>
                <w:sz w:val="14"/>
              </w:rPr>
              <w:t>środków, </w:t>
            </w:r>
            <w:r>
              <w:rPr>
                <w:b/>
                <w:sz w:val="14"/>
              </w:rPr>
              <w:t>o </w:t>
            </w:r>
            <w:r>
              <w:rPr>
                <w:b/>
                <w:spacing w:val="-4"/>
                <w:sz w:val="14"/>
              </w:rPr>
              <w:t>których mowa </w:t>
            </w:r>
            <w:r>
              <w:rPr>
                <w:b/>
                <w:sz w:val="14"/>
              </w:rPr>
              <w:t>w </w:t>
            </w:r>
            <w:r>
              <w:rPr>
                <w:b/>
                <w:spacing w:val="-3"/>
                <w:sz w:val="14"/>
              </w:rPr>
              <w:t>art. </w:t>
            </w:r>
            <w:r>
              <w:rPr>
                <w:b/>
                <w:sz w:val="14"/>
              </w:rPr>
              <w:t>5 </w:t>
            </w:r>
            <w:r>
              <w:rPr>
                <w:b/>
                <w:spacing w:val="-4"/>
                <w:sz w:val="14"/>
              </w:rPr>
              <w:t>ust. </w:t>
            </w:r>
            <w:r>
              <w:rPr>
                <w:b/>
                <w:sz w:val="14"/>
              </w:rPr>
              <w:t>1 </w:t>
            </w:r>
            <w:r>
              <w:rPr>
                <w:b/>
                <w:spacing w:val="-4"/>
                <w:sz w:val="14"/>
              </w:rPr>
              <w:t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</w:tr>
    </w:tbl>
    <w:p>
      <w:pPr>
        <w:spacing w:before="35"/>
        <w:ind w:left="688" w:right="0" w:firstLine="0"/>
        <w:jc w:val="left"/>
        <w:rPr>
          <w:sz w:val="14"/>
        </w:rPr>
      </w:pPr>
      <w:r>
        <w:rPr>
          <w:sz w:val="14"/>
        </w:rPr>
        <w:t>(* kol 2 do wykorzystania fakultatywnego)</w:t>
      </w:r>
    </w:p>
    <w:sectPr>
      <w:pgSz w:w="16840" w:h="11910" w:orient="landscape"/>
      <w:pgMar w:header="0" w:footer="727" w:top="560" w:bottom="920" w:left="4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0.52002pt;margin-top:547.935791pt;width:43.35pt;height:10.95pt;mso-position-horizontal-relative:page;mso-position-vertical-relative:page;z-index:-16061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z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2022-11-07T12:29:12Z</dcterms:created>
  <dcterms:modified xsi:type="dcterms:W3CDTF">2022-11-07T12:29:12Z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2022-11-07T00:00:00Z</vt:filetime>
  </property>
</Properties>
</file>