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6B8" w14:textId="77777777" w:rsidR="00DC431F" w:rsidRDefault="00A53D46" w:rsidP="00DC431F">
      <w:pPr>
        <w:tabs>
          <w:tab w:val="left" w:pos="270"/>
        </w:tabs>
        <w:suppressAutoHyphens/>
        <w:spacing w:after="0"/>
        <w:rPr>
          <w:rStyle w:val="Wyrnieniedelikatne"/>
          <w:sz w:val="22"/>
        </w:rPr>
      </w:pPr>
      <w:r>
        <w:t xml:space="preserve"> </w:t>
      </w:r>
      <w:r w:rsidR="00DC431F">
        <w:rPr>
          <w:rStyle w:val="Wyrnieniedelikatne"/>
        </w:rPr>
        <w:t>Załącznik do</w:t>
      </w:r>
    </w:p>
    <w:p w14:paraId="540B3656" w14:textId="77777777" w:rsidR="00DC431F" w:rsidRDefault="00DC431F" w:rsidP="00DC431F">
      <w:pPr>
        <w:tabs>
          <w:tab w:val="left" w:pos="270"/>
        </w:tabs>
        <w:suppressAutoHyphens/>
        <w:spacing w:after="0"/>
        <w:rPr>
          <w:rStyle w:val="Wyrnieniedelikatne"/>
        </w:rPr>
      </w:pPr>
      <w:r>
        <w:rPr>
          <w:rStyle w:val="Wyrnieniedelikatne"/>
        </w:rPr>
        <w:t xml:space="preserve">Zarządzenia Nr 87/2021 </w:t>
      </w:r>
    </w:p>
    <w:p w14:paraId="4D3064BF" w14:textId="77777777" w:rsidR="00DC431F" w:rsidRDefault="00DC431F" w:rsidP="00DC431F">
      <w:pPr>
        <w:suppressAutoHyphens/>
        <w:spacing w:after="0"/>
        <w:rPr>
          <w:rStyle w:val="Wyrnieniedelikatne"/>
        </w:rPr>
      </w:pPr>
      <w:r>
        <w:rPr>
          <w:rStyle w:val="Wyrnieniedelikatne"/>
        </w:rPr>
        <w:t>Burmistrza Miasta Mława</w:t>
      </w:r>
    </w:p>
    <w:p w14:paraId="5495D59E" w14:textId="77777777" w:rsidR="00DC431F" w:rsidRDefault="00DC431F" w:rsidP="00DC431F">
      <w:pPr>
        <w:suppressAutoHyphens/>
        <w:spacing w:after="0"/>
        <w:rPr>
          <w:rStyle w:val="Wyrnieniedelikatne"/>
        </w:rPr>
      </w:pPr>
      <w:r>
        <w:rPr>
          <w:rStyle w:val="Wyrnieniedelikatne"/>
        </w:rPr>
        <w:t>z dnia 21 maja 2021 r.</w:t>
      </w:r>
    </w:p>
    <w:p w14:paraId="1330ED43" w14:textId="77777777" w:rsidR="00DC431F" w:rsidRDefault="00DC431F" w:rsidP="00DC431F">
      <w:pPr>
        <w:suppressAutoHyphens/>
        <w:spacing w:after="0"/>
        <w:ind w:left="5670"/>
        <w:rPr>
          <w:rFonts w:cs="Calibri"/>
          <w:b/>
          <w:color w:val="auto"/>
          <w:szCs w:val="24"/>
        </w:rPr>
      </w:pPr>
    </w:p>
    <w:p w14:paraId="570AD52B" w14:textId="77777777" w:rsidR="00DC431F" w:rsidRDefault="00DC431F" w:rsidP="00DC431F">
      <w:pPr>
        <w:suppressAutoHyphens/>
        <w:spacing w:after="0"/>
        <w:rPr>
          <w:rFonts w:cs="Calibri"/>
          <w:szCs w:val="24"/>
        </w:rPr>
      </w:pPr>
    </w:p>
    <w:p w14:paraId="55A0A471" w14:textId="77777777" w:rsidR="00DC431F" w:rsidRPr="00DC431F" w:rsidRDefault="00DC431F" w:rsidP="00DC431F">
      <w:pPr>
        <w:pStyle w:val="Tytu"/>
        <w:jc w:val="left"/>
        <w:rPr>
          <w:rFonts w:asciiTheme="minorHAnsi" w:hAnsiTheme="minorHAnsi" w:cstheme="minorHAnsi"/>
          <w:sz w:val="28"/>
          <w:szCs w:val="28"/>
        </w:rPr>
      </w:pPr>
      <w:r w:rsidRPr="00DC431F">
        <w:rPr>
          <w:rFonts w:asciiTheme="minorHAnsi" w:hAnsiTheme="minorHAnsi" w:cstheme="minorHAnsi"/>
          <w:sz w:val="28"/>
          <w:szCs w:val="28"/>
        </w:rPr>
        <w:t>Wykaz kierowników jednostek organizacyjnych</w:t>
      </w:r>
    </w:p>
    <w:p w14:paraId="0ED16A61" w14:textId="77777777" w:rsidR="00DC431F" w:rsidRPr="00DC431F" w:rsidRDefault="00DC431F" w:rsidP="00DC431F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46"/>
        <w:gridCol w:w="4936"/>
      </w:tblGrid>
      <w:tr w:rsidR="00DC431F" w:rsidRPr="00DC431F" w14:paraId="0D384F43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139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4435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Imię i nazwisko kierownika jednostki organizacyjnej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908D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Nazwa jednostki organizacyjnej</w:t>
            </w:r>
          </w:p>
        </w:tc>
      </w:tr>
      <w:tr w:rsidR="00DC431F" w:rsidRPr="00DC431F" w14:paraId="6EAC236C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6F3E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7650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Agnieszka Goryszewska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BE44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Centrum Usług Wspólnych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Plac 1 Maja 6, 06-500 Mława</w:t>
            </w:r>
          </w:p>
        </w:tc>
      </w:tr>
      <w:tr w:rsidR="00DC431F" w:rsidRPr="00DC431F" w14:paraId="773691F2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D594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bookmarkStart w:id="0" w:name="_Hlk70502211"/>
            <w:r w:rsidRPr="00DC431F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659B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Janina </w:t>
            </w:r>
            <w:proofErr w:type="spellStart"/>
            <w:r w:rsidRPr="00DC431F">
              <w:rPr>
                <w:rFonts w:asciiTheme="minorHAnsi" w:hAnsiTheme="minorHAnsi" w:cstheme="minorHAnsi"/>
                <w:szCs w:val="24"/>
              </w:rPr>
              <w:t>Lampkowska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D927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Zespół Placówek Oświatowych Nr 1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Warszawska 52,  06-500 Mława</w:t>
            </w:r>
          </w:p>
        </w:tc>
      </w:tr>
      <w:tr w:rsidR="00DC431F" w:rsidRPr="00DC431F" w14:paraId="3D252934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D685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6B7B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Joanna Wyszkowska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C3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Zespół Placówek Oświatowych Nr 2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Graniczna 39,  06-500 Mława</w:t>
            </w:r>
          </w:p>
        </w:tc>
      </w:tr>
      <w:tr w:rsidR="00DC431F" w:rsidRPr="00DC431F" w14:paraId="7BEC6B29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9232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6DF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Mariusz </w:t>
            </w:r>
            <w:proofErr w:type="spellStart"/>
            <w:r w:rsidRPr="00DC431F">
              <w:rPr>
                <w:rFonts w:asciiTheme="minorHAnsi" w:hAnsiTheme="minorHAnsi" w:cstheme="minorHAnsi"/>
                <w:szCs w:val="24"/>
              </w:rPr>
              <w:t>Lempek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7D59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Zespół Placówek Oświatowych Nr 3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Ordona 14,  06-500 Mława</w:t>
            </w:r>
          </w:p>
        </w:tc>
        <w:bookmarkEnd w:id="0"/>
      </w:tr>
      <w:tr w:rsidR="00DC431F" w:rsidRPr="00DC431F" w14:paraId="73D98334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0E10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538D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Jolanta Tyl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3CF5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Szkoła Podstawowa Nr 2 im. Mikołaja Kopernika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w Mławie, ul. Sportowa 1, 06-500 Mława</w:t>
            </w:r>
          </w:p>
        </w:tc>
      </w:tr>
      <w:tr w:rsidR="00DC431F" w:rsidRPr="00DC431F" w14:paraId="236859EF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59F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926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Jarosław Jabłonowski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D79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Szkoła Podstawowa Nr 3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 xml:space="preserve">im. dra. J. Ostaszewskiego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H. Pogorzelskiego 4, 06-500 Mława</w:t>
            </w:r>
          </w:p>
        </w:tc>
      </w:tr>
      <w:tr w:rsidR="00DC431F" w:rsidRPr="00DC431F" w14:paraId="6782B0D0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A88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52E6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Piotr Piwowarski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262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Szkoła Podstawowa Nr 6 z Oddziałami Integracyjnymi im. Kornela Makuszyńskiego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w Mławie, ul. Żołnierzy 80 P.P. 4, 06-500 Mława</w:t>
            </w:r>
          </w:p>
        </w:tc>
      </w:tr>
      <w:tr w:rsidR="00DC431F" w:rsidRPr="00DC431F" w14:paraId="40ACF768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04E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33AA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Małgorzata Szemplińska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C47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Miejski Żłobek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Z. Krasińskiego 7, 06-500 Mława</w:t>
            </w:r>
          </w:p>
        </w:tc>
      </w:tr>
      <w:tr w:rsidR="00DC431F" w:rsidRPr="00DC431F" w14:paraId="2D639740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1E42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CC5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Dorota Kaczorek-</w:t>
            </w:r>
            <w:proofErr w:type="spellStart"/>
            <w:r w:rsidRPr="00DC431F">
              <w:rPr>
                <w:rFonts w:asciiTheme="minorHAnsi" w:hAnsiTheme="minorHAnsi" w:cstheme="minorHAnsi"/>
                <w:szCs w:val="24"/>
              </w:rPr>
              <w:t>Magdalińska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26C1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Miejski Ośrodek Pomocy Społecznej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Narutowicza 6, 06-500 Mława</w:t>
            </w:r>
          </w:p>
        </w:tc>
      </w:tr>
      <w:tr w:rsidR="00DC431F" w:rsidRPr="00DC431F" w14:paraId="3B4C4923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439F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0EA5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Piotr Jankowski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849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Miejski Ośrodek Sportu i Rekreacji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Kopernika 38, 06-500 Mława</w:t>
            </w:r>
          </w:p>
        </w:tc>
      </w:tr>
      <w:tr w:rsidR="00DC431F" w:rsidRPr="00DC431F" w14:paraId="2D9E4001" w14:textId="77777777" w:rsidTr="00DC4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9DDA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A1BD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>Barbara Żurawińska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BF14" w14:textId="77777777" w:rsidR="00DC431F" w:rsidRPr="00DC431F" w:rsidRDefault="00DC431F" w:rsidP="00DC431F">
            <w:pPr>
              <w:suppressAutoHyphens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DC431F">
              <w:rPr>
                <w:rFonts w:asciiTheme="minorHAnsi" w:hAnsiTheme="minorHAnsi" w:cstheme="minorHAnsi"/>
                <w:szCs w:val="24"/>
              </w:rPr>
              <w:t xml:space="preserve">Dzienny Dom „Senior +” w Mławie, </w:t>
            </w:r>
            <w:r w:rsidRPr="00DC431F">
              <w:rPr>
                <w:rFonts w:asciiTheme="minorHAnsi" w:hAnsiTheme="minorHAnsi" w:cstheme="minorHAnsi"/>
                <w:szCs w:val="24"/>
              </w:rPr>
              <w:br/>
              <w:t>ul. Sienkiewicza 15/13, 06-500 Mława</w:t>
            </w:r>
          </w:p>
        </w:tc>
      </w:tr>
    </w:tbl>
    <w:p w14:paraId="2B0A22C2" w14:textId="77777777" w:rsidR="00DC431F" w:rsidRPr="00DC431F" w:rsidRDefault="00DC431F" w:rsidP="00DC431F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en-US"/>
        </w:rPr>
      </w:pPr>
    </w:p>
    <w:p w14:paraId="5A7FD27F" w14:textId="77777777" w:rsidR="008F7444" w:rsidRPr="00DC431F" w:rsidRDefault="008F7444" w:rsidP="00DC431F">
      <w:pPr>
        <w:ind w:left="0" w:firstLine="0"/>
        <w:jc w:val="left"/>
        <w:rPr>
          <w:rFonts w:asciiTheme="minorHAnsi" w:hAnsiTheme="minorHAnsi" w:cstheme="minorHAnsi"/>
        </w:rPr>
      </w:pPr>
    </w:p>
    <w:sectPr w:rsidR="008F7444" w:rsidRPr="00DC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46"/>
    <w:rsid w:val="008F7444"/>
    <w:rsid w:val="00A53D46"/>
    <w:rsid w:val="00B11EF0"/>
    <w:rsid w:val="00D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E87C"/>
  <w15:chartTrackingRefBased/>
  <w15:docId w15:val="{C5A27A3D-9530-4C05-8CEC-8AD12DD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46"/>
    <w:pPr>
      <w:spacing w:after="24" w:line="285" w:lineRule="auto"/>
      <w:ind w:left="576" w:right="60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53D46"/>
    <w:pPr>
      <w:keepNext/>
      <w:keepLines/>
      <w:spacing w:after="217" w:line="256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D4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A53D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C431F"/>
    <w:pPr>
      <w:spacing w:before="240" w:after="60" w:line="276" w:lineRule="auto"/>
      <w:ind w:left="0" w:right="0" w:firstLine="0"/>
      <w:jc w:val="center"/>
      <w:outlineLvl w:val="0"/>
    </w:pPr>
    <w:rPr>
      <w:rFonts w:ascii="Calibri Light" w:hAnsi="Calibri Light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C43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Wyrnieniedelikatne">
    <w:name w:val="Subtle Emphasis"/>
    <w:uiPriority w:val="19"/>
    <w:qFormat/>
    <w:rsid w:val="00DC431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cp:lastPrinted>2021-05-27T09:17:00Z</cp:lastPrinted>
  <dcterms:created xsi:type="dcterms:W3CDTF">2021-05-27T09:16:00Z</dcterms:created>
  <dcterms:modified xsi:type="dcterms:W3CDTF">2021-05-27T09:28:00Z</dcterms:modified>
</cp:coreProperties>
</file>