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760"/>
        <w:gridCol w:w="640"/>
        <w:gridCol w:w="6020"/>
        <w:gridCol w:w="2020"/>
      </w:tblGrid>
      <w:tr w:rsidR="00B7596E" w:rsidRPr="00B7596E" w14:paraId="0B7ACA17" w14:textId="77777777" w:rsidTr="00B7596E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E8A3F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A3C9F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48045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9C61D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Załącznik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2015A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596E" w:rsidRPr="00B7596E" w14:paraId="0E561864" w14:textId="77777777" w:rsidTr="00B7596E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79985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92988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B1250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A4614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 Zarządzenia nr 227/2024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F3DE4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596E" w:rsidRPr="00B7596E" w14:paraId="0A2D21F4" w14:textId="77777777" w:rsidTr="00B7596E">
        <w:trPr>
          <w:trHeight w:val="27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26F86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2E30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1BE5A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07782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Burmistrza Miasta Mława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596F6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596E" w:rsidRPr="00B7596E" w14:paraId="1E41AC00" w14:textId="77777777" w:rsidTr="00B7596E">
        <w:trPr>
          <w:trHeight w:val="38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C452B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2696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2986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CE79A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 dnia 31 października 2024 r.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C454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596E" w:rsidRPr="00B7596E" w14:paraId="64ABD80A" w14:textId="77777777" w:rsidTr="00B7596E">
        <w:trPr>
          <w:trHeight w:val="882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3B9D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PLAN FINANSOWY WYDZIELONEGO RACHUNKU DOCHODÓW I WYDATKÓW ZWIĄZANYCH Z PRZECIWDZIAŁANIEM i ZWALCZANIEM COVID-19</w:t>
            </w:r>
          </w:p>
        </w:tc>
      </w:tr>
      <w:tr w:rsidR="00B7596E" w:rsidRPr="00B7596E" w14:paraId="254E39D5" w14:textId="77777777" w:rsidTr="00B7596E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BE7F4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DOCHODY 2024 ROK</w:t>
            </w:r>
          </w:p>
        </w:tc>
      </w:tr>
      <w:tr w:rsidR="00B7596E" w:rsidRPr="00B7596E" w14:paraId="79EB5843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7114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7CB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642F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25F6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FB66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4DDFB534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055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DF97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A794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BF32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A041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5E8FADF0" w14:textId="77777777" w:rsidTr="00B7596E">
        <w:trPr>
          <w:trHeight w:val="11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72B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23B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0AC8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354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Środki otrzymane z Rządowego Funduszu Polski Ład: Program Inwestycji Strategicznych na realizację zadania inwestycyjnego </w:t>
            </w:r>
            <w:proofErr w:type="spellStart"/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433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6F6EEC43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C23A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167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D20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373A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7AB99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103 168,24 zł</w:t>
            </w:r>
          </w:p>
        </w:tc>
      </w:tr>
      <w:tr w:rsidR="00B7596E" w:rsidRPr="00B7596E" w14:paraId="6F4DD4D6" w14:textId="77777777" w:rsidTr="00B7596E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AC4D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D7724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08B87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57FA6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EF9B2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103 168,24 zł</w:t>
            </w:r>
          </w:p>
        </w:tc>
      </w:tr>
      <w:tr w:rsidR="00B7596E" w:rsidRPr="00B7596E" w14:paraId="543CC6E1" w14:textId="77777777" w:rsidTr="00B7596E">
        <w:trPr>
          <w:trHeight w:val="8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7EB1845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ED2BA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7043C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2180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4365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4C1C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103 168,24 zł</w:t>
            </w:r>
          </w:p>
        </w:tc>
      </w:tr>
      <w:tr w:rsidR="00B7596E" w:rsidRPr="00B7596E" w14:paraId="399C6315" w14:textId="77777777" w:rsidTr="00B7596E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978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F90E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5917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9A60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389A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2EE7A545" w14:textId="77777777" w:rsidTr="00B7596E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EF20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F77F0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91FD0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1813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65C82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7AFA5FC0" w14:textId="77777777" w:rsidTr="00B7596E">
        <w:trPr>
          <w:trHeight w:val="118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BC0AD5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851CA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68600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6090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A31E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165C8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7DB9C134" w14:textId="77777777" w:rsidTr="00B7596E">
        <w:trPr>
          <w:trHeight w:val="402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4E7F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40D0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744F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3 078 268,24 zł</w:t>
            </w:r>
          </w:p>
        </w:tc>
      </w:tr>
      <w:tr w:rsidR="00B7596E" w:rsidRPr="00B7596E" w14:paraId="487141DF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5E52B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976F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F5DFB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4C2A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7A2E7" w14:textId="77777777" w:rsidR="00B7596E" w:rsidRPr="00B7596E" w:rsidRDefault="00B7596E" w:rsidP="00B759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7596E" w:rsidRPr="00B7596E" w14:paraId="5798475F" w14:textId="77777777" w:rsidTr="00B7596E">
        <w:trPr>
          <w:trHeight w:val="402"/>
        </w:trPr>
        <w:tc>
          <w:tcPr>
            <w:tcW w:w="10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C91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WYDATKI 2024 ROK</w:t>
            </w:r>
          </w:p>
        </w:tc>
      </w:tr>
      <w:tr w:rsidR="00B7596E" w:rsidRPr="00B7596E" w14:paraId="57CE924B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F968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C1DB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B57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8371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8CA0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B7596E" w:rsidRPr="00B7596E" w14:paraId="0934AA35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1B9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441A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75023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932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323A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Urzędy gmin (miast i miast na prawach powiatu)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1B9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B7596E" w:rsidRPr="00B7596E" w14:paraId="4378414D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581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ED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C05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3DDC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D27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244,52 zł</w:t>
            </w:r>
          </w:p>
        </w:tc>
      </w:tr>
      <w:tr w:rsidR="00B7596E" w:rsidRPr="00B7596E" w14:paraId="18A7C89F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288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1A42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43BF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D432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6BE3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102C6268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37A0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FA59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80101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00AC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A63E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Szkoły podstawowe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779B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37088AA7" w14:textId="77777777" w:rsidTr="00B7596E">
        <w:trPr>
          <w:trHeight w:val="15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F53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0D9C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B75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6370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C8D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Wydatki ze środków otrzymanych z Rządowego Funduszu Polski Ład: Program Inwestycji Strategicznych na realizację zadania inwestycyjnego </w:t>
            </w:r>
            <w:proofErr w:type="spellStart"/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pn</w:t>
            </w:r>
            <w:proofErr w:type="spellEnd"/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: „Modernizacja bazy sportowej przy Szkole Podstawowej nr 2 w Mławie ”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E25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2 000 000,00 zł</w:t>
            </w:r>
          </w:p>
        </w:tc>
      </w:tr>
      <w:tr w:rsidR="00B7596E" w:rsidRPr="00B7596E" w14:paraId="3EC565A4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EC3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58D5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9CA0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27745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 społeczna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68768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103 168,24 zł</w:t>
            </w:r>
          </w:p>
        </w:tc>
      </w:tr>
      <w:tr w:rsidR="00B7596E" w:rsidRPr="00B7596E" w14:paraId="0AA60687" w14:textId="77777777" w:rsidTr="00B7596E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91BA5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66553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85295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A1FEE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D431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41067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103 168,24 zł</w:t>
            </w:r>
          </w:p>
        </w:tc>
      </w:tr>
      <w:tr w:rsidR="00B7596E" w:rsidRPr="00B7596E" w14:paraId="2F9786B7" w14:textId="77777777" w:rsidTr="00B7596E">
        <w:trPr>
          <w:trHeight w:val="40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552AFB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B307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F734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3110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62955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Świadczenia społeczne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C787F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101 145,43 zł</w:t>
            </w:r>
          </w:p>
        </w:tc>
      </w:tr>
      <w:tr w:rsidR="00B7596E" w:rsidRPr="00B7596E" w14:paraId="7FCEAE90" w14:textId="77777777" w:rsidTr="00B7596E">
        <w:trPr>
          <w:trHeight w:val="40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17E794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1C1573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F99D7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CEBC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0BF11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2 022,81 zł</w:t>
            </w:r>
          </w:p>
        </w:tc>
      </w:tr>
      <w:tr w:rsidR="00B7596E" w:rsidRPr="00B7596E" w14:paraId="186FCAA2" w14:textId="77777777" w:rsidTr="00B7596E">
        <w:trPr>
          <w:trHeight w:val="4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DC7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1AF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0F9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7798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0BEF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7190FDCE" w14:textId="77777777" w:rsidTr="00B7596E">
        <w:trPr>
          <w:trHeight w:val="402"/>
        </w:trPr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D7788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F453D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92120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3524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362D8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3DE38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4712E950" w14:textId="77777777" w:rsidTr="00B7596E">
        <w:trPr>
          <w:trHeight w:val="1170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C484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0DF61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68DDD" w14:textId="77777777" w:rsidR="00B7596E" w:rsidRPr="00B7596E" w:rsidRDefault="00B7596E" w:rsidP="00B7596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6570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D3A6B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6DA56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:lang w:eastAsia="pl-PL"/>
                <w14:ligatures w14:val="none"/>
              </w:rPr>
              <w:t>975 100,00 zł</w:t>
            </w:r>
          </w:p>
        </w:tc>
      </w:tr>
      <w:tr w:rsidR="00B7596E" w:rsidRPr="00B7596E" w14:paraId="6B98A567" w14:textId="77777777" w:rsidTr="00B7596E">
        <w:trPr>
          <w:trHeight w:val="402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7442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1EBC8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2F67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A2A6E" w14:textId="77777777" w:rsidR="00B7596E" w:rsidRPr="00B7596E" w:rsidRDefault="00B7596E" w:rsidP="00B7596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A97A7" w14:textId="77777777" w:rsidR="00B7596E" w:rsidRPr="00B7596E" w:rsidRDefault="00B7596E" w:rsidP="00B7596E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7596E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3 078 512,76 zł</w:t>
            </w:r>
          </w:p>
        </w:tc>
      </w:tr>
    </w:tbl>
    <w:p w14:paraId="4B44AB86" w14:textId="77777777" w:rsidR="00641701" w:rsidRDefault="00641701"/>
    <w:sectPr w:rsidR="0064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6E"/>
    <w:rsid w:val="00641701"/>
    <w:rsid w:val="00AD0CD9"/>
    <w:rsid w:val="00B7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4E2"/>
  <w15:chartTrackingRefBased/>
  <w15:docId w15:val="{6E4973D1-C9A8-4B92-8DFD-BC47D175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Zalewska</dc:creator>
  <cp:keywords/>
  <dc:description/>
  <cp:lastModifiedBy>Monika Zalewska</cp:lastModifiedBy>
  <cp:revision>1</cp:revision>
  <dcterms:created xsi:type="dcterms:W3CDTF">2024-11-05T12:28:00Z</dcterms:created>
  <dcterms:modified xsi:type="dcterms:W3CDTF">2024-11-05T12:29:00Z</dcterms:modified>
</cp:coreProperties>
</file>