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92A" w:rsidRDefault="00000000">
      <w:pPr>
        <w:spacing w:before="68"/>
        <w:ind w:left="6184"/>
        <w:rPr>
          <w:sz w:val="13"/>
        </w:rPr>
      </w:pPr>
      <w:r>
        <w:rPr>
          <w:sz w:val="13"/>
        </w:rPr>
        <w:t>Załącznik</w:t>
      </w:r>
    </w:p>
    <w:p w:rsidR="0025692A" w:rsidRDefault="00000000">
      <w:pPr>
        <w:spacing w:before="5" w:line="244" w:lineRule="auto"/>
        <w:ind w:left="6184" w:right="790"/>
        <w:rPr>
          <w:sz w:val="13"/>
        </w:rPr>
      </w:pPr>
      <w:r>
        <w:rPr>
          <w:sz w:val="13"/>
        </w:rPr>
        <w:t>do Zarządzenia Nr 117/2023 Burmistrza Miasta</w:t>
      </w:r>
      <w:r>
        <w:rPr>
          <w:spacing w:val="-3"/>
          <w:sz w:val="13"/>
        </w:rPr>
        <w:t xml:space="preserve"> </w:t>
      </w:r>
      <w:r>
        <w:rPr>
          <w:sz w:val="13"/>
        </w:rPr>
        <w:t>Mława</w:t>
      </w:r>
    </w:p>
    <w:p w:rsidR="0025692A" w:rsidRDefault="00000000">
      <w:pPr>
        <w:spacing w:before="1"/>
        <w:ind w:left="6184"/>
        <w:rPr>
          <w:sz w:val="13"/>
        </w:rPr>
      </w:pPr>
      <w:r>
        <w:rPr>
          <w:sz w:val="13"/>
        </w:rPr>
        <w:t>z dnia 30 czerwca 2023</w:t>
      </w:r>
      <w:r>
        <w:rPr>
          <w:spacing w:val="-5"/>
          <w:sz w:val="13"/>
        </w:rPr>
        <w:t xml:space="preserve"> </w:t>
      </w:r>
      <w:r>
        <w:rPr>
          <w:sz w:val="13"/>
        </w:rPr>
        <w:t>r.</w:t>
      </w:r>
    </w:p>
    <w:p w:rsidR="0025692A" w:rsidRDefault="00000000">
      <w:pPr>
        <w:pStyle w:val="Tekstpodstawowy"/>
        <w:spacing w:before="81" w:line="180" w:lineRule="auto"/>
        <w:ind w:left="2345" w:right="382" w:hanging="1835"/>
      </w:pPr>
      <w:r>
        <w:t>PLAN FINANSOWY WYDZIELONEGO RACHUNKU DOCHODÓW I WYDATKÓW ZWIĄZANYCH Z POMOCĄ OBYWATELOM UKRAINY W ZWIĄZKU Z KONFLIKTEM ZBROJNYM NA TERENIE TEGO PAŃSTWA</w:t>
      </w:r>
    </w:p>
    <w:p w:rsidR="0025692A" w:rsidRDefault="0025692A">
      <w:pPr>
        <w:pStyle w:val="Tekstpodstawowy"/>
        <w:spacing w:before="12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64"/>
        <w:gridCol w:w="533"/>
        <w:gridCol w:w="5204"/>
        <w:gridCol w:w="1743"/>
      </w:tblGrid>
      <w:tr w:rsidR="0025692A">
        <w:trPr>
          <w:trHeight w:val="165"/>
        </w:trPr>
        <w:tc>
          <w:tcPr>
            <w:tcW w:w="8491" w:type="dxa"/>
            <w:gridSpan w:val="5"/>
          </w:tcPr>
          <w:p w:rsidR="0025692A" w:rsidRDefault="00000000">
            <w:pPr>
              <w:pStyle w:val="TableParagraph"/>
              <w:spacing w:line="145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DOCHODY 2023 ROK</w:t>
            </w:r>
          </w:p>
        </w:tc>
      </w:tr>
      <w:tr w:rsidR="0025692A">
        <w:trPr>
          <w:trHeight w:val="179"/>
        </w:trPr>
        <w:tc>
          <w:tcPr>
            <w:tcW w:w="447" w:type="dxa"/>
          </w:tcPr>
          <w:p w:rsidR="0025692A" w:rsidRDefault="00000000">
            <w:pPr>
              <w:pStyle w:val="TableParagraph"/>
              <w:spacing w:line="159" w:lineRule="exact"/>
              <w:ind w:left="98" w:right="74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754</w:t>
            </w: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59" w:lineRule="exact"/>
              <w:ind w:left="20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Bezpieczeństwo publiczne i ochrona przeciwpożarowa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59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1 893 675,54 zł</w:t>
            </w:r>
          </w:p>
        </w:tc>
      </w:tr>
      <w:tr w:rsidR="0025692A">
        <w:trPr>
          <w:trHeight w:val="189"/>
        </w:trPr>
        <w:tc>
          <w:tcPr>
            <w:tcW w:w="447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69" w:lineRule="exact"/>
              <w:ind w:left="90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75495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69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69" w:lineRule="exact"/>
              <w:ind w:right="37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1 893 675,54 zł</w:t>
            </w:r>
          </w:p>
        </w:tc>
      </w:tr>
      <w:tr w:rsidR="0025692A">
        <w:trPr>
          <w:trHeight w:val="347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spacing w:before="91"/>
              <w:ind w:right="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0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:rsidR="0025692A" w:rsidRDefault="00000000">
            <w:pPr>
              <w:pStyle w:val="TableParagraph"/>
              <w:spacing w:before="1" w:line="149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1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1 893 675,54 zł</w:t>
            </w:r>
          </w:p>
        </w:tc>
      </w:tr>
      <w:tr w:rsidR="0025692A">
        <w:trPr>
          <w:trHeight w:val="174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7" w:line="147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4" w:line="150" w:lineRule="exact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9 381,71 zł</w:t>
            </w:r>
          </w:p>
        </w:tc>
      </w:tr>
      <w:tr w:rsidR="0025692A">
        <w:trPr>
          <w:trHeight w:val="175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7" w:line="147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Wykonanie zdjęcia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5" w:line="150" w:lineRule="exact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18 398,55 zł</w:t>
            </w:r>
          </w:p>
        </w:tc>
      </w:tr>
      <w:tr w:rsidR="0025692A">
        <w:trPr>
          <w:trHeight w:val="371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05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Potwierdzanie tożsamości obywateli Ukrainy i wprowadzanie danych do rejestru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03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179,28 zł</w:t>
            </w:r>
          </w:p>
        </w:tc>
      </w:tr>
      <w:tr w:rsidR="0025692A">
        <w:trPr>
          <w:trHeight w:val="532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03"/>
              <w:ind w:left="20" w:right="2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0"/>
              <w:rPr>
                <w:rFonts w:ascii="TeX Gyre Adventor"/>
                <w:b/>
                <w:sz w:val="10"/>
              </w:rPr>
            </w:pPr>
          </w:p>
          <w:p w:rsidR="0025692A" w:rsidRDefault="00000000">
            <w:pPr>
              <w:pStyle w:val="TableParagraph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1 865 716,00 zł</w:t>
            </w:r>
          </w:p>
        </w:tc>
      </w:tr>
      <w:tr w:rsidR="0025692A">
        <w:trPr>
          <w:trHeight w:val="160"/>
        </w:trPr>
        <w:tc>
          <w:tcPr>
            <w:tcW w:w="447" w:type="dxa"/>
          </w:tcPr>
          <w:p w:rsidR="0025692A" w:rsidRDefault="00000000">
            <w:pPr>
              <w:pStyle w:val="TableParagraph"/>
              <w:spacing w:line="140" w:lineRule="exact"/>
              <w:ind w:left="98" w:right="74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758</w:t>
            </w: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40" w:lineRule="exact"/>
              <w:ind w:left="20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Różne rozliczenia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40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1 933 463,00 zł</w:t>
            </w:r>
          </w:p>
        </w:tc>
      </w:tr>
      <w:tr w:rsidR="0025692A">
        <w:trPr>
          <w:trHeight w:val="165"/>
        </w:trPr>
        <w:tc>
          <w:tcPr>
            <w:tcW w:w="447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45" w:lineRule="exact"/>
              <w:ind w:left="90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75814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45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Różne rozliczenia finansowe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45" w:lineRule="exact"/>
              <w:ind w:right="37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1 933 463,00 zł</w:t>
            </w:r>
          </w:p>
        </w:tc>
      </w:tr>
      <w:tr w:rsidR="0025692A">
        <w:trPr>
          <w:trHeight w:val="361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spacing w:before="99"/>
              <w:ind w:right="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7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:rsidR="0025692A" w:rsidRDefault="00000000">
            <w:pPr>
              <w:pStyle w:val="TableParagraph"/>
              <w:spacing w:before="2" w:line="157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9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1 933 463,00 zł</w:t>
            </w:r>
          </w:p>
        </w:tc>
      </w:tr>
      <w:tr w:rsidR="0025692A">
        <w:trPr>
          <w:trHeight w:val="189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4" w:line="155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Dodatkowe zadania oświatowe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2" w:line="157" w:lineRule="exact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1 933 463,00 zł</w:t>
            </w:r>
          </w:p>
        </w:tc>
      </w:tr>
      <w:tr w:rsidR="0025692A">
        <w:trPr>
          <w:trHeight w:val="174"/>
        </w:trPr>
        <w:tc>
          <w:tcPr>
            <w:tcW w:w="447" w:type="dxa"/>
          </w:tcPr>
          <w:p w:rsidR="0025692A" w:rsidRDefault="00000000">
            <w:pPr>
              <w:pStyle w:val="TableParagraph"/>
              <w:spacing w:line="155" w:lineRule="exact"/>
              <w:ind w:left="98" w:right="74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55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Pomoc społeczna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55" w:lineRule="exact"/>
              <w:ind w:right="69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124 309,00 zł</w:t>
            </w:r>
          </w:p>
        </w:tc>
      </w:tr>
      <w:tr w:rsidR="0025692A">
        <w:trPr>
          <w:trHeight w:val="188"/>
        </w:trPr>
        <w:tc>
          <w:tcPr>
            <w:tcW w:w="447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69" w:lineRule="exact"/>
              <w:ind w:left="90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85295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69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69" w:lineRule="exact"/>
              <w:ind w:right="69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124 309,00 zł</w:t>
            </w:r>
          </w:p>
        </w:tc>
      </w:tr>
      <w:tr w:rsidR="0025692A">
        <w:trPr>
          <w:trHeight w:val="361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spacing w:before="99"/>
              <w:ind w:right="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7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:rsidR="0025692A" w:rsidRDefault="00000000">
            <w:pPr>
              <w:pStyle w:val="TableParagraph"/>
              <w:spacing w:before="2" w:line="157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8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124 309,00 zł</w:t>
            </w:r>
          </w:p>
        </w:tc>
      </w:tr>
      <w:tr w:rsidR="0025692A">
        <w:trPr>
          <w:trHeight w:val="189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4" w:line="155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2" w:line="157" w:lineRule="exact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23 298,00 zł</w:t>
            </w:r>
          </w:p>
        </w:tc>
      </w:tr>
      <w:tr w:rsidR="0025692A">
        <w:trPr>
          <w:trHeight w:val="400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20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17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97 920,00 zł</w:t>
            </w:r>
          </w:p>
        </w:tc>
      </w:tr>
      <w:tr w:rsidR="0025692A">
        <w:trPr>
          <w:trHeight w:val="189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4" w:line="155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pieniężne i niepieniężne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2" w:line="157" w:lineRule="exact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3 091,00 zł</w:t>
            </w:r>
          </w:p>
        </w:tc>
      </w:tr>
      <w:tr w:rsidR="0025692A">
        <w:trPr>
          <w:trHeight w:val="143"/>
        </w:trPr>
        <w:tc>
          <w:tcPr>
            <w:tcW w:w="447" w:type="dxa"/>
          </w:tcPr>
          <w:p w:rsidR="0025692A" w:rsidRDefault="00000000">
            <w:pPr>
              <w:pStyle w:val="TableParagraph"/>
              <w:spacing w:line="123" w:lineRule="exact"/>
              <w:ind w:left="98" w:right="74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855</w:t>
            </w: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23" w:lineRule="exact"/>
              <w:ind w:left="20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Rodzina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23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165 462,00 zł</w:t>
            </w:r>
          </w:p>
        </w:tc>
      </w:tr>
      <w:tr w:rsidR="0025692A">
        <w:trPr>
          <w:trHeight w:val="136"/>
        </w:trPr>
        <w:tc>
          <w:tcPr>
            <w:tcW w:w="447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16" w:lineRule="exact"/>
              <w:ind w:left="102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85595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16" w:lineRule="exact"/>
              <w:ind w:left="20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16" w:lineRule="exact"/>
              <w:ind w:right="37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165 462,00 zł</w:t>
            </w:r>
          </w:p>
        </w:tc>
      </w:tr>
      <w:tr w:rsidR="0025692A">
        <w:trPr>
          <w:trHeight w:val="361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spacing w:before="98"/>
              <w:ind w:right="43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2100</w:t>
            </w: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7"/>
              <w:ind w:left="20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 w:rsidR="0025692A" w:rsidRDefault="00000000">
            <w:pPr>
              <w:pStyle w:val="TableParagraph"/>
              <w:spacing w:before="2" w:line="157" w:lineRule="exact"/>
              <w:ind w:left="20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8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165 462,00 zł</w:t>
            </w:r>
          </w:p>
        </w:tc>
      </w:tr>
      <w:tr w:rsidR="0025692A">
        <w:trPr>
          <w:trHeight w:val="196"/>
        </w:trPr>
        <w:tc>
          <w:tcPr>
            <w:tcW w:w="447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before="19" w:line="157" w:lineRule="exact"/>
              <w:ind w:left="20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 oraz koszty obsługi zadania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4" w:line="162" w:lineRule="exact"/>
              <w:ind w:right="3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165 462,00 zł</w:t>
            </w:r>
          </w:p>
        </w:tc>
      </w:tr>
      <w:tr w:rsidR="0025692A">
        <w:trPr>
          <w:trHeight w:val="174"/>
        </w:trPr>
        <w:tc>
          <w:tcPr>
            <w:tcW w:w="447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4" w:type="dxa"/>
          </w:tcPr>
          <w:p w:rsidR="0025692A" w:rsidRDefault="00000000">
            <w:pPr>
              <w:pStyle w:val="TableParagraph"/>
              <w:spacing w:line="155" w:lineRule="exact"/>
              <w:ind w:left="20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55" w:lineRule="exact"/>
              <w:ind w:right="13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4 116 909,54 zł</w:t>
            </w:r>
          </w:p>
        </w:tc>
      </w:tr>
    </w:tbl>
    <w:p w:rsidR="0025692A" w:rsidRDefault="0025692A">
      <w:pPr>
        <w:pStyle w:val="Tekstpodstawowy"/>
        <w:spacing w:before="5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743"/>
      </w:tblGrid>
      <w:tr w:rsidR="0025692A">
        <w:trPr>
          <w:trHeight w:val="145"/>
        </w:trPr>
        <w:tc>
          <w:tcPr>
            <w:tcW w:w="8492" w:type="dxa"/>
            <w:gridSpan w:val="5"/>
          </w:tcPr>
          <w:p w:rsidR="0025692A" w:rsidRDefault="00000000">
            <w:pPr>
              <w:pStyle w:val="TableParagraph"/>
              <w:spacing w:line="126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WYDATKI 2023 ROK</w:t>
            </w:r>
          </w:p>
        </w:tc>
      </w:tr>
      <w:tr w:rsidR="0025692A">
        <w:trPr>
          <w:trHeight w:val="203"/>
        </w:trPr>
        <w:tc>
          <w:tcPr>
            <w:tcW w:w="442" w:type="dxa"/>
          </w:tcPr>
          <w:p w:rsidR="0025692A" w:rsidRDefault="00000000">
            <w:pPr>
              <w:pStyle w:val="TableParagraph"/>
              <w:spacing w:line="183" w:lineRule="exact"/>
              <w:ind w:left="98" w:right="69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754</w:t>
            </w: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83" w:lineRule="exact"/>
              <w:ind w:left="25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Bezpieczeństwo publiczne i ochrona przeciwpożarowa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83" w:lineRule="exact"/>
              <w:ind w:right="14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1 927 752,75 zł</w:t>
            </w:r>
          </w:p>
        </w:tc>
      </w:tr>
      <w:tr w:rsidR="0025692A">
        <w:trPr>
          <w:trHeight w:val="179"/>
        </w:trPr>
        <w:tc>
          <w:tcPr>
            <w:tcW w:w="442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59" w:lineRule="exact"/>
              <w:ind w:left="148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75495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5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59" w:lineRule="exact"/>
              <w:ind w:right="38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1 927 752,75 zł</w:t>
            </w:r>
          </w:p>
        </w:tc>
      </w:tr>
      <w:tr w:rsidR="0025692A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spacing w:before="10" w:line="149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3280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0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Świadczenia związane z udzielaniem pomocy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0" w:line="149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1 844 020,00 zł</w:t>
            </w:r>
          </w:p>
        </w:tc>
      </w:tr>
      <w:tr w:rsidR="0025692A">
        <w:trPr>
          <w:trHeight w:val="532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03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"/>
              <w:rPr>
                <w:rFonts w:ascii="TeX Gyre Adventor"/>
                <w:b/>
                <w:sz w:val="21"/>
              </w:rPr>
            </w:pPr>
          </w:p>
          <w:p w:rsidR="0025692A" w:rsidRDefault="00000000">
            <w:pPr>
              <w:pStyle w:val="TableParagraph"/>
              <w:spacing w:line="150" w:lineRule="exact"/>
              <w:ind w:right="3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1 844 020,00 zł</w:t>
            </w:r>
          </w:p>
        </w:tc>
      </w:tr>
      <w:tr w:rsidR="0025692A">
        <w:trPr>
          <w:trHeight w:val="32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4350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Zakup towarów ( w szczególności materiałów, leków, żywności) w związku z</w:t>
            </w:r>
          </w:p>
          <w:p w:rsidR="0025692A" w:rsidRDefault="00000000">
            <w:pPr>
              <w:pStyle w:val="TableParagraph"/>
              <w:spacing w:before="2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pomocą obywatelom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spacing w:before="1" w:line="149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4 632,00 zł</w:t>
            </w:r>
          </w:p>
        </w:tc>
      </w:tr>
      <w:tr w:rsidR="0025692A">
        <w:trPr>
          <w:trHeight w:val="542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gridSpan w:val="2"/>
          </w:tcPr>
          <w:p w:rsidR="0025692A" w:rsidRDefault="00000000">
            <w:pPr>
              <w:pStyle w:val="TableParagraph"/>
              <w:spacing w:before="108"/>
              <w:ind w:left="558" w:right="3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1"/>
              <w:rPr>
                <w:rFonts w:ascii="TeX Gyre Adventor"/>
                <w:b/>
                <w:sz w:val="21"/>
              </w:rPr>
            </w:pPr>
          </w:p>
          <w:p w:rsidR="0025692A" w:rsidRDefault="00000000">
            <w:pPr>
              <w:pStyle w:val="TableParagraph"/>
              <w:spacing w:line="150" w:lineRule="exact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4 632,00 zł</w:t>
            </w:r>
          </w:p>
        </w:tc>
      </w:tr>
      <w:tr w:rsidR="0025692A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spacing w:before="5" w:line="149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4370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7" w:line="147" w:lineRule="exact"/>
              <w:ind w:left="25"/>
              <w:rPr>
                <w:sz w:val="13"/>
              </w:rPr>
            </w:pPr>
            <w:r>
              <w:rPr>
                <w:sz w:val="13"/>
              </w:rPr>
              <w:t>Zakup usług związanych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5" w:line="149" w:lineRule="exact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19 398,55 zł</w:t>
            </w:r>
          </w:p>
        </w:tc>
      </w:tr>
      <w:tr w:rsidR="0025692A">
        <w:trPr>
          <w:trHeight w:val="55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12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2"/>
              <w:rPr>
                <w:rFonts w:ascii="TeX Gyre Adventor"/>
                <w:b/>
                <w:sz w:val="11"/>
              </w:rPr>
            </w:pPr>
          </w:p>
          <w:p w:rsidR="0025692A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1 000,00 zł</w:t>
            </w:r>
          </w:p>
        </w:tc>
      </w:tr>
      <w:tr w:rsidR="0025692A">
        <w:trPr>
          <w:trHeight w:val="210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26"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Wykonanie zdjęcia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2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18 398,55 zł</w:t>
            </w:r>
          </w:p>
        </w:tc>
      </w:tr>
      <w:tr w:rsidR="0025692A">
        <w:trPr>
          <w:trHeight w:val="32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:rsidR="0025692A" w:rsidRDefault="00000000">
            <w:pPr>
              <w:pStyle w:val="TableParagraph"/>
              <w:spacing w:before="2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7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50 091,42 zł</w:t>
            </w:r>
          </w:p>
        </w:tc>
      </w:tr>
      <w:tr w:rsidR="0025692A">
        <w:trPr>
          <w:trHeight w:val="513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9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2" w:line="14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rPr>
                <w:rFonts w:ascii="TeX Gyre Adventor"/>
                <w:b/>
                <w:sz w:val="10"/>
              </w:rPr>
            </w:pPr>
          </w:p>
          <w:p w:rsidR="0025692A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28 710,42 zł</w:t>
            </w:r>
          </w:p>
        </w:tc>
      </w:tr>
      <w:tr w:rsidR="0025692A">
        <w:trPr>
          <w:trHeight w:val="56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17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7"/>
              <w:rPr>
                <w:rFonts w:ascii="TeX Gyre Adventor"/>
                <w:b/>
                <w:sz w:val="11"/>
              </w:rPr>
            </w:pPr>
          </w:p>
          <w:p w:rsidR="0025692A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13 391,00 zł</w:t>
            </w:r>
          </w:p>
        </w:tc>
      </w:tr>
      <w:tr w:rsidR="0025692A">
        <w:trPr>
          <w:trHeight w:val="32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8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Potwierdzanie tożsamości obywateli Ukrainy i wprowadzanie danych do rejestru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79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150,00 zł</w:t>
            </w:r>
          </w:p>
        </w:tc>
      </w:tr>
      <w:tr w:rsidR="0025692A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4" w:line="15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2" w:line="157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7 840,00 zł</w:t>
            </w:r>
          </w:p>
        </w:tc>
      </w:tr>
      <w:tr w:rsidR="0025692A">
        <w:trPr>
          <w:trHeight w:val="36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7" w:line="16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9 610,78 zł</w:t>
            </w:r>
          </w:p>
        </w:tc>
      </w:tr>
      <w:tr w:rsidR="0025692A">
        <w:trPr>
          <w:trHeight w:val="49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38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9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5 366,79 zł</w:t>
            </w:r>
          </w:p>
        </w:tc>
      </w:tr>
      <w:tr w:rsidR="0025692A">
        <w:trPr>
          <w:trHeight w:val="522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98"/>
              <w:ind w:left="25" w:right="54"/>
              <w:rPr>
                <w:i/>
                <w:sz w:val="13"/>
              </w:rPr>
            </w:pPr>
            <w:r>
              <w:rPr>
                <w:i/>
                <w:sz w:val="13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5"/>
              <w:rPr>
                <w:rFonts w:ascii="TeX Gyre Adventor"/>
                <w:b/>
                <w:sz w:val="10"/>
              </w:rPr>
            </w:pPr>
          </w:p>
          <w:p w:rsidR="0025692A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2 673,00 zł</w:t>
            </w:r>
          </w:p>
        </w:tc>
      </w:tr>
      <w:tr w:rsidR="0025692A">
        <w:trPr>
          <w:trHeight w:val="37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05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Potwierdzanie tożsamości obywateli Ukrainy i wprowadzanie danych do rejestru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03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29,28 zł</w:t>
            </w:r>
          </w:p>
        </w:tc>
      </w:tr>
      <w:tr w:rsidR="0025692A">
        <w:trPr>
          <w:trHeight w:val="196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9" w:line="15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4" w:line="162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1 541,71 zł</w:t>
            </w:r>
          </w:p>
        </w:tc>
      </w:tr>
      <w:tr w:rsidR="0025692A">
        <w:trPr>
          <w:trHeight w:val="210"/>
        </w:trPr>
        <w:tc>
          <w:tcPr>
            <w:tcW w:w="442" w:type="dxa"/>
          </w:tcPr>
          <w:p w:rsidR="0025692A" w:rsidRDefault="00000000">
            <w:pPr>
              <w:pStyle w:val="TableParagraph"/>
              <w:spacing w:before="10" w:line="181" w:lineRule="exact"/>
              <w:ind w:left="98" w:right="69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91" w:lineRule="exact"/>
              <w:ind w:left="25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Pomoc społeczna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91" w:lineRule="exact"/>
              <w:ind w:right="70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2 023 694,79 zł</w:t>
            </w:r>
          </w:p>
        </w:tc>
      </w:tr>
    </w:tbl>
    <w:p w:rsidR="0025692A" w:rsidRDefault="0025692A">
      <w:pPr>
        <w:spacing w:line="191" w:lineRule="exact"/>
        <w:jc w:val="right"/>
        <w:rPr>
          <w:rFonts w:ascii="TeX Gyre Adventor" w:hAnsi="TeX Gyre Adventor"/>
          <w:sz w:val="13"/>
        </w:rPr>
        <w:sectPr w:rsidR="0025692A">
          <w:footerReference w:type="default" r:id="rId6"/>
          <w:type w:val="continuous"/>
          <w:pgSz w:w="11910" w:h="16840"/>
          <w:pgMar w:top="1000" w:right="1600" w:bottom="540" w:left="1580" w:header="708" w:footer="356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4"/>
        <w:gridCol w:w="533"/>
        <w:gridCol w:w="5210"/>
        <w:gridCol w:w="1743"/>
      </w:tblGrid>
      <w:tr w:rsidR="0025692A">
        <w:trPr>
          <w:trHeight w:val="179"/>
        </w:trPr>
        <w:tc>
          <w:tcPr>
            <w:tcW w:w="442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59" w:lineRule="exact"/>
              <w:ind w:left="95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85231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5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Pomoc dla cudzoziemców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59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1 899 385,79 zł</w:t>
            </w:r>
          </w:p>
        </w:tc>
      </w:tr>
      <w:tr w:rsidR="0025692A">
        <w:trPr>
          <w:trHeight w:val="49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2340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64" w:lineRule="exact"/>
              <w:ind w:left="25"/>
              <w:rPr>
                <w:sz w:val="13"/>
              </w:rPr>
            </w:pPr>
            <w:r>
              <w:rPr>
                <w:sz w:val="13"/>
              </w:rPr>
              <w:t>Dotacja celowa dla jednostki spoza sektora finansów publicznych na</w:t>
            </w:r>
          </w:p>
          <w:p w:rsidR="0025692A" w:rsidRDefault="00000000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sz w:val="13"/>
              </w:rPr>
              <w:t>finansowanie lub dofinansowanie zadań bieżących związanych z pomocą</w:t>
            </w:r>
          </w:p>
          <w:p w:rsidR="0025692A" w:rsidRDefault="00000000">
            <w:pPr>
              <w:pStyle w:val="TableParagraph"/>
              <w:spacing w:before="2" w:line="137" w:lineRule="exact"/>
              <w:ind w:left="25"/>
              <w:rPr>
                <w:sz w:val="13"/>
              </w:rPr>
            </w:pPr>
            <w:r>
              <w:rPr>
                <w:sz w:val="13"/>
              </w:rPr>
              <w:t>obywatelom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9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24 866,81 zł</w:t>
            </w:r>
          </w:p>
        </w:tc>
      </w:tr>
      <w:tr w:rsidR="0025692A">
        <w:trPr>
          <w:trHeight w:val="52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6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5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:rsidR="0025692A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24 866,81 zł</w:t>
            </w:r>
          </w:p>
        </w:tc>
      </w:tr>
      <w:tr w:rsidR="0025692A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4350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6" w:line="170" w:lineRule="atLeast"/>
              <w:ind w:left="25" w:right="425"/>
              <w:rPr>
                <w:sz w:val="13"/>
              </w:rPr>
            </w:pPr>
            <w:r>
              <w:rPr>
                <w:sz w:val="13"/>
              </w:rPr>
              <w:t>Zakup towarów ( w szczególności materiałów, leków, żywności) w związku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1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409 391,76 zł</w:t>
            </w:r>
          </w:p>
        </w:tc>
      </w:tr>
      <w:tr w:rsidR="0025692A">
        <w:trPr>
          <w:trHeight w:val="50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4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5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409 391,76 zł</w:t>
            </w:r>
          </w:p>
        </w:tc>
      </w:tr>
      <w:tr w:rsidR="0025692A">
        <w:trPr>
          <w:trHeight w:val="16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spacing w:line="145" w:lineRule="exact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4370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3" w:line="142" w:lineRule="exact"/>
              <w:ind w:left="25"/>
              <w:rPr>
                <w:sz w:val="13"/>
              </w:rPr>
            </w:pPr>
            <w:r>
              <w:rPr>
                <w:sz w:val="13"/>
              </w:rPr>
              <w:t>Zakup usług związanych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45" w:lineRule="exact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132 710,26 zł</w:t>
            </w:r>
          </w:p>
        </w:tc>
      </w:tr>
      <w:tr w:rsidR="0025692A">
        <w:trPr>
          <w:trHeight w:val="544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2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2"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:rsidR="0025692A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132 710,26 zł</w:t>
            </w:r>
          </w:p>
        </w:tc>
      </w:tr>
      <w:tr w:rsidR="0025692A">
        <w:trPr>
          <w:trHeight w:val="31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59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:rsidR="0025692A" w:rsidRDefault="00000000">
            <w:pPr>
              <w:pStyle w:val="TableParagraph"/>
              <w:spacing w:before="1" w:line="130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72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432 137,27 zł</w:t>
            </w:r>
          </w:p>
        </w:tc>
      </w:tr>
      <w:tr w:rsidR="0025692A">
        <w:trPr>
          <w:trHeight w:val="49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38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8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432 137,27 zł</w:t>
            </w:r>
          </w:p>
        </w:tc>
      </w:tr>
      <w:tr w:rsidR="0025692A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4750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Wynagrodzenia nauczycieli wypłacane w związku z pomocą obywatelom</w:t>
            </w:r>
          </w:p>
          <w:p w:rsidR="0025692A" w:rsidRDefault="00000000">
            <w:pPr>
              <w:pStyle w:val="TableParagraph"/>
              <w:spacing w:before="1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1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671 800,63 zł</w:t>
            </w:r>
          </w:p>
        </w:tc>
      </w:tr>
      <w:tr w:rsidR="0025692A">
        <w:trPr>
          <w:trHeight w:val="50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4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5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671 800,63 zł</w:t>
            </w:r>
          </w:p>
        </w:tc>
      </w:tr>
      <w:tr w:rsidR="0025692A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4840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64" w:lineRule="exact"/>
              <w:ind w:left="25"/>
              <w:rPr>
                <w:sz w:val="13"/>
              </w:rPr>
            </w:pPr>
            <w:r>
              <w:rPr>
                <w:sz w:val="13"/>
              </w:rPr>
              <w:t>Honoraria, wynagrodzenia agencyjno-prowizyjne i wynagrodzenia bezosobowe</w:t>
            </w:r>
          </w:p>
          <w:p w:rsidR="0025692A" w:rsidRDefault="00000000">
            <w:pPr>
              <w:pStyle w:val="TableParagraph"/>
              <w:spacing w:before="1" w:line="161" w:lineRule="exact"/>
              <w:ind w:left="25"/>
              <w:rPr>
                <w:sz w:val="13"/>
              </w:rPr>
            </w:pPr>
            <w:r>
              <w:rPr>
                <w:sz w:val="13"/>
              </w:rPr>
              <w:t>wypłacane w związku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13 000,00 zł</w:t>
            </w:r>
          </w:p>
        </w:tc>
      </w:tr>
      <w:tr w:rsidR="0025692A">
        <w:trPr>
          <w:trHeight w:val="50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4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15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13 000,00 zł</w:t>
            </w:r>
          </w:p>
        </w:tc>
      </w:tr>
      <w:tr w:rsidR="0025692A">
        <w:trPr>
          <w:trHeight w:val="37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8" w:line="17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04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197 982,06 zł</w:t>
            </w:r>
          </w:p>
        </w:tc>
      </w:tr>
      <w:tr w:rsidR="0025692A">
        <w:trPr>
          <w:trHeight w:val="49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64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38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8"/>
              <w:rPr>
                <w:rFonts w:ascii="TeX Gyre Adventor"/>
                <w:b/>
                <w:sz w:val="9"/>
              </w:rPr>
            </w:pPr>
          </w:p>
          <w:p w:rsidR="0025692A" w:rsidRDefault="00000000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197 982,06 zł</w:t>
            </w:r>
          </w:p>
        </w:tc>
      </w:tr>
      <w:tr w:rsidR="0025692A">
        <w:trPr>
          <w:trHeight w:val="354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4860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99"/>
              <w:ind w:left="25"/>
              <w:rPr>
                <w:sz w:val="13"/>
              </w:rPr>
            </w:pPr>
            <w:r>
              <w:rPr>
                <w:sz w:val="13"/>
              </w:rPr>
              <w:t>Pozostałe wydatki bieżące na zadania związane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4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17 497,00 zł</w:t>
            </w:r>
          </w:p>
        </w:tc>
      </w:tr>
      <w:tr w:rsidR="0025692A">
        <w:trPr>
          <w:trHeight w:val="52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6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Środki na realizację dodatkowych zadań oświatowych związanych z</w:t>
            </w:r>
          </w:p>
          <w:p w:rsidR="0025692A" w:rsidRDefault="00000000">
            <w:pPr>
              <w:pStyle w:val="TableParagraph"/>
              <w:spacing w:before="2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kształceniem, wychowaniem i opieką nad dziećmi i uczniami będącymi</w:t>
            </w:r>
          </w:p>
          <w:p w:rsidR="0025692A" w:rsidRDefault="00000000">
            <w:pPr>
              <w:pStyle w:val="TableParagraph"/>
              <w:spacing w:before="1" w:line="15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obywatelami Ukrainy</w:t>
            </w:r>
          </w:p>
        </w:tc>
        <w:tc>
          <w:tcPr>
            <w:tcW w:w="1743" w:type="dxa"/>
          </w:tcPr>
          <w:p w:rsidR="0025692A" w:rsidRDefault="0025692A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:rsidR="0025692A" w:rsidRDefault="00000000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17 497,00 zł</w:t>
            </w:r>
          </w:p>
        </w:tc>
      </w:tr>
      <w:tr w:rsidR="0025692A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69" w:lineRule="exact"/>
              <w:ind w:left="95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85295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6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69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124 309,00 zł</w:t>
            </w:r>
          </w:p>
        </w:tc>
      </w:tr>
      <w:tr w:rsidR="0025692A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Świadczenia społeczne wypłacane obywatelom Ukrainy przebywającym na</w:t>
            </w:r>
          </w:p>
          <w:p w:rsidR="0025692A" w:rsidRDefault="00000000">
            <w:pPr>
              <w:pStyle w:val="TableParagraph"/>
              <w:spacing w:before="1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terytorium RP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99 091,00 zł</w:t>
            </w:r>
          </w:p>
        </w:tc>
      </w:tr>
      <w:tr w:rsidR="0025692A">
        <w:trPr>
          <w:trHeight w:val="345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93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96 000,00 zł</w:t>
            </w:r>
          </w:p>
        </w:tc>
      </w:tr>
      <w:tr w:rsidR="0025692A">
        <w:trPr>
          <w:trHeight w:val="189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4" w:line="155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pieniężne i niepieniężne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2" w:line="157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3 091,00 zł</w:t>
            </w:r>
          </w:p>
        </w:tc>
      </w:tr>
      <w:tr w:rsidR="0025692A">
        <w:trPr>
          <w:trHeight w:val="31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59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:rsidR="0025692A" w:rsidRDefault="00000000">
            <w:pPr>
              <w:pStyle w:val="TableParagraph"/>
              <w:spacing w:before="1" w:line="130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72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1 610,00 zł</w:t>
            </w:r>
          </w:p>
        </w:tc>
      </w:tr>
      <w:tr w:rsidR="0025692A">
        <w:trPr>
          <w:trHeight w:val="316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79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7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1 610,00 zł</w:t>
            </w:r>
          </w:p>
        </w:tc>
      </w:tr>
      <w:tr w:rsidR="0025692A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4840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Honoraria, wynagrodzenia agencyjno-prowizyjne i wynagrodzenia bezosobowe</w:t>
            </w:r>
          </w:p>
          <w:p w:rsidR="0025692A" w:rsidRDefault="00000000">
            <w:pPr>
              <w:pStyle w:val="TableParagraph"/>
              <w:spacing w:before="1" w:line="149" w:lineRule="exact"/>
              <w:ind w:left="25"/>
              <w:rPr>
                <w:sz w:val="13"/>
              </w:rPr>
            </w:pPr>
            <w:r>
              <w:rPr>
                <w:sz w:val="13"/>
              </w:rPr>
              <w:t>wypłacane w związku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19 364,00 zł</w:t>
            </w:r>
          </w:p>
        </w:tc>
      </w:tr>
      <w:tr w:rsidR="0025692A">
        <w:trPr>
          <w:trHeight w:val="196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9" w:line="15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14" w:line="162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19 364,00 zł</w:t>
            </w:r>
          </w:p>
        </w:tc>
      </w:tr>
      <w:tr w:rsidR="0025692A">
        <w:trPr>
          <w:trHeight w:val="34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0" w:line="16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4 244,00 zł</w:t>
            </w:r>
          </w:p>
        </w:tc>
      </w:tr>
      <w:tr w:rsidR="0025692A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7" w:line="147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4" w:line="150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3 934,00 zł</w:t>
            </w:r>
          </w:p>
        </w:tc>
      </w:tr>
      <w:tr w:rsidR="0025692A">
        <w:trPr>
          <w:trHeight w:val="277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6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5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310,00 zł</w:t>
            </w:r>
          </w:p>
        </w:tc>
      </w:tr>
      <w:tr w:rsidR="0025692A">
        <w:trPr>
          <w:trHeight w:val="179"/>
        </w:trPr>
        <w:tc>
          <w:tcPr>
            <w:tcW w:w="442" w:type="dxa"/>
          </w:tcPr>
          <w:p w:rsidR="0025692A" w:rsidRDefault="00000000">
            <w:pPr>
              <w:pStyle w:val="TableParagraph"/>
              <w:spacing w:line="159" w:lineRule="exact"/>
              <w:ind w:left="120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855</w:t>
            </w: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59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Rodzina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59" w:lineRule="exact"/>
              <w:ind w:right="70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165 462,00 zł</w:t>
            </w:r>
          </w:p>
        </w:tc>
      </w:tr>
      <w:tr w:rsidR="0025692A">
        <w:trPr>
          <w:trHeight w:val="150"/>
        </w:trPr>
        <w:tc>
          <w:tcPr>
            <w:tcW w:w="442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25692A" w:rsidRDefault="00000000">
            <w:pPr>
              <w:pStyle w:val="TableParagraph"/>
              <w:spacing w:line="131" w:lineRule="exact"/>
              <w:ind w:left="95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85595</w:t>
            </w: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31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31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165 462,00 zł</w:t>
            </w:r>
          </w:p>
        </w:tc>
      </w:tr>
      <w:tr w:rsidR="0025692A">
        <w:trPr>
          <w:trHeight w:val="340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sz w:val="13"/>
              </w:rPr>
              <w:t>Świadczenia społeczne wypłacane obywatelom Ukrainy przebywającym na</w:t>
            </w:r>
          </w:p>
          <w:p w:rsidR="0025692A" w:rsidRDefault="00000000">
            <w:pPr>
              <w:pStyle w:val="TableParagraph"/>
              <w:spacing w:before="2" w:line="145" w:lineRule="exact"/>
              <w:ind w:left="25"/>
              <w:rPr>
                <w:sz w:val="13"/>
              </w:rPr>
            </w:pPr>
            <w:r>
              <w:rPr>
                <w:sz w:val="13"/>
              </w:rPr>
              <w:t>terytorium RP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86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160 643,00 zł</w:t>
            </w:r>
          </w:p>
        </w:tc>
      </w:tr>
      <w:tr w:rsidR="0025692A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4" w:line="15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4" w:line="150" w:lineRule="exact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160 643,00 zł</w:t>
            </w:r>
          </w:p>
        </w:tc>
      </w:tr>
      <w:tr w:rsidR="0025692A">
        <w:trPr>
          <w:trHeight w:val="301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55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 w:rsidR="0025692A" w:rsidRDefault="00000000">
            <w:pPr>
              <w:pStyle w:val="TableParagraph"/>
              <w:spacing w:before="1" w:line="125" w:lineRule="exact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67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4 019,00 zł</w:t>
            </w:r>
          </w:p>
        </w:tc>
      </w:tr>
      <w:tr w:rsidR="0025692A">
        <w:trPr>
          <w:trHeight w:val="179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9" w:line="15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7" w:line="152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4 019,00 zł</w:t>
            </w:r>
          </w:p>
        </w:tc>
      </w:tr>
      <w:tr w:rsidR="0025692A">
        <w:trPr>
          <w:trHeight w:val="362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000000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13" w:line="170" w:lineRule="atLeast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99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800,00 zł</w:t>
            </w:r>
          </w:p>
        </w:tc>
      </w:tr>
      <w:tr w:rsidR="0025692A">
        <w:trPr>
          <w:trHeight w:val="174"/>
        </w:trPr>
        <w:tc>
          <w:tcPr>
            <w:tcW w:w="442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692A" w:rsidRDefault="0025692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before="4" w:line="150" w:lineRule="exact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before="4" w:line="150" w:lineRule="exact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800,00 zł</w:t>
            </w:r>
          </w:p>
        </w:tc>
      </w:tr>
      <w:tr w:rsidR="0025692A">
        <w:trPr>
          <w:trHeight w:val="165"/>
        </w:trPr>
        <w:tc>
          <w:tcPr>
            <w:tcW w:w="442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:rsidR="0025692A" w:rsidRDefault="002569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 w:rsidR="0025692A" w:rsidRDefault="00000000">
            <w:pPr>
              <w:pStyle w:val="TableParagraph"/>
              <w:spacing w:line="145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743" w:type="dxa"/>
          </w:tcPr>
          <w:p w:rsidR="0025692A" w:rsidRDefault="00000000">
            <w:pPr>
              <w:pStyle w:val="TableParagraph"/>
              <w:spacing w:line="145" w:lineRule="exact"/>
              <w:ind w:right="14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4 116 909,54 zł</w:t>
            </w:r>
          </w:p>
        </w:tc>
      </w:tr>
    </w:tbl>
    <w:p w:rsidR="00917CF5" w:rsidRDefault="00917CF5"/>
    <w:sectPr w:rsidR="00917CF5">
      <w:pgSz w:w="11910" w:h="16840"/>
      <w:pgMar w:top="1060" w:right="1600" w:bottom="540" w:left="1580" w:header="0" w:footer="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CF5" w:rsidRDefault="00917CF5">
      <w:r>
        <w:separator/>
      </w:r>
    </w:p>
  </w:endnote>
  <w:endnote w:type="continuationSeparator" w:id="0">
    <w:p w:rsidR="00917CF5" w:rsidRDefault="009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92A" w:rsidRDefault="0025692A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CF5" w:rsidRDefault="00917CF5">
      <w:r>
        <w:separator/>
      </w:r>
    </w:p>
  </w:footnote>
  <w:footnote w:type="continuationSeparator" w:id="0">
    <w:p w:rsidR="00917CF5" w:rsidRDefault="0091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2A"/>
    <w:rsid w:val="002167F7"/>
    <w:rsid w:val="0025692A"/>
    <w:rsid w:val="009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56F2D1-D18C-48D7-AB71-8743B25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6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F7"/>
    <w:rPr>
      <w:rFonts w:ascii="URW Gothic" w:eastAsia="URW Gothic" w:hAnsi="URW Gothic" w:cs="URW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16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F7"/>
    <w:rPr>
      <w:rFonts w:ascii="URW Gothic" w:eastAsia="URW Gothic" w:hAnsi="URW Gothic" w:cs="URW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2023-07-10T11:46:00Z</dcterms:created>
  <dcterms:modified xsi:type="dcterms:W3CDTF">2023-07-10T11:46:00Z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2023-07-10T00:00:00Z</vt:filetime>
  </property>
</Properties>
</file>