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940"/>
        <w:gridCol w:w="4840"/>
        <w:gridCol w:w="1660"/>
      </w:tblGrid>
      <w:tr w:rsidR="007D2B28" w:rsidRPr="007D2B28" w14:paraId="48A78497" w14:textId="77777777" w:rsidTr="007D2B28">
        <w:trPr>
          <w:trHeight w:val="11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77F4" w14:textId="77777777" w:rsidR="007D2B28" w:rsidRPr="007D2B28" w:rsidRDefault="007D2B28" w:rsidP="007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CB05" w14:textId="77777777" w:rsidR="007D2B28" w:rsidRPr="007D2B28" w:rsidRDefault="007D2B28" w:rsidP="007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5091" w14:textId="77777777" w:rsidR="007D2B28" w:rsidRPr="007D2B28" w:rsidRDefault="007D2B28" w:rsidP="007D2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D84AB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Załącznik nr 3</w:t>
            </w: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 xml:space="preserve">do Zarządzenia Nr 23  </w:t>
            </w: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 xml:space="preserve">Burmistrza Miasta Mława </w:t>
            </w: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 xml:space="preserve">z dnia 31 stycznia 2023 r.    </w:t>
            </w:r>
          </w:p>
        </w:tc>
      </w:tr>
      <w:tr w:rsidR="007D2B28" w:rsidRPr="007D2B28" w14:paraId="6ECB3837" w14:textId="77777777" w:rsidTr="007D2B28">
        <w:trPr>
          <w:trHeight w:val="175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66C72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pl-PL"/>
              </w:rPr>
              <w:t>Dochody z tytułu wydawania zezwoleń na sprzedaż napojów alkoholowych oraz wydatki na realizację zadań określonych w Miejskim Programie Profilaktyki I Rozwiązywania Problemów Alkoholowych na 2023 rok</w:t>
            </w:r>
          </w:p>
        </w:tc>
      </w:tr>
      <w:tr w:rsidR="007D2B28" w:rsidRPr="007D2B28" w14:paraId="5C31BA7D" w14:textId="77777777" w:rsidTr="007D2B28">
        <w:trPr>
          <w:trHeight w:val="510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77EA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KLASYFIKACJA BUDŻETOWA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0F11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EED2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</w:tr>
      <w:tr w:rsidR="007D2B28" w:rsidRPr="007D2B28" w14:paraId="66FB178F" w14:textId="77777777" w:rsidTr="007D2B28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4332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C3B0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E76B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7BB5A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B507A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D2B28" w:rsidRPr="007D2B28" w14:paraId="493D066B" w14:textId="77777777" w:rsidTr="007D2B2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AE7A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2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95CE1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DOCHODY</w:t>
            </w:r>
          </w:p>
        </w:tc>
      </w:tr>
      <w:tr w:rsidR="007D2B28" w:rsidRPr="007D2B28" w14:paraId="12AAE0D6" w14:textId="77777777" w:rsidTr="007D2B28">
        <w:trPr>
          <w:trHeight w:val="14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1940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990C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314F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7645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Dochody od osób prawnych, od osób fizycznych </w:t>
            </w: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br/>
              <w:t xml:space="preserve">i od innych jednostek nieposiadających osobowości prawnej oraz wydatki związane </w:t>
            </w: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br/>
              <w:t>z ich poborem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1559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850 000,00</w:t>
            </w:r>
          </w:p>
        </w:tc>
      </w:tr>
      <w:tr w:rsidR="007D2B28" w:rsidRPr="007D2B28" w14:paraId="004215D4" w14:textId="77777777" w:rsidTr="007D2B28">
        <w:trPr>
          <w:trHeight w:val="109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1BA1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B793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2BD6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BBD" w14:textId="26BCB7BA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Wpływy z innych opłat stanowiących dochody jednostek samorządu terytorialnego na </w:t>
            </w: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podstawie</w:t>
            </w: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 xml:space="preserve"> ustaw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08A30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850 000,00</w:t>
            </w:r>
          </w:p>
        </w:tc>
      </w:tr>
      <w:tr w:rsidR="007D2B28" w:rsidRPr="007D2B28" w14:paraId="559E6C99" w14:textId="77777777" w:rsidTr="007D2B28">
        <w:trPr>
          <w:trHeight w:val="690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C16F3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0CD8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94E6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0480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F852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Wpływy z opłat za wydanie zezwolenia </w:t>
            </w: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na sprzedaż alkoholu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D478B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850 000,00</w:t>
            </w:r>
          </w:p>
        </w:tc>
      </w:tr>
      <w:tr w:rsidR="007D2B28" w:rsidRPr="007D2B28" w14:paraId="20C92763" w14:textId="77777777" w:rsidTr="007D2B28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FFE6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DFD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87D0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F32E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90387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850 000,00</w:t>
            </w:r>
          </w:p>
        </w:tc>
      </w:tr>
      <w:tr w:rsidR="007D2B28" w:rsidRPr="007D2B28" w14:paraId="21C6DADA" w14:textId="77777777" w:rsidTr="007D2B2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D688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2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4B09E1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WYDATKI</w:t>
            </w:r>
          </w:p>
        </w:tc>
      </w:tr>
      <w:tr w:rsidR="007D2B28" w:rsidRPr="007D2B28" w14:paraId="59190580" w14:textId="77777777" w:rsidTr="007D2B2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9610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7DED9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E80C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FD8F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231B0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808 500,00</w:t>
            </w:r>
          </w:p>
        </w:tc>
      </w:tr>
      <w:tr w:rsidR="007D2B28" w:rsidRPr="007D2B28" w14:paraId="21C89F0E" w14:textId="77777777" w:rsidTr="007D2B28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F42A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7C1FA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820A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E9AE3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8EDD4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808 500,00</w:t>
            </w:r>
          </w:p>
        </w:tc>
      </w:tr>
      <w:tr w:rsidR="007D2B28" w:rsidRPr="007D2B28" w14:paraId="72C17981" w14:textId="77777777" w:rsidTr="007D2B28">
        <w:trPr>
          <w:trHeight w:val="8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A90A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AD03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37C3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2340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50E5A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color w:val="000000"/>
                <w:sz w:val="20"/>
                <w:szCs w:val="20"/>
                <w:lang w:eastAsia="pl-PL"/>
              </w:rPr>
              <w:t xml:space="preserve">Dotacja celowa dla jednostek spoza sektora finansów publicznych na dofinansowanie zadań zleconych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47CB9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12 000,00</w:t>
            </w:r>
          </w:p>
        </w:tc>
      </w:tr>
      <w:tr w:rsidR="007D2B28" w:rsidRPr="007D2B28" w14:paraId="63847D02" w14:textId="77777777" w:rsidTr="007D2B28">
        <w:trPr>
          <w:trHeight w:val="16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41D4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19AF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4D35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19CD6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Dotacje celowe z budżetu jednostki samorządu terytorialnego,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A6228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100 000,00</w:t>
            </w:r>
          </w:p>
        </w:tc>
      </w:tr>
      <w:tr w:rsidR="007D2B28" w:rsidRPr="007D2B28" w14:paraId="68D949A8" w14:textId="77777777" w:rsidTr="007D2B28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A5D1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38F1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2C53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43D86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Dotacje celowe z budżetu dla pozostałych jednostek zaliczanych do sektora finansów publicznych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9218F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50 000,00</w:t>
            </w:r>
          </w:p>
        </w:tc>
      </w:tr>
      <w:tr w:rsidR="007D2B28" w:rsidRPr="007D2B28" w14:paraId="6CBE4A6A" w14:textId="77777777" w:rsidTr="007D2B28">
        <w:trPr>
          <w:trHeight w:val="136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A2A5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945E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C0E1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F2C57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4CCB6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11 000,00</w:t>
            </w:r>
          </w:p>
        </w:tc>
      </w:tr>
      <w:tr w:rsidR="007D2B28" w:rsidRPr="007D2B28" w14:paraId="0EAF8839" w14:textId="77777777" w:rsidTr="007D2B28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BEB7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5636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2663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B9CD3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C240B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5 000,00</w:t>
            </w:r>
          </w:p>
        </w:tc>
      </w:tr>
      <w:tr w:rsidR="007D2B28" w:rsidRPr="007D2B28" w14:paraId="1A4CA09C" w14:textId="77777777" w:rsidTr="007D2B28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E75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80D8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BF81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A73F5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F4B68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77 174,00</w:t>
            </w:r>
          </w:p>
        </w:tc>
      </w:tr>
      <w:tr w:rsidR="007D2B28" w:rsidRPr="007D2B28" w14:paraId="7DEA52C7" w14:textId="77777777" w:rsidTr="007D2B28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539F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B128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46CA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8595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86292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5 843,00</w:t>
            </w:r>
          </w:p>
        </w:tc>
      </w:tr>
      <w:tr w:rsidR="007D2B28" w:rsidRPr="007D2B28" w14:paraId="588DE3B5" w14:textId="77777777" w:rsidTr="007D2B28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9109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B9BE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A610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F66D6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91455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21 564,00</w:t>
            </w:r>
          </w:p>
        </w:tc>
      </w:tr>
      <w:tr w:rsidR="007D2B28" w:rsidRPr="007D2B28" w14:paraId="4F1B39A8" w14:textId="77777777" w:rsidTr="007D2B28">
        <w:trPr>
          <w:trHeight w:val="8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58712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BA219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6436B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2B67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Składki na Fundusz Pracy oraz Solidarnościowy Fundusz Wsparcia Osób Niepełnosprawnych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EC57D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2 905,00</w:t>
            </w:r>
          </w:p>
        </w:tc>
      </w:tr>
      <w:tr w:rsidR="007D2B28" w:rsidRPr="007D2B28" w14:paraId="59D1EC3D" w14:textId="77777777" w:rsidTr="007D2B28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B56D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F6CE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C1F5D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2D85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B0F2D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293 262,00</w:t>
            </w:r>
          </w:p>
        </w:tc>
      </w:tr>
      <w:tr w:rsidR="007D2B28" w:rsidRPr="007D2B28" w14:paraId="19E32025" w14:textId="77777777" w:rsidTr="007D2B28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D785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F0B8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78FCB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4D7D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DA015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11 100,00</w:t>
            </w:r>
          </w:p>
        </w:tc>
      </w:tr>
      <w:tr w:rsidR="007D2B28" w:rsidRPr="007D2B28" w14:paraId="09A55C5C" w14:textId="77777777" w:rsidTr="007D2B28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EF1A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931D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96AC4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D9FD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żywności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49143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4 000,00</w:t>
            </w:r>
          </w:p>
        </w:tc>
      </w:tr>
      <w:tr w:rsidR="007D2B28" w:rsidRPr="007D2B28" w14:paraId="43B468D8" w14:textId="77777777" w:rsidTr="007D2B28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DE8F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E313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6228D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3C1C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E38C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147 289,00</w:t>
            </w:r>
          </w:p>
        </w:tc>
      </w:tr>
      <w:tr w:rsidR="007D2B28" w:rsidRPr="007D2B28" w14:paraId="4B0F7937" w14:textId="77777777" w:rsidTr="007D2B28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1163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0AE3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6D1F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4390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231E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Zakup usług obejmujących ekspertyzy, analizy </w:t>
            </w: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br/>
              <w:t>i opinie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7FC1B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13 000,00</w:t>
            </w:r>
          </w:p>
        </w:tc>
      </w:tr>
      <w:tr w:rsidR="007D2B28" w:rsidRPr="007D2B28" w14:paraId="6F19D10E" w14:textId="77777777" w:rsidTr="007D2B28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11EB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1D2B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1C853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D97D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793D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50 400,00</w:t>
            </w:r>
          </w:p>
        </w:tc>
      </w:tr>
      <w:tr w:rsidR="007D2B28" w:rsidRPr="007D2B28" w14:paraId="14B494A6" w14:textId="77777777" w:rsidTr="007D2B28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F342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F77A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EE9E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016F" w14:textId="4AA191F2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Odpis na </w:t>
            </w: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zakładowy</w:t>
            </w: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 fundusz świadczeń socjalnych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DD797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1 663,00</w:t>
            </w:r>
          </w:p>
        </w:tc>
      </w:tr>
      <w:tr w:rsidR="007D2B28" w:rsidRPr="007D2B28" w14:paraId="50BA14AB" w14:textId="77777777" w:rsidTr="007D2B28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6125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B52A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D550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BBA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403FF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2 200,00</w:t>
            </w:r>
          </w:p>
        </w:tc>
      </w:tr>
      <w:tr w:rsidR="007D2B28" w:rsidRPr="007D2B28" w14:paraId="5B1D9C64" w14:textId="77777777" w:rsidTr="007D2B28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C575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CB1B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2AE16" w14:textId="77777777" w:rsidR="007D2B28" w:rsidRPr="007D2B28" w:rsidRDefault="007D2B28" w:rsidP="007D2B28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75AF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 xml:space="preserve">Wpłaty na PPK finansowane przez podmiot zatrudniający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87F6F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100,00</w:t>
            </w:r>
          </w:p>
        </w:tc>
      </w:tr>
      <w:tr w:rsidR="007D2B28" w:rsidRPr="007D2B28" w14:paraId="01E1AD61" w14:textId="77777777" w:rsidTr="007D2B28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84B8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38E5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08FEA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E0555" w14:textId="77777777" w:rsidR="007D2B28" w:rsidRPr="007D2B28" w:rsidRDefault="007D2B28" w:rsidP="007D2B28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F7B7F" w14:textId="77777777" w:rsidR="007D2B28" w:rsidRPr="007D2B28" w:rsidRDefault="007D2B28" w:rsidP="007D2B28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</w:pPr>
            <w:r w:rsidRPr="007D2B28">
              <w:rPr>
                <w:rFonts w:ascii="Century Gothic" w:eastAsia="Times New Roman" w:hAnsi="Century Gothic" w:cs="Arial CE"/>
                <w:b/>
                <w:bCs/>
                <w:sz w:val="20"/>
                <w:szCs w:val="20"/>
                <w:lang w:eastAsia="pl-PL"/>
              </w:rPr>
              <w:t>808 500,00</w:t>
            </w:r>
          </w:p>
        </w:tc>
      </w:tr>
    </w:tbl>
    <w:p w14:paraId="18377646" w14:textId="77777777" w:rsidR="00142602" w:rsidRDefault="00142602"/>
    <w:sectPr w:rsidR="0014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28"/>
    <w:rsid w:val="00142602"/>
    <w:rsid w:val="007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B543"/>
  <w15:chartTrackingRefBased/>
  <w15:docId w15:val="{18E4C7AE-9DD7-4015-AA0E-2DCB7D3B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2023-02-07T09:29:00Z</dcterms:created>
  <dcterms:modified xsi:type="dcterms:W3CDTF">2023-02-07T09:30:00Z</dcterms:modified>
</cp:coreProperties>
</file>