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80" w:rsidRDefault="00737280">
      <w:pPr>
        <w:pStyle w:val="Tekstpodstawowy"/>
        <w:spacing w:before="193"/>
        <w:rPr>
          <w:rFonts w:ascii="Times New Roman"/>
          <w:b w:val="0"/>
        </w:rPr>
      </w:pPr>
    </w:p>
    <w:p w:rsidR="00737280" w:rsidRDefault="00532347">
      <w:pPr>
        <w:pStyle w:val="Tekstpodstawowy"/>
        <w:ind w:left="62"/>
        <w:jc w:val="center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Zarządzenia</w:t>
      </w:r>
      <w:r>
        <w:rPr>
          <w:spacing w:val="-3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80/2024</w:t>
      </w:r>
      <w:r>
        <w:rPr>
          <w:spacing w:val="-4"/>
        </w:rPr>
        <w:t xml:space="preserve"> </w:t>
      </w:r>
      <w:r>
        <w:t>Burmistrza</w:t>
      </w:r>
      <w:r>
        <w:rPr>
          <w:spacing w:val="-4"/>
        </w:rPr>
        <w:t xml:space="preserve"> </w:t>
      </w:r>
      <w:r>
        <w:t>Miasta</w:t>
      </w:r>
      <w:r>
        <w:rPr>
          <w:spacing w:val="-4"/>
        </w:rPr>
        <w:t xml:space="preserve"> </w:t>
      </w:r>
      <w:r>
        <w:t>Mława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:rsidR="00737280" w:rsidRDefault="00737280">
      <w:pPr>
        <w:spacing w:before="21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:rsidR="00737280" w:rsidRDefault="00532347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:rsidR="00737280" w:rsidRDefault="00532347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737280" w:rsidRDefault="00532347">
            <w:pPr>
              <w:pStyle w:val="TableParagraph"/>
              <w:spacing w:before="0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737280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:rsidR="00737280" w:rsidRDefault="00737280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737280" w:rsidRDefault="00532347">
            <w:pPr>
              <w:pStyle w:val="TableParagraph"/>
              <w:spacing w:before="0"/>
              <w:ind w:right="1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</w:tr>
      <w:tr w:rsidR="00737280">
        <w:trPr>
          <w:trHeight w:val="182"/>
        </w:trPr>
        <w:tc>
          <w:tcPr>
            <w:tcW w:w="397" w:type="dxa"/>
          </w:tcPr>
          <w:p w:rsidR="00737280" w:rsidRDefault="00532347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:rsidR="00737280" w:rsidRDefault="00532347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:rsidR="00737280" w:rsidRDefault="00532347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737280" w:rsidRDefault="00532347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600</w:t>
            </w: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Transport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"/>
                <w:sz w:val="10"/>
              </w:rPr>
              <w:t xml:space="preserve"> łączność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393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845,43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044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414,03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608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608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914,03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349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431,40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 w:right="2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349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431,40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427,43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996,03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914,03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349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431,40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 w:right="2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349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431,40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60004</w:t>
            </w: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 xml:space="preserve">Lokalny transport </w:t>
            </w:r>
            <w:r>
              <w:rPr>
                <w:spacing w:val="-2"/>
                <w:sz w:val="10"/>
              </w:rPr>
              <w:t>zbiorowy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751</w:t>
            </w: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737280" w:rsidRDefault="00532347">
            <w:pPr>
              <w:pStyle w:val="TableParagraph"/>
              <w:spacing w:before="97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Urzędy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naczelnych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organów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władzy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państwowej,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kontroli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ochrony prawa oraz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sądownictwa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613,00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613,00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613,00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694,00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227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013,00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227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013,00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613,00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994,00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619,00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7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1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75109</w:t>
            </w: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737280" w:rsidRDefault="00532347">
            <w:pPr>
              <w:pStyle w:val="TableParagraph"/>
              <w:spacing w:before="18"/>
              <w:ind w:left="42" w:right="97"/>
              <w:jc w:val="left"/>
              <w:rPr>
                <w:sz w:val="10"/>
              </w:rPr>
            </w:pPr>
            <w:r>
              <w:rPr>
                <w:sz w:val="10"/>
              </w:rPr>
              <w:t>Wybory do rad gmin, rad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powiatów i sejmików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województw,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wybory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wójtów,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burmistrzów i prezydentów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miast oraz referenda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gminne, powiatowe 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wojewódzkie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311,00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311,00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311,00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339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spacing w:before="109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spacing w:before="109"/>
              <w:ind w:left="2"/>
              <w:rPr>
                <w:sz w:val="10"/>
              </w:rPr>
            </w:pPr>
            <w:r>
              <w:rPr>
                <w:sz w:val="10"/>
              </w:rPr>
              <w:t>220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711,00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09"/>
              <w:ind w:left="1"/>
              <w:rPr>
                <w:sz w:val="10"/>
              </w:rPr>
            </w:pPr>
            <w:r>
              <w:rPr>
                <w:sz w:val="10"/>
              </w:rPr>
              <w:t>220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711,00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09"/>
              <w:ind w:left="1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311,00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09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692,00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09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619,00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0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09"/>
              <w:rPr>
                <w:sz w:val="10"/>
              </w:rPr>
            </w:pPr>
            <w:r>
              <w:rPr>
                <w:sz w:val="10"/>
              </w:rPr>
              <w:t>123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spacing w:before="10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spacing w:before="109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0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spacing w:before="109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09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09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spacing w:before="109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09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3030</w:t>
            </w:r>
          </w:p>
        </w:tc>
        <w:tc>
          <w:tcPr>
            <w:tcW w:w="1430" w:type="dxa"/>
            <w:vMerge w:val="restart"/>
          </w:tcPr>
          <w:p w:rsidR="00737280" w:rsidRDefault="0073728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Różne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fizycznych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:rsidR="00737280" w:rsidRDefault="0073728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:rsidR="00737280" w:rsidRDefault="0073728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157,00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157,00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157,00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157,00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207,00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207,00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207,00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207,00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42" w:right="101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735,00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735,00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735,00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735,00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035,00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035,00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035,00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035,00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bezosobowe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:rsidR="00737280" w:rsidRDefault="00737280">
      <w:pPr>
        <w:rPr>
          <w:sz w:val="10"/>
        </w:rPr>
        <w:sectPr w:rsidR="0073728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9730" w:h="14790" w:orient="landscape"/>
          <w:pgMar w:top="1680" w:right="1940" w:bottom="2200" w:left="1900" w:header="0" w:footer="2008" w:gutter="0"/>
          <w:pgNumType w:start="1"/>
          <w:cols w:space="708"/>
        </w:sectPr>
      </w:pPr>
    </w:p>
    <w:p w:rsidR="00737280" w:rsidRDefault="00737280">
      <w:pPr>
        <w:rPr>
          <w:b/>
          <w:sz w:val="20"/>
        </w:rPr>
      </w:pPr>
    </w:p>
    <w:p w:rsidR="00737280" w:rsidRDefault="00737280">
      <w:pPr>
        <w:rPr>
          <w:b/>
          <w:sz w:val="20"/>
        </w:rPr>
      </w:pPr>
    </w:p>
    <w:p w:rsidR="00737280" w:rsidRDefault="00737280">
      <w:pPr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:rsidR="00737280" w:rsidRDefault="00532347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:rsidR="00737280" w:rsidRDefault="00532347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737280" w:rsidRDefault="00532347">
            <w:pPr>
              <w:pStyle w:val="TableParagraph"/>
              <w:spacing w:before="0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737280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:rsidR="00737280" w:rsidRDefault="00737280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737280" w:rsidRDefault="00532347">
            <w:pPr>
              <w:pStyle w:val="TableParagraph"/>
              <w:spacing w:before="0"/>
              <w:ind w:right="1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</w:tr>
      <w:tr w:rsidR="00737280">
        <w:trPr>
          <w:trHeight w:val="183"/>
        </w:trPr>
        <w:tc>
          <w:tcPr>
            <w:tcW w:w="397" w:type="dxa"/>
          </w:tcPr>
          <w:p w:rsidR="00737280" w:rsidRDefault="00532347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:rsidR="00737280" w:rsidRDefault="00532347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:rsidR="00737280" w:rsidRDefault="00532347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737280" w:rsidRDefault="00532347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4700</w:t>
            </w:r>
          </w:p>
        </w:tc>
        <w:tc>
          <w:tcPr>
            <w:tcW w:w="1430" w:type="dxa"/>
            <w:vMerge w:val="restart"/>
          </w:tcPr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42" w:right="325"/>
              <w:jc w:val="both"/>
              <w:rPr>
                <w:sz w:val="10"/>
              </w:rPr>
            </w:pPr>
            <w:r>
              <w:rPr>
                <w:sz w:val="10"/>
              </w:rPr>
              <w:t>Szkolenia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niebędących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członkami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korpusu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służby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cywilnej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-300,00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-300,00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-300,00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-300,00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wychowanie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121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075,00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68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656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075,00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61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431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54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006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041,00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425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211,00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234,00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589,00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465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465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121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075,00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68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656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075,00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61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431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959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341,00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471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911,00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234,00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589,00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465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465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 xml:space="preserve">Szkoły </w:t>
            </w:r>
            <w:r>
              <w:rPr>
                <w:spacing w:val="-2"/>
                <w:sz w:val="10"/>
              </w:rPr>
              <w:t>podstawowe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366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268,00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021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268,00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443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562,00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934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079,00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509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483,00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473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251,00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455,00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366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268,00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39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021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268,00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443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562,00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887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379,00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556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183,00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473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251,00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455,00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:rsidR="00737280" w:rsidRDefault="0073728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046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785,00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046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785,00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046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785,00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046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785,00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085,00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085,00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085,00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085,00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393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393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393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393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439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851</w:t>
            </w: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Ochrona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zdrowia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951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951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600,24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199,76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740,00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951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951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766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340,24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459,76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85154</w:t>
            </w: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737280" w:rsidRDefault="0073728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Przeciwdziałanie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alkoholizmowi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137,24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191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362,76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-34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-34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-34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740,00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741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877,24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622,76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:rsidR="00737280" w:rsidRDefault="0073728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568,02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568,02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568,02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568,02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640,00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640,00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640,00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640,00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208,02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208,02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208,02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208,02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bezosobowe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977,00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977,00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977,00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411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977,00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077,00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077,00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077,00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077,00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:rsidR="00737280" w:rsidRDefault="0073728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4220</w:t>
            </w:r>
          </w:p>
        </w:tc>
        <w:tc>
          <w:tcPr>
            <w:tcW w:w="1430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środków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żywności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348,42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348,42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348,42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348,42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737280" w:rsidRDefault="00532347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608,42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608,42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608,42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608,42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737280" w:rsidRDefault="00532347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737280" w:rsidRDefault="00532347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:rsidR="00737280" w:rsidRDefault="00737280">
      <w:pPr>
        <w:rPr>
          <w:sz w:val="10"/>
        </w:rPr>
        <w:sectPr w:rsidR="00737280">
          <w:pgSz w:w="19730" w:h="14790" w:orient="landscape"/>
          <w:pgMar w:top="1680" w:right="1940" w:bottom="2200" w:left="1900" w:header="0" w:footer="2008" w:gutter="0"/>
          <w:cols w:space="708"/>
        </w:sectPr>
      </w:pPr>
    </w:p>
    <w:p w:rsidR="00737280" w:rsidRDefault="00737280">
      <w:pPr>
        <w:rPr>
          <w:b/>
          <w:sz w:val="20"/>
        </w:rPr>
      </w:pPr>
    </w:p>
    <w:p w:rsidR="00737280" w:rsidRDefault="00737280">
      <w:pPr>
        <w:rPr>
          <w:b/>
          <w:sz w:val="20"/>
        </w:rPr>
      </w:pPr>
    </w:p>
    <w:p w:rsidR="00737280" w:rsidRDefault="00737280">
      <w:pPr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511"/>
        <w:gridCol w:w="511"/>
        <w:gridCol w:w="1430"/>
        <w:gridCol w:w="795"/>
        <w:gridCol w:w="994"/>
        <w:gridCol w:w="795"/>
        <w:gridCol w:w="795"/>
        <w:gridCol w:w="795"/>
        <w:gridCol w:w="795"/>
        <w:gridCol w:w="795"/>
        <w:gridCol w:w="795"/>
        <w:gridCol w:w="750"/>
        <w:gridCol w:w="695"/>
        <w:gridCol w:w="795"/>
        <w:gridCol w:w="937"/>
        <w:gridCol w:w="795"/>
        <w:gridCol w:w="795"/>
        <w:gridCol w:w="710"/>
        <w:gridCol w:w="795"/>
      </w:tblGrid>
      <w:tr w:rsidR="00737280">
        <w:trPr>
          <w:trHeight w:val="154"/>
        </w:trPr>
        <w:tc>
          <w:tcPr>
            <w:tcW w:w="39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:rsidR="00737280" w:rsidRDefault="00532347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4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1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42" w:type="dxa"/>
            <w:gridSpan w:val="14"/>
          </w:tcPr>
          <w:p w:rsidR="00737280" w:rsidRDefault="00532347">
            <w:pPr>
              <w:pStyle w:val="TableParagraph"/>
              <w:ind w:right="15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217" w:right="207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15" w:type="dxa"/>
            <w:gridSpan w:val="8"/>
          </w:tcPr>
          <w:p w:rsidR="00737280" w:rsidRDefault="00532347">
            <w:pPr>
              <w:pStyle w:val="TableParagraph"/>
              <w:ind w:right="10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7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20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5" w:type="dxa"/>
            <w:gridSpan w:val="4"/>
          </w:tcPr>
          <w:p w:rsidR="00737280" w:rsidRDefault="00532347">
            <w:pPr>
              <w:pStyle w:val="TableParagraph"/>
              <w:ind w:right="28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7372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96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90" w:type="dxa"/>
            <w:gridSpan w:val="2"/>
          </w:tcPr>
          <w:p w:rsidR="00737280" w:rsidRDefault="00532347">
            <w:pPr>
              <w:pStyle w:val="TableParagraph"/>
              <w:ind w:right="5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5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209" w:right="152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5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72" w:right="83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50" w:type="dxa"/>
            <w:vMerge w:val="restart"/>
          </w:tcPr>
          <w:p w:rsidR="00737280" w:rsidRDefault="00532347">
            <w:pPr>
              <w:pStyle w:val="TableParagraph"/>
              <w:spacing w:before="45"/>
              <w:ind w:left="51" w:right="65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737280" w:rsidRDefault="00532347">
            <w:pPr>
              <w:pStyle w:val="TableParagraph"/>
              <w:spacing w:before="0"/>
              <w:ind w:right="13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5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99" w:right="116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5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93" w:right="118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26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10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34" w:right="64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5" w:type="dxa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78" w:right="110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737280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50" w:right="54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5" w:type="dxa"/>
          </w:tcPr>
          <w:p w:rsidR="00737280" w:rsidRDefault="00737280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96" w:right="103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spacing w:before="18"/>
              <w:ind w:left="55" w:right="83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737280" w:rsidRDefault="00532347">
            <w:pPr>
              <w:pStyle w:val="TableParagraph"/>
              <w:spacing w:before="0"/>
              <w:ind w:right="26"/>
              <w:rPr>
                <w:sz w:val="10"/>
              </w:rPr>
            </w:pPr>
            <w:proofErr w:type="spellStart"/>
            <w:r>
              <w:rPr>
                <w:sz w:val="10"/>
              </w:rPr>
              <w:t>pkt</w:t>
            </w:r>
            <w:proofErr w:type="spellEnd"/>
            <w:r>
              <w:rPr>
                <w:sz w:val="10"/>
              </w:rPr>
              <w:t xml:space="preserve">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</w:tr>
      <w:tr w:rsidR="00737280">
        <w:trPr>
          <w:trHeight w:val="183"/>
        </w:trPr>
        <w:tc>
          <w:tcPr>
            <w:tcW w:w="397" w:type="dxa"/>
          </w:tcPr>
          <w:p w:rsidR="00737280" w:rsidRDefault="00532347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:rsidR="00737280" w:rsidRDefault="00532347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:rsidR="00737280" w:rsidRDefault="00532347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737280" w:rsidRDefault="00532347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4" w:type="dxa"/>
          </w:tcPr>
          <w:p w:rsidR="00737280" w:rsidRDefault="00532347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spacing w:before="18"/>
              <w:ind w:right="3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spacing w:before="18"/>
              <w:ind w:right="6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spacing w:before="18"/>
              <w:ind w:right="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spacing w:before="18"/>
              <w:ind w:right="11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50" w:type="dxa"/>
          </w:tcPr>
          <w:p w:rsidR="00737280" w:rsidRDefault="00532347">
            <w:pPr>
              <w:pStyle w:val="TableParagraph"/>
              <w:spacing w:before="18"/>
              <w:ind w:right="13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5" w:type="dxa"/>
          </w:tcPr>
          <w:p w:rsidR="00737280" w:rsidRDefault="00532347">
            <w:pPr>
              <w:pStyle w:val="TableParagraph"/>
              <w:spacing w:before="18"/>
              <w:ind w:left="1" w:right="17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spacing w:before="18"/>
              <w:ind w:right="19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7" w:type="dxa"/>
          </w:tcPr>
          <w:p w:rsidR="00737280" w:rsidRDefault="00532347">
            <w:pPr>
              <w:pStyle w:val="TableParagraph"/>
              <w:spacing w:before="18"/>
              <w:ind w:left="1" w:right="22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spacing w:before="18"/>
              <w:ind w:right="24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spacing w:before="18"/>
              <w:ind w:right="27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10" w:type="dxa"/>
          </w:tcPr>
          <w:p w:rsidR="00737280" w:rsidRDefault="00532347">
            <w:pPr>
              <w:pStyle w:val="TableParagraph"/>
              <w:spacing w:before="18"/>
              <w:ind w:right="29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spacing w:before="18"/>
              <w:ind w:right="31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737280">
        <w:trPr>
          <w:trHeight w:val="154"/>
        </w:trPr>
        <w:tc>
          <w:tcPr>
            <w:tcW w:w="2849" w:type="dxa"/>
            <w:gridSpan w:val="4"/>
            <w:vMerge w:val="restart"/>
          </w:tcPr>
          <w:p w:rsidR="00737280" w:rsidRDefault="007372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737280" w:rsidRDefault="007372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737280" w:rsidRDefault="00532347">
            <w:pPr>
              <w:pStyle w:val="TableParagraph"/>
              <w:spacing w:before="0"/>
              <w:ind w:left="6"/>
              <w:rPr>
                <w:b/>
                <w:sz w:val="10"/>
              </w:rPr>
            </w:pPr>
            <w:r>
              <w:rPr>
                <w:b/>
                <w:sz w:val="10"/>
              </w:rPr>
              <w:t>Wydatki</w:t>
            </w:r>
            <w:r>
              <w:rPr>
                <w:b/>
                <w:spacing w:val="-2"/>
                <w:sz w:val="10"/>
              </w:rPr>
              <w:t xml:space="preserve"> razem: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4" w:type="dxa"/>
          </w:tcPr>
          <w:p w:rsidR="00737280" w:rsidRDefault="00532347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238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654</w:t>
            </w:r>
            <w:r>
              <w:rPr>
                <w:b/>
                <w:spacing w:val="-2"/>
                <w:sz w:val="10"/>
              </w:rPr>
              <w:t xml:space="preserve"> 919,28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54" w:right="55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173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417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902,95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135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561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171,15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4"/>
              <w:rPr>
                <w:b/>
                <w:sz w:val="10"/>
              </w:rPr>
            </w:pPr>
            <w:r>
              <w:rPr>
                <w:b/>
                <w:sz w:val="10"/>
              </w:rPr>
              <w:t>81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541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541,05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18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54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019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630,10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16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15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512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538,09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13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20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495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585,80</w:t>
            </w:r>
          </w:p>
        </w:tc>
        <w:tc>
          <w:tcPr>
            <w:tcW w:w="750" w:type="dxa"/>
          </w:tcPr>
          <w:p w:rsidR="00737280" w:rsidRDefault="00532347">
            <w:pPr>
              <w:pStyle w:val="TableParagraph"/>
              <w:ind w:left="51" w:right="65"/>
              <w:rPr>
                <w:b/>
                <w:sz w:val="10"/>
              </w:rPr>
            </w:pPr>
            <w:r>
              <w:rPr>
                <w:b/>
                <w:sz w:val="10"/>
              </w:rPr>
              <w:t>519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661,80</w:t>
            </w:r>
          </w:p>
        </w:tc>
        <w:tc>
          <w:tcPr>
            <w:tcW w:w="695" w:type="dxa"/>
          </w:tcPr>
          <w:p w:rsidR="00737280" w:rsidRDefault="00532347">
            <w:pPr>
              <w:pStyle w:val="TableParagraph"/>
              <w:ind w:right="17"/>
              <w:rPr>
                <w:b/>
                <w:sz w:val="10"/>
              </w:rPr>
            </w:pPr>
            <w:r>
              <w:rPr>
                <w:b/>
                <w:sz w:val="10"/>
              </w:rPr>
              <w:t>98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946,11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19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7" w:type="dxa"/>
          </w:tcPr>
          <w:p w:rsidR="00737280" w:rsidRDefault="00532347">
            <w:pPr>
              <w:pStyle w:val="TableParagraph"/>
              <w:ind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65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237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016,33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65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237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016,33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492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034,93</w:t>
            </w:r>
          </w:p>
        </w:tc>
        <w:tc>
          <w:tcPr>
            <w:tcW w:w="710" w:type="dxa"/>
          </w:tcPr>
          <w:p w:rsidR="00737280" w:rsidRDefault="00532347">
            <w:pPr>
              <w:pStyle w:val="TableParagraph"/>
              <w:ind w:right="2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4" w:type="dxa"/>
          </w:tcPr>
          <w:p w:rsidR="00737280" w:rsidRDefault="00532347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-95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790,00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-95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790,00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-95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790,00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4"/>
              <w:rPr>
                <w:b/>
                <w:sz w:val="10"/>
              </w:rPr>
            </w:pPr>
            <w:r>
              <w:rPr>
                <w:b/>
                <w:sz w:val="10"/>
              </w:rPr>
              <w:t>-49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250,00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sz w:val="10"/>
              </w:rPr>
              <w:t>-46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540,00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8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50" w:type="dxa"/>
          </w:tcPr>
          <w:p w:rsidR="00737280" w:rsidRDefault="00532347"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5" w:type="dxa"/>
          </w:tcPr>
          <w:p w:rsidR="00737280" w:rsidRDefault="00532347">
            <w:pPr>
              <w:pStyle w:val="TableParagraph"/>
              <w:ind w:left="1" w:right="17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1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7" w:type="dxa"/>
          </w:tcPr>
          <w:p w:rsidR="00737280" w:rsidRDefault="00532347">
            <w:pPr>
              <w:pStyle w:val="TableParagraph"/>
              <w:ind w:right="2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24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27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10" w:type="dxa"/>
          </w:tcPr>
          <w:p w:rsidR="00737280" w:rsidRDefault="00532347">
            <w:pPr>
              <w:pStyle w:val="TableParagraph"/>
              <w:ind w:right="2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4" w:type="dxa"/>
          </w:tcPr>
          <w:p w:rsidR="00737280" w:rsidRDefault="00532347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220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772,00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220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772,00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97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372,00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4"/>
              <w:rPr>
                <w:b/>
                <w:sz w:val="10"/>
              </w:rPr>
            </w:pPr>
            <w:r>
              <w:rPr>
                <w:b/>
                <w:sz w:val="10"/>
              </w:rPr>
              <w:t>24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590,00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sz w:val="10"/>
              </w:rPr>
              <w:t>72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782,00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8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sz w:val="10"/>
              </w:rPr>
              <w:t>123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400,00</w:t>
            </w:r>
          </w:p>
        </w:tc>
        <w:tc>
          <w:tcPr>
            <w:tcW w:w="750" w:type="dxa"/>
          </w:tcPr>
          <w:p w:rsidR="00737280" w:rsidRDefault="00532347">
            <w:pPr>
              <w:pStyle w:val="TableParagraph"/>
              <w:ind w:right="13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5" w:type="dxa"/>
          </w:tcPr>
          <w:p w:rsidR="00737280" w:rsidRDefault="00532347">
            <w:pPr>
              <w:pStyle w:val="TableParagraph"/>
              <w:ind w:left="1" w:right="17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1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7" w:type="dxa"/>
          </w:tcPr>
          <w:p w:rsidR="00737280" w:rsidRDefault="00532347">
            <w:pPr>
              <w:pStyle w:val="TableParagraph"/>
              <w:ind w:right="2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24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27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10" w:type="dxa"/>
          </w:tcPr>
          <w:p w:rsidR="00737280" w:rsidRDefault="00532347">
            <w:pPr>
              <w:pStyle w:val="TableParagraph"/>
              <w:ind w:right="2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737280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737280" w:rsidRDefault="007372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4" w:type="dxa"/>
          </w:tcPr>
          <w:p w:rsidR="00737280" w:rsidRDefault="00532347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238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779</w:t>
            </w:r>
            <w:r>
              <w:rPr>
                <w:b/>
                <w:spacing w:val="-2"/>
                <w:sz w:val="10"/>
              </w:rPr>
              <w:t xml:space="preserve"> 901,28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54" w:right="55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173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542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884,95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135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562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753,15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4"/>
              <w:rPr>
                <w:b/>
                <w:sz w:val="10"/>
              </w:rPr>
            </w:pPr>
            <w:r>
              <w:rPr>
                <w:b/>
                <w:sz w:val="10"/>
              </w:rPr>
              <w:t>81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516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881,05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18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54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045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872,10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16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15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512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538,09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left="13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20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618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985,80</w:t>
            </w:r>
          </w:p>
        </w:tc>
        <w:tc>
          <w:tcPr>
            <w:tcW w:w="750" w:type="dxa"/>
          </w:tcPr>
          <w:p w:rsidR="00737280" w:rsidRDefault="00532347">
            <w:pPr>
              <w:pStyle w:val="TableParagraph"/>
              <w:ind w:left="51" w:right="65"/>
              <w:rPr>
                <w:b/>
                <w:sz w:val="10"/>
              </w:rPr>
            </w:pPr>
            <w:r>
              <w:rPr>
                <w:b/>
                <w:sz w:val="10"/>
              </w:rPr>
              <w:t>519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661,80</w:t>
            </w:r>
          </w:p>
        </w:tc>
        <w:tc>
          <w:tcPr>
            <w:tcW w:w="695" w:type="dxa"/>
          </w:tcPr>
          <w:p w:rsidR="00737280" w:rsidRDefault="00532347">
            <w:pPr>
              <w:pStyle w:val="TableParagraph"/>
              <w:ind w:right="17"/>
              <w:rPr>
                <w:b/>
                <w:sz w:val="10"/>
              </w:rPr>
            </w:pPr>
            <w:r>
              <w:rPr>
                <w:b/>
                <w:sz w:val="10"/>
              </w:rPr>
              <w:t>98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946,11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19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7" w:type="dxa"/>
          </w:tcPr>
          <w:p w:rsidR="00737280" w:rsidRDefault="00532347">
            <w:pPr>
              <w:pStyle w:val="TableParagraph"/>
              <w:ind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65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237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016,33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65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237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016,33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492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034,93</w:t>
            </w:r>
          </w:p>
        </w:tc>
        <w:tc>
          <w:tcPr>
            <w:tcW w:w="710" w:type="dxa"/>
          </w:tcPr>
          <w:p w:rsidR="00737280" w:rsidRDefault="00532347">
            <w:pPr>
              <w:pStyle w:val="TableParagraph"/>
              <w:ind w:right="29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5" w:type="dxa"/>
          </w:tcPr>
          <w:p w:rsidR="00737280" w:rsidRDefault="00532347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:rsidR="00532347" w:rsidRDefault="00532347"/>
    <w:sectPr w:rsidR="00532347" w:rsidSect="00737280">
      <w:pgSz w:w="19730" w:h="14790" w:orient="landscape"/>
      <w:pgMar w:top="1680" w:right="1940" w:bottom="2200" w:left="1900" w:header="0" w:footer="20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47" w:rsidRDefault="00532347" w:rsidP="00737280">
      <w:r>
        <w:separator/>
      </w:r>
    </w:p>
  </w:endnote>
  <w:endnote w:type="continuationSeparator" w:id="0">
    <w:p w:rsidR="00532347" w:rsidRDefault="00532347" w:rsidP="0073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FD" w:rsidRDefault="00606D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80" w:rsidRDefault="00737280">
    <w:pPr>
      <w:pStyle w:val="Tekstpodstawowy"/>
      <w:spacing w:line="14" w:lineRule="auto"/>
      <w:rPr>
        <w:b w:val="0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FD" w:rsidRDefault="00606D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47" w:rsidRDefault="00532347" w:rsidP="00737280">
      <w:r>
        <w:separator/>
      </w:r>
    </w:p>
  </w:footnote>
  <w:footnote w:type="continuationSeparator" w:id="0">
    <w:p w:rsidR="00532347" w:rsidRDefault="00532347" w:rsidP="00737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FD" w:rsidRDefault="00606D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FD" w:rsidRDefault="00606D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FD" w:rsidRDefault="00606DF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37280"/>
    <w:rsid w:val="00532347"/>
    <w:rsid w:val="00606DFD"/>
    <w:rsid w:val="0073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7280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72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7280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37280"/>
  </w:style>
  <w:style w:type="paragraph" w:customStyle="1" w:styleId="TableParagraph">
    <w:name w:val="Table Paragraph"/>
    <w:basedOn w:val="Normalny"/>
    <w:uiPriority w:val="1"/>
    <w:qFormat/>
    <w:rsid w:val="00737280"/>
    <w:pPr>
      <w:spacing w:before="16"/>
      <w:jc w:val="center"/>
    </w:pPr>
  </w:style>
  <w:style w:type="paragraph" w:styleId="Nagwek">
    <w:name w:val="header"/>
    <w:basedOn w:val="Normalny"/>
    <w:link w:val="NagwekZnak"/>
    <w:uiPriority w:val="99"/>
    <w:semiHidden/>
    <w:unhideWhenUsed/>
    <w:rsid w:val="00606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6DF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06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6DFD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2079</Words>
  <Characters>12476</Characters>
  <Application>Microsoft Office Word</Application>
  <DocSecurity>0</DocSecurity>
  <Lines>103</Lines>
  <Paragraphs>29</Paragraphs>
  <ScaleCrop>false</ScaleCrop>
  <Company/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2024-04-15T06:35:00Z</dcterms:created>
  <dcterms:modified xsi:type="dcterms:W3CDTF">2024-04-15T06:41:00Z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2024-04-15T00:00:00Z</vt:filetime>
  </property>
  <property fmtid="{D5CDD505-2E9C-101B-9397-08002B2CF9AE}" pid="5" name="Producer">
    <vt:lpwstr>3-Heights(TM) PDF Security Shell 4.8.25.2 (http://www.pdf-tools.com)</vt:lpwstr>
  </property>
</Properties>
</file>