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B1" w:rsidRPr="00351963" w:rsidRDefault="00E73BB1" w:rsidP="00351963">
      <w:pPr>
        <w:spacing w:after="0" w:line="240" w:lineRule="auto"/>
        <w:rPr>
          <w:rFonts w:cstheme="minorHAnsi"/>
          <w:i/>
          <w:sz w:val="16"/>
          <w:szCs w:val="20"/>
        </w:rPr>
      </w:pPr>
      <w:r w:rsidRPr="00351963">
        <w:rPr>
          <w:rFonts w:cstheme="minorHAnsi"/>
          <w:i/>
          <w:sz w:val="16"/>
          <w:szCs w:val="20"/>
        </w:rPr>
        <w:t xml:space="preserve">Załącznik nr 2 do ogłoszenia </w:t>
      </w:r>
      <w:r w:rsidR="00FE62D7" w:rsidRPr="00351963">
        <w:rPr>
          <w:rFonts w:cstheme="minorHAnsi"/>
          <w:i/>
          <w:sz w:val="16"/>
          <w:szCs w:val="20"/>
        </w:rPr>
        <w:t xml:space="preserve">trzeciego </w:t>
      </w:r>
      <w:r w:rsidR="000D2931" w:rsidRPr="00351963">
        <w:rPr>
          <w:rFonts w:cstheme="minorHAnsi"/>
          <w:i/>
          <w:sz w:val="16"/>
          <w:szCs w:val="20"/>
        </w:rPr>
        <w:t xml:space="preserve"> </w:t>
      </w:r>
      <w:r w:rsidRPr="00351963">
        <w:rPr>
          <w:rFonts w:cstheme="minorHAnsi"/>
          <w:i/>
          <w:sz w:val="16"/>
          <w:szCs w:val="20"/>
        </w:rPr>
        <w:t xml:space="preserve">otwartego konkursu ofert na realizację zadań publicznych </w:t>
      </w:r>
    </w:p>
    <w:p w:rsidR="00E73BB1" w:rsidRPr="00351963" w:rsidRDefault="00E73BB1" w:rsidP="00351963">
      <w:pPr>
        <w:spacing w:after="0" w:line="240" w:lineRule="auto"/>
        <w:rPr>
          <w:rFonts w:cstheme="minorHAnsi"/>
          <w:i/>
          <w:sz w:val="16"/>
          <w:szCs w:val="20"/>
        </w:rPr>
      </w:pPr>
      <w:r w:rsidRPr="00351963">
        <w:rPr>
          <w:rFonts w:cstheme="minorHAnsi"/>
          <w:i/>
          <w:sz w:val="16"/>
          <w:szCs w:val="20"/>
        </w:rPr>
        <w:t>w zakresie wspierania i upowszechniania kultury fizycznej w 202</w:t>
      </w:r>
      <w:r w:rsidR="00C34BD7" w:rsidRPr="00351963">
        <w:rPr>
          <w:rFonts w:cstheme="minorHAnsi"/>
          <w:i/>
          <w:sz w:val="16"/>
          <w:szCs w:val="20"/>
        </w:rPr>
        <w:t>4</w:t>
      </w:r>
      <w:r w:rsidRPr="00351963">
        <w:rPr>
          <w:rFonts w:cstheme="minorHAnsi"/>
          <w:i/>
          <w:sz w:val="16"/>
          <w:szCs w:val="20"/>
        </w:rPr>
        <w:t xml:space="preserve"> roku</w:t>
      </w:r>
    </w:p>
    <w:p w:rsidR="00AA4026" w:rsidRPr="00351963" w:rsidRDefault="00AA4026" w:rsidP="00351963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351963" w:rsidRDefault="00AF62CF" w:rsidP="00351963">
      <w:pPr>
        <w:rPr>
          <w:rFonts w:cstheme="minorHAnsi"/>
          <w:sz w:val="20"/>
          <w:szCs w:val="20"/>
        </w:rPr>
      </w:pPr>
      <w:r w:rsidRPr="00351963">
        <w:rPr>
          <w:rFonts w:cstheme="minorHAnsi"/>
          <w:sz w:val="20"/>
          <w:szCs w:val="20"/>
        </w:rPr>
        <w:t>K</w:t>
      </w:r>
      <w:r w:rsidR="00462853" w:rsidRPr="00351963">
        <w:rPr>
          <w:rFonts w:cstheme="minorHAnsi"/>
          <w:sz w:val="20"/>
          <w:szCs w:val="20"/>
        </w:rPr>
        <w:t xml:space="preserve">ARTA OCENY MERYTORYCZNEJ OFERTY </w:t>
      </w:r>
    </w:p>
    <w:p w:rsidR="00AF62CF" w:rsidRPr="00351963" w:rsidRDefault="00AF62CF" w:rsidP="00351963">
      <w:pPr>
        <w:spacing w:after="0" w:line="240" w:lineRule="auto"/>
        <w:rPr>
          <w:rFonts w:cstheme="minorHAnsi"/>
          <w:sz w:val="20"/>
          <w:szCs w:val="20"/>
        </w:rPr>
      </w:pPr>
      <w:r w:rsidRPr="00351963">
        <w:rPr>
          <w:rFonts w:cstheme="minorHAnsi"/>
          <w:sz w:val="20"/>
          <w:szCs w:val="20"/>
        </w:rPr>
        <w:t xml:space="preserve">Nazwa oferenta </w:t>
      </w:r>
      <w:r w:rsidRPr="00351963">
        <w:rPr>
          <w:rFonts w:cstheme="minorHAnsi"/>
          <w:sz w:val="20"/>
          <w:szCs w:val="20"/>
        </w:rPr>
        <w:tab/>
      </w:r>
      <w:r w:rsidRPr="00351963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4A7BFF" w:rsidRPr="00351963" w:rsidRDefault="004A7BFF" w:rsidP="00351963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351963" w:rsidRDefault="00AF62CF" w:rsidP="00351963">
      <w:pPr>
        <w:spacing w:after="0" w:line="240" w:lineRule="auto"/>
        <w:rPr>
          <w:rFonts w:cstheme="minorHAnsi"/>
          <w:sz w:val="20"/>
          <w:szCs w:val="20"/>
        </w:rPr>
      </w:pPr>
      <w:r w:rsidRPr="00351963">
        <w:rPr>
          <w:rFonts w:cstheme="minorHAnsi"/>
          <w:sz w:val="20"/>
          <w:szCs w:val="20"/>
        </w:rPr>
        <w:t xml:space="preserve">Tytuł zadania </w:t>
      </w:r>
      <w:r w:rsidRPr="00351963">
        <w:rPr>
          <w:rFonts w:cstheme="minorHAnsi"/>
          <w:sz w:val="20"/>
          <w:szCs w:val="20"/>
        </w:rPr>
        <w:tab/>
      </w:r>
      <w:r w:rsidRPr="00351963">
        <w:rPr>
          <w:rFonts w:cstheme="minorHAnsi"/>
          <w:sz w:val="20"/>
          <w:szCs w:val="20"/>
        </w:rPr>
        <w:tab/>
      </w:r>
      <w:r w:rsidRPr="00351963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FA79B4" w:rsidRPr="00351963" w:rsidRDefault="00FA79B4" w:rsidP="00351963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575"/>
        <w:gridCol w:w="1381"/>
        <w:gridCol w:w="1449"/>
      </w:tblGrid>
      <w:tr w:rsidR="00AF62CF" w:rsidRPr="00351963" w:rsidTr="009E3E25">
        <w:tc>
          <w:tcPr>
            <w:tcW w:w="657" w:type="dxa"/>
            <w:vAlign w:val="center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5575" w:type="dxa"/>
            <w:vAlign w:val="center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Kryteria oceny oferty</w:t>
            </w:r>
          </w:p>
        </w:tc>
        <w:tc>
          <w:tcPr>
            <w:tcW w:w="1381" w:type="dxa"/>
          </w:tcPr>
          <w:p w:rsidR="00AF62CF" w:rsidRPr="00351963" w:rsidRDefault="00A13701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Możliwe punkty do przyznania </w:t>
            </w:r>
          </w:p>
        </w:tc>
        <w:tc>
          <w:tcPr>
            <w:tcW w:w="1449" w:type="dxa"/>
            <w:vAlign w:val="center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Licz</w:t>
            </w:r>
            <w:r w:rsidR="00746733" w:rsidRPr="00351963">
              <w:rPr>
                <w:rFonts w:cstheme="minorHAnsi"/>
                <w:sz w:val="18"/>
                <w:szCs w:val="18"/>
              </w:rPr>
              <w:t>b</w:t>
            </w:r>
            <w:r w:rsidRPr="00351963">
              <w:rPr>
                <w:rFonts w:cstheme="minorHAnsi"/>
                <w:sz w:val="18"/>
                <w:szCs w:val="18"/>
              </w:rPr>
              <w:t>a przyznanych punktów</w:t>
            </w:r>
            <w:r w:rsidR="00AA4026" w:rsidRPr="00351963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AF62CF" w:rsidRPr="00351963" w:rsidTr="009E3E25">
        <w:tc>
          <w:tcPr>
            <w:tcW w:w="657" w:type="dxa"/>
          </w:tcPr>
          <w:p w:rsidR="00AF62CF" w:rsidRPr="00351963" w:rsidRDefault="00AF62CF" w:rsidP="0035196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Realizacja zadania jest uzasadniona, celowa, zakładająca trwałe rezultaty: </w:t>
            </w:r>
          </w:p>
        </w:tc>
        <w:tc>
          <w:tcPr>
            <w:tcW w:w="1381" w:type="dxa"/>
          </w:tcPr>
          <w:p w:rsidR="00AF62CF" w:rsidRPr="00351963" w:rsidRDefault="006E703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max 10 pkt</w:t>
            </w:r>
          </w:p>
        </w:tc>
        <w:tc>
          <w:tcPr>
            <w:tcW w:w="1449" w:type="dxa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62CF" w:rsidRPr="00351963" w:rsidTr="009E3E25">
        <w:tc>
          <w:tcPr>
            <w:tcW w:w="657" w:type="dxa"/>
          </w:tcPr>
          <w:p w:rsidR="00AF62CF" w:rsidRPr="00351963" w:rsidRDefault="00AF62CF" w:rsidP="0035196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odpowiada na potrzeby odbiorców</w:t>
            </w:r>
          </w:p>
        </w:tc>
        <w:tc>
          <w:tcPr>
            <w:tcW w:w="1381" w:type="dxa"/>
            <w:vAlign w:val="center"/>
          </w:tcPr>
          <w:p w:rsidR="00AF62CF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F62CF" w:rsidRPr="00351963" w:rsidTr="009E3E25">
        <w:tc>
          <w:tcPr>
            <w:tcW w:w="657" w:type="dxa"/>
          </w:tcPr>
          <w:p w:rsidR="00AF62CF" w:rsidRPr="00351963" w:rsidRDefault="00AF62CF" w:rsidP="0035196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cele są jasno określone, mierzalne i realne</w:t>
            </w:r>
            <w:r w:rsidR="00FA79B4" w:rsidRPr="00351963">
              <w:rPr>
                <w:rFonts w:cstheme="minorHAnsi"/>
                <w:sz w:val="18"/>
                <w:szCs w:val="18"/>
              </w:rPr>
              <w:t xml:space="preserve">, a działania </w:t>
            </w:r>
            <w:r w:rsidR="009E3E25" w:rsidRPr="00351963">
              <w:rPr>
                <w:rFonts w:cstheme="minorHAnsi"/>
                <w:sz w:val="18"/>
                <w:szCs w:val="18"/>
              </w:rPr>
              <w:br/>
            </w:r>
            <w:r w:rsidR="00FA79B4" w:rsidRPr="00351963">
              <w:rPr>
                <w:rFonts w:cstheme="minorHAnsi"/>
                <w:sz w:val="18"/>
                <w:szCs w:val="18"/>
              </w:rPr>
              <w:t>są dobrane zgodnie z celem, wykonanie odpowiednio zaplanowane</w:t>
            </w:r>
          </w:p>
        </w:tc>
        <w:tc>
          <w:tcPr>
            <w:tcW w:w="1381" w:type="dxa"/>
            <w:vAlign w:val="center"/>
          </w:tcPr>
          <w:p w:rsidR="00AF62CF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AF62CF" w:rsidRPr="00351963" w:rsidRDefault="00AF62C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228B" w:rsidRPr="00351963" w:rsidTr="009E3E25">
        <w:tc>
          <w:tcPr>
            <w:tcW w:w="657" w:type="dxa"/>
          </w:tcPr>
          <w:p w:rsidR="004D228B" w:rsidRPr="00351963" w:rsidRDefault="004D228B" w:rsidP="0035196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351963" w:rsidRDefault="00746733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g</w:t>
            </w:r>
            <w:r w:rsidR="004D228B" w:rsidRPr="00351963">
              <w:rPr>
                <w:rFonts w:cstheme="minorHAnsi"/>
                <w:sz w:val="18"/>
                <w:szCs w:val="18"/>
              </w:rPr>
              <w:t>warantowana jest wysokość jakość zadania (poprzez doświadczenie w realizacji podobnych zadań, kwalifikacje osób, przy udziale których organizacja pozarządowa będzie realizować zadanie publiczne)</w:t>
            </w:r>
          </w:p>
        </w:tc>
        <w:tc>
          <w:tcPr>
            <w:tcW w:w="1381" w:type="dxa"/>
            <w:vAlign w:val="center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228B" w:rsidRPr="00351963" w:rsidTr="009E3E25">
        <w:tc>
          <w:tcPr>
            <w:tcW w:w="657" w:type="dxa"/>
          </w:tcPr>
          <w:p w:rsidR="004D228B" w:rsidRPr="00351963" w:rsidRDefault="004D228B" w:rsidP="0035196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351963" w:rsidRDefault="00746733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r</w:t>
            </w:r>
            <w:r w:rsidR="004D228B" w:rsidRPr="00351963">
              <w:rPr>
                <w:rFonts w:cstheme="minorHAnsi"/>
                <w:sz w:val="18"/>
                <w:szCs w:val="18"/>
              </w:rPr>
              <w:t>ezultaty zostały wymienione</w:t>
            </w:r>
            <w:r w:rsidR="006E703B" w:rsidRPr="00351963">
              <w:rPr>
                <w:rFonts w:cstheme="minorHAnsi"/>
                <w:sz w:val="18"/>
                <w:szCs w:val="18"/>
              </w:rPr>
              <w:t>,</w:t>
            </w:r>
            <w:r w:rsidR="004D228B" w:rsidRPr="00351963">
              <w:rPr>
                <w:rFonts w:cstheme="minorHAnsi"/>
                <w:sz w:val="18"/>
                <w:szCs w:val="18"/>
              </w:rPr>
              <w:t xml:space="preserve"> efekty jakościowe i ilościowe </w:t>
            </w:r>
            <w:r w:rsidR="009E3E25" w:rsidRPr="00351963">
              <w:rPr>
                <w:rFonts w:cstheme="minorHAnsi"/>
                <w:sz w:val="18"/>
                <w:szCs w:val="18"/>
              </w:rPr>
              <w:br/>
            </w:r>
            <w:r w:rsidR="006E703B" w:rsidRPr="00351963">
              <w:rPr>
                <w:rFonts w:cstheme="minorHAnsi"/>
                <w:sz w:val="18"/>
                <w:szCs w:val="18"/>
              </w:rPr>
              <w:t xml:space="preserve">są </w:t>
            </w:r>
            <w:r w:rsidR="004D228B" w:rsidRPr="00351963">
              <w:rPr>
                <w:rFonts w:cstheme="minorHAnsi"/>
                <w:sz w:val="18"/>
                <w:szCs w:val="18"/>
              </w:rPr>
              <w:t xml:space="preserve">spójne z celami; </w:t>
            </w:r>
            <w:r w:rsidR="009E1DA4" w:rsidRPr="00351963">
              <w:rPr>
                <w:rFonts w:cstheme="minorHAnsi"/>
                <w:sz w:val="18"/>
                <w:szCs w:val="18"/>
              </w:rPr>
              <w:t>są realne, sposób monitoringu prawidł</w:t>
            </w:r>
            <w:r w:rsidR="009E3E25" w:rsidRPr="00351963">
              <w:rPr>
                <w:rFonts w:cstheme="minorHAnsi"/>
                <w:sz w:val="18"/>
                <w:szCs w:val="18"/>
              </w:rPr>
              <w:t>owy, zakładana jest kontynuacja</w:t>
            </w:r>
            <w:r w:rsidR="009E1DA4" w:rsidRPr="0035196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</w:t>
            </w:r>
            <w:r w:rsidR="006E703B" w:rsidRPr="00351963">
              <w:rPr>
                <w:rFonts w:cstheme="minorHAnsi"/>
                <w:sz w:val="18"/>
                <w:szCs w:val="18"/>
              </w:rPr>
              <w:t>2</w:t>
            </w:r>
            <w:r w:rsidRPr="00351963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A79B4" w:rsidRPr="00351963" w:rsidTr="009E3E25">
        <w:tc>
          <w:tcPr>
            <w:tcW w:w="657" w:type="dxa"/>
          </w:tcPr>
          <w:p w:rsidR="00FA79B4" w:rsidRPr="00351963" w:rsidRDefault="00FA79B4" w:rsidP="0035196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FA79B4" w:rsidRPr="00351963" w:rsidRDefault="00FC33C9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spełnia wymogi dotyczące dostępności osobom ze szczególnymi potrzebami, dotyczące zaprojektowania </w:t>
            </w:r>
            <w:r w:rsidRPr="00351963">
              <w:rPr>
                <w:rFonts w:cstheme="minorHAnsi"/>
                <w:sz w:val="18"/>
                <w:szCs w:val="18"/>
              </w:rPr>
              <w:br/>
              <w:t xml:space="preserve">i realizowania zadań publicznych przez oferentów w taki sposób, aby nie wykluczały z uczestnictwa w nich osób  ze specjalnymi potrzebami oraz ustawy z dnia 13 maja 2016 r. </w:t>
            </w:r>
            <w:r w:rsidRPr="00351963">
              <w:rPr>
                <w:rFonts w:cstheme="minorHAnsi"/>
                <w:sz w:val="18"/>
                <w:szCs w:val="18"/>
              </w:rPr>
              <w:br/>
              <w:t>o przeciwdziałaniu zagrożeniom przestęp</w:t>
            </w:r>
            <w:bookmarkStart w:id="0" w:name="_GoBack"/>
            <w:bookmarkEnd w:id="0"/>
            <w:r w:rsidRPr="00351963">
              <w:rPr>
                <w:rFonts w:cstheme="minorHAnsi"/>
                <w:sz w:val="18"/>
                <w:szCs w:val="18"/>
              </w:rPr>
              <w:t>czością na tle seksualnym i ochronie małoletnich</w:t>
            </w:r>
          </w:p>
        </w:tc>
        <w:tc>
          <w:tcPr>
            <w:tcW w:w="1381" w:type="dxa"/>
            <w:vAlign w:val="center"/>
          </w:tcPr>
          <w:p w:rsidR="00FA79B4" w:rsidRPr="00351963" w:rsidRDefault="00FA79B4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FA79B4" w:rsidRPr="00351963" w:rsidRDefault="00FA79B4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228B" w:rsidRPr="00351963" w:rsidTr="009E3E25">
        <w:tc>
          <w:tcPr>
            <w:tcW w:w="657" w:type="dxa"/>
          </w:tcPr>
          <w:p w:rsidR="004D228B" w:rsidRPr="00351963" w:rsidRDefault="004D228B" w:rsidP="0035196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Kosztorys realizacji zadan</w:t>
            </w:r>
            <w:r w:rsidR="00746733" w:rsidRPr="00351963">
              <w:rPr>
                <w:rFonts w:cstheme="minorHAnsi"/>
                <w:sz w:val="18"/>
                <w:szCs w:val="18"/>
              </w:rPr>
              <w:t>ia</w:t>
            </w:r>
            <w:r w:rsidRPr="00351963">
              <w:rPr>
                <w:rFonts w:cstheme="minorHAnsi"/>
                <w:sz w:val="18"/>
                <w:szCs w:val="18"/>
              </w:rPr>
              <w:t xml:space="preserve"> jest:</w:t>
            </w:r>
          </w:p>
        </w:tc>
        <w:tc>
          <w:tcPr>
            <w:tcW w:w="1381" w:type="dxa"/>
            <w:vAlign w:val="center"/>
          </w:tcPr>
          <w:p w:rsidR="004D228B" w:rsidRPr="00351963" w:rsidRDefault="006E703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max 1</w:t>
            </w:r>
            <w:r w:rsidR="00C34BD7" w:rsidRPr="00351963">
              <w:rPr>
                <w:rFonts w:cstheme="minorHAnsi"/>
                <w:sz w:val="18"/>
                <w:szCs w:val="18"/>
              </w:rPr>
              <w:t>2</w:t>
            </w:r>
            <w:r w:rsidRPr="00351963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D228B" w:rsidRPr="00351963" w:rsidTr="009E3E25">
        <w:tc>
          <w:tcPr>
            <w:tcW w:w="657" w:type="dxa"/>
          </w:tcPr>
          <w:p w:rsidR="004D228B" w:rsidRPr="00351963" w:rsidRDefault="004D228B" w:rsidP="0035196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realny, </w:t>
            </w:r>
            <w:r w:rsidR="009E1DA4" w:rsidRPr="00351963">
              <w:rPr>
                <w:rFonts w:cstheme="minorHAnsi"/>
                <w:sz w:val="18"/>
                <w:szCs w:val="18"/>
              </w:rPr>
              <w:t>racjonalny</w:t>
            </w:r>
            <w:r w:rsidR="0048105B" w:rsidRPr="00351963">
              <w:rPr>
                <w:rFonts w:cstheme="minorHAnsi"/>
                <w:sz w:val="18"/>
                <w:szCs w:val="18"/>
              </w:rPr>
              <w:t>, niezbędny</w:t>
            </w:r>
            <w:r w:rsidR="004A7BFF" w:rsidRPr="00351963">
              <w:rPr>
                <w:rFonts w:cstheme="minorHAnsi"/>
                <w:sz w:val="18"/>
                <w:szCs w:val="18"/>
              </w:rPr>
              <w:t xml:space="preserve"> z perspektywy założonych działań </w:t>
            </w:r>
            <w:r w:rsidR="0048105B" w:rsidRPr="0035196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</w:t>
            </w:r>
            <w:r w:rsidR="00C34BD7" w:rsidRPr="00351963">
              <w:rPr>
                <w:rFonts w:cstheme="minorHAnsi"/>
                <w:sz w:val="18"/>
                <w:szCs w:val="18"/>
              </w:rPr>
              <w:t>4</w:t>
            </w:r>
            <w:r w:rsidRPr="00351963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D228B" w:rsidRPr="00351963" w:rsidRDefault="004D228B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czytelny, pozycje budżetu są dostatecznie opisane, nie zawierają błędów rachunkowych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spójny z harmonogramem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wysokość wkładu własnego uwzględnia udział środków finansowych własnych lub pozyskanych z innych źródeł </w:t>
            </w:r>
            <w:r w:rsidR="009E3E25" w:rsidRPr="00351963">
              <w:rPr>
                <w:rFonts w:cstheme="minorHAnsi"/>
                <w:sz w:val="18"/>
                <w:szCs w:val="18"/>
              </w:rPr>
              <w:br/>
            </w:r>
            <w:r w:rsidRPr="00351963">
              <w:rPr>
                <w:rFonts w:cstheme="minorHAnsi"/>
                <w:sz w:val="18"/>
                <w:szCs w:val="18"/>
              </w:rPr>
              <w:t>(w stosunku o wnioskowanej kwoty dotacji)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Poprawność oraz innowacyjność merytoryczna 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 xml:space="preserve">max </w:t>
            </w:r>
            <w:r w:rsidR="00C34BD7" w:rsidRPr="00351963">
              <w:rPr>
                <w:rFonts w:cstheme="minorHAnsi"/>
                <w:sz w:val="18"/>
                <w:szCs w:val="18"/>
              </w:rPr>
              <w:t>8</w:t>
            </w:r>
            <w:r w:rsidRPr="00351963">
              <w:rPr>
                <w:rFonts w:cstheme="minorHAnsi"/>
                <w:sz w:val="18"/>
                <w:szCs w:val="18"/>
              </w:rPr>
              <w:t xml:space="preserve">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9E3E25">
        <w:tc>
          <w:tcPr>
            <w:tcW w:w="657" w:type="dxa"/>
          </w:tcPr>
          <w:p w:rsidR="004A7BFF" w:rsidRPr="00351963" w:rsidRDefault="004A7BFF" w:rsidP="00351963">
            <w:pPr>
              <w:pStyle w:val="Akapitzlist"/>
              <w:ind w:left="7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5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381" w:type="dxa"/>
            <w:vAlign w:val="center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max 30 pkt</w:t>
            </w:r>
          </w:p>
        </w:tc>
        <w:tc>
          <w:tcPr>
            <w:tcW w:w="1449" w:type="dxa"/>
          </w:tcPr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</w:p>
          <w:p w:rsidR="009E3E25" w:rsidRPr="00351963" w:rsidRDefault="009E3E25" w:rsidP="0035196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351963" w:rsidTr="00A82990">
        <w:tc>
          <w:tcPr>
            <w:tcW w:w="9062" w:type="dxa"/>
            <w:gridSpan w:val="4"/>
          </w:tcPr>
          <w:p w:rsidR="009E3E25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t>Komentarz / uzasadnienie oceny / rekomendacje dotyczące dofinansowywanych kosztów</w:t>
            </w:r>
          </w:p>
          <w:p w:rsidR="009E3E25" w:rsidRPr="00351963" w:rsidRDefault="009E3E25" w:rsidP="00351963">
            <w:pPr>
              <w:rPr>
                <w:rFonts w:cstheme="minorHAnsi"/>
                <w:sz w:val="18"/>
                <w:szCs w:val="18"/>
              </w:rPr>
            </w:pPr>
          </w:p>
          <w:p w:rsidR="004A7BFF" w:rsidRPr="00351963" w:rsidRDefault="004A7BFF" w:rsidP="00351963">
            <w:pPr>
              <w:rPr>
                <w:rFonts w:cstheme="minorHAnsi"/>
                <w:sz w:val="18"/>
                <w:szCs w:val="18"/>
              </w:rPr>
            </w:pPr>
            <w:r w:rsidRPr="00351963">
              <w:rPr>
                <w:rFonts w:cstheme="minorHAnsi"/>
                <w:sz w:val="18"/>
                <w:szCs w:val="18"/>
              </w:rPr>
              <w:br/>
            </w:r>
          </w:p>
        </w:tc>
      </w:tr>
    </w:tbl>
    <w:p w:rsidR="00DC1898" w:rsidRPr="00351963" w:rsidRDefault="00AA4026" w:rsidP="00351963">
      <w:pPr>
        <w:rPr>
          <w:rFonts w:cstheme="minorHAnsi"/>
          <w:sz w:val="20"/>
          <w:szCs w:val="20"/>
        </w:rPr>
      </w:pPr>
      <w:r w:rsidRPr="00351963">
        <w:rPr>
          <w:rFonts w:cstheme="minorHAnsi"/>
          <w:sz w:val="20"/>
          <w:szCs w:val="20"/>
        </w:rPr>
        <w:t>*</w:t>
      </w:r>
      <w:r w:rsidRPr="00351963">
        <w:rPr>
          <w:rFonts w:cstheme="minorHAnsi"/>
          <w:i/>
          <w:sz w:val="20"/>
          <w:szCs w:val="20"/>
        </w:rPr>
        <w:t>możliwe jest przyznawanie punktów ułamkowych</w:t>
      </w:r>
      <w:r w:rsidRPr="00351963">
        <w:rPr>
          <w:rFonts w:cstheme="minorHAnsi"/>
          <w:sz w:val="20"/>
          <w:szCs w:val="20"/>
        </w:rPr>
        <w:t xml:space="preserve"> </w:t>
      </w:r>
    </w:p>
    <w:p w:rsidR="00236493" w:rsidRPr="00351963" w:rsidRDefault="00236493" w:rsidP="00351963">
      <w:pPr>
        <w:rPr>
          <w:rFonts w:cstheme="minorHAnsi"/>
          <w:sz w:val="20"/>
          <w:szCs w:val="20"/>
        </w:rPr>
      </w:pPr>
    </w:p>
    <w:p w:rsidR="00AA4026" w:rsidRPr="00351963" w:rsidRDefault="002D6BEE" w:rsidP="00351963">
      <w:pPr>
        <w:spacing w:after="0" w:line="240" w:lineRule="auto"/>
        <w:rPr>
          <w:rFonts w:cstheme="minorHAnsi"/>
          <w:sz w:val="16"/>
          <w:szCs w:val="20"/>
        </w:rPr>
      </w:pPr>
      <w:r w:rsidRPr="00351963">
        <w:rPr>
          <w:rFonts w:cstheme="minorHAnsi"/>
          <w:sz w:val="16"/>
          <w:szCs w:val="20"/>
        </w:rPr>
        <w:t>……………………….</w:t>
      </w:r>
      <w:r w:rsidR="00AA4026" w:rsidRPr="00351963">
        <w:rPr>
          <w:rFonts w:cstheme="minorHAnsi"/>
          <w:sz w:val="16"/>
          <w:szCs w:val="20"/>
        </w:rPr>
        <w:t>………………………………………………</w:t>
      </w:r>
      <w:r w:rsidRPr="00351963">
        <w:rPr>
          <w:rFonts w:cstheme="minorHAnsi"/>
          <w:sz w:val="16"/>
          <w:szCs w:val="20"/>
        </w:rPr>
        <w:t>………………………………………………………</w:t>
      </w:r>
    </w:p>
    <w:p w:rsidR="00AA4026" w:rsidRPr="00351963" w:rsidRDefault="0048105B" w:rsidP="00351963">
      <w:pPr>
        <w:spacing w:after="0" w:line="240" w:lineRule="auto"/>
        <w:rPr>
          <w:rFonts w:cstheme="minorHAnsi"/>
          <w:sz w:val="16"/>
          <w:szCs w:val="20"/>
        </w:rPr>
      </w:pPr>
      <w:r w:rsidRPr="00351963">
        <w:rPr>
          <w:rFonts w:cstheme="minorHAnsi"/>
          <w:sz w:val="16"/>
          <w:szCs w:val="20"/>
        </w:rPr>
        <w:t>P</w:t>
      </w:r>
      <w:r w:rsidR="00AA4026" w:rsidRPr="00351963">
        <w:rPr>
          <w:rFonts w:cstheme="minorHAnsi"/>
          <w:sz w:val="16"/>
          <w:szCs w:val="20"/>
        </w:rPr>
        <w:t>odpis</w:t>
      </w:r>
      <w:r w:rsidR="002D6BEE" w:rsidRPr="00351963">
        <w:rPr>
          <w:rFonts w:cstheme="minorHAnsi"/>
          <w:sz w:val="16"/>
          <w:szCs w:val="20"/>
        </w:rPr>
        <w:t>y</w:t>
      </w:r>
      <w:r w:rsidR="00AA4026" w:rsidRPr="00351963">
        <w:rPr>
          <w:rFonts w:cstheme="minorHAnsi"/>
          <w:sz w:val="16"/>
          <w:szCs w:val="20"/>
        </w:rPr>
        <w:t xml:space="preserve"> członk</w:t>
      </w:r>
      <w:r w:rsidR="002D6BEE" w:rsidRPr="00351963">
        <w:rPr>
          <w:rFonts w:cstheme="minorHAnsi"/>
          <w:sz w:val="16"/>
          <w:szCs w:val="20"/>
        </w:rPr>
        <w:t>ów</w:t>
      </w:r>
      <w:r w:rsidR="00AA4026" w:rsidRPr="00351963">
        <w:rPr>
          <w:rFonts w:cstheme="minorHAnsi"/>
          <w:sz w:val="16"/>
          <w:szCs w:val="20"/>
        </w:rPr>
        <w:t xml:space="preserve"> </w:t>
      </w:r>
      <w:r w:rsidR="002D6BEE" w:rsidRPr="00351963">
        <w:rPr>
          <w:rFonts w:cstheme="minorHAnsi"/>
          <w:sz w:val="16"/>
          <w:szCs w:val="20"/>
        </w:rPr>
        <w:t>Komisji K</w:t>
      </w:r>
      <w:r w:rsidR="00AA4026" w:rsidRPr="00351963">
        <w:rPr>
          <w:rFonts w:cstheme="minorHAnsi"/>
          <w:sz w:val="16"/>
          <w:szCs w:val="20"/>
        </w:rPr>
        <w:t>onkursowej</w:t>
      </w:r>
    </w:p>
    <w:sectPr w:rsidR="00AA4026" w:rsidRPr="0035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0D2931"/>
    <w:rsid w:val="00236493"/>
    <w:rsid w:val="002D6BEE"/>
    <w:rsid w:val="00351963"/>
    <w:rsid w:val="003832E5"/>
    <w:rsid w:val="00462853"/>
    <w:rsid w:val="0048105B"/>
    <w:rsid w:val="004A7BFF"/>
    <w:rsid w:val="004D228B"/>
    <w:rsid w:val="00520C4D"/>
    <w:rsid w:val="005D7AC3"/>
    <w:rsid w:val="006E703B"/>
    <w:rsid w:val="00746733"/>
    <w:rsid w:val="007735CD"/>
    <w:rsid w:val="00782044"/>
    <w:rsid w:val="009E1DA4"/>
    <w:rsid w:val="009E3E25"/>
    <w:rsid w:val="00A13701"/>
    <w:rsid w:val="00AA4026"/>
    <w:rsid w:val="00AF62CF"/>
    <w:rsid w:val="00C25712"/>
    <w:rsid w:val="00C34BD7"/>
    <w:rsid w:val="00C7791C"/>
    <w:rsid w:val="00D714A8"/>
    <w:rsid w:val="00D77D6C"/>
    <w:rsid w:val="00DB73AA"/>
    <w:rsid w:val="00DC1898"/>
    <w:rsid w:val="00DF3D2B"/>
    <w:rsid w:val="00E73BB1"/>
    <w:rsid w:val="00EE0126"/>
    <w:rsid w:val="00EE18B0"/>
    <w:rsid w:val="00FA79B4"/>
    <w:rsid w:val="00FC33C9"/>
    <w:rsid w:val="00F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2024-08-29T06:51:00Z</cp:lastPrinted>
  <dcterms:created xsi:type="dcterms:W3CDTF">2024-08-29T06:52:00Z</dcterms:created>
  <dcterms:modified xsi:type="dcterms:W3CDTF">2024-08-29T06:52:00Z</dcterms:modified>
</cp:coreProperties>
</file>