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C79" w14:textId="77777777" w:rsidR="004A1B86" w:rsidRPr="00517020" w:rsidRDefault="004A1B86" w:rsidP="00C343C3">
      <w:pPr>
        <w:spacing w:line="360" w:lineRule="auto"/>
        <w:rPr>
          <w:rFonts w:ascii="Century Gothic" w:eastAsia="Calibri" w:hAnsi="Century Gothic"/>
          <w:bCs/>
          <w:lang w:eastAsia="en-US"/>
        </w:rPr>
      </w:pPr>
      <w:r w:rsidRPr="00517020">
        <w:rPr>
          <w:rFonts w:ascii="Century Gothic" w:eastAsia="Calibri" w:hAnsi="Century Gothic"/>
          <w:bCs/>
          <w:lang w:eastAsia="en-US"/>
        </w:rPr>
        <w:t>W</w:t>
      </w:r>
      <w:r>
        <w:rPr>
          <w:rFonts w:ascii="Century Gothic" w:eastAsia="Calibri" w:hAnsi="Century Gothic"/>
          <w:bCs/>
          <w:lang w:eastAsia="en-US"/>
        </w:rPr>
        <w:t>R</w:t>
      </w:r>
      <w:r w:rsidRPr="00517020">
        <w:rPr>
          <w:rFonts w:ascii="Century Gothic" w:eastAsia="Calibri" w:hAnsi="Century Gothic"/>
          <w:bCs/>
          <w:lang w:eastAsia="en-US"/>
        </w:rPr>
        <w:t>.061.1.2023.LG</w:t>
      </w:r>
    </w:p>
    <w:p w14:paraId="474912D8" w14:textId="77777777" w:rsidR="004A1B86" w:rsidRDefault="004A1B86" w:rsidP="00C343C3">
      <w:pPr>
        <w:spacing w:line="360" w:lineRule="auto"/>
        <w:rPr>
          <w:rFonts w:ascii="Century Gothic" w:eastAsia="Calibri" w:hAnsi="Century Gothic"/>
          <w:b/>
          <w:lang w:eastAsia="en-US"/>
        </w:rPr>
      </w:pPr>
    </w:p>
    <w:p w14:paraId="0B900A94" w14:textId="77777777" w:rsidR="004A1B86" w:rsidRPr="00C07C0C" w:rsidRDefault="004A1B86" w:rsidP="00C343C3">
      <w:pPr>
        <w:spacing w:line="360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C07C0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ZARZĄDZENIE Nr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209</w:t>
      </w:r>
      <w:r w:rsidRPr="00C07C0C">
        <w:rPr>
          <w:rFonts w:ascii="Century Gothic" w:eastAsia="Calibri" w:hAnsi="Century Gothic"/>
          <w:b/>
          <w:sz w:val="24"/>
          <w:szCs w:val="24"/>
          <w:lang w:eastAsia="en-US"/>
        </w:rPr>
        <w:t>/2023</w:t>
      </w:r>
    </w:p>
    <w:p w14:paraId="2FF28BC9" w14:textId="77777777" w:rsidR="004A1B86" w:rsidRPr="00C07C0C" w:rsidRDefault="004A1B86" w:rsidP="00C343C3">
      <w:pPr>
        <w:spacing w:line="360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C07C0C">
        <w:rPr>
          <w:rFonts w:ascii="Century Gothic" w:eastAsia="Calibri" w:hAnsi="Century Gothic"/>
          <w:b/>
          <w:sz w:val="24"/>
          <w:szCs w:val="24"/>
          <w:lang w:eastAsia="en-US"/>
        </w:rPr>
        <w:t>BURMISTRZA MIASTA MŁAWA</w:t>
      </w:r>
    </w:p>
    <w:p w14:paraId="06E96475" w14:textId="77777777" w:rsidR="004A1B86" w:rsidRPr="00C07C0C" w:rsidRDefault="004A1B86" w:rsidP="00C343C3">
      <w:pPr>
        <w:spacing w:line="360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C07C0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z dnia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27</w:t>
      </w:r>
      <w:r w:rsidRPr="00C07C0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września 2023 r.</w:t>
      </w:r>
    </w:p>
    <w:p w14:paraId="42BF8617" w14:textId="77777777" w:rsidR="004A1B86" w:rsidRPr="00C07C0C" w:rsidRDefault="004A1B86" w:rsidP="00C343C3">
      <w:pPr>
        <w:spacing w:line="360" w:lineRule="auto"/>
        <w:rPr>
          <w:rFonts w:ascii="Century Gothic" w:eastAsia="Calibri" w:hAnsi="Century Gothic" w:cs="Arial"/>
          <w:b/>
          <w:color w:val="FF0000"/>
          <w:sz w:val="24"/>
          <w:szCs w:val="24"/>
          <w:lang w:eastAsia="en-US"/>
        </w:rPr>
      </w:pPr>
    </w:p>
    <w:p w14:paraId="4887F2ED" w14:textId="77777777" w:rsidR="004A1B86" w:rsidRPr="00C07C0C" w:rsidRDefault="004A1B86" w:rsidP="00C343C3">
      <w:pPr>
        <w:spacing w:line="360" w:lineRule="auto"/>
        <w:rPr>
          <w:rFonts w:ascii="Century Gothic" w:eastAsia="TimesNewRoman" w:hAnsi="Century Gothic"/>
          <w:b/>
          <w:sz w:val="24"/>
          <w:szCs w:val="24"/>
        </w:rPr>
      </w:pPr>
      <w:r w:rsidRPr="00C07C0C">
        <w:rPr>
          <w:rFonts w:ascii="Century Gothic" w:eastAsia="TimesNewRoman" w:hAnsi="Century Gothic"/>
          <w:b/>
          <w:sz w:val="24"/>
          <w:szCs w:val="24"/>
        </w:rPr>
        <w:t>w sprawie</w:t>
      </w:r>
    </w:p>
    <w:p w14:paraId="227F4E62" w14:textId="77777777" w:rsidR="004A1B86" w:rsidRPr="00C07C0C" w:rsidRDefault="004A1B86" w:rsidP="00C343C3">
      <w:pPr>
        <w:spacing w:line="360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C07C0C">
        <w:rPr>
          <w:rFonts w:ascii="Century Gothic" w:eastAsia="TimesNewRoman" w:hAnsi="Century Gothic"/>
          <w:b/>
          <w:sz w:val="24"/>
          <w:szCs w:val="24"/>
        </w:rPr>
        <w:t>przeprowadzenia konsultacji społecznych dotyczących projektu</w:t>
      </w:r>
      <w:r w:rsidRPr="00C07C0C">
        <w:rPr>
          <w:rFonts w:ascii="Century Gothic" w:eastAsia="TimesNewRoman" w:hAnsi="Century Gothic"/>
          <w:b/>
          <w:color w:val="FF0000"/>
          <w:sz w:val="24"/>
          <w:szCs w:val="24"/>
        </w:rPr>
        <w:t xml:space="preserve"> </w:t>
      </w:r>
      <w:r w:rsidRPr="00C07C0C">
        <w:rPr>
          <w:rFonts w:ascii="Century Gothic" w:eastAsia="TimesNewRoman" w:hAnsi="Century Gothic"/>
          <w:b/>
          <w:sz w:val="24"/>
          <w:szCs w:val="24"/>
        </w:rPr>
        <w:t>aktualizacji Strategii Rozwoju Miasta Mława do roku 2025 z perspektywą do roku 2035</w:t>
      </w:r>
    </w:p>
    <w:p w14:paraId="08EEC8BE" w14:textId="77777777" w:rsidR="004A1B86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</w:p>
    <w:p w14:paraId="4B97CAE8" w14:textId="77777777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Na podstawie art. 30 ust.1 ustawy z dnia 8 marca 1990 r. o samorządzie gminnym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(Dz. U. z 2023 r.,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poz. 40 z </w:t>
      </w:r>
      <w:proofErr w:type="spellStart"/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późn</w:t>
      </w:r>
      <w:proofErr w:type="spellEnd"/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. zm.) i art. 6 ust. 3 i 4 ustawy z dnia 6 grudnia 2006 r. o zasadach prowadzenia polityki rozwoju (Dz. U.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z 2023 r., poz.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1259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z </w:t>
      </w:r>
      <w:proofErr w:type="spellStart"/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późn</w:t>
      </w:r>
      <w:proofErr w:type="spellEnd"/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. zm.) oraz w związku z Uchwałą nr LVI/596/2022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Rady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Miasta Mława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z dnia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2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0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grudnia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2022 r. w sprawie przystąpienia do sporządzenia aktualizacji „Strategii Rozwoju Miasta Mława do roku 2025 z perspektywą do roku 2035” oraz określenia szczegółowego trybu i harmonogramu opracowania aktualizacji strategii, w tym tryb konsultacji,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517020">
        <w:rPr>
          <w:rFonts w:ascii="Century Gothic" w:eastAsia="Calibri" w:hAnsi="Century Gothic"/>
          <w:color w:val="auto"/>
          <w:sz w:val="20"/>
          <w:szCs w:val="20"/>
          <w:lang w:eastAsia="en-US"/>
        </w:rPr>
        <w:t>Burmistrz Miasta Mława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517020">
        <w:rPr>
          <w:rFonts w:ascii="Century Gothic" w:eastAsia="Calibri" w:hAnsi="Century Gothic"/>
          <w:color w:val="auto"/>
          <w:sz w:val="20"/>
          <w:szCs w:val="20"/>
          <w:lang w:eastAsia="en-US"/>
        </w:rPr>
        <w:t>zarządza, co następuje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:</w:t>
      </w:r>
    </w:p>
    <w:p w14:paraId="195014BA" w14:textId="77777777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1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. Przeprowadzić konsultacje społeczne projektu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aktualizacji </w:t>
      </w:r>
      <w:r w:rsidRPr="006322D5">
        <w:rPr>
          <w:rFonts w:ascii="Century Gothic" w:eastAsia="Calibri" w:hAnsi="Century Gothic"/>
          <w:color w:val="auto"/>
          <w:sz w:val="20"/>
          <w:szCs w:val="20"/>
          <w:lang w:eastAsia="en-US"/>
        </w:rPr>
        <w:t>Strategii Rozwoju Miasta Mława do roku 2025 z perspektywą do roku 2035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.</w:t>
      </w:r>
    </w:p>
    <w:p w14:paraId="3037F35F" w14:textId="77777777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2.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1. Przedmiotem konsultacji jest projekt </w:t>
      </w:r>
      <w:r w:rsidRPr="006322D5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Strategii Rozwoju Miasta Mława do roku 2025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6322D5">
        <w:rPr>
          <w:rFonts w:ascii="Century Gothic" w:eastAsia="Calibri" w:hAnsi="Century Gothic"/>
          <w:color w:val="auto"/>
          <w:sz w:val="20"/>
          <w:szCs w:val="20"/>
          <w:lang w:eastAsia="en-US"/>
        </w:rPr>
        <w:t>z perspektywą do roku 2035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, w którym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wskazano kierunki oraz cele strategiczne określające rozwój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Miasta Mława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w ciągu najbliższych lat. Celem konsultacji jest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umożliwienie mieszkańcom i innym podmiotom złożenie uwag dotyczących projektu ww. dokumentu.</w:t>
      </w:r>
    </w:p>
    <w:p w14:paraId="6D804825" w14:textId="7E2F00C2" w:rsidR="004A1B86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2. </w:t>
      </w:r>
      <w:bookmarkStart w:id="0" w:name="_Hlk146536534"/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Projekt </w:t>
      </w:r>
      <w:r w:rsidRPr="00E07A1F">
        <w:rPr>
          <w:rFonts w:ascii="Century Gothic" w:eastAsia="Calibri" w:hAnsi="Century Gothic"/>
          <w:color w:val="auto"/>
          <w:sz w:val="20"/>
          <w:szCs w:val="20"/>
          <w:lang w:eastAsia="en-US"/>
        </w:rPr>
        <w:t>aktualizacji Strategii Rozwoju Miasta Mława do roku 2025 z perspektywą do roku 2035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E07A1F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wraz z dokumentem pn. Pogłębiona diagnoza sytuacji społecznej, gospodarczej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E07A1F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i przestrzennej Miasta Mława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oraz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druk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ie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m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formularza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konsultacyjn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ego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zostanie wyłożony do publicznego wglądu w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siedzibie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Urzędu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Miasta Mława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- Wieloosobowe Stanowisko ds. rozwoju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(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ul. </w:t>
      </w:r>
      <w:proofErr w:type="spellStart"/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Padlewskiego</w:t>
      </w:r>
      <w:proofErr w:type="spellEnd"/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13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, pokój nr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4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) oraz opublikowany na stronie internetowej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Urzędu Miasta Mława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: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hyperlink r:id="rId6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https://mlawa.pl/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i </w:t>
      </w:r>
      <w:hyperlink r:id="rId7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https://bip.mlawa.pl/artykuly/aktualnie-ogloszone-konsultacje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w zakładce "Konsultacje Społeczne" od dnia ogłoszenia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Z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arządzenia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o konsultacjach do końca trwania konsultacji.</w:t>
      </w:r>
      <w:bookmarkEnd w:id="0"/>
    </w:p>
    <w:p w14:paraId="6D5C9BF7" w14:textId="3F4AF181" w:rsidR="004A1B86" w:rsidRPr="00B32652" w:rsidRDefault="004A1B86" w:rsidP="00C343C3">
      <w:pPr>
        <w:pStyle w:val="Default"/>
        <w:tabs>
          <w:tab w:val="left" w:pos="142"/>
        </w:tabs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ab/>
        <w:t xml:space="preserve"> </w:t>
      </w: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3.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Konsultacje zostaną przeprowadzone z mieszkańcami Miasta Mława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(</w:t>
      </w:r>
      <w:r w:rsidRPr="00C82A49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osoby zamieszkujące na terenie Miasta Mława, które w dniu rozpoczęcia konsultacji ukończyły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C82A49">
        <w:rPr>
          <w:rFonts w:ascii="Century Gothic" w:eastAsia="Calibri" w:hAnsi="Century Gothic"/>
          <w:color w:val="auto"/>
          <w:sz w:val="20"/>
          <w:szCs w:val="20"/>
          <w:lang w:eastAsia="en-US"/>
        </w:rPr>
        <w:t>18 lat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)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, sąsiednimi gminami i ich związkami, lokalnymi partnerami społecznymi i 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lastRenderedPageBreak/>
        <w:t>gospodarczymi, a także z właściwym dyrektorem regionalnego zarządu gospodarki wodnej Państwowego Gospodarstwa Wodnego Wody Polskie</w:t>
      </w:r>
      <w:r w:rsidR="00DA290E">
        <w:rPr>
          <w:rFonts w:ascii="Century Gothic" w:eastAsia="Calibri" w:hAnsi="Century Gothic"/>
          <w:color w:val="auto"/>
          <w:sz w:val="20"/>
          <w:szCs w:val="20"/>
          <w:lang w:eastAsia="en-US"/>
        </w:rPr>
        <w:t>.</w:t>
      </w:r>
    </w:p>
    <w:p w14:paraId="14D83B8F" w14:textId="77777777" w:rsidR="004A1B86" w:rsidRDefault="004A1B86" w:rsidP="00C343C3">
      <w:pPr>
        <w:pStyle w:val="Default"/>
        <w:tabs>
          <w:tab w:val="left" w:pos="284"/>
        </w:tabs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 xml:space="preserve">§ 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4</w:t>
      </w: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 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Konsultacje będą trwały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w terminie 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t>od 28.09.2023 r. do 02.11.2023 r.</w:t>
      </w:r>
    </w:p>
    <w:p w14:paraId="467194EC" w14:textId="13B67FD5" w:rsidR="004A1B86" w:rsidRPr="00043C7E" w:rsidRDefault="004A1B86" w:rsidP="00C343C3">
      <w:pPr>
        <w:pStyle w:val="Default"/>
        <w:tabs>
          <w:tab w:val="left" w:pos="142"/>
        </w:tabs>
        <w:spacing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ab/>
        <w:t xml:space="preserve"> 5. </w:t>
      </w:r>
      <w:r w:rsidRPr="00043C7E">
        <w:rPr>
          <w:rFonts w:ascii="Century Gothic" w:eastAsia="Calibri" w:hAnsi="Century Gothic"/>
          <w:color w:val="auto"/>
          <w:sz w:val="20"/>
          <w:szCs w:val="20"/>
          <w:lang w:eastAsia="en-US"/>
        </w:rPr>
        <w:t>Nieprzekazanie opinii w terminie, o którym mowa w §4, oznacza rezygnację z jej przedstawienia.</w:t>
      </w:r>
    </w:p>
    <w:p w14:paraId="0E6AEF83" w14:textId="77777777" w:rsidR="004A1B86" w:rsidRPr="00C003AB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 xml:space="preserve">§ 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6</w:t>
      </w: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Konsultacje zostaną przeprowadzone w formie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:</w:t>
      </w:r>
    </w:p>
    <w:p w14:paraId="37733CE6" w14:textId="256DBE6C" w:rsidR="004A1B86" w:rsidRDefault="004A1B86" w:rsidP="00C343C3">
      <w:pPr>
        <w:pStyle w:val="Default"/>
        <w:spacing w:after="120" w:line="360" w:lineRule="auto"/>
        <w:ind w:firstLine="1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>1.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Zbierania uwag w postaci formularza konsultacyjnego (w formie papierowej bądź elektronicznej) - formularz można złożyć osobiście w Urzędzie Miasta Mława (ul. Stary Rynek 19) w godzinach jego otwarcia, przesłać za pośrednictwem poczty lub poczty kurierskiej na adres: Urząd Miasta Mława, ul. Stary Rynek 19, 06-500 Mława lub przesłać skan wydrukowanego, wypełnionego i podpisanego formularza za pośrednictwem poczty elektronicznej na adres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e-mail: </w:t>
      </w:r>
      <w:hyperlink r:id="rId8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rewitalizacja@mlawa.pl</w:t>
        </w:r>
      </w:hyperlink>
    </w:p>
    <w:p w14:paraId="5AF401E5" w14:textId="6E2D7EE2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>2.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 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Spotkania konsultacyjnego dla interesariuszy, </w:t>
      </w:r>
      <w:bookmarkStart w:id="1" w:name="_Hlk146536673"/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>które odbędzie się w dniu 20 października 2023 roku o godzinie 12.00 w Urzędzie Miasta Mława (ul. Stary Rynek 19; sala na I piętrze)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517020">
        <w:rPr>
          <w:rFonts w:ascii="Century Gothic" w:eastAsia="Calibri" w:hAnsi="Century Gothic"/>
          <w:color w:val="auto"/>
          <w:sz w:val="20"/>
          <w:szCs w:val="20"/>
          <w:lang w:eastAsia="en-US"/>
        </w:rPr>
        <w:t>w formie wideokonferencji. Osoby zainteresowane udziałem w spotkaniu proszone są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o kontakt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z </w:t>
      </w:r>
      <w:r w:rsidRPr="00C82A49">
        <w:rPr>
          <w:rFonts w:ascii="Century Gothic" w:eastAsia="Calibri" w:hAnsi="Century Gothic"/>
          <w:color w:val="auto"/>
          <w:sz w:val="20"/>
          <w:szCs w:val="20"/>
          <w:lang w:eastAsia="en-US"/>
        </w:rPr>
        <w:t>Wieloosobow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ym</w:t>
      </w:r>
      <w:r w:rsidRPr="00C82A49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Stanowisk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iem</w:t>
      </w:r>
      <w:r w:rsidRPr="00C82A49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ds. rozwoju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(tel.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23 654 33 82 w.512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)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lub przesłania informacji na adres email: </w:t>
      </w:r>
      <w:hyperlink r:id="rId9" w:history="1">
        <w:r w:rsidRPr="008704C8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rewitalizacja@mlawa.pl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w celu podania imienia, nazwiska oraz adresu poczty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elektronicznej, na który zostanie przesłany link do spotkania.</w:t>
      </w:r>
      <w:bookmarkEnd w:id="1"/>
    </w:p>
    <w:p w14:paraId="5DF98CD3" w14:textId="77777777" w:rsidR="004A1B86" w:rsidRDefault="004A1B86" w:rsidP="00C343C3">
      <w:pPr>
        <w:pStyle w:val="Default"/>
        <w:spacing w:after="24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 xml:space="preserve">§ 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7</w:t>
      </w: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Projekt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aktualizacji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Strategii Rozwoju Miasta Mława do roku 2025 z perspektywą do roku 2035 wraz z załącznikami zostanie opublikowany na stronach </w:t>
      </w:r>
      <w:hyperlink r:id="rId10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https://mlawa.pl/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i </w:t>
      </w:r>
      <w:hyperlink r:id="rId11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https://bip.mlawa.pl/artykuly/konsultacje-spoleczne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w dniu rozpoczęcia konsultacji.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</w:p>
    <w:p w14:paraId="499C644D" w14:textId="77777777" w:rsidR="004A1B86" w:rsidRPr="00517020" w:rsidRDefault="004A1B86" w:rsidP="00C343C3">
      <w:pPr>
        <w:pStyle w:val="Default"/>
        <w:spacing w:after="240" w:line="360" w:lineRule="auto"/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</w:pP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 xml:space="preserve">§ </w:t>
      </w:r>
      <w:r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8</w:t>
      </w:r>
      <w:r w:rsidRPr="00BA22A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DB53E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Formularz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konsultacyjny </w:t>
      </w:r>
      <w:r w:rsidRPr="00DB53E2">
        <w:rPr>
          <w:rFonts w:ascii="Century Gothic" w:eastAsia="Calibri" w:hAnsi="Century Gothic"/>
          <w:color w:val="auto"/>
          <w:sz w:val="20"/>
          <w:szCs w:val="20"/>
          <w:lang w:eastAsia="en-US"/>
        </w:rPr>
        <w:t>stanowi Załącznik nr 1 do niniejszego Zarządzenia.</w:t>
      </w:r>
    </w:p>
    <w:p w14:paraId="0FC0BC29" w14:textId="77777777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CE4AE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9.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Poinformowanie o wynikach nastąpi poprzez ich ujęcie w sprawozdaniu z przebiegu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i wyników konsultacji, które zostanie zamieszczone w terminie do 30 dni od zakończenia konsultacji na stronach: </w:t>
      </w:r>
      <w:hyperlink r:id="rId12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https://mlawa.pl/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C003AB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i </w:t>
      </w:r>
      <w:hyperlink r:id="rId13" w:history="1">
        <w:r w:rsidRPr="00A754F6">
          <w:rPr>
            <w:rStyle w:val="Hipercze"/>
            <w:rFonts w:ascii="Century Gothic" w:eastAsia="Calibri" w:hAnsi="Century Gothic"/>
            <w:sz w:val="20"/>
            <w:szCs w:val="20"/>
            <w:lang w:eastAsia="en-US"/>
          </w:rPr>
          <w:t>https://bip.mlawa.pl/artykuly/raporty-z-przebiegu-konsultacji</w:t>
        </w:r>
      </w:hyperlink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</w:p>
    <w:p w14:paraId="6FFF30BB" w14:textId="77777777" w:rsidR="004A1B86" w:rsidRPr="00DB53E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FF0000"/>
          <w:sz w:val="20"/>
          <w:szCs w:val="20"/>
          <w:lang w:eastAsia="en-US"/>
        </w:rPr>
      </w:pPr>
      <w:r w:rsidRPr="00CE4AE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10.</w:t>
      </w:r>
      <w:r w:rsidRPr="00DB53E2">
        <w:rPr>
          <w:rFonts w:ascii="Century Gothic" w:eastAsia="Calibri" w:hAnsi="Century Gothic"/>
          <w:color w:val="FF0000"/>
          <w:sz w:val="20"/>
          <w:szCs w:val="20"/>
          <w:lang w:eastAsia="en-US"/>
        </w:rPr>
        <w:t xml:space="preserve"> </w:t>
      </w:r>
      <w:r w:rsidRPr="00C07C0C">
        <w:rPr>
          <w:rFonts w:ascii="Century Gothic" w:eastAsia="Calibri" w:hAnsi="Century Gothic"/>
          <w:color w:val="auto"/>
          <w:sz w:val="20"/>
          <w:szCs w:val="20"/>
          <w:lang w:eastAsia="en-US"/>
        </w:rPr>
        <w:t>Wykonanie Zarządzenia powierza się Sekretarzowi Miasta Mława.</w:t>
      </w:r>
    </w:p>
    <w:p w14:paraId="2BFD6CD9" w14:textId="77777777" w:rsidR="004A1B86" w:rsidRPr="00B32652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CE4AE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11.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Zarządzenie podlega ogłoszeniu na tablicy informacyjnej Urzędu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Miasta Mława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oraz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br/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w Biuletynie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>Informacji Publicznej.</w:t>
      </w:r>
    </w:p>
    <w:p w14:paraId="34457E80" w14:textId="10CEEE1D" w:rsidR="004A1B86" w:rsidRDefault="004A1B86" w:rsidP="00C343C3">
      <w:pPr>
        <w:pStyle w:val="Default"/>
        <w:spacing w:after="120" w:line="360" w:lineRule="auto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CE4AE5">
        <w:rPr>
          <w:rFonts w:ascii="Century Gothic" w:eastAsia="Calibri" w:hAnsi="Century Gothic"/>
          <w:b/>
          <w:bCs/>
          <w:color w:val="auto"/>
          <w:sz w:val="20"/>
          <w:szCs w:val="20"/>
          <w:lang w:eastAsia="en-US"/>
        </w:rPr>
        <w:t>§ 12</w:t>
      </w:r>
      <w:r w:rsidRPr="00CE4AE5">
        <w:rPr>
          <w:rFonts w:ascii="Century Gothic" w:eastAsia="Calibri" w:hAnsi="Century Gothic"/>
          <w:color w:val="auto"/>
          <w:sz w:val="20"/>
          <w:szCs w:val="20"/>
          <w:lang w:eastAsia="en-US"/>
        </w:rPr>
        <w:t>.</w:t>
      </w:r>
      <w:r w:rsidRPr="00B32652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Zarządzenie wchodzi w życie z dniem podjęcia</w:t>
      </w:r>
      <w:r w:rsidR="002F4220">
        <w:rPr>
          <w:rFonts w:ascii="Century Gothic" w:eastAsia="Calibri" w:hAnsi="Century Gothic"/>
          <w:color w:val="auto"/>
          <w:sz w:val="20"/>
          <w:szCs w:val="20"/>
          <w:lang w:eastAsia="en-US"/>
        </w:rPr>
        <w:t>.</w:t>
      </w:r>
    </w:p>
    <w:p w14:paraId="6912BAC8" w14:textId="77777777" w:rsidR="004A1B86" w:rsidRDefault="004A1B86" w:rsidP="00C343C3">
      <w:pPr>
        <w:spacing w:line="360" w:lineRule="auto"/>
        <w:rPr>
          <w:rFonts w:ascii="Century Gothic" w:eastAsia="Calibri" w:hAnsi="Century Gothic"/>
          <w:b/>
          <w:color w:val="FF0000"/>
          <w:lang w:eastAsia="en-US"/>
        </w:rPr>
      </w:pPr>
    </w:p>
    <w:p w14:paraId="24D2DB1F" w14:textId="77777777" w:rsidR="00C343C3" w:rsidRDefault="004A1B86" w:rsidP="00C343C3">
      <w:pPr>
        <w:spacing w:line="360" w:lineRule="auto"/>
        <w:rPr>
          <w:rFonts w:ascii="Century Gothic" w:eastAsia="Calibri" w:hAnsi="Century Gothic"/>
          <w:b/>
          <w:bCs/>
          <w:lang w:eastAsia="en-US"/>
        </w:rPr>
      </w:pPr>
      <w:r w:rsidRPr="001E00DA">
        <w:rPr>
          <w:rFonts w:ascii="Century Gothic" w:eastAsia="Calibri" w:hAnsi="Century Gothic"/>
          <w:b/>
          <w:bCs/>
          <w:lang w:eastAsia="en-US"/>
        </w:rPr>
        <w:t>Burmistrz Miasta Mława</w:t>
      </w:r>
    </w:p>
    <w:p w14:paraId="7CCF6A9D" w14:textId="482D0C74" w:rsidR="009A6D26" w:rsidRPr="00C343C3" w:rsidRDefault="004A1B86" w:rsidP="00C343C3">
      <w:pPr>
        <w:spacing w:line="360" w:lineRule="auto"/>
        <w:rPr>
          <w:rFonts w:ascii="Century Gothic" w:eastAsia="Calibri" w:hAnsi="Century Gothic"/>
          <w:b/>
          <w:bCs/>
          <w:lang w:eastAsia="en-US"/>
        </w:rPr>
      </w:pPr>
      <w:r w:rsidRPr="001E00DA">
        <w:rPr>
          <w:rFonts w:ascii="Century Gothic" w:eastAsia="Calibri" w:hAnsi="Century Gothic"/>
          <w:b/>
          <w:bCs/>
          <w:lang w:eastAsia="en-US"/>
        </w:rPr>
        <w:t>Sławomir Kowalewski</w:t>
      </w:r>
    </w:p>
    <w:sectPr w:rsidR="009A6D26" w:rsidRPr="00C343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0A34" w14:textId="77777777" w:rsidR="00C109D8" w:rsidRDefault="00C109D8">
      <w:r>
        <w:separator/>
      </w:r>
    </w:p>
  </w:endnote>
  <w:endnote w:type="continuationSeparator" w:id="0">
    <w:p w14:paraId="5BB8C861" w14:textId="77777777" w:rsidR="00C109D8" w:rsidRDefault="00C1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F25" w14:textId="77777777" w:rsidR="00A56525" w:rsidRDefault="00A56525" w:rsidP="005514EC">
    <w:pPr>
      <w:pStyle w:val="Stopka"/>
      <w:jc w:val="center"/>
      <w:rPr>
        <w:rFonts w:ascii="Bookman Old Style" w:hAnsi="Bookman Old Style"/>
        <w:b/>
        <w:color w:val="0000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79B1" w14:textId="77777777" w:rsidR="00C109D8" w:rsidRDefault="00C109D8">
      <w:r>
        <w:separator/>
      </w:r>
    </w:p>
  </w:footnote>
  <w:footnote w:type="continuationSeparator" w:id="0">
    <w:p w14:paraId="5B764036" w14:textId="77777777" w:rsidR="00C109D8" w:rsidRDefault="00C1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88D6" w14:textId="77777777" w:rsidR="00A56525" w:rsidRDefault="00A56525">
    <w:pPr>
      <w:framePr w:hSpace="141" w:wrap="around" w:vAnchor="text" w:hAnchor="page" w:x="1722" w:y="11"/>
      <w:jc w:val="center"/>
    </w:pPr>
  </w:p>
  <w:p w14:paraId="2FA16052" w14:textId="77777777" w:rsidR="00A56525" w:rsidRDefault="00A56525" w:rsidP="001E72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6"/>
    <w:rsid w:val="002F4220"/>
    <w:rsid w:val="004A1B86"/>
    <w:rsid w:val="009A6D26"/>
    <w:rsid w:val="00A56525"/>
    <w:rsid w:val="00C109D8"/>
    <w:rsid w:val="00C343C3"/>
    <w:rsid w:val="00D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27C"/>
  <w15:chartTrackingRefBased/>
  <w15:docId w15:val="{1B932DA6-A951-475E-9389-93154F4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B8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4A1B86"/>
    <w:rPr>
      <w:color w:val="0000FF"/>
      <w:u w:val="single"/>
    </w:rPr>
  </w:style>
  <w:style w:type="paragraph" w:customStyle="1" w:styleId="2Znak">
    <w:name w:val="2 Znak"/>
    <w:basedOn w:val="Normalny"/>
    <w:rsid w:val="004A1B86"/>
    <w:rPr>
      <w:sz w:val="24"/>
      <w:szCs w:val="24"/>
    </w:rPr>
  </w:style>
  <w:style w:type="paragraph" w:customStyle="1" w:styleId="Default">
    <w:name w:val="Default"/>
    <w:rsid w:val="004A1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mlawa.pl" TargetMode="External"/><Relationship Id="rId13" Type="http://schemas.openxmlformats.org/officeDocument/2006/relationships/hyperlink" Target="https://bip.mlawa.pl/artykuly/raporty-z-przebiegu-konsultac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p.mlawa.pl/artykuly/aktualnie-ogloszone-konsultacje" TargetMode="External"/><Relationship Id="rId12" Type="http://schemas.openxmlformats.org/officeDocument/2006/relationships/hyperlink" Target="https://mlawa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lawa.pl/" TargetMode="External"/><Relationship Id="rId11" Type="http://schemas.openxmlformats.org/officeDocument/2006/relationships/hyperlink" Target="https://bip.mlawa.pl/artykuly/konsultacje-spoleczn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law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witalizacja@mla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2</cp:revision>
  <cp:lastPrinted>2023-09-27T07:46:00Z</cp:lastPrinted>
  <dcterms:created xsi:type="dcterms:W3CDTF">2023-09-27T07:49:00Z</dcterms:created>
  <dcterms:modified xsi:type="dcterms:W3CDTF">2023-09-27T07:49:00Z</dcterms:modified>
</cp:coreProperties>
</file>