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0659" w14:textId="77777777" w:rsidR="008D63FA" w:rsidRPr="001F2465" w:rsidRDefault="00987E0E" w:rsidP="001F2465">
      <w:pPr>
        <w:pStyle w:val="Tytu"/>
        <w:rPr>
          <w:rFonts w:asciiTheme="minorHAnsi" w:hAnsiTheme="minorHAnsi" w:cstheme="minorHAnsi"/>
          <w:sz w:val="24"/>
          <w:szCs w:val="24"/>
        </w:rPr>
      </w:pPr>
      <w:r w:rsidRPr="001F2465">
        <w:rPr>
          <w:rFonts w:asciiTheme="minorHAnsi" w:hAnsiTheme="minorHAnsi" w:cstheme="minorHAnsi"/>
          <w:sz w:val="24"/>
          <w:szCs w:val="24"/>
        </w:rPr>
        <w:t xml:space="preserve">ZARZĄDZENIE NR </w:t>
      </w:r>
      <w:bookmarkStart w:id="0" w:name="_Hlk103864311"/>
      <w:r w:rsidRPr="001F2465">
        <w:rPr>
          <w:rFonts w:asciiTheme="minorHAnsi" w:hAnsiTheme="minorHAnsi" w:cstheme="minorHAnsi"/>
          <w:sz w:val="24"/>
          <w:szCs w:val="24"/>
        </w:rPr>
        <w:t>109/2022</w:t>
      </w:r>
      <w:bookmarkEnd w:id="0"/>
      <w:r w:rsidRPr="001F2465">
        <w:rPr>
          <w:rFonts w:asciiTheme="minorHAnsi" w:hAnsiTheme="minorHAnsi" w:cstheme="minorHAnsi"/>
          <w:sz w:val="24"/>
          <w:szCs w:val="24"/>
        </w:rPr>
        <w:br/>
      </w:r>
      <w:r w:rsidRPr="001F2465">
        <w:rPr>
          <w:rFonts w:asciiTheme="minorHAnsi" w:hAnsiTheme="minorHAnsi" w:cstheme="minorHAnsi"/>
          <w:iCs/>
          <w:sz w:val="24"/>
          <w:szCs w:val="24"/>
        </w:rPr>
        <w:t>BURMISTRZA MIASTA MŁAWA</w:t>
      </w:r>
      <w:r w:rsidRPr="001F2465">
        <w:rPr>
          <w:rFonts w:asciiTheme="minorHAnsi" w:hAnsiTheme="minorHAnsi" w:cstheme="minorHAnsi"/>
          <w:iCs/>
          <w:sz w:val="24"/>
          <w:szCs w:val="24"/>
        </w:rPr>
        <w:br/>
      </w:r>
      <w:r w:rsidRPr="001F2465">
        <w:rPr>
          <w:rFonts w:asciiTheme="minorHAnsi" w:hAnsiTheme="minorHAnsi" w:cstheme="minorHAnsi"/>
          <w:sz w:val="24"/>
          <w:szCs w:val="24"/>
        </w:rPr>
        <w:t>z dnia 13.06.2022 r.</w:t>
      </w:r>
    </w:p>
    <w:p w14:paraId="33316EF5" w14:textId="5AFAEA7D" w:rsidR="008D63FA" w:rsidRDefault="00987E0E" w:rsidP="001F2465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1F2465">
        <w:rPr>
          <w:rFonts w:asciiTheme="minorHAnsi" w:hAnsiTheme="minorHAnsi" w:cstheme="minorHAnsi"/>
          <w:bCs/>
          <w:sz w:val="24"/>
          <w:szCs w:val="24"/>
        </w:rPr>
        <w:t>w sprawie powołania komisji do przeprowadzenia likwidacji pieczęci i pieczątek w Urzędzie Miasta Mława i trybu jej działania.</w:t>
      </w:r>
    </w:p>
    <w:p w14:paraId="6702996C" w14:textId="77777777" w:rsidR="001F2465" w:rsidRPr="001F2465" w:rsidRDefault="001F2465" w:rsidP="001F2465"/>
    <w:p w14:paraId="0A7A72C4" w14:textId="77777777" w:rsidR="008D63FA" w:rsidRDefault="00987E0E">
      <w:pPr>
        <w:spacing w:after="36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31 i art. 33 ust. 3 </w:t>
      </w:r>
      <w:r>
        <w:rPr>
          <w:rFonts w:ascii="Calibri" w:hAnsi="Calibri" w:cs="Calibri"/>
        </w:rPr>
        <w:t>ustawy z dnia 8 marca 1990 r. o samorządzie gminnym (Dz.U. z 2022 r. poz. 559 ze zm.) i rozporządzenia Rady Ministrów z 7 grudnia 1955 r. w sprawie tablic i pieczęci urzędowych (Dz.U. Nr 47, poz. 316 z późn.zm.) zarządza się, co następuje:</w:t>
      </w:r>
    </w:p>
    <w:p w14:paraId="169180CE" w14:textId="77777777" w:rsidR="008D63FA" w:rsidRDefault="00987E0E">
      <w:pPr>
        <w:spacing w:before="120" w:after="120" w:line="360" w:lineRule="auto"/>
        <w:jc w:val="both"/>
        <w:outlineLvl w:val="1"/>
      </w:pPr>
      <w:r>
        <w:rPr>
          <w:rFonts w:ascii="Calibri" w:hAnsi="Calibri" w:cs="Calibri"/>
          <w:b/>
          <w:bCs/>
          <w:kern w:val="0"/>
          <w:lang w:eastAsia="pl-PL"/>
        </w:rPr>
        <w:t>§1</w:t>
      </w:r>
      <w:r>
        <w:rPr>
          <w:rFonts w:ascii="Calibri" w:hAnsi="Calibri" w:cs="Calibri"/>
          <w:kern w:val="0"/>
          <w:lang w:eastAsia="pl-PL"/>
        </w:rPr>
        <w:t xml:space="preserve">. 1. </w:t>
      </w:r>
      <w:r>
        <w:rPr>
          <w:rFonts w:ascii="Calibri" w:hAnsi="Calibri" w:cs="Calibri"/>
        </w:rPr>
        <w:t xml:space="preserve">Powołuję </w:t>
      </w:r>
      <w:r>
        <w:rPr>
          <w:rFonts w:ascii="Calibri" w:hAnsi="Calibri" w:cs="Calibri"/>
        </w:rPr>
        <w:t>komisję do przeprowadzenia likwidacji pieczęci urzędowych i pieczątek służbowych w Urzędzie Miasta Mława w następującym składzie:</w:t>
      </w:r>
    </w:p>
    <w:p w14:paraId="670709C5" w14:textId="77777777" w:rsidR="008D63FA" w:rsidRDefault="00987E0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Wiesław Fiuk – przewodniczący komisji,</w:t>
      </w:r>
    </w:p>
    <w:p w14:paraId="140EA77B" w14:textId="77777777" w:rsidR="008D63FA" w:rsidRDefault="00987E0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Aneta </w:t>
      </w:r>
      <w:proofErr w:type="spellStart"/>
      <w:r>
        <w:rPr>
          <w:rFonts w:ascii="Calibri" w:hAnsi="Calibri" w:cs="Calibri"/>
        </w:rPr>
        <w:t>Pinczewska</w:t>
      </w:r>
      <w:proofErr w:type="spellEnd"/>
      <w:r>
        <w:rPr>
          <w:rFonts w:ascii="Calibri" w:hAnsi="Calibri" w:cs="Calibri"/>
        </w:rPr>
        <w:t xml:space="preserve"> – członek komisji,</w:t>
      </w:r>
    </w:p>
    <w:p w14:paraId="113BD627" w14:textId="77777777" w:rsidR="008D63FA" w:rsidRDefault="00987E0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Jeromin – członek komisji.</w:t>
      </w:r>
    </w:p>
    <w:p w14:paraId="3F93600C" w14:textId="77777777" w:rsidR="008D63FA" w:rsidRDefault="00987E0E">
      <w:pPr>
        <w:spacing w:before="120" w:after="120" w:line="360" w:lineRule="auto"/>
        <w:jc w:val="both"/>
        <w:outlineLvl w:val="1"/>
      </w:pPr>
      <w:r>
        <w:rPr>
          <w:rFonts w:ascii="Calibri" w:hAnsi="Calibri" w:cs="Calibri"/>
          <w:b/>
          <w:bCs/>
        </w:rPr>
        <w:t>§ 2</w:t>
      </w:r>
      <w:r>
        <w:rPr>
          <w:rFonts w:ascii="Calibri" w:hAnsi="Calibri" w:cs="Calibri"/>
        </w:rPr>
        <w:t>. 1. Likwidacj</w:t>
      </w:r>
      <w:r>
        <w:rPr>
          <w:rFonts w:ascii="Calibri" w:hAnsi="Calibri" w:cs="Calibri"/>
        </w:rPr>
        <w:t>i podlegają pieczęcie i pieczątki zużyte, uszkodzone oraz nieaktualne.</w:t>
      </w:r>
    </w:p>
    <w:p w14:paraId="13D889F3" w14:textId="77777777" w:rsidR="008D63FA" w:rsidRDefault="00987E0E">
      <w:pPr>
        <w:pStyle w:val="Akapitzlist"/>
        <w:spacing w:before="100" w:after="100" w:line="360" w:lineRule="auto"/>
        <w:ind w:left="0"/>
        <w:jc w:val="both"/>
        <w:rPr>
          <w:rFonts w:ascii="Calibri" w:hAnsi="Calibri" w:cs="Calibri"/>
          <w:kern w:val="0"/>
          <w:lang w:eastAsia="pl-PL"/>
        </w:rPr>
      </w:pPr>
      <w:r>
        <w:rPr>
          <w:rFonts w:ascii="Calibri" w:hAnsi="Calibri" w:cs="Calibri"/>
          <w:kern w:val="0"/>
          <w:lang w:eastAsia="pl-PL"/>
        </w:rPr>
        <w:t>2. Zobowiązuje się członków komisji do właściwej, dokładnej i rzetelnej likwidacji pieczęci i pieczątek.</w:t>
      </w:r>
    </w:p>
    <w:p w14:paraId="7530DDBB" w14:textId="77777777" w:rsidR="008D63FA" w:rsidRDefault="00987E0E">
      <w:pPr>
        <w:spacing w:before="100" w:after="1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Likwidacji pieczęci i pieczątek dokonuje się poprzez fizyczne </w:t>
      </w:r>
      <w:r>
        <w:rPr>
          <w:rFonts w:ascii="Calibri" w:hAnsi="Calibri" w:cs="Calibri"/>
        </w:rPr>
        <w:t>zniszczenie uniemożliwiające ich identyfikację i dalsze użycie.</w:t>
      </w:r>
    </w:p>
    <w:p w14:paraId="6EB74073" w14:textId="77777777" w:rsidR="008D63FA" w:rsidRDefault="00987E0E">
      <w:p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Z czynności likwidacyjnych sporządza się protokół, którego wzór stanowi Załącznik do niniejszego zarządzenia.</w:t>
      </w:r>
    </w:p>
    <w:p w14:paraId="07305CD0" w14:textId="77777777" w:rsidR="008D63FA" w:rsidRDefault="00987E0E">
      <w:pPr>
        <w:spacing w:before="100" w:after="36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Protokół z likwidacji pieczęci i pieczątek jest podstawą do wykreślenia ich </w:t>
      </w:r>
      <w:r>
        <w:rPr>
          <w:rFonts w:ascii="Calibri" w:hAnsi="Calibri" w:cs="Calibri"/>
        </w:rPr>
        <w:t>z rejestru pieczęci i pieczątek.</w:t>
      </w:r>
    </w:p>
    <w:p w14:paraId="656553BA" w14:textId="77777777" w:rsidR="008D63FA" w:rsidRDefault="00987E0E">
      <w:pPr>
        <w:spacing w:before="100" w:after="100" w:line="360" w:lineRule="auto"/>
        <w:outlineLvl w:val="1"/>
      </w:pPr>
      <w:r>
        <w:rPr>
          <w:rFonts w:ascii="Calibri" w:hAnsi="Calibri" w:cs="Calibri"/>
          <w:b/>
          <w:bCs/>
        </w:rPr>
        <w:t>§ 3</w:t>
      </w:r>
      <w:r>
        <w:rPr>
          <w:rFonts w:ascii="Calibri" w:hAnsi="Calibri" w:cs="Calibri"/>
        </w:rPr>
        <w:t>. Zarządzenie wchodzi w życie z dniem podpisania.</w:t>
      </w:r>
      <w:bookmarkStart w:id="1" w:name="_Hlk103865293"/>
    </w:p>
    <w:bookmarkEnd w:id="1"/>
    <w:p w14:paraId="7B4A014D" w14:textId="77777777" w:rsidR="008D63FA" w:rsidRDefault="008D63FA">
      <w:pPr>
        <w:spacing w:after="600" w:line="360" w:lineRule="auto"/>
        <w:outlineLvl w:val="1"/>
        <w:rPr>
          <w:rFonts w:ascii="Calibri" w:hAnsi="Calibri" w:cs="Calibri"/>
        </w:rPr>
      </w:pPr>
    </w:p>
    <w:sectPr w:rsidR="008D63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CA6E" w14:textId="77777777" w:rsidR="00987E0E" w:rsidRDefault="00987E0E">
      <w:r>
        <w:separator/>
      </w:r>
    </w:p>
  </w:endnote>
  <w:endnote w:type="continuationSeparator" w:id="0">
    <w:p w14:paraId="029AB11F" w14:textId="77777777" w:rsidR="00987E0E" w:rsidRDefault="0098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58B6" w14:textId="77777777" w:rsidR="00987E0E" w:rsidRDefault="00987E0E">
      <w:r>
        <w:rPr>
          <w:color w:val="000000"/>
        </w:rPr>
        <w:separator/>
      </w:r>
    </w:p>
  </w:footnote>
  <w:footnote w:type="continuationSeparator" w:id="0">
    <w:p w14:paraId="1A3CC5AD" w14:textId="77777777" w:rsidR="00987E0E" w:rsidRDefault="0098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AA8"/>
    <w:multiLevelType w:val="multilevel"/>
    <w:tmpl w:val="0BAC2A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9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63FA"/>
    <w:rsid w:val="001F2465"/>
    <w:rsid w:val="008D63FA"/>
    <w:rsid w:val="009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A10"/>
  <w15:docId w15:val="{8590DE5C-2E74-4455-9287-EDAACF7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kern w:val="3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1F24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46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Łukasik</cp:lastModifiedBy>
  <cp:revision>2</cp:revision>
  <dcterms:created xsi:type="dcterms:W3CDTF">2022-06-17T11:17:00Z</dcterms:created>
  <dcterms:modified xsi:type="dcterms:W3CDTF">2022-06-17T11:17:00Z</dcterms:modified>
</cp:coreProperties>
</file>