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371" w14:textId="69CBE610" w:rsidR="00382807" w:rsidRPr="00FD3E91" w:rsidRDefault="00C117D5" w:rsidP="00FD3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D3E91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652D4C" w:rsidRPr="00FD3E91">
        <w:rPr>
          <w:rStyle w:val="Nagwek1Znak"/>
          <w:b/>
          <w:bCs/>
          <w:color w:val="auto"/>
          <w:sz w:val="24"/>
          <w:szCs w:val="24"/>
        </w:rPr>
        <w:t>207</w:t>
      </w:r>
      <w:r w:rsidRPr="00FD3E91">
        <w:rPr>
          <w:rStyle w:val="Nagwek1Znak"/>
          <w:b/>
          <w:bCs/>
          <w:color w:val="auto"/>
          <w:sz w:val="24"/>
          <w:szCs w:val="24"/>
        </w:rPr>
        <w:t>/202</w:t>
      </w:r>
      <w:r w:rsidR="00720DE3" w:rsidRPr="00FD3E91">
        <w:rPr>
          <w:rStyle w:val="Nagwek1Znak"/>
          <w:b/>
          <w:bCs/>
          <w:color w:val="auto"/>
          <w:sz w:val="24"/>
          <w:szCs w:val="24"/>
        </w:rPr>
        <w:t>2</w:t>
      </w:r>
      <w:r w:rsidR="00FD3E91" w:rsidRPr="00FD3E91">
        <w:rPr>
          <w:rStyle w:val="Nagwek1Znak"/>
          <w:b/>
          <w:bCs/>
          <w:color w:val="auto"/>
          <w:sz w:val="24"/>
          <w:szCs w:val="24"/>
        </w:rPr>
        <w:br/>
      </w:r>
      <w:r w:rsidRPr="00FD3E9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D3E91" w:rsidRPr="00FD3E91">
        <w:rPr>
          <w:rStyle w:val="Nagwek1Znak"/>
          <w:b/>
          <w:bCs/>
          <w:color w:val="auto"/>
          <w:sz w:val="24"/>
          <w:szCs w:val="24"/>
        </w:rPr>
        <w:br/>
      </w:r>
      <w:r w:rsidRPr="00FD3E9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6567C3" w:rsidRPr="00FD3E91">
        <w:rPr>
          <w:rStyle w:val="Nagwek1Znak"/>
          <w:b/>
          <w:bCs/>
          <w:color w:val="auto"/>
          <w:sz w:val="24"/>
          <w:szCs w:val="24"/>
        </w:rPr>
        <w:t>3</w:t>
      </w:r>
      <w:r w:rsidR="00652D4C" w:rsidRPr="00FD3E91">
        <w:rPr>
          <w:rStyle w:val="Nagwek1Znak"/>
          <w:b/>
          <w:bCs/>
          <w:color w:val="auto"/>
          <w:sz w:val="24"/>
          <w:szCs w:val="24"/>
        </w:rPr>
        <w:t>1 października</w:t>
      </w:r>
      <w:r w:rsidR="0001295D" w:rsidRPr="00FD3E9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FD3E91">
        <w:rPr>
          <w:rStyle w:val="Nagwek1Znak"/>
          <w:b/>
          <w:bCs/>
          <w:color w:val="auto"/>
          <w:sz w:val="24"/>
          <w:szCs w:val="24"/>
        </w:rPr>
        <w:t>2022</w:t>
      </w:r>
      <w:r w:rsidRPr="00FD3E91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FD3E91">
        <w:rPr>
          <w:rFonts w:cstheme="minorHAnsi"/>
          <w:b/>
          <w:bCs/>
          <w:sz w:val="24"/>
          <w:szCs w:val="24"/>
        </w:rPr>
        <w:br/>
      </w:r>
      <w:r w:rsidR="00FD3E91">
        <w:rPr>
          <w:rFonts w:cstheme="minorHAnsi"/>
          <w:b/>
          <w:bCs/>
          <w:sz w:val="24"/>
          <w:szCs w:val="24"/>
        </w:rPr>
        <w:br/>
      </w:r>
      <w:r w:rsidR="00534D62" w:rsidRPr="00FD3E91">
        <w:rPr>
          <w:rStyle w:val="Nagwek2Znak"/>
          <w:b/>
          <w:bCs/>
          <w:color w:val="auto"/>
          <w:sz w:val="24"/>
          <w:szCs w:val="24"/>
        </w:rPr>
        <w:t>I. DOCHODY</w:t>
      </w:r>
      <w:r w:rsidR="00FD3E91">
        <w:rPr>
          <w:rFonts w:cstheme="minorHAnsi"/>
          <w:b/>
          <w:bCs/>
          <w:sz w:val="24"/>
          <w:szCs w:val="24"/>
        </w:rPr>
        <w:br/>
      </w:r>
      <w:r w:rsidR="00FD3E91">
        <w:rPr>
          <w:rFonts w:cstheme="minorHAnsi"/>
          <w:b/>
          <w:bCs/>
          <w:sz w:val="24"/>
          <w:szCs w:val="24"/>
        </w:rPr>
        <w:br/>
      </w:r>
      <w:r w:rsidR="006735A3" w:rsidRPr="00FD3E91">
        <w:rPr>
          <w:rFonts w:cstheme="minorHAnsi"/>
          <w:b/>
          <w:bCs/>
          <w:sz w:val="24"/>
          <w:szCs w:val="24"/>
        </w:rPr>
        <w:t>Planowane dochody</w:t>
      </w:r>
      <w:r w:rsidR="001564A0" w:rsidRPr="00FD3E91">
        <w:rPr>
          <w:rFonts w:cstheme="minorHAnsi"/>
          <w:b/>
          <w:bCs/>
          <w:sz w:val="24"/>
          <w:szCs w:val="24"/>
        </w:rPr>
        <w:t xml:space="preserve"> </w:t>
      </w:r>
      <w:r w:rsidR="00534D62" w:rsidRPr="00FD3E91">
        <w:rPr>
          <w:rFonts w:cstheme="minorHAnsi"/>
          <w:b/>
          <w:bCs/>
          <w:sz w:val="24"/>
          <w:szCs w:val="24"/>
        </w:rPr>
        <w:t>uległy zwiększeniu (+</w:t>
      </w:r>
      <w:r w:rsidR="00A82011" w:rsidRPr="00FD3E91">
        <w:rPr>
          <w:rFonts w:cstheme="minorHAnsi"/>
          <w:b/>
          <w:bCs/>
          <w:sz w:val="24"/>
          <w:szCs w:val="24"/>
        </w:rPr>
        <w:t>170 85</w:t>
      </w:r>
      <w:r w:rsidR="000A7806" w:rsidRPr="00FD3E91">
        <w:rPr>
          <w:rFonts w:cstheme="minorHAnsi"/>
          <w:b/>
          <w:bCs/>
          <w:sz w:val="24"/>
          <w:szCs w:val="24"/>
        </w:rPr>
        <w:t>0</w:t>
      </w:r>
      <w:r w:rsidR="0067528D" w:rsidRPr="00FD3E91">
        <w:rPr>
          <w:rFonts w:cstheme="minorHAnsi"/>
          <w:b/>
          <w:bCs/>
          <w:sz w:val="24"/>
          <w:szCs w:val="24"/>
        </w:rPr>
        <w:t xml:space="preserve"> zł</w:t>
      </w:r>
      <w:r w:rsidR="00534D62" w:rsidRPr="00FD3E91">
        <w:rPr>
          <w:rFonts w:cstheme="minorHAnsi"/>
          <w:b/>
          <w:bCs/>
          <w:sz w:val="24"/>
          <w:szCs w:val="24"/>
        </w:rPr>
        <w:t xml:space="preserve">) i po zmianie wynoszą </w:t>
      </w:r>
      <w:r w:rsidR="001564A0" w:rsidRPr="00FD3E91">
        <w:rPr>
          <w:rFonts w:cstheme="minorHAnsi"/>
          <w:b/>
          <w:bCs/>
          <w:sz w:val="24"/>
          <w:szCs w:val="24"/>
        </w:rPr>
        <w:t xml:space="preserve"> </w:t>
      </w:r>
      <w:r w:rsidR="0067528D" w:rsidRPr="00FD3E91">
        <w:rPr>
          <w:rFonts w:cstheme="minorHAnsi"/>
          <w:b/>
          <w:bCs/>
          <w:sz w:val="24"/>
          <w:szCs w:val="24"/>
        </w:rPr>
        <w:t xml:space="preserve"> </w:t>
      </w:r>
      <w:r w:rsidR="0067528D" w:rsidRPr="00FD3E91">
        <w:rPr>
          <w:rFonts w:cstheme="minorHAnsi"/>
          <w:b/>
          <w:bCs/>
          <w:sz w:val="24"/>
          <w:szCs w:val="24"/>
        </w:rPr>
        <w:br/>
      </w:r>
      <w:r w:rsidR="00A82011" w:rsidRPr="00FD3E91">
        <w:rPr>
          <w:rFonts w:cstheme="minorHAnsi"/>
          <w:b/>
          <w:bCs/>
          <w:sz w:val="24"/>
          <w:szCs w:val="24"/>
        </w:rPr>
        <w:t>11 293 332,78</w:t>
      </w:r>
      <w:r w:rsidR="00BD1AFF" w:rsidRPr="00FD3E91">
        <w:rPr>
          <w:rFonts w:cstheme="minorHAnsi"/>
          <w:b/>
          <w:bCs/>
          <w:sz w:val="24"/>
          <w:szCs w:val="24"/>
        </w:rPr>
        <w:t xml:space="preserve"> </w:t>
      </w:r>
      <w:r w:rsidR="001564A0" w:rsidRPr="00FD3E91">
        <w:rPr>
          <w:rFonts w:cstheme="minorHAnsi"/>
          <w:b/>
          <w:bCs/>
          <w:sz w:val="24"/>
          <w:szCs w:val="24"/>
        </w:rPr>
        <w:t>zł</w:t>
      </w:r>
      <w:r w:rsidR="004A560D" w:rsidRPr="00FD3E91">
        <w:rPr>
          <w:rFonts w:cstheme="minorHAnsi"/>
          <w:b/>
          <w:bCs/>
          <w:sz w:val="24"/>
          <w:szCs w:val="24"/>
        </w:rPr>
        <w:t>, w tym:</w:t>
      </w:r>
      <w:r w:rsidR="00FD3E91">
        <w:rPr>
          <w:rFonts w:cstheme="minorHAnsi"/>
          <w:b/>
          <w:bCs/>
          <w:sz w:val="24"/>
          <w:szCs w:val="24"/>
        </w:rPr>
        <w:br/>
      </w:r>
      <w:r w:rsidR="009D6215" w:rsidRPr="00FD3E91">
        <w:rPr>
          <w:rFonts w:cstheme="minorHAnsi"/>
          <w:sz w:val="24"/>
          <w:szCs w:val="24"/>
        </w:rPr>
        <w:t>1</w:t>
      </w:r>
      <w:r w:rsidR="002C2ED7" w:rsidRPr="00FD3E91">
        <w:rPr>
          <w:rFonts w:cstheme="minorHAnsi"/>
          <w:sz w:val="24"/>
          <w:szCs w:val="24"/>
        </w:rPr>
        <w:t>.</w:t>
      </w:r>
      <w:r w:rsidR="009D6215" w:rsidRPr="00FD3E91">
        <w:rPr>
          <w:rFonts w:cstheme="minorHAnsi"/>
          <w:sz w:val="24"/>
          <w:szCs w:val="24"/>
        </w:rPr>
        <w:t xml:space="preserve"> Dofinansowanie z Funduszu Przeciwdziałania COVID-19 w kwocie 35 000,00 zł </w:t>
      </w:r>
      <w:r w:rsidR="00E80288" w:rsidRPr="00FD3E91">
        <w:rPr>
          <w:rFonts w:cstheme="minorHAnsi"/>
          <w:sz w:val="24"/>
          <w:szCs w:val="24"/>
        </w:rPr>
        <w:t xml:space="preserve">na realizację Programu „Korpus wsparcia seniorów” na 2022 rok. </w:t>
      </w:r>
      <w:r w:rsidR="00FD3E91">
        <w:rPr>
          <w:rFonts w:cstheme="minorHAnsi"/>
          <w:b/>
          <w:bCs/>
          <w:sz w:val="24"/>
          <w:szCs w:val="24"/>
        </w:rPr>
        <w:br/>
      </w:r>
      <w:r w:rsidR="0021575C" w:rsidRPr="00FD3E91">
        <w:rPr>
          <w:rFonts w:eastAsia="Times New Roman" w:cstheme="minorHAnsi"/>
          <w:sz w:val="24"/>
          <w:szCs w:val="24"/>
          <w:lang w:eastAsia="pl-PL"/>
        </w:rPr>
        <w:t>2</w:t>
      </w:r>
      <w:r w:rsidR="002C2ED7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21575C" w:rsidRPr="00FD3E91">
        <w:rPr>
          <w:rFonts w:eastAsia="Times New Roman" w:cstheme="minorHAnsi"/>
          <w:sz w:val="24"/>
          <w:szCs w:val="24"/>
          <w:lang w:eastAsia="pl-PL"/>
        </w:rPr>
        <w:t xml:space="preserve"> Dofinansowanie  z Programu Rządowego Funduszu Polski Ład” w kwocie 571 930,46 zł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21575C" w:rsidRPr="00FD3E91">
        <w:rPr>
          <w:rFonts w:eastAsia="Times New Roman" w:cstheme="minorHAnsi"/>
          <w:sz w:val="24"/>
          <w:szCs w:val="24"/>
          <w:lang w:eastAsia="pl-PL"/>
        </w:rPr>
        <w:t>na realizację zadania inwestycyjnego pn.: „Poprawa efektywności energetycznej poprzez wymianę energochłonnego oświetlenia sodowego na energooszczędne LED”.</w:t>
      </w:r>
      <w:r w:rsidR="00FD3E91">
        <w:rPr>
          <w:rFonts w:cstheme="minorHAnsi"/>
          <w:b/>
          <w:bCs/>
          <w:sz w:val="24"/>
          <w:szCs w:val="24"/>
        </w:rPr>
        <w:br/>
      </w:r>
      <w:r w:rsidR="00DB6C70" w:rsidRPr="00FD3E91">
        <w:rPr>
          <w:rFonts w:eastAsia="Times New Roman" w:cstheme="minorHAnsi"/>
          <w:sz w:val="24"/>
          <w:szCs w:val="24"/>
          <w:lang w:eastAsia="pl-PL"/>
        </w:rPr>
        <w:t>3</w:t>
      </w:r>
      <w:r w:rsidR="002C2ED7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DB6C70" w:rsidRPr="00FD3E91">
        <w:rPr>
          <w:rFonts w:eastAsia="Times New Roman" w:cstheme="minorHAnsi"/>
          <w:sz w:val="24"/>
          <w:szCs w:val="24"/>
          <w:lang w:eastAsia="pl-PL"/>
        </w:rPr>
        <w:t xml:space="preserve"> Dofinansowanie z „PRORGRAMU RZĄDOWY FUNDUSZ POLSKI ŁAD” w kwocie 2 600 000,00 </w:t>
      </w:r>
      <w:r w:rsidR="00A952EE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FD3E91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FD3E91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  <w:r w:rsidR="00FD3E91">
        <w:rPr>
          <w:rFonts w:cstheme="minorHAnsi"/>
          <w:b/>
          <w:bCs/>
          <w:sz w:val="24"/>
          <w:szCs w:val="24"/>
        </w:rPr>
        <w:br/>
      </w:r>
      <w:r w:rsidR="00D51E11" w:rsidRPr="00FD3E91">
        <w:rPr>
          <w:rFonts w:eastAsia="Times New Roman" w:cstheme="minorHAnsi"/>
          <w:sz w:val="24"/>
          <w:szCs w:val="24"/>
          <w:lang w:eastAsia="pl-PL"/>
        </w:rPr>
        <w:t>4</w:t>
      </w:r>
      <w:r w:rsidR="002C2ED7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D54612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2D4C" w:rsidRPr="00FD3E91">
        <w:rPr>
          <w:rFonts w:eastAsia="Times New Roman" w:cstheme="minorHAnsi"/>
          <w:sz w:val="24"/>
          <w:szCs w:val="24"/>
          <w:lang w:eastAsia="pl-PL"/>
        </w:rPr>
        <w:t xml:space="preserve">Środki </w:t>
      </w:r>
      <w:r w:rsidR="00035D92" w:rsidRPr="00FD3E91">
        <w:rPr>
          <w:rFonts w:cstheme="minorHAnsi"/>
          <w:sz w:val="24"/>
          <w:szCs w:val="24"/>
        </w:rPr>
        <w:t xml:space="preserve">otrzymane z Funduszu Przeciwdziałania COVID-19 </w:t>
      </w:r>
      <w:r w:rsidR="00652D4C" w:rsidRPr="00FD3E91">
        <w:rPr>
          <w:rFonts w:cstheme="minorHAnsi"/>
          <w:sz w:val="24"/>
          <w:szCs w:val="24"/>
        </w:rPr>
        <w:t xml:space="preserve">w kwocie 7 906 734,00 zł </w:t>
      </w:r>
      <w:r w:rsidR="005F5BC8" w:rsidRPr="00FD3E91">
        <w:rPr>
          <w:rFonts w:cstheme="minorHAnsi"/>
          <w:sz w:val="24"/>
          <w:szCs w:val="24"/>
        </w:rPr>
        <w:t xml:space="preserve"> </w:t>
      </w:r>
      <w:r w:rsidR="005F5BC8" w:rsidRPr="00FD3E91">
        <w:rPr>
          <w:rFonts w:cstheme="minorHAnsi"/>
          <w:sz w:val="24"/>
          <w:szCs w:val="24"/>
        </w:rPr>
        <w:br/>
      </w:r>
      <w:r w:rsidR="00035D92" w:rsidRPr="00FD3E91">
        <w:rPr>
          <w:rFonts w:cstheme="minorHAnsi"/>
          <w:sz w:val="24"/>
          <w:szCs w:val="24"/>
        </w:rPr>
        <w:t xml:space="preserve">na realizację wypłat dodatku węglowego wraz z kosztami obsługi, zgodnie z </w:t>
      </w:r>
      <w:r w:rsidR="00963355" w:rsidRPr="00FD3E91">
        <w:rPr>
          <w:rFonts w:cstheme="minorHAnsi"/>
          <w:sz w:val="24"/>
          <w:szCs w:val="24"/>
        </w:rPr>
        <w:t>U</w:t>
      </w:r>
      <w:r w:rsidR="00035D92" w:rsidRPr="00FD3E91">
        <w:rPr>
          <w:rFonts w:cstheme="minorHAnsi"/>
          <w:sz w:val="24"/>
          <w:szCs w:val="24"/>
        </w:rPr>
        <w:t>stawą</w:t>
      </w:r>
      <w:r w:rsidR="003208DA" w:rsidRPr="00FD3E91">
        <w:rPr>
          <w:rFonts w:cstheme="minorHAnsi"/>
          <w:sz w:val="24"/>
          <w:szCs w:val="24"/>
        </w:rPr>
        <w:t xml:space="preserve"> </w:t>
      </w:r>
      <w:r w:rsidR="005F5BC8" w:rsidRPr="00FD3E91">
        <w:rPr>
          <w:rFonts w:cstheme="minorHAnsi"/>
          <w:sz w:val="24"/>
          <w:szCs w:val="24"/>
        </w:rPr>
        <w:t xml:space="preserve"> </w:t>
      </w:r>
      <w:r w:rsidR="005F5BC8" w:rsidRPr="00FD3E91">
        <w:rPr>
          <w:rFonts w:cstheme="minorHAnsi"/>
          <w:sz w:val="24"/>
          <w:szCs w:val="24"/>
        </w:rPr>
        <w:br/>
      </w:r>
      <w:r w:rsidR="00035D92" w:rsidRPr="00FD3E91">
        <w:rPr>
          <w:rFonts w:cstheme="minorHAnsi"/>
          <w:sz w:val="24"/>
          <w:szCs w:val="24"/>
        </w:rPr>
        <w:t xml:space="preserve">z </w:t>
      </w:r>
      <w:r w:rsidR="003208DA" w:rsidRPr="00FD3E91">
        <w:rPr>
          <w:rFonts w:cstheme="minorHAnsi"/>
          <w:sz w:val="24"/>
          <w:szCs w:val="24"/>
        </w:rPr>
        <w:t xml:space="preserve"> </w:t>
      </w:r>
      <w:r w:rsidR="00035D92" w:rsidRPr="00FD3E91">
        <w:rPr>
          <w:rFonts w:cstheme="minorHAnsi"/>
          <w:sz w:val="24"/>
          <w:szCs w:val="24"/>
        </w:rPr>
        <w:t>dnia</w:t>
      </w:r>
      <w:r w:rsidR="003208DA" w:rsidRPr="00FD3E91">
        <w:rPr>
          <w:rFonts w:cstheme="minorHAnsi"/>
          <w:sz w:val="24"/>
          <w:szCs w:val="24"/>
        </w:rPr>
        <w:t xml:space="preserve"> </w:t>
      </w:r>
      <w:r w:rsidR="00035D92" w:rsidRPr="00FD3E91">
        <w:rPr>
          <w:rFonts w:cstheme="minorHAnsi"/>
          <w:sz w:val="24"/>
          <w:szCs w:val="24"/>
        </w:rPr>
        <w:t>5</w:t>
      </w:r>
      <w:r w:rsidR="003208DA" w:rsidRPr="00FD3E91">
        <w:rPr>
          <w:rFonts w:cstheme="minorHAnsi"/>
          <w:sz w:val="24"/>
          <w:szCs w:val="24"/>
        </w:rPr>
        <w:t xml:space="preserve"> </w:t>
      </w:r>
      <w:r w:rsidR="00035D92" w:rsidRPr="00FD3E91">
        <w:rPr>
          <w:rFonts w:cstheme="minorHAnsi"/>
          <w:sz w:val="24"/>
          <w:szCs w:val="24"/>
        </w:rPr>
        <w:t>sierpnia 2022 r. o dodatku węglowym</w:t>
      </w:r>
      <w:r w:rsidR="00652D4C" w:rsidRPr="00FD3E91">
        <w:rPr>
          <w:rFonts w:cstheme="minorHAnsi"/>
          <w:sz w:val="24"/>
          <w:szCs w:val="24"/>
        </w:rPr>
        <w:t>.</w:t>
      </w:r>
      <w:r w:rsidR="00FD3E91">
        <w:rPr>
          <w:rFonts w:cstheme="minorHAnsi"/>
          <w:b/>
          <w:bCs/>
          <w:sz w:val="24"/>
          <w:szCs w:val="24"/>
        </w:rPr>
        <w:br/>
      </w:r>
      <w:r w:rsidR="00D51E11" w:rsidRPr="00FD3E91">
        <w:rPr>
          <w:rFonts w:cstheme="minorHAnsi"/>
          <w:sz w:val="24"/>
          <w:szCs w:val="24"/>
        </w:rPr>
        <w:t>5</w:t>
      </w:r>
      <w:r w:rsidR="002C2ED7" w:rsidRPr="00FD3E91">
        <w:rPr>
          <w:rFonts w:cstheme="minorHAnsi"/>
          <w:sz w:val="24"/>
          <w:szCs w:val="24"/>
        </w:rPr>
        <w:t>.</w:t>
      </w:r>
      <w:r w:rsidR="001B76BC" w:rsidRPr="00FD3E91">
        <w:rPr>
          <w:rFonts w:cstheme="minorHAnsi"/>
          <w:sz w:val="24"/>
          <w:szCs w:val="24"/>
        </w:rPr>
        <w:t xml:space="preserve"> </w:t>
      </w:r>
      <w:r w:rsidR="00652D4C" w:rsidRPr="00FD3E91">
        <w:rPr>
          <w:rFonts w:cstheme="minorHAnsi"/>
          <w:sz w:val="24"/>
          <w:szCs w:val="24"/>
        </w:rPr>
        <w:t xml:space="preserve">Odsetki </w:t>
      </w:r>
      <w:r w:rsidR="00035D92" w:rsidRPr="00FD3E91">
        <w:rPr>
          <w:rFonts w:cstheme="minorHAnsi"/>
          <w:sz w:val="24"/>
          <w:szCs w:val="24"/>
        </w:rPr>
        <w:t xml:space="preserve">bankowe od środków </w:t>
      </w:r>
      <w:r w:rsidR="001B76BC" w:rsidRPr="00FD3E91">
        <w:rPr>
          <w:rFonts w:cstheme="minorHAnsi"/>
          <w:sz w:val="24"/>
          <w:szCs w:val="24"/>
        </w:rPr>
        <w:t>zgromadzon</w:t>
      </w:r>
      <w:r w:rsidR="00035D92" w:rsidRPr="00FD3E91">
        <w:rPr>
          <w:rFonts w:cstheme="minorHAnsi"/>
          <w:sz w:val="24"/>
          <w:szCs w:val="24"/>
        </w:rPr>
        <w:t>ych</w:t>
      </w:r>
      <w:r w:rsidR="001B76BC" w:rsidRPr="00FD3E91">
        <w:rPr>
          <w:rFonts w:cstheme="minorHAnsi"/>
          <w:sz w:val="24"/>
          <w:szCs w:val="24"/>
        </w:rPr>
        <w:t xml:space="preserve"> na rachunku bankowym przeznaczon</w:t>
      </w:r>
      <w:r w:rsidR="00035D92" w:rsidRPr="00FD3E91">
        <w:rPr>
          <w:rFonts w:cstheme="minorHAnsi"/>
          <w:sz w:val="24"/>
          <w:szCs w:val="24"/>
        </w:rPr>
        <w:t>ym</w:t>
      </w:r>
      <w:r w:rsidR="001B76BC" w:rsidRPr="00FD3E91">
        <w:rPr>
          <w:rFonts w:cstheme="minorHAnsi"/>
          <w:sz w:val="24"/>
          <w:szCs w:val="24"/>
        </w:rPr>
        <w:t xml:space="preserve"> </w:t>
      </w:r>
      <w:r w:rsidR="005F5BC8" w:rsidRPr="00FD3E91">
        <w:rPr>
          <w:rFonts w:cstheme="minorHAnsi"/>
          <w:sz w:val="24"/>
          <w:szCs w:val="24"/>
        </w:rPr>
        <w:br/>
      </w:r>
      <w:r w:rsidR="001B76BC" w:rsidRPr="00FD3E91">
        <w:rPr>
          <w:rFonts w:cstheme="minorHAnsi"/>
          <w:sz w:val="24"/>
          <w:szCs w:val="24"/>
        </w:rPr>
        <w:t>na obsługę</w:t>
      </w:r>
      <w:r w:rsidR="00652D4C" w:rsidRPr="00FD3E91">
        <w:rPr>
          <w:rFonts w:cstheme="minorHAnsi"/>
          <w:sz w:val="24"/>
          <w:szCs w:val="24"/>
        </w:rPr>
        <w:t xml:space="preserve"> </w:t>
      </w:r>
      <w:r w:rsidR="001B76BC" w:rsidRPr="00FD3E91">
        <w:rPr>
          <w:rFonts w:cstheme="minorHAnsi"/>
          <w:sz w:val="24"/>
          <w:szCs w:val="24"/>
        </w:rPr>
        <w:t>środków Funduszu Przeciwdziałania COVID</w:t>
      </w:r>
      <w:r w:rsidR="00D54612" w:rsidRPr="00FD3E91">
        <w:rPr>
          <w:rFonts w:cstheme="minorHAnsi"/>
          <w:sz w:val="24"/>
          <w:szCs w:val="24"/>
        </w:rPr>
        <w:t>-19</w:t>
      </w:r>
      <w:r w:rsidR="001B76BC" w:rsidRPr="00FD3E91">
        <w:rPr>
          <w:rFonts w:cstheme="minorHAnsi"/>
          <w:sz w:val="24"/>
          <w:szCs w:val="24"/>
        </w:rPr>
        <w:t xml:space="preserve"> </w:t>
      </w:r>
      <w:r w:rsidR="00652D4C" w:rsidRPr="00FD3E91">
        <w:rPr>
          <w:rFonts w:cstheme="minorHAnsi"/>
          <w:sz w:val="24"/>
          <w:szCs w:val="24"/>
        </w:rPr>
        <w:t xml:space="preserve">w kwocie 8 818,32 zł </w:t>
      </w:r>
      <w:r w:rsidR="005F5BC8" w:rsidRPr="00FD3E91">
        <w:rPr>
          <w:rFonts w:cstheme="minorHAnsi"/>
          <w:sz w:val="24"/>
          <w:szCs w:val="24"/>
        </w:rPr>
        <w:t xml:space="preserve"> </w:t>
      </w:r>
      <w:r w:rsidR="005F5BC8" w:rsidRPr="00FD3E91">
        <w:rPr>
          <w:rFonts w:cstheme="minorHAnsi"/>
          <w:sz w:val="24"/>
          <w:szCs w:val="24"/>
        </w:rPr>
        <w:br/>
      </w:r>
      <w:r w:rsidR="001B76BC" w:rsidRPr="00FD3E91">
        <w:rPr>
          <w:rFonts w:cstheme="minorHAnsi"/>
          <w:sz w:val="24"/>
          <w:szCs w:val="24"/>
        </w:rPr>
        <w:t>z przeznaczeniem na</w:t>
      </w:r>
      <w:r w:rsidR="008961CE" w:rsidRPr="00FD3E91">
        <w:rPr>
          <w:rFonts w:cstheme="minorHAnsi"/>
          <w:sz w:val="24"/>
          <w:szCs w:val="24"/>
        </w:rPr>
        <w:t xml:space="preserve"> </w:t>
      </w:r>
      <w:r w:rsidR="001B76BC" w:rsidRPr="00FD3E91">
        <w:rPr>
          <w:rFonts w:cstheme="minorHAnsi"/>
          <w:sz w:val="24"/>
          <w:szCs w:val="24"/>
        </w:rPr>
        <w:t>realizację inwestycji w ramach Rządowego Funduszu Inwestycji Strategicznych</w:t>
      </w:r>
      <w:r w:rsidR="00652D4C" w:rsidRPr="00FD3E91">
        <w:rPr>
          <w:rFonts w:cstheme="minorHAnsi"/>
          <w:sz w:val="24"/>
          <w:szCs w:val="24"/>
        </w:rPr>
        <w:t xml:space="preserve"> </w:t>
      </w:r>
      <w:r w:rsidR="001B76BC" w:rsidRPr="00FD3E91">
        <w:rPr>
          <w:rFonts w:cstheme="minorHAnsi"/>
          <w:sz w:val="24"/>
          <w:szCs w:val="24"/>
        </w:rPr>
        <w:t>pn. „</w:t>
      </w:r>
      <w:r w:rsidR="00652D4C" w:rsidRPr="00FD3E91">
        <w:rPr>
          <w:rFonts w:cstheme="minorHAnsi"/>
          <w:sz w:val="24"/>
          <w:szCs w:val="24"/>
        </w:rPr>
        <w:t>Rozb</w:t>
      </w:r>
      <w:r w:rsidR="001B76BC" w:rsidRPr="00FD3E91">
        <w:rPr>
          <w:rFonts w:cstheme="minorHAnsi"/>
          <w:sz w:val="24"/>
          <w:szCs w:val="24"/>
        </w:rPr>
        <w:t>udowa ul. Studzieniec w Mławie”</w:t>
      </w:r>
      <w:r w:rsidR="00652D4C" w:rsidRPr="00FD3E91">
        <w:rPr>
          <w:rFonts w:cstheme="minorHAnsi"/>
          <w:sz w:val="24"/>
          <w:szCs w:val="24"/>
        </w:rPr>
        <w:t>.</w:t>
      </w:r>
      <w:r w:rsidR="00FD3E91">
        <w:rPr>
          <w:rFonts w:cstheme="minorHAnsi"/>
          <w:b/>
          <w:bCs/>
          <w:sz w:val="24"/>
          <w:szCs w:val="24"/>
        </w:rPr>
        <w:br/>
      </w:r>
      <w:r w:rsidR="008961CE" w:rsidRPr="00FD3E91">
        <w:rPr>
          <w:rFonts w:cstheme="minorHAnsi"/>
          <w:sz w:val="24"/>
          <w:szCs w:val="24"/>
        </w:rPr>
        <w:t xml:space="preserve">6. </w:t>
      </w:r>
      <w:r w:rsidR="00081021" w:rsidRPr="00FD3E91">
        <w:rPr>
          <w:rFonts w:cstheme="minorHAnsi"/>
          <w:sz w:val="24"/>
          <w:szCs w:val="24"/>
        </w:rPr>
        <w:t>Zwiększenie</w:t>
      </w:r>
      <w:r w:rsidR="005D2570" w:rsidRPr="00FD3E91">
        <w:rPr>
          <w:rFonts w:cstheme="minorHAnsi"/>
          <w:sz w:val="24"/>
          <w:szCs w:val="24"/>
        </w:rPr>
        <w:t xml:space="preserve"> planu dochodów </w:t>
      </w:r>
      <w:r w:rsidR="00081021" w:rsidRPr="00FD3E91">
        <w:rPr>
          <w:rFonts w:cstheme="minorHAnsi"/>
          <w:sz w:val="24"/>
          <w:szCs w:val="24"/>
        </w:rPr>
        <w:t>(+</w:t>
      </w:r>
      <w:r w:rsidR="00A82011" w:rsidRPr="00FD3E91">
        <w:rPr>
          <w:rFonts w:cstheme="minorHAnsi"/>
          <w:sz w:val="24"/>
          <w:szCs w:val="24"/>
        </w:rPr>
        <w:t>170</w:t>
      </w:r>
      <w:r w:rsidR="00081021" w:rsidRPr="00FD3E91">
        <w:rPr>
          <w:rFonts w:cstheme="minorHAnsi"/>
          <w:sz w:val="24"/>
          <w:szCs w:val="24"/>
        </w:rPr>
        <w:t> </w:t>
      </w:r>
      <w:r w:rsidR="00A82011" w:rsidRPr="00FD3E91">
        <w:rPr>
          <w:rFonts w:cstheme="minorHAnsi"/>
          <w:sz w:val="24"/>
          <w:szCs w:val="24"/>
        </w:rPr>
        <w:t>85</w:t>
      </w:r>
      <w:r w:rsidR="00081021" w:rsidRPr="00FD3E91">
        <w:rPr>
          <w:rFonts w:cstheme="minorHAnsi"/>
          <w:sz w:val="24"/>
          <w:szCs w:val="24"/>
        </w:rPr>
        <w:t>0,00 zł) o środki otrzymane z Funduszu Przeciwdziałania COVID-19 na realizację wypłat dodatk</w:t>
      </w:r>
      <w:r w:rsidR="004060EE" w:rsidRPr="00FD3E91">
        <w:rPr>
          <w:rFonts w:cstheme="minorHAnsi"/>
          <w:sz w:val="24"/>
          <w:szCs w:val="24"/>
        </w:rPr>
        <w:t>ów</w:t>
      </w:r>
      <w:r w:rsidR="00081021" w:rsidRPr="00FD3E91">
        <w:rPr>
          <w:rFonts w:cstheme="minorHAnsi"/>
          <w:sz w:val="24"/>
          <w:szCs w:val="24"/>
        </w:rPr>
        <w:t xml:space="preserve"> dla gospodarstw domowych wraz z kosztami obsługi, zgodnie z Ustawą z dnia 15 września 2022 r. o szczególnych rozwiązaniach w zakresie</w:t>
      </w:r>
      <w:r w:rsidR="00963355" w:rsidRPr="00FD3E91">
        <w:rPr>
          <w:rFonts w:cstheme="minorHAnsi"/>
          <w:sz w:val="24"/>
          <w:szCs w:val="24"/>
        </w:rPr>
        <w:t xml:space="preserve"> niektórych</w:t>
      </w:r>
      <w:r w:rsidR="00081021" w:rsidRPr="00FD3E91">
        <w:rPr>
          <w:rFonts w:cstheme="minorHAnsi"/>
          <w:sz w:val="24"/>
          <w:szCs w:val="24"/>
        </w:rPr>
        <w:t xml:space="preserve"> źródeł ciepła w związku z sytuacj</w:t>
      </w:r>
      <w:r w:rsidR="00963355" w:rsidRPr="00FD3E91">
        <w:rPr>
          <w:rFonts w:cstheme="minorHAnsi"/>
          <w:sz w:val="24"/>
          <w:szCs w:val="24"/>
        </w:rPr>
        <w:t>ą</w:t>
      </w:r>
      <w:r w:rsidR="00081021" w:rsidRPr="00FD3E91">
        <w:rPr>
          <w:rFonts w:cstheme="minorHAnsi"/>
          <w:sz w:val="24"/>
          <w:szCs w:val="24"/>
        </w:rPr>
        <w:t xml:space="preserve"> na rynku paliw. </w:t>
      </w:r>
      <w:r w:rsidR="00FD3E91">
        <w:rPr>
          <w:rFonts w:cstheme="minorHAnsi"/>
          <w:b/>
          <w:bCs/>
          <w:sz w:val="24"/>
          <w:szCs w:val="24"/>
        </w:rPr>
        <w:br/>
      </w:r>
      <w:r w:rsidR="00FD3E91">
        <w:rPr>
          <w:rFonts w:cstheme="minorHAnsi"/>
          <w:b/>
          <w:bCs/>
          <w:sz w:val="24"/>
          <w:szCs w:val="24"/>
        </w:rPr>
        <w:br/>
      </w:r>
      <w:r w:rsidR="00F26FF8" w:rsidRPr="00FD3E91">
        <w:rPr>
          <w:rStyle w:val="Nagwek2Znak"/>
          <w:b/>
          <w:bCs/>
          <w:color w:val="auto"/>
          <w:sz w:val="24"/>
          <w:szCs w:val="24"/>
        </w:rPr>
        <w:t>II. WYDATKI</w:t>
      </w:r>
      <w:r w:rsidR="00FD3E91">
        <w:rPr>
          <w:rFonts w:cstheme="minorHAnsi"/>
          <w:b/>
          <w:bCs/>
          <w:sz w:val="24"/>
          <w:szCs w:val="24"/>
        </w:rPr>
        <w:br/>
      </w:r>
      <w:r w:rsidR="00FD3E91">
        <w:rPr>
          <w:rFonts w:cstheme="minorHAnsi"/>
          <w:b/>
          <w:bCs/>
          <w:sz w:val="24"/>
          <w:szCs w:val="24"/>
        </w:rPr>
        <w:br/>
      </w:r>
      <w:r w:rsidR="00F26FF8" w:rsidRPr="00FD3E91">
        <w:rPr>
          <w:rFonts w:cstheme="minorHAnsi"/>
          <w:b/>
          <w:bCs/>
          <w:sz w:val="24"/>
          <w:szCs w:val="24"/>
        </w:rPr>
        <w:t>Planowane wydatki uległy zwiększeniu (+</w:t>
      </w:r>
      <w:r w:rsidR="008E3148" w:rsidRPr="00FD3E91">
        <w:rPr>
          <w:rFonts w:cstheme="minorHAnsi"/>
          <w:b/>
          <w:bCs/>
          <w:sz w:val="24"/>
          <w:szCs w:val="24"/>
        </w:rPr>
        <w:t xml:space="preserve">170 850,00 </w:t>
      </w:r>
      <w:r w:rsidR="00070FED" w:rsidRPr="00FD3E91">
        <w:rPr>
          <w:rFonts w:cstheme="minorHAnsi"/>
          <w:b/>
          <w:bCs/>
          <w:sz w:val="24"/>
          <w:szCs w:val="24"/>
        </w:rPr>
        <w:t>zł</w:t>
      </w:r>
      <w:r w:rsidR="00F26FF8" w:rsidRPr="00FD3E91">
        <w:rPr>
          <w:rFonts w:cstheme="minorHAnsi"/>
          <w:b/>
          <w:bCs/>
          <w:sz w:val="24"/>
          <w:szCs w:val="24"/>
        </w:rPr>
        <w:t xml:space="preserve">) i po zmianie wynoszą  </w:t>
      </w:r>
      <w:r w:rsidR="002C2ED7" w:rsidRPr="00FD3E91">
        <w:rPr>
          <w:rFonts w:cstheme="minorHAnsi"/>
          <w:b/>
          <w:bCs/>
          <w:sz w:val="24"/>
          <w:szCs w:val="24"/>
        </w:rPr>
        <w:br/>
      </w:r>
      <w:r w:rsidR="00F26FF8" w:rsidRPr="00FD3E91">
        <w:rPr>
          <w:rFonts w:cstheme="minorHAnsi"/>
          <w:b/>
          <w:bCs/>
          <w:sz w:val="24"/>
          <w:szCs w:val="24"/>
        </w:rPr>
        <w:t>1</w:t>
      </w:r>
      <w:r w:rsidR="004359A8" w:rsidRPr="00FD3E91">
        <w:rPr>
          <w:rFonts w:cstheme="minorHAnsi"/>
          <w:b/>
          <w:bCs/>
          <w:sz w:val="24"/>
          <w:szCs w:val="24"/>
        </w:rPr>
        <w:t>2</w:t>
      </w:r>
      <w:r w:rsidR="008E3148" w:rsidRPr="00FD3E91">
        <w:rPr>
          <w:rFonts w:cstheme="minorHAnsi"/>
          <w:b/>
          <w:bCs/>
          <w:sz w:val="24"/>
          <w:szCs w:val="24"/>
        </w:rPr>
        <w:t> 337 233,40</w:t>
      </w:r>
      <w:r w:rsidR="00F26FF8" w:rsidRPr="00FD3E91">
        <w:rPr>
          <w:rFonts w:cstheme="minorHAnsi"/>
          <w:b/>
          <w:bCs/>
          <w:sz w:val="24"/>
          <w:szCs w:val="24"/>
        </w:rPr>
        <w:t xml:space="preserve"> zł.</w:t>
      </w:r>
      <w:r w:rsidR="00FD3E91">
        <w:rPr>
          <w:rFonts w:cstheme="minorHAnsi"/>
          <w:b/>
          <w:bCs/>
          <w:sz w:val="24"/>
          <w:szCs w:val="24"/>
        </w:rPr>
        <w:br/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="004359A8" w:rsidRPr="00FD3E91">
        <w:rPr>
          <w:rFonts w:eastAsia="Times New Roman" w:cstheme="minorHAnsi"/>
          <w:sz w:val="24"/>
          <w:szCs w:val="24"/>
          <w:u w:val="single"/>
          <w:lang w:eastAsia="pl-PL"/>
        </w:rPr>
        <w:t>uległy zwiększeniu (+</w:t>
      </w:r>
      <w:r w:rsidR="008B497A" w:rsidRPr="00FD3E91">
        <w:rPr>
          <w:rFonts w:eastAsia="Times New Roman" w:cstheme="minorHAnsi"/>
          <w:sz w:val="24"/>
          <w:szCs w:val="24"/>
          <w:u w:val="single"/>
          <w:lang w:eastAsia="pl-PL"/>
        </w:rPr>
        <w:t>170 850</w:t>
      </w:r>
      <w:r w:rsidR="004359A8" w:rsidRPr="00FD3E91">
        <w:rPr>
          <w:rFonts w:eastAsia="Times New Roman" w:cstheme="minorHAnsi"/>
          <w:sz w:val="24"/>
          <w:szCs w:val="24"/>
          <w:u w:val="single"/>
          <w:lang w:eastAsia="pl-PL"/>
        </w:rPr>
        <w:t>,00</w:t>
      </w:r>
      <w:r w:rsidR="00D54612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zł</w:t>
      </w:r>
      <w:r w:rsidR="004359A8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) i po zmianie wynoszą </w:t>
      </w:r>
      <w:r w:rsidR="0050101D" w:rsidRPr="00FD3E91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8B497A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 296 </w:t>
      </w:r>
      <w:r w:rsidR="0050101D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8B497A" w:rsidRPr="00FD3E91">
        <w:rPr>
          <w:rFonts w:eastAsia="Times New Roman" w:cstheme="minorHAnsi"/>
          <w:sz w:val="24"/>
          <w:szCs w:val="24"/>
          <w:u w:val="single"/>
          <w:lang w:eastAsia="pl-PL"/>
        </w:rPr>
        <w:t>424,</w:t>
      </w:r>
      <w:r w:rsidR="006735A3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00 </w:t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FD3E91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FD3E91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FD3E91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  <w:r w:rsidR="00FD3E91">
        <w:rPr>
          <w:rFonts w:cstheme="minorHAnsi"/>
          <w:b/>
          <w:bCs/>
          <w:sz w:val="24"/>
          <w:szCs w:val="24"/>
        </w:rPr>
        <w:br/>
      </w:r>
      <w:r w:rsidR="004B3E4C" w:rsidRPr="00FD3E91">
        <w:rPr>
          <w:rFonts w:cstheme="minorHAnsi"/>
          <w:sz w:val="24"/>
          <w:szCs w:val="24"/>
        </w:rPr>
        <w:t>1</w:t>
      </w:r>
      <w:r w:rsidR="002C2ED7" w:rsidRPr="00FD3E91">
        <w:rPr>
          <w:rFonts w:cstheme="minorHAnsi"/>
          <w:sz w:val="24"/>
          <w:szCs w:val="24"/>
        </w:rPr>
        <w:t>.</w:t>
      </w:r>
      <w:r w:rsidR="004B3E4C" w:rsidRPr="00FD3E91">
        <w:rPr>
          <w:rFonts w:cstheme="minorHAnsi"/>
          <w:sz w:val="24"/>
          <w:szCs w:val="24"/>
        </w:rPr>
        <w:t xml:space="preserve"> </w:t>
      </w:r>
      <w:r w:rsidR="00382807" w:rsidRPr="00FD3E91">
        <w:rPr>
          <w:rFonts w:cstheme="minorHAnsi"/>
          <w:sz w:val="24"/>
          <w:szCs w:val="24"/>
        </w:rPr>
        <w:t>Wsparcie z Funduszu Przeciwdziałania COVID-19 na realizację Programu  „Laboratoria przyszłości” dla Szkół Podstawowych (zakup materiałów dydaktycznych) w kwocie 183 840,00</w:t>
      </w:r>
      <w:r w:rsidR="00BB5A1A" w:rsidRPr="00FD3E91">
        <w:rPr>
          <w:rFonts w:cstheme="minorHAnsi"/>
          <w:sz w:val="24"/>
          <w:szCs w:val="24"/>
        </w:rPr>
        <w:t> </w:t>
      </w:r>
      <w:r w:rsidR="00382807" w:rsidRPr="00FD3E91">
        <w:rPr>
          <w:rFonts w:cstheme="minorHAnsi"/>
          <w:sz w:val="24"/>
          <w:szCs w:val="24"/>
        </w:rPr>
        <w:t>zł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30AB6A18" w14:textId="4F1890DC" w:rsidR="00382807" w:rsidRPr="00FD3E91" w:rsidRDefault="00382807" w:rsidP="00FD3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E91">
        <w:rPr>
          <w:rFonts w:eastAsia="Times New Roman" w:cstheme="minorHAnsi"/>
          <w:sz w:val="24"/>
          <w:szCs w:val="24"/>
          <w:lang w:eastAsia="pl-PL"/>
        </w:rPr>
        <w:t>Szkoła Podstawowa Nr 3 w Mławie w kwocie 39 480,00 zł.</w:t>
      </w:r>
    </w:p>
    <w:p w14:paraId="3B11F35A" w14:textId="77777777" w:rsidR="00382807" w:rsidRPr="00FD3E91" w:rsidRDefault="00382807" w:rsidP="00FD3E9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E91">
        <w:rPr>
          <w:rFonts w:eastAsia="Times New Roman" w:cstheme="minorHAnsi"/>
          <w:sz w:val="24"/>
          <w:szCs w:val="24"/>
          <w:lang w:eastAsia="pl-PL"/>
        </w:rPr>
        <w:t>Szkoła Podstawowa Nr 6 w Mławie w kwocie 59 160,00 zł.</w:t>
      </w:r>
    </w:p>
    <w:p w14:paraId="3AB189B7" w14:textId="2B6FBC59" w:rsidR="00382807" w:rsidRPr="00FD3E91" w:rsidRDefault="00382807" w:rsidP="00FD3E9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E91">
        <w:rPr>
          <w:rFonts w:eastAsia="Times New Roman" w:cstheme="minorHAnsi"/>
          <w:sz w:val="24"/>
          <w:szCs w:val="24"/>
          <w:lang w:eastAsia="pl-PL"/>
        </w:rPr>
        <w:t>Zespół Placówek Oświatowych Nr 3 w Mławie w kwocie 85 200,00 zł.</w:t>
      </w:r>
    </w:p>
    <w:p w14:paraId="760B1B5B" w14:textId="35F5AF2B" w:rsidR="00126104" w:rsidRPr="00FD3E91" w:rsidRDefault="004B3E4C" w:rsidP="00FD3E9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E91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 </w:t>
      </w:r>
      <w:r w:rsidR="001B00FA" w:rsidRPr="00FD3E91">
        <w:rPr>
          <w:rFonts w:eastAsia="Times New Roman" w:cstheme="minorHAnsi"/>
          <w:sz w:val="24"/>
          <w:szCs w:val="24"/>
          <w:lang w:eastAsia="pl-PL"/>
        </w:rPr>
        <w:t xml:space="preserve">Wsparcie z Funduszu Przeciwdziałania COVID-19 </w:t>
      </w:r>
      <w:r w:rsidR="00BA0F62" w:rsidRPr="00FD3E91">
        <w:rPr>
          <w:rFonts w:eastAsia="Times New Roman" w:cstheme="minorHAnsi"/>
          <w:sz w:val="24"/>
          <w:szCs w:val="24"/>
          <w:lang w:eastAsia="pl-PL"/>
        </w:rPr>
        <w:t xml:space="preserve">działań na rzecz seniorów w wieku </w:t>
      </w:r>
      <w:r w:rsidR="00D8734F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BA0F62" w:rsidRPr="00FD3E91">
        <w:rPr>
          <w:rFonts w:eastAsia="Times New Roman" w:cstheme="minorHAnsi"/>
          <w:sz w:val="24"/>
          <w:szCs w:val="24"/>
          <w:lang w:eastAsia="pl-PL"/>
        </w:rPr>
        <w:t xml:space="preserve">65 lat i więcej w ramach </w:t>
      </w:r>
      <w:r w:rsidR="001B00FA" w:rsidRPr="00FD3E91">
        <w:rPr>
          <w:rFonts w:eastAsia="Times New Roman" w:cstheme="minorHAnsi"/>
          <w:sz w:val="24"/>
          <w:szCs w:val="24"/>
          <w:lang w:eastAsia="pl-PL"/>
        </w:rPr>
        <w:t>Programu „Korpus wsparcia seniorów” na 2022 rok</w:t>
      </w:r>
      <w:r w:rsidR="00BA479F" w:rsidRPr="00FD3E91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4259D3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BA479F" w:rsidRPr="00FD3E91">
        <w:rPr>
          <w:rFonts w:eastAsia="Times New Roman" w:cstheme="minorHAnsi"/>
          <w:sz w:val="24"/>
          <w:szCs w:val="24"/>
          <w:lang w:eastAsia="pl-PL"/>
        </w:rPr>
        <w:t>35 000,00 zł</w:t>
      </w:r>
      <w:r w:rsidR="001B00FA" w:rsidRPr="00FD3E9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5879D8" w:rsidRPr="00FD3E91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5D2F0F" w:rsidRPr="00FD3E91">
        <w:rPr>
          <w:rFonts w:eastAsia="Times New Roman" w:cstheme="minorHAnsi"/>
          <w:sz w:val="24"/>
          <w:szCs w:val="24"/>
          <w:lang w:eastAsia="pl-PL"/>
        </w:rPr>
        <w:t>Wsparcie</w:t>
      </w:r>
      <w:r w:rsidR="00BD7076" w:rsidRPr="00FD3E91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BD7076" w:rsidRPr="00FD3E91">
        <w:rPr>
          <w:rFonts w:cstheme="minorHAnsi"/>
          <w:bCs/>
          <w:sz w:val="24"/>
          <w:szCs w:val="24"/>
        </w:rPr>
        <w:t xml:space="preserve"> Funduszu Przeciwdziałania COVID-19</w:t>
      </w:r>
      <w:r w:rsidR="008B497A" w:rsidRPr="00FD3E91">
        <w:rPr>
          <w:rFonts w:cstheme="minorHAnsi"/>
          <w:bCs/>
          <w:sz w:val="24"/>
          <w:szCs w:val="24"/>
        </w:rPr>
        <w:t xml:space="preserve"> w kwocie 7 906 734,00 zł dla</w:t>
      </w:r>
      <w:r w:rsidR="004B2BB3" w:rsidRPr="00FD3E91">
        <w:rPr>
          <w:rFonts w:cstheme="minorHAnsi"/>
          <w:bCs/>
          <w:sz w:val="24"/>
          <w:szCs w:val="24"/>
        </w:rPr>
        <w:t xml:space="preserve"> </w:t>
      </w:r>
      <w:r w:rsidR="008B497A" w:rsidRPr="00FD3E91">
        <w:rPr>
          <w:rFonts w:cstheme="minorHAnsi"/>
          <w:bCs/>
          <w:sz w:val="24"/>
          <w:szCs w:val="24"/>
        </w:rPr>
        <w:t xml:space="preserve">Miejskiego Ośrodka Pomocy Społecznej  w Mławie </w:t>
      </w:r>
      <w:r w:rsidR="005D2F0F" w:rsidRPr="00FD3E91">
        <w:rPr>
          <w:rFonts w:cstheme="minorHAnsi"/>
          <w:bCs/>
          <w:sz w:val="24"/>
          <w:szCs w:val="24"/>
        </w:rPr>
        <w:t>na realizację</w:t>
      </w:r>
      <w:r w:rsidR="005879D8" w:rsidRPr="00FD3E91">
        <w:rPr>
          <w:rFonts w:cstheme="minorHAnsi"/>
          <w:bCs/>
          <w:sz w:val="24"/>
          <w:szCs w:val="24"/>
        </w:rPr>
        <w:t xml:space="preserve"> wypłat dodatków węglowych </w:t>
      </w:r>
      <w:r w:rsidR="000C4BFF" w:rsidRPr="00FD3E91">
        <w:rPr>
          <w:rFonts w:cstheme="minorHAnsi"/>
          <w:bCs/>
          <w:sz w:val="24"/>
          <w:szCs w:val="24"/>
        </w:rPr>
        <w:t>wraz</w:t>
      </w:r>
      <w:r w:rsidR="005F5BC8" w:rsidRPr="00FD3E91">
        <w:rPr>
          <w:rFonts w:cstheme="minorHAnsi"/>
          <w:bCs/>
          <w:sz w:val="24"/>
          <w:szCs w:val="24"/>
        </w:rPr>
        <w:t xml:space="preserve">  </w:t>
      </w:r>
      <w:r w:rsidR="005F5BC8" w:rsidRPr="00FD3E91">
        <w:rPr>
          <w:rFonts w:cstheme="minorHAnsi"/>
          <w:bCs/>
          <w:sz w:val="24"/>
          <w:szCs w:val="24"/>
        </w:rPr>
        <w:br/>
      </w:r>
      <w:r w:rsidR="000C4BFF" w:rsidRPr="00FD3E91">
        <w:rPr>
          <w:rFonts w:cstheme="minorHAnsi"/>
          <w:bCs/>
          <w:sz w:val="24"/>
          <w:szCs w:val="24"/>
        </w:rPr>
        <w:t xml:space="preserve">z kosztami obsługi. 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000DBD" w:rsidRPr="00FD3E91">
        <w:rPr>
          <w:rFonts w:cstheme="minorHAnsi"/>
          <w:sz w:val="24"/>
          <w:szCs w:val="24"/>
        </w:rPr>
        <w:t xml:space="preserve">Dokonano przeniesienia pomiędzy paragrafami klasyfikacji budżetowej w planach wydatków. </w:t>
      </w:r>
      <w:r w:rsidR="000C4BFF" w:rsidRPr="00FD3E91">
        <w:rPr>
          <w:rFonts w:cstheme="minorHAnsi"/>
          <w:sz w:val="24"/>
          <w:szCs w:val="24"/>
        </w:rPr>
        <w:t xml:space="preserve">Zmniejszenie planu wydatków (-63 353,00 zł) na wypłaty dodatków węglowych </w:t>
      </w:r>
      <w:r w:rsidR="00F2067B" w:rsidRPr="00FD3E91">
        <w:rPr>
          <w:rFonts w:cstheme="minorHAnsi"/>
          <w:sz w:val="24"/>
          <w:szCs w:val="24"/>
        </w:rPr>
        <w:t xml:space="preserve">i po zmianie wynosi 7 799 647,00 zł </w:t>
      </w:r>
      <w:r w:rsidR="000C4BFF" w:rsidRPr="00FD3E91">
        <w:rPr>
          <w:rFonts w:cstheme="minorHAnsi"/>
          <w:sz w:val="24"/>
          <w:szCs w:val="24"/>
        </w:rPr>
        <w:t xml:space="preserve">oraz zwiększenie planu wydatków (+63 353,00) na koszty </w:t>
      </w:r>
      <w:r w:rsidR="00F2067B" w:rsidRPr="00FD3E91">
        <w:rPr>
          <w:rFonts w:cstheme="minorHAnsi"/>
          <w:sz w:val="24"/>
          <w:szCs w:val="24"/>
        </w:rPr>
        <w:t>obsługi zadania i po zmianie wynosi 107 087,00 zł.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4060EE" w:rsidRPr="00FD3E91">
        <w:rPr>
          <w:rFonts w:cstheme="minorHAnsi"/>
          <w:bCs/>
          <w:sz w:val="24"/>
          <w:szCs w:val="24"/>
        </w:rPr>
        <w:t xml:space="preserve">4. </w:t>
      </w:r>
      <w:r w:rsidR="004060EE" w:rsidRPr="00FD3E91">
        <w:rPr>
          <w:rFonts w:cstheme="minorHAnsi"/>
          <w:sz w:val="24"/>
          <w:szCs w:val="24"/>
        </w:rPr>
        <w:t xml:space="preserve">Zwiększenie planu wydatków (+170 850,00 zł) </w:t>
      </w:r>
      <w:r w:rsidR="004060EE" w:rsidRPr="00FD3E91">
        <w:rPr>
          <w:rFonts w:cstheme="minorHAnsi"/>
          <w:bCs/>
          <w:sz w:val="24"/>
          <w:szCs w:val="24"/>
        </w:rPr>
        <w:t xml:space="preserve">Miejskiego Ośrodka Pomocy Społecznej  </w:t>
      </w:r>
      <w:r w:rsidR="005F5BC8" w:rsidRPr="00FD3E91">
        <w:rPr>
          <w:rFonts w:cstheme="minorHAnsi"/>
          <w:bCs/>
          <w:sz w:val="24"/>
          <w:szCs w:val="24"/>
        </w:rPr>
        <w:t xml:space="preserve"> </w:t>
      </w:r>
      <w:r w:rsidR="005F5BC8" w:rsidRPr="00FD3E91">
        <w:rPr>
          <w:rFonts w:cstheme="minorHAnsi"/>
          <w:bCs/>
          <w:sz w:val="24"/>
          <w:szCs w:val="24"/>
        </w:rPr>
        <w:br/>
      </w:r>
      <w:r w:rsidR="004060EE" w:rsidRPr="00FD3E91">
        <w:rPr>
          <w:rFonts w:cstheme="minorHAnsi"/>
          <w:bCs/>
          <w:sz w:val="24"/>
          <w:szCs w:val="24"/>
        </w:rPr>
        <w:t xml:space="preserve">w Mławie </w:t>
      </w:r>
      <w:r w:rsidR="005D2F0F" w:rsidRPr="00FD3E91">
        <w:rPr>
          <w:rFonts w:cstheme="minorHAnsi"/>
          <w:sz w:val="24"/>
          <w:szCs w:val="24"/>
        </w:rPr>
        <w:t xml:space="preserve">z </w:t>
      </w:r>
      <w:r w:rsidR="004060EE" w:rsidRPr="00FD3E91">
        <w:rPr>
          <w:rFonts w:cstheme="minorHAnsi"/>
          <w:sz w:val="24"/>
          <w:szCs w:val="24"/>
        </w:rPr>
        <w:t>przeznacz</w:t>
      </w:r>
      <w:r w:rsidR="005D2F0F" w:rsidRPr="00FD3E91">
        <w:rPr>
          <w:rFonts w:cstheme="minorHAnsi"/>
          <w:sz w:val="24"/>
          <w:szCs w:val="24"/>
        </w:rPr>
        <w:t>eniem</w:t>
      </w:r>
      <w:r w:rsidR="004060EE" w:rsidRPr="00FD3E91">
        <w:rPr>
          <w:rFonts w:cstheme="minorHAnsi"/>
          <w:sz w:val="24"/>
          <w:szCs w:val="24"/>
        </w:rPr>
        <w:t xml:space="preserve"> na wypłatę dodatków dla gospodarstw domowych w kwocie 167 500 zł oraz koszty obsługi zadania w kwocie 3 350 zł </w:t>
      </w:r>
      <w:r w:rsidR="00A84834" w:rsidRPr="00FD3E91">
        <w:rPr>
          <w:rFonts w:cstheme="minorHAnsi"/>
          <w:sz w:val="24"/>
          <w:szCs w:val="24"/>
        </w:rPr>
        <w:t xml:space="preserve">i </w:t>
      </w:r>
      <w:r w:rsidR="004060EE" w:rsidRPr="00FD3E91">
        <w:rPr>
          <w:rFonts w:cstheme="minorHAnsi"/>
          <w:sz w:val="24"/>
          <w:szCs w:val="24"/>
        </w:rPr>
        <w:t>po zmianie wynosi 170 850 zł.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>Wydatki majątkowe</w:t>
      </w:r>
      <w:r w:rsidR="002C2ED7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D2F0F" w:rsidRPr="00FD3E91">
        <w:rPr>
          <w:rFonts w:eastAsia="Times New Roman" w:cstheme="minorHAnsi"/>
          <w:sz w:val="24"/>
          <w:szCs w:val="24"/>
          <w:u w:val="single"/>
          <w:lang w:eastAsia="pl-PL"/>
        </w:rPr>
        <w:t>nie uległy zmianie i</w:t>
      </w:r>
      <w:r w:rsidR="002C2ED7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wynoszą</w:t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C4E66" w:rsidRPr="00FD3E91">
        <w:rPr>
          <w:rFonts w:eastAsia="Times New Roman" w:cstheme="minorHAnsi"/>
          <w:sz w:val="24"/>
          <w:szCs w:val="24"/>
          <w:u w:val="single"/>
          <w:lang w:eastAsia="pl-PL"/>
        </w:rPr>
        <w:t>4 0</w:t>
      </w:r>
      <w:r w:rsidR="0050101D" w:rsidRPr="00FD3E91">
        <w:rPr>
          <w:rFonts w:eastAsia="Times New Roman" w:cstheme="minorHAnsi"/>
          <w:sz w:val="24"/>
          <w:szCs w:val="24"/>
          <w:u w:val="single"/>
          <w:lang w:eastAsia="pl-PL"/>
        </w:rPr>
        <w:t>40</w:t>
      </w:r>
      <w:r w:rsidR="00CC4E66" w:rsidRPr="00FD3E91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50101D" w:rsidRPr="00FD3E91">
        <w:rPr>
          <w:rFonts w:eastAsia="Times New Roman" w:cstheme="minorHAnsi"/>
          <w:sz w:val="24"/>
          <w:szCs w:val="24"/>
          <w:u w:val="single"/>
          <w:lang w:eastAsia="pl-PL"/>
        </w:rPr>
        <w:t>809</w:t>
      </w:r>
      <w:r w:rsidR="00CC4E66" w:rsidRPr="00FD3E91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50101D" w:rsidRPr="00FD3E91">
        <w:rPr>
          <w:rFonts w:eastAsia="Times New Roman" w:cstheme="minorHAnsi"/>
          <w:sz w:val="24"/>
          <w:szCs w:val="24"/>
          <w:u w:val="single"/>
          <w:lang w:eastAsia="pl-PL"/>
        </w:rPr>
        <w:t>40</w:t>
      </w:r>
      <w:r w:rsidR="00CC4E66" w:rsidRPr="00FD3E9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FD3E91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FD3E91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>1.</w:t>
      </w:r>
      <w:r w:rsidR="00861A61" w:rsidRPr="00FD3E91">
        <w:rPr>
          <w:rFonts w:eastAsia="Times New Roman" w:cstheme="minorHAnsi"/>
          <w:sz w:val="24"/>
          <w:szCs w:val="24"/>
          <w:lang w:eastAsia="pl-PL"/>
        </w:rPr>
        <w:t xml:space="preserve"> Realizacja </w:t>
      </w:r>
      <w:r w:rsidR="00232337" w:rsidRPr="00FD3E91">
        <w:rPr>
          <w:rFonts w:eastAsia="Times New Roman" w:cstheme="minorHAnsi"/>
          <w:sz w:val="24"/>
          <w:szCs w:val="24"/>
          <w:lang w:eastAsia="pl-PL"/>
        </w:rPr>
        <w:t>zadania inwestycyjnego pn.: „Poprawa efektywności energetycznej poprzez wymianę energochłonnego oświetlenia sodowego na energooszczędne LED”</w:t>
      </w:r>
      <w:r w:rsidR="00861A61" w:rsidRPr="00FD3E91">
        <w:rPr>
          <w:rFonts w:eastAsia="Times New Roman" w:cstheme="minorHAnsi"/>
          <w:sz w:val="24"/>
          <w:szCs w:val="24"/>
          <w:lang w:eastAsia="pl-PL"/>
        </w:rPr>
        <w:t xml:space="preserve"> w kwocie 571 930,46 zł.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>2.</w:t>
      </w:r>
      <w:r w:rsidR="00232337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A61" w:rsidRPr="00FD3E91">
        <w:rPr>
          <w:rFonts w:eastAsia="Times New Roman" w:cstheme="minorHAnsi"/>
          <w:sz w:val="24"/>
          <w:szCs w:val="24"/>
          <w:lang w:eastAsia="pl-PL"/>
        </w:rPr>
        <w:t xml:space="preserve">Realizacja </w:t>
      </w:r>
      <w:r w:rsidR="00232337" w:rsidRPr="00FD3E91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861A61" w:rsidRPr="00FD3E91">
        <w:rPr>
          <w:rFonts w:eastAsia="Times New Roman" w:cstheme="minorHAnsi"/>
          <w:sz w:val="24"/>
          <w:szCs w:val="24"/>
          <w:lang w:eastAsia="pl-PL"/>
        </w:rPr>
        <w:t xml:space="preserve"> w kwocie 2 600 000,00 zł.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2C2ED7" w:rsidRPr="00FD3E91">
        <w:rPr>
          <w:rFonts w:eastAsia="Times New Roman" w:cstheme="minorHAnsi"/>
          <w:sz w:val="24"/>
          <w:szCs w:val="24"/>
          <w:lang w:eastAsia="pl-PL"/>
        </w:rPr>
        <w:t>3</w:t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D2F0F" w:rsidRPr="00FD3E91">
        <w:rPr>
          <w:rFonts w:eastAsia="Times New Roman" w:cstheme="minorHAnsi"/>
          <w:sz w:val="24"/>
          <w:szCs w:val="24"/>
          <w:lang w:eastAsia="pl-PL"/>
        </w:rPr>
        <w:t>Realizacja</w:t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 xml:space="preserve"> zadania </w:t>
      </w:r>
      <w:r w:rsidR="00DC5A40" w:rsidRPr="00FD3E91">
        <w:rPr>
          <w:rFonts w:cstheme="minorHAnsi"/>
          <w:sz w:val="24"/>
          <w:szCs w:val="24"/>
        </w:rPr>
        <w:t xml:space="preserve">inwestycyjnego </w:t>
      </w:r>
      <w:r w:rsidR="0088019C" w:rsidRPr="00FD3E91">
        <w:rPr>
          <w:rFonts w:cstheme="minorHAnsi"/>
          <w:sz w:val="24"/>
          <w:szCs w:val="24"/>
        </w:rPr>
        <w:t>pn.</w:t>
      </w:r>
      <w:r w:rsidR="00543B18" w:rsidRPr="00FD3E91">
        <w:rPr>
          <w:rFonts w:cstheme="minorHAnsi"/>
          <w:sz w:val="24"/>
          <w:szCs w:val="24"/>
        </w:rPr>
        <w:t xml:space="preserve"> </w:t>
      </w:r>
      <w:r w:rsidR="0088019C" w:rsidRPr="00FD3E91">
        <w:rPr>
          <w:rFonts w:cstheme="minorHAnsi"/>
          <w:sz w:val="24"/>
          <w:szCs w:val="24"/>
        </w:rPr>
        <w:t>„</w:t>
      </w:r>
      <w:r w:rsidR="00DC5A40" w:rsidRPr="00FD3E91">
        <w:rPr>
          <w:rFonts w:cstheme="minorHAnsi"/>
          <w:sz w:val="24"/>
          <w:szCs w:val="24"/>
        </w:rPr>
        <w:t>Rozb</w:t>
      </w:r>
      <w:r w:rsidR="0088019C" w:rsidRPr="00FD3E91">
        <w:rPr>
          <w:rFonts w:cstheme="minorHAnsi"/>
          <w:sz w:val="24"/>
          <w:szCs w:val="24"/>
        </w:rPr>
        <w:t>udowa ul. Studzieniec w Mławie</w:t>
      </w:r>
      <w:r w:rsidR="00136EF1" w:rsidRPr="00FD3E91">
        <w:rPr>
          <w:rFonts w:cstheme="minorHAnsi"/>
          <w:sz w:val="24"/>
          <w:szCs w:val="24"/>
        </w:rPr>
        <w:t>”</w:t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5A40" w:rsidRPr="00FD3E91">
        <w:rPr>
          <w:rFonts w:eastAsia="Times New Roman" w:cstheme="minorHAnsi"/>
          <w:sz w:val="24"/>
          <w:szCs w:val="24"/>
          <w:lang w:eastAsia="pl-PL"/>
        </w:rPr>
        <w:t>w kwocie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 xml:space="preserve"> 868 878,94</w:t>
      </w:r>
      <w:r w:rsidR="0088019C" w:rsidRPr="00FD3E91">
        <w:rPr>
          <w:rFonts w:eastAsia="Times New Roman" w:cstheme="minorHAnsi"/>
          <w:sz w:val="24"/>
          <w:szCs w:val="24"/>
          <w:lang w:eastAsia="pl-PL"/>
        </w:rPr>
        <w:t xml:space="preserve"> zł.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>Ś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rodk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 xml:space="preserve">i z 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Rządowego Funduszu Inwestycji Lokalnych w kwocie 2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> 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6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>28 118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,</w:t>
      </w:r>
      <w:r w:rsidR="00073514" w:rsidRPr="00FD3E91">
        <w:rPr>
          <w:rFonts w:eastAsia="Times New Roman" w:cstheme="minorHAnsi"/>
          <w:sz w:val="24"/>
          <w:szCs w:val="24"/>
          <w:lang w:eastAsia="pl-PL"/>
        </w:rPr>
        <w:t>32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 xml:space="preserve"> zostały przeznaczone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: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 xml:space="preserve"> na zadanie pn</w:t>
      </w:r>
      <w:r w:rsidR="001B721B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>: „Budowa i przebudowa dróg na terenie Miasta Mława”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 xml:space="preserve">- w roku 2022r. w kwocie 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>868 878,94</w:t>
      </w:r>
      <w:r w:rsidR="00382807" w:rsidRPr="00FD3E91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 xml:space="preserve"> (środki</w:t>
      </w:r>
      <w:r w:rsidR="002424AD" w:rsidRPr="00FD3E91">
        <w:rPr>
          <w:rFonts w:cstheme="minorHAnsi"/>
          <w:sz w:val="24"/>
          <w:szCs w:val="24"/>
        </w:rPr>
        <w:t xml:space="preserve"> zgromadzone na rachunku bankowym przeznaczonym na obsługę środków Funduszu Przeciwdziałania COVID</w:t>
      </w:r>
      <w:r w:rsidR="00D54612" w:rsidRPr="00FD3E91">
        <w:rPr>
          <w:rFonts w:cstheme="minorHAnsi"/>
          <w:sz w:val="24"/>
          <w:szCs w:val="24"/>
        </w:rPr>
        <w:t>-19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>w kwocie 860 060,62</w:t>
      </w:r>
      <w:r w:rsidR="001B721B" w:rsidRPr="00FD3E91">
        <w:rPr>
          <w:rFonts w:eastAsia="Times New Roman" w:cstheme="minorHAnsi"/>
          <w:sz w:val="24"/>
          <w:szCs w:val="24"/>
          <w:lang w:eastAsia="pl-PL"/>
        </w:rPr>
        <w:t> </w:t>
      </w:r>
      <w:r w:rsidR="002424AD" w:rsidRPr="00FD3E91">
        <w:rPr>
          <w:rFonts w:eastAsia="Times New Roman" w:cstheme="minorHAnsi"/>
          <w:sz w:val="24"/>
          <w:szCs w:val="24"/>
          <w:lang w:eastAsia="pl-PL"/>
        </w:rPr>
        <w:t xml:space="preserve">zł i odsetki od tych środków w kwocie 8 818,32) na zadanie 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>pn</w:t>
      </w:r>
      <w:r w:rsidR="001B721B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>: „</w:t>
      </w:r>
      <w:r w:rsidR="00136EF1" w:rsidRPr="00FD3E91">
        <w:rPr>
          <w:rFonts w:cstheme="minorHAnsi"/>
          <w:bCs/>
          <w:sz w:val="24"/>
          <w:szCs w:val="24"/>
        </w:rPr>
        <w:t>Rozbudowa ul.</w:t>
      </w:r>
      <w:r w:rsidR="001B721B" w:rsidRPr="00FD3E91">
        <w:rPr>
          <w:rFonts w:cstheme="minorHAnsi"/>
          <w:bCs/>
          <w:sz w:val="24"/>
          <w:szCs w:val="24"/>
        </w:rPr>
        <w:t> </w:t>
      </w:r>
      <w:r w:rsidR="00136EF1" w:rsidRPr="00FD3E91">
        <w:rPr>
          <w:rFonts w:cstheme="minorHAnsi"/>
          <w:bCs/>
          <w:sz w:val="24"/>
          <w:szCs w:val="24"/>
        </w:rPr>
        <w:t>Studzieniec w Mławie</w:t>
      </w:r>
      <w:r w:rsidR="00136EF1" w:rsidRPr="00FD3E91">
        <w:rPr>
          <w:rFonts w:eastAsia="Times New Roman" w:cstheme="minorHAnsi"/>
          <w:sz w:val="24"/>
          <w:szCs w:val="24"/>
          <w:lang w:eastAsia="pl-PL"/>
        </w:rPr>
        <w:t>”</w:t>
      </w:r>
      <w:r w:rsidR="00591842" w:rsidRPr="00FD3E91">
        <w:rPr>
          <w:rFonts w:eastAsia="Times New Roman" w:cstheme="minorHAnsi"/>
          <w:sz w:val="24"/>
          <w:szCs w:val="24"/>
          <w:lang w:eastAsia="pl-PL"/>
        </w:rPr>
        <w:t>.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AC064B" w:rsidRPr="00FD3E91">
        <w:rPr>
          <w:rFonts w:eastAsia="Times New Roman" w:cstheme="minorHAnsi"/>
          <w:sz w:val="24"/>
          <w:szCs w:val="24"/>
          <w:lang w:eastAsia="pl-PL"/>
        </w:rPr>
        <w:t>Różnica pomiędzy dochodami a wydatkami w kwocie 1 043 900,62 zł stanowi przychód</w:t>
      </w:r>
      <w:r w:rsidR="00B61064" w:rsidRPr="00FD3E91">
        <w:rPr>
          <w:rFonts w:eastAsia="Times New Roman" w:cstheme="minorHAnsi"/>
          <w:sz w:val="24"/>
          <w:szCs w:val="24"/>
          <w:lang w:eastAsia="pl-PL"/>
        </w:rPr>
        <w:t xml:space="preserve"> (wolne środ</w:t>
      </w:r>
      <w:r w:rsidR="00252154" w:rsidRPr="00FD3E91">
        <w:rPr>
          <w:rFonts w:eastAsia="Times New Roman" w:cstheme="minorHAnsi"/>
          <w:sz w:val="24"/>
          <w:szCs w:val="24"/>
          <w:lang w:eastAsia="pl-PL"/>
        </w:rPr>
        <w:t xml:space="preserve">ki) </w:t>
      </w:r>
      <w:r w:rsidR="00AC064B" w:rsidRPr="00FD3E91">
        <w:rPr>
          <w:rFonts w:eastAsia="Times New Roman" w:cstheme="minorHAnsi"/>
          <w:sz w:val="24"/>
          <w:szCs w:val="24"/>
          <w:lang w:eastAsia="pl-PL"/>
        </w:rPr>
        <w:t>z roku 2021</w:t>
      </w:r>
      <w:r w:rsidR="00073514" w:rsidRPr="00FD3E91">
        <w:rPr>
          <w:rFonts w:eastAsia="Times New Roman" w:cstheme="minorHAnsi"/>
          <w:sz w:val="24"/>
          <w:szCs w:val="24"/>
          <w:lang w:eastAsia="pl-PL"/>
        </w:rPr>
        <w:t>,</w:t>
      </w:r>
      <w:r w:rsidR="00252154" w:rsidRPr="00FD3E91">
        <w:rPr>
          <w:rFonts w:eastAsia="Times New Roman" w:cstheme="minorHAnsi"/>
          <w:sz w:val="24"/>
          <w:szCs w:val="24"/>
          <w:lang w:eastAsia="pl-PL"/>
        </w:rPr>
        <w:t xml:space="preserve"> które zostały rozdysponowane na realizacje zadań</w:t>
      </w:r>
      <w:r w:rsidR="00073514" w:rsidRPr="00FD3E91">
        <w:rPr>
          <w:rFonts w:eastAsia="Times New Roman" w:cstheme="minorHAnsi"/>
          <w:sz w:val="24"/>
          <w:szCs w:val="24"/>
          <w:lang w:eastAsia="pl-PL"/>
        </w:rPr>
        <w:t>: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252154" w:rsidRPr="00FD3E9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42ED4" w:rsidRPr="00FD3E91">
        <w:rPr>
          <w:rFonts w:cstheme="minorHAnsi"/>
          <w:bCs/>
          <w:sz w:val="24"/>
          <w:szCs w:val="24"/>
        </w:rPr>
        <w:t xml:space="preserve">Rozbudowa ul. Studzieniec w Mławie </w:t>
      </w:r>
      <w:r w:rsidR="00252154" w:rsidRPr="00FD3E91">
        <w:rPr>
          <w:rFonts w:eastAsia="Times New Roman" w:cstheme="minorHAnsi"/>
          <w:sz w:val="24"/>
          <w:szCs w:val="24"/>
          <w:lang w:eastAsia="pl-PL"/>
        </w:rPr>
        <w:t>w kwocie 860 060,62 zł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D8734F" w:rsidRPr="00FD3E91">
        <w:rPr>
          <w:rFonts w:eastAsia="Times New Roman" w:cstheme="minorHAnsi"/>
          <w:sz w:val="24"/>
          <w:szCs w:val="24"/>
          <w:lang w:eastAsia="pl-PL"/>
        </w:rPr>
        <w:t>- Laboratoria przyszłości w kwocie 183 840,00 zł.</w:t>
      </w:r>
      <w:r w:rsidR="00B61064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FD3E91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FD3E91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FD3E91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FD3E91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FD3E91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FD3E91">
        <w:rPr>
          <w:rFonts w:eastAsia="Times New Roman" w:cstheme="minorHAnsi"/>
          <w:sz w:val="24"/>
          <w:szCs w:val="24"/>
          <w:lang w:eastAsia="pl-PL"/>
        </w:rPr>
        <w:t>Regulacje te nakazują aby p</w:t>
      </w:r>
      <w:r w:rsidR="00706FBE" w:rsidRPr="00FD3E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</w:t>
      </w:r>
      <w:r w:rsidR="00706FBE" w:rsidRPr="00FD3E91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FD3E91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FD3E9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FD3E91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FD3E91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FD3E91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FD3E91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2D7" w:rsidRPr="00FD3E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FD3E91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FD3E91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FD3E91" w:rsidSect="00136689">
      <w:pgSz w:w="11906" w:h="16838"/>
      <w:pgMar w:top="1247" w:right="1418" w:bottom="124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80FC" w14:textId="77777777" w:rsidR="00DB3B99" w:rsidRDefault="00DB3B99" w:rsidP="007E46EB">
      <w:pPr>
        <w:spacing w:after="0" w:line="240" w:lineRule="auto"/>
      </w:pPr>
      <w:r>
        <w:separator/>
      </w:r>
    </w:p>
  </w:endnote>
  <w:endnote w:type="continuationSeparator" w:id="0">
    <w:p w14:paraId="3739647B" w14:textId="77777777" w:rsidR="00DB3B99" w:rsidRDefault="00DB3B9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07B7" w14:textId="77777777" w:rsidR="00DB3B99" w:rsidRDefault="00DB3B99" w:rsidP="007E46EB">
      <w:pPr>
        <w:spacing w:after="0" w:line="240" w:lineRule="auto"/>
      </w:pPr>
      <w:r>
        <w:separator/>
      </w:r>
    </w:p>
  </w:footnote>
  <w:footnote w:type="continuationSeparator" w:id="0">
    <w:p w14:paraId="13D6C93D" w14:textId="77777777" w:rsidR="00DB3B99" w:rsidRDefault="00DB3B9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2"/>
  </w:num>
  <w:num w:numId="3" w16cid:durableId="1889881292">
    <w:abstractNumId w:val="0"/>
  </w:num>
  <w:num w:numId="4" w16cid:durableId="1659577577">
    <w:abstractNumId w:val="2"/>
  </w:num>
  <w:num w:numId="5" w16cid:durableId="774903227">
    <w:abstractNumId w:val="1"/>
  </w:num>
  <w:num w:numId="6" w16cid:durableId="21117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00DBD"/>
    <w:rsid w:val="0001295D"/>
    <w:rsid w:val="00016BB5"/>
    <w:rsid w:val="00035D92"/>
    <w:rsid w:val="000370B0"/>
    <w:rsid w:val="00046505"/>
    <w:rsid w:val="00065FB1"/>
    <w:rsid w:val="00070FED"/>
    <w:rsid w:val="00071D0D"/>
    <w:rsid w:val="00073514"/>
    <w:rsid w:val="00081021"/>
    <w:rsid w:val="000A7806"/>
    <w:rsid w:val="000C0ECA"/>
    <w:rsid w:val="000C4BFF"/>
    <w:rsid w:val="000E0185"/>
    <w:rsid w:val="001025A2"/>
    <w:rsid w:val="00124035"/>
    <w:rsid w:val="00126104"/>
    <w:rsid w:val="001306F5"/>
    <w:rsid w:val="00132010"/>
    <w:rsid w:val="00136689"/>
    <w:rsid w:val="00136EF1"/>
    <w:rsid w:val="001409FC"/>
    <w:rsid w:val="001564A0"/>
    <w:rsid w:val="00187422"/>
    <w:rsid w:val="00193A98"/>
    <w:rsid w:val="001B00FA"/>
    <w:rsid w:val="001B721B"/>
    <w:rsid w:val="001B76BC"/>
    <w:rsid w:val="002078A8"/>
    <w:rsid w:val="0021575C"/>
    <w:rsid w:val="00216708"/>
    <w:rsid w:val="00225B74"/>
    <w:rsid w:val="00232337"/>
    <w:rsid w:val="002424AD"/>
    <w:rsid w:val="00252154"/>
    <w:rsid w:val="002C2ED7"/>
    <w:rsid w:val="003208DA"/>
    <w:rsid w:val="00330587"/>
    <w:rsid w:val="00361978"/>
    <w:rsid w:val="003620B7"/>
    <w:rsid w:val="00363DB9"/>
    <w:rsid w:val="00382807"/>
    <w:rsid w:val="00390C6A"/>
    <w:rsid w:val="003B5684"/>
    <w:rsid w:val="003B6C95"/>
    <w:rsid w:val="003E5CC1"/>
    <w:rsid w:val="003F5152"/>
    <w:rsid w:val="004060EE"/>
    <w:rsid w:val="004070CA"/>
    <w:rsid w:val="004259D3"/>
    <w:rsid w:val="004359A8"/>
    <w:rsid w:val="00444775"/>
    <w:rsid w:val="00452FF3"/>
    <w:rsid w:val="004A560D"/>
    <w:rsid w:val="004B0849"/>
    <w:rsid w:val="004B2BB3"/>
    <w:rsid w:val="004B3E4C"/>
    <w:rsid w:val="004F724E"/>
    <w:rsid w:val="0050101D"/>
    <w:rsid w:val="005022B8"/>
    <w:rsid w:val="00532F44"/>
    <w:rsid w:val="00534D62"/>
    <w:rsid w:val="00543B18"/>
    <w:rsid w:val="00543F9D"/>
    <w:rsid w:val="005879D8"/>
    <w:rsid w:val="00591842"/>
    <w:rsid w:val="005D2570"/>
    <w:rsid w:val="005D2F0F"/>
    <w:rsid w:val="005E1FCC"/>
    <w:rsid w:val="005F5BC8"/>
    <w:rsid w:val="006030F2"/>
    <w:rsid w:val="00622D03"/>
    <w:rsid w:val="006274DF"/>
    <w:rsid w:val="00652D4C"/>
    <w:rsid w:val="006567C3"/>
    <w:rsid w:val="00666A2B"/>
    <w:rsid w:val="006735A3"/>
    <w:rsid w:val="0067528D"/>
    <w:rsid w:val="006954AF"/>
    <w:rsid w:val="006B78C0"/>
    <w:rsid w:val="006D7AED"/>
    <w:rsid w:val="006F7CCA"/>
    <w:rsid w:val="00701DF7"/>
    <w:rsid w:val="007034E7"/>
    <w:rsid w:val="00706FBE"/>
    <w:rsid w:val="00720DE3"/>
    <w:rsid w:val="00727B52"/>
    <w:rsid w:val="007377FA"/>
    <w:rsid w:val="007B7D74"/>
    <w:rsid w:val="007C0CF0"/>
    <w:rsid w:val="007C4938"/>
    <w:rsid w:val="007D2E47"/>
    <w:rsid w:val="007E46EB"/>
    <w:rsid w:val="007E5546"/>
    <w:rsid w:val="00801F8B"/>
    <w:rsid w:val="00803168"/>
    <w:rsid w:val="00824FCB"/>
    <w:rsid w:val="00837392"/>
    <w:rsid w:val="00857013"/>
    <w:rsid w:val="00861A61"/>
    <w:rsid w:val="00861B45"/>
    <w:rsid w:val="0086398D"/>
    <w:rsid w:val="0088019C"/>
    <w:rsid w:val="008961CE"/>
    <w:rsid w:val="008B497A"/>
    <w:rsid w:val="008E3148"/>
    <w:rsid w:val="0093748C"/>
    <w:rsid w:val="00963355"/>
    <w:rsid w:val="00991C9D"/>
    <w:rsid w:val="009C1AB3"/>
    <w:rsid w:val="009D6215"/>
    <w:rsid w:val="00A61B38"/>
    <w:rsid w:val="00A82011"/>
    <w:rsid w:val="00A84834"/>
    <w:rsid w:val="00A952EE"/>
    <w:rsid w:val="00AC064B"/>
    <w:rsid w:val="00AC3FEB"/>
    <w:rsid w:val="00AD1914"/>
    <w:rsid w:val="00AE0E82"/>
    <w:rsid w:val="00B131FC"/>
    <w:rsid w:val="00B15C5B"/>
    <w:rsid w:val="00B179D4"/>
    <w:rsid w:val="00B21CEA"/>
    <w:rsid w:val="00B61064"/>
    <w:rsid w:val="00B81B07"/>
    <w:rsid w:val="00BA0F62"/>
    <w:rsid w:val="00BA15C6"/>
    <w:rsid w:val="00BA3586"/>
    <w:rsid w:val="00BA479F"/>
    <w:rsid w:val="00BB4CE5"/>
    <w:rsid w:val="00BB5A1A"/>
    <w:rsid w:val="00BC6D3E"/>
    <w:rsid w:val="00BD1AFF"/>
    <w:rsid w:val="00BD7076"/>
    <w:rsid w:val="00C05B37"/>
    <w:rsid w:val="00C117D5"/>
    <w:rsid w:val="00C71386"/>
    <w:rsid w:val="00C93120"/>
    <w:rsid w:val="00C95F0C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4612"/>
    <w:rsid w:val="00D8734F"/>
    <w:rsid w:val="00DA353F"/>
    <w:rsid w:val="00DB3B99"/>
    <w:rsid w:val="00DB652F"/>
    <w:rsid w:val="00DB6C70"/>
    <w:rsid w:val="00DC0D60"/>
    <w:rsid w:val="00DC5A40"/>
    <w:rsid w:val="00DE7FB7"/>
    <w:rsid w:val="00DF32A1"/>
    <w:rsid w:val="00E07FB3"/>
    <w:rsid w:val="00E26579"/>
    <w:rsid w:val="00E428D3"/>
    <w:rsid w:val="00E6168D"/>
    <w:rsid w:val="00E80288"/>
    <w:rsid w:val="00EB0153"/>
    <w:rsid w:val="00EF3C93"/>
    <w:rsid w:val="00EF7705"/>
    <w:rsid w:val="00F02D34"/>
    <w:rsid w:val="00F152D7"/>
    <w:rsid w:val="00F2067B"/>
    <w:rsid w:val="00F21F43"/>
    <w:rsid w:val="00F26FF8"/>
    <w:rsid w:val="00F34077"/>
    <w:rsid w:val="00F34D11"/>
    <w:rsid w:val="00F42F56"/>
    <w:rsid w:val="00F65CE2"/>
    <w:rsid w:val="00F955B1"/>
    <w:rsid w:val="00FA77CD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3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character" w:customStyle="1" w:styleId="Nagwek1Znak">
    <w:name w:val="Nagłówek 1 Znak"/>
    <w:basedOn w:val="Domylnaczcionkaakapitu"/>
    <w:link w:val="Nagwek1"/>
    <w:uiPriority w:val="9"/>
    <w:rsid w:val="00FD3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3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21</cp:revision>
  <cp:lastPrinted>2022-11-07T10:33:00Z</cp:lastPrinted>
  <dcterms:created xsi:type="dcterms:W3CDTF">2022-10-07T13:22:00Z</dcterms:created>
  <dcterms:modified xsi:type="dcterms:W3CDTF">2022-11-08T07:29:00Z</dcterms:modified>
</cp:coreProperties>
</file>