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933B" w14:textId="3DDD9712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Uzasadnienie do Zarządzenia nr </w:t>
      </w:r>
      <w:r w:rsidR="00E71100">
        <w:rPr>
          <w:rFonts w:ascii="Century Gothic" w:hAnsi="Century Gothic" w:cs="Times New Roman"/>
          <w:b/>
          <w:bCs/>
          <w:sz w:val="20"/>
          <w:szCs w:val="20"/>
        </w:rPr>
        <w:t>252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>/202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713BF979" w14:textId="77777777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24DE9C42" w14:textId="79D9317E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E71100">
        <w:rPr>
          <w:rFonts w:ascii="Century Gothic" w:hAnsi="Century Gothic" w:cs="Times New Roman"/>
          <w:b/>
          <w:bCs/>
          <w:sz w:val="20"/>
          <w:szCs w:val="20"/>
        </w:rPr>
        <w:t>29 listopada</w:t>
      </w:r>
      <w:r w:rsidR="0001295D"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E1FCC" w:rsidRPr="004F724E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4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2EC5D128" w14:textId="77777777" w:rsidR="00534D62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234A58B" w14:textId="06FDC04B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4FC6A7BB" w14:textId="77777777" w:rsidR="009E2242" w:rsidRDefault="009E224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6E90C297" w14:textId="77777777" w:rsidR="00581BBD" w:rsidRDefault="00581BBD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23EA7F27" w14:textId="0A07F6B9" w:rsidR="006735A3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I. DOCHODY</w:t>
      </w:r>
    </w:p>
    <w:p w14:paraId="35CFD8EC" w14:textId="38BF651E" w:rsidR="00534D62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14E95603" w14:textId="7193073C" w:rsidR="004359A8" w:rsidRPr="00BC2A35" w:rsidRDefault="006735A3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C2A35">
        <w:rPr>
          <w:rFonts w:ascii="Century Gothic" w:hAnsi="Century Gothic" w:cs="Times New Roman"/>
          <w:b/>
          <w:bCs/>
          <w:sz w:val="20"/>
          <w:szCs w:val="20"/>
        </w:rPr>
        <w:t>Planowane dochody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EE2293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="00534D62" w:rsidRPr="00BC2A3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bookmarkStart w:id="0" w:name="_Hlk173836618"/>
      <w:r w:rsidR="006E25AA">
        <w:rPr>
          <w:rFonts w:ascii="Century Gothic" w:hAnsi="Century Gothic"/>
          <w:b/>
          <w:bCs/>
          <w:sz w:val="20"/>
          <w:szCs w:val="20"/>
        </w:rPr>
        <w:t>3</w:t>
      </w:r>
      <w:r w:rsidR="00D828FE">
        <w:rPr>
          <w:rFonts w:ascii="Century Gothic" w:hAnsi="Century Gothic"/>
          <w:b/>
          <w:bCs/>
          <w:sz w:val="20"/>
          <w:szCs w:val="20"/>
        </w:rPr>
        <w:t> </w:t>
      </w:r>
      <w:bookmarkEnd w:id="0"/>
      <w:r w:rsidR="00D828FE">
        <w:rPr>
          <w:rFonts w:ascii="Century Gothic" w:hAnsi="Century Gothic"/>
          <w:b/>
          <w:bCs/>
          <w:sz w:val="20"/>
          <w:szCs w:val="20"/>
        </w:rPr>
        <w:t>0</w:t>
      </w:r>
      <w:r w:rsidR="0080726D">
        <w:rPr>
          <w:rFonts w:ascii="Century Gothic" w:hAnsi="Century Gothic"/>
          <w:b/>
          <w:bCs/>
          <w:sz w:val="20"/>
          <w:szCs w:val="20"/>
        </w:rPr>
        <w:t>80</w:t>
      </w:r>
      <w:r w:rsidR="00D828FE">
        <w:rPr>
          <w:rFonts w:ascii="Century Gothic" w:hAnsi="Century Gothic"/>
          <w:b/>
          <w:bCs/>
          <w:sz w:val="20"/>
          <w:szCs w:val="20"/>
        </w:rPr>
        <w:t> </w:t>
      </w:r>
      <w:r w:rsidR="0080726D">
        <w:rPr>
          <w:rFonts w:ascii="Century Gothic" w:hAnsi="Century Gothic"/>
          <w:b/>
          <w:bCs/>
          <w:sz w:val="20"/>
          <w:szCs w:val="20"/>
        </w:rPr>
        <w:t>492</w:t>
      </w:r>
      <w:r w:rsidR="00D828FE">
        <w:rPr>
          <w:rFonts w:ascii="Century Gothic" w:hAnsi="Century Gothic"/>
          <w:b/>
          <w:bCs/>
          <w:sz w:val="20"/>
          <w:szCs w:val="20"/>
        </w:rPr>
        <w:t>,2</w:t>
      </w:r>
      <w:r w:rsidR="0080726D">
        <w:rPr>
          <w:rFonts w:ascii="Century Gothic" w:hAnsi="Century Gothic"/>
          <w:b/>
          <w:bCs/>
          <w:sz w:val="20"/>
          <w:szCs w:val="20"/>
        </w:rPr>
        <w:t>8</w:t>
      </w:r>
      <w:r w:rsidR="00D828F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A432C">
        <w:rPr>
          <w:rFonts w:ascii="Century Gothic" w:hAnsi="Century Gothic"/>
          <w:b/>
          <w:bCs/>
          <w:sz w:val="20"/>
          <w:szCs w:val="20"/>
        </w:rPr>
        <w:t>zł</w:t>
      </w:r>
      <w:r w:rsidR="00A517B5">
        <w:rPr>
          <w:rFonts w:ascii="Century Gothic" w:hAnsi="Century Gothic"/>
          <w:b/>
          <w:bCs/>
          <w:sz w:val="20"/>
          <w:szCs w:val="20"/>
        </w:rPr>
        <w:t>, w tym:</w:t>
      </w:r>
    </w:p>
    <w:p w14:paraId="6AC0B13A" w14:textId="77777777" w:rsidR="00A66A50" w:rsidRDefault="00A66A50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15E14C9" w14:textId="77777777" w:rsidR="00D60C90" w:rsidRDefault="00D60C90" w:rsidP="00D60C9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Dofinansowanie z </w:t>
      </w:r>
      <w:r w:rsidRPr="00E91ED6">
        <w:rPr>
          <w:rFonts w:ascii="Century Gothic" w:hAnsi="Century Gothic"/>
          <w:bCs/>
          <w:sz w:val="20"/>
          <w:szCs w:val="20"/>
        </w:rPr>
        <w:t xml:space="preserve"> Rządowego Programu Odbudowy Zabytków </w:t>
      </w:r>
      <w:r>
        <w:rPr>
          <w:rFonts w:ascii="Century Gothic" w:hAnsi="Century Gothic"/>
          <w:bCs/>
          <w:sz w:val="20"/>
          <w:szCs w:val="20"/>
        </w:rPr>
        <w:t xml:space="preserve">na realizację zadania inwestycyjnego </w:t>
      </w:r>
      <w:r w:rsidRPr="00E91ED6">
        <w:rPr>
          <w:rFonts w:ascii="Century Gothic" w:hAnsi="Century Gothic"/>
          <w:bCs/>
          <w:sz w:val="20"/>
          <w:szCs w:val="20"/>
        </w:rPr>
        <w:t>pn. „Realizacja programu prac konserwatorskich w zabytkowym Kościele p.w. Św. Trójcy w Mławie” w kwocie 975 100,00 zł.</w:t>
      </w:r>
    </w:p>
    <w:p w14:paraId="272D9867" w14:textId="397DEEF0" w:rsidR="00AD1C9C" w:rsidRDefault="00391697" w:rsidP="00D60C9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Ś</w:t>
      </w:r>
      <w:r w:rsidR="00AD1C9C" w:rsidRPr="00184C78">
        <w:rPr>
          <w:rFonts w:ascii="Century Gothic" w:eastAsia="Calibri" w:hAnsi="Century Gothic"/>
          <w:sz w:val="20"/>
          <w:szCs w:val="20"/>
        </w:rPr>
        <w:t>rodk</w:t>
      </w:r>
      <w:r>
        <w:rPr>
          <w:rFonts w:ascii="Century Gothic" w:eastAsia="Calibri" w:hAnsi="Century Gothic"/>
          <w:sz w:val="20"/>
          <w:szCs w:val="20"/>
        </w:rPr>
        <w:t>i</w:t>
      </w:r>
      <w:r w:rsidR="00AD1C9C" w:rsidRPr="00184C78">
        <w:rPr>
          <w:rFonts w:ascii="Century Gothic" w:eastAsia="Calibri" w:hAnsi="Century Gothic"/>
          <w:sz w:val="20"/>
          <w:szCs w:val="20"/>
        </w:rPr>
        <w:t xml:space="preserve"> </w:t>
      </w:r>
      <w:r w:rsidR="00AD1C9C" w:rsidRPr="00EC4BE1">
        <w:rPr>
          <w:rFonts w:ascii="Century Gothic" w:hAnsi="Century Gothic"/>
          <w:bCs/>
          <w:sz w:val="20"/>
          <w:szCs w:val="20"/>
        </w:rPr>
        <w:t>z Rządowego Funduszu Polski Ład: Program Inwestycji Strategicznych na realizację zadania inwestycyjnego</w:t>
      </w:r>
      <w:r w:rsidR="00AD1C9C">
        <w:rPr>
          <w:rFonts w:ascii="Century Gothic" w:hAnsi="Century Gothic"/>
          <w:bCs/>
          <w:sz w:val="20"/>
          <w:szCs w:val="20"/>
        </w:rPr>
        <w:t xml:space="preserve"> </w:t>
      </w:r>
      <w:r w:rsidR="00AD1C9C" w:rsidRPr="00AD1C9C">
        <w:rPr>
          <w:rFonts w:ascii="Century Gothic" w:hAnsi="Century Gothic"/>
          <w:bCs/>
          <w:sz w:val="20"/>
          <w:szCs w:val="20"/>
        </w:rPr>
        <w:t xml:space="preserve">pn: „Modernizacja bazy sportowej przy Szkole Podstawowej </w:t>
      </w:r>
      <w:r w:rsidR="001C272E">
        <w:rPr>
          <w:rFonts w:ascii="Century Gothic" w:hAnsi="Century Gothic"/>
          <w:bCs/>
          <w:sz w:val="20"/>
          <w:szCs w:val="20"/>
        </w:rPr>
        <w:br/>
      </w:r>
      <w:r w:rsidR="00AD1C9C" w:rsidRPr="00AD1C9C">
        <w:rPr>
          <w:rFonts w:ascii="Century Gothic" w:hAnsi="Century Gothic"/>
          <w:bCs/>
          <w:sz w:val="20"/>
          <w:szCs w:val="20"/>
        </w:rPr>
        <w:t>nr 2 w Mławie ”</w:t>
      </w:r>
      <w:r w:rsidR="00183626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kwocie</w:t>
      </w:r>
      <w:r w:rsidR="00183626">
        <w:rPr>
          <w:rFonts w:ascii="Century Gothic" w:hAnsi="Century Gothic"/>
          <w:bCs/>
          <w:sz w:val="20"/>
          <w:szCs w:val="20"/>
        </w:rPr>
        <w:t xml:space="preserve"> 2 000 000,00 zł.</w:t>
      </w:r>
    </w:p>
    <w:p w14:paraId="730EDDA8" w14:textId="376D6BDA" w:rsidR="007273D2" w:rsidRPr="00184C78" w:rsidRDefault="00352DA0" w:rsidP="00352DA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Zwiększenie planu dochodów (+  </w:t>
      </w:r>
      <w:r w:rsidR="00524C34">
        <w:rPr>
          <w:rFonts w:ascii="Century Gothic" w:eastAsia="Calibri" w:hAnsi="Century Gothic"/>
          <w:sz w:val="20"/>
          <w:szCs w:val="20"/>
        </w:rPr>
        <w:t>2 224,04</w:t>
      </w:r>
      <w:r>
        <w:rPr>
          <w:rFonts w:ascii="Century Gothic" w:eastAsia="Calibri" w:hAnsi="Century Gothic"/>
          <w:sz w:val="20"/>
          <w:szCs w:val="20"/>
        </w:rPr>
        <w:t xml:space="preserve"> zł) </w:t>
      </w:r>
      <w:r w:rsidRPr="00184C78">
        <w:rPr>
          <w:rFonts w:ascii="Century Gothic" w:eastAsia="Calibri" w:hAnsi="Century Gothic"/>
          <w:sz w:val="20"/>
          <w:szCs w:val="20"/>
        </w:rPr>
        <w:t xml:space="preserve">z tytułu środków pochodzących </w:t>
      </w:r>
      <w:r>
        <w:rPr>
          <w:rFonts w:ascii="Century Gothic" w:eastAsia="Calibri" w:hAnsi="Century Gothic"/>
          <w:sz w:val="20"/>
          <w:szCs w:val="20"/>
        </w:rPr>
        <w:t>z</w:t>
      </w:r>
      <w:r w:rsidRPr="00184C78">
        <w:rPr>
          <w:rFonts w:ascii="Century Gothic" w:eastAsia="Calibri" w:hAnsi="Century Gothic"/>
          <w:sz w:val="20"/>
          <w:szCs w:val="20"/>
        </w:rPr>
        <w:t xml:space="preserve"> Funduszu Przeciwdziałania COVID-19 na refundację podatku VAT dla odbiorców paliw gazowych wraz z kosztami obsługi</w:t>
      </w:r>
      <w:r>
        <w:rPr>
          <w:rFonts w:ascii="Century Gothic" w:eastAsia="Calibri" w:hAnsi="Century Gothic"/>
          <w:sz w:val="20"/>
          <w:szCs w:val="20"/>
        </w:rPr>
        <w:t xml:space="preserve"> i p</w:t>
      </w:r>
      <w:r w:rsidRPr="00184C78">
        <w:rPr>
          <w:rFonts w:ascii="Century Gothic" w:eastAsia="Calibri" w:hAnsi="Century Gothic"/>
          <w:sz w:val="20"/>
          <w:szCs w:val="20"/>
        </w:rPr>
        <w:t xml:space="preserve">o zmianie wynosi </w:t>
      </w:r>
      <w:r w:rsidR="0080726D">
        <w:rPr>
          <w:rFonts w:ascii="Century Gothic" w:eastAsia="Calibri" w:hAnsi="Century Gothic"/>
          <w:sz w:val="20"/>
          <w:szCs w:val="20"/>
        </w:rPr>
        <w:t>105 392,28</w:t>
      </w:r>
      <w:r w:rsidR="007273D2" w:rsidRPr="00184C78">
        <w:rPr>
          <w:rFonts w:ascii="Century Gothic" w:eastAsia="Calibri" w:hAnsi="Century Gothic"/>
          <w:sz w:val="20"/>
          <w:szCs w:val="20"/>
        </w:rPr>
        <w:t xml:space="preserve"> zł. </w:t>
      </w:r>
    </w:p>
    <w:p w14:paraId="49695BD6" w14:textId="29FC1304" w:rsidR="007273D2" w:rsidRPr="00AD1C9C" w:rsidRDefault="007273D2" w:rsidP="00AD1C9C">
      <w:pPr>
        <w:pStyle w:val="Akapitzlist"/>
        <w:spacing w:after="0" w:line="276" w:lineRule="auto"/>
        <w:ind w:left="360"/>
        <w:jc w:val="both"/>
        <w:rPr>
          <w:rFonts w:ascii="Century Gothic" w:eastAsia="Calibri" w:hAnsi="Century Gothic"/>
          <w:bCs/>
          <w:sz w:val="20"/>
          <w:szCs w:val="20"/>
        </w:rPr>
      </w:pPr>
    </w:p>
    <w:p w14:paraId="031B9308" w14:textId="77777777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3A1DD8CB" w14:textId="33D4A9C1" w:rsidR="00F26FF8" w:rsidRPr="004F724E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II. WYDATKI</w:t>
      </w:r>
    </w:p>
    <w:p w14:paraId="08E5B5BF" w14:textId="53E44CA2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EB89415" w14:textId="12D9BF3E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581BBD">
        <w:rPr>
          <w:rFonts w:ascii="Century Gothic" w:hAnsi="Century Gothic" w:cs="Times New Roman"/>
          <w:b/>
          <w:bCs/>
          <w:sz w:val="20"/>
          <w:szCs w:val="20"/>
        </w:rPr>
        <w:t>Planowane wydatki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D60C90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6B3896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Pr="00581BBD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A34DE">
        <w:rPr>
          <w:rFonts w:ascii="Century Gothic" w:hAnsi="Century Gothic"/>
          <w:b/>
          <w:bCs/>
          <w:sz w:val="20"/>
          <w:szCs w:val="20"/>
        </w:rPr>
        <w:t>3 080 736,80</w:t>
      </w:r>
      <w:r w:rsidR="00012164" w:rsidRPr="0001216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84B49" w:rsidRPr="00422302">
        <w:rPr>
          <w:rFonts w:ascii="Century Gothic" w:hAnsi="Century Gothic" w:cs="Times New Roman"/>
          <w:b/>
          <w:bCs/>
          <w:sz w:val="20"/>
          <w:szCs w:val="20"/>
        </w:rPr>
        <w:t>zł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20CF88" w14:textId="77777777" w:rsidR="009A43A8" w:rsidRPr="00422302" w:rsidRDefault="009A43A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1D959E1" w14:textId="41AB9B7E" w:rsidR="00382807" w:rsidRPr="00581BBD" w:rsidRDefault="009A43A8" w:rsidP="004B6F27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Planowane wydatki </w:t>
      </w:r>
      <w:r w:rsidR="00382807" w:rsidRPr="0042230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bieżące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4359A8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wynoszą </w:t>
      </w:r>
      <w:r w:rsidR="0069698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10</w:t>
      </w:r>
      <w:r w:rsidR="002F1E4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5</w:t>
      </w:r>
      <w:r w:rsidR="0069698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 </w:t>
      </w:r>
      <w:r w:rsidR="002F1E4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636</w:t>
      </w:r>
      <w:r w:rsidR="0069698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</w:t>
      </w:r>
      <w:r w:rsidR="002F1E4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80</w:t>
      </w:r>
      <w:r w:rsidR="006735A3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382807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4A560D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</w:t>
      </w:r>
      <w:r w:rsidR="00BB5A1A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 </w:t>
      </w:r>
      <w:r w:rsidR="004A560D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tym:</w:t>
      </w:r>
    </w:p>
    <w:p w14:paraId="15FC6F6E" w14:textId="62386100" w:rsidR="00D60C90" w:rsidRPr="00344462" w:rsidRDefault="00352DA0" w:rsidP="00D60C90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jc w:val="both"/>
        <w:rPr>
          <w:rFonts w:ascii="Century Gothic" w:hAnsi="Century Gothic"/>
          <w:bCs/>
          <w:sz w:val="20"/>
          <w:szCs w:val="20"/>
        </w:rPr>
      </w:pPr>
      <w:r w:rsidRPr="006601F2">
        <w:rPr>
          <w:rFonts w:ascii="Century Gothic" w:eastAsia="Calibri" w:hAnsi="Century Gothic"/>
          <w:sz w:val="20"/>
          <w:szCs w:val="20"/>
        </w:rPr>
        <w:t>Zwiększenie planu wydatków (+</w:t>
      </w:r>
      <w:r w:rsidR="002F1E4F">
        <w:rPr>
          <w:rFonts w:ascii="Century Gothic" w:eastAsia="Calibri" w:hAnsi="Century Gothic"/>
          <w:sz w:val="20"/>
          <w:szCs w:val="20"/>
        </w:rPr>
        <w:t>2 224,04</w:t>
      </w:r>
      <w:r w:rsidRPr="00012164">
        <w:rPr>
          <w:rFonts w:ascii="Century Gothic" w:eastAsia="Calibri" w:hAnsi="Century Gothic"/>
          <w:sz w:val="20"/>
          <w:szCs w:val="20"/>
        </w:rPr>
        <w:t xml:space="preserve"> zł</w:t>
      </w:r>
      <w:r w:rsidRPr="006601F2">
        <w:rPr>
          <w:rFonts w:ascii="Century Gothic" w:eastAsia="Calibri" w:hAnsi="Century Gothic"/>
          <w:sz w:val="20"/>
          <w:szCs w:val="20"/>
        </w:rPr>
        <w:t xml:space="preserve">)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Centrum Usług Społecznych </w:t>
      </w:r>
      <w:r w:rsidRPr="006601F2">
        <w:rPr>
          <w:rFonts w:ascii="Century Gothic" w:eastAsia="Calibri" w:hAnsi="Century Gothic"/>
          <w:sz w:val="20"/>
          <w:szCs w:val="20"/>
        </w:rPr>
        <w:t xml:space="preserve">na refundację podatku VAT dla odbiorców paliw gazowych wraz z kosztami obsługi </w:t>
      </w:r>
      <w:r>
        <w:rPr>
          <w:rFonts w:ascii="Century Gothic" w:eastAsia="Calibri" w:hAnsi="Century Gothic"/>
          <w:sz w:val="20"/>
          <w:szCs w:val="20"/>
        </w:rPr>
        <w:t xml:space="preserve">i po zmianie wynosi </w:t>
      </w:r>
      <w:r w:rsidR="00BC1111">
        <w:rPr>
          <w:rFonts w:ascii="Century Gothic" w:eastAsia="Calibri" w:hAnsi="Century Gothic"/>
          <w:sz w:val="20"/>
          <w:szCs w:val="20"/>
        </w:rPr>
        <w:t>105 392,28</w:t>
      </w:r>
      <w:r>
        <w:rPr>
          <w:rFonts w:ascii="Century Gothic" w:eastAsia="Calibri" w:hAnsi="Century Gothic"/>
          <w:sz w:val="20"/>
          <w:szCs w:val="20"/>
        </w:rPr>
        <w:t xml:space="preserve"> zł.</w:t>
      </w:r>
    </w:p>
    <w:p w14:paraId="35ED8C6F" w14:textId="54C2CD42" w:rsidR="00344462" w:rsidRPr="007273D2" w:rsidRDefault="0069698F" w:rsidP="00D60C90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Środki dla Urzędu Miasta Mława </w:t>
      </w:r>
      <w:r w:rsidR="00344462">
        <w:rPr>
          <w:rFonts w:ascii="Century Gothic" w:eastAsia="Calibri" w:hAnsi="Century Gothic"/>
          <w:sz w:val="20"/>
          <w:szCs w:val="20"/>
        </w:rPr>
        <w:t xml:space="preserve">z </w:t>
      </w:r>
      <w:r w:rsidR="00344462" w:rsidRPr="00EC4BE1">
        <w:rPr>
          <w:rFonts w:ascii="Century Gothic" w:hAnsi="Century Gothic"/>
          <w:sz w:val="20"/>
          <w:szCs w:val="20"/>
        </w:rPr>
        <w:t xml:space="preserve">przeznaczeniem na wymianę oświetlenia </w:t>
      </w:r>
      <w:r w:rsidR="00B97674">
        <w:rPr>
          <w:rFonts w:ascii="Century Gothic" w:hAnsi="Century Gothic"/>
          <w:sz w:val="20"/>
          <w:szCs w:val="20"/>
        </w:rPr>
        <w:br/>
      </w:r>
      <w:r w:rsidR="00344462" w:rsidRPr="00EC4BE1">
        <w:rPr>
          <w:rFonts w:ascii="Century Gothic" w:hAnsi="Century Gothic"/>
          <w:sz w:val="20"/>
          <w:szCs w:val="20"/>
        </w:rPr>
        <w:t>na energooszczędne</w:t>
      </w:r>
      <w:r w:rsidR="0034446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kwocie</w:t>
      </w:r>
      <w:r w:rsidR="00344462">
        <w:rPr>
          <w:rFonts w:ascii="Century Gothic" w:hAnsi="Century Gothic"/>
          <w:sz w:val="20"/>
          <w:szCs w:val="20"/>
        </w:rPr>
        <w:t xml:space="preserve"> 244,52 zł.</w:t>
      </w:r>
    </w:p>
    <w:p w14:paraId="1E6F81CF" w14:textId="104B8CDB" w:rsidR="00345DF7" w:rsidRPr="00EB5670" w:rsidRDefault="00345DF7" w:rsidP="00EB5670">
      <w:pPr>
        <w:pStyle w:val="Akapitzlist"/>
        <w:tabs>
          <w:tab w:val="left" w:pos="8028"/>
        </w:tabs>
        <w:spacing w:line="276" w:lineRule="auto"/>
        <w:ind w:left="357"/>
        <w:jc w:val="both"/>
        <w:rPr>
          <w:rFonts w:ascii="Century Gothic" w:hAnsi="Century Gothic"/>
          <w:bCs/>
          <w:sz w:val="20"/>
          <w:szCs w:val="20"/>
        </w:rPr>
      </w:pPr>
    </w:p>
    <w:p w14:paraId="530F6A4B" w14:textId="7DD43BDE" w:rsidR="00382807" w:rsidRPr="004F724E" w:rsidRDefault="009A43A8" w:rsidP="004B6F27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Planowane w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ydatki majątkowe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2C2ED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wynoszą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EC49D7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2 975 100,00</w:t>
      </w:r>
      <w:r w:rsidR="00CC4E66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BB5A1A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 tym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:</w:t>
      </w:r>
    </w:p>
    <w:p w14:paraId="5B1B791B" w14:textId="66BC67DD" w:rsidR="00E412CC" w:rsidRPr="00AD1C9C" w:rsidRDefault="00E412CC" w:rsidP="00D60C90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D60C90">
        <w:rPr>
          <w:rFonts w:ascii="Century Gothic" w:hAnsi="Century Gothic"/>
          <w:bCs/>
          <w:sz w:val="20"/>
          <w:szCs w:val="20"/>
        </w:rPr>
        <w:t xml:space="preserve">Realizacja zadania inwestycyjnego </w:t>
      </w:r>
      <w:r w:rsidR="00D60C90" w:rsidRPr="00D60C90">
        <w:rPr>
          <w:rFonts w:ascii="Century Gothic" w:hAnsi="Century Gothic"/>
          <w:bCs/>
          <w:sz w:val="20"/>
          <w:szCs w:val="20"/>
        </w:rPr>
        <w:t xml:space="preserve">pn. „Realizacja programu prac konserwatorskich </w:t>
      </w:r>
      <w:r w:rsidR="001C272E">
        <w:rPr>
          <w:rFonts w:ascii="Century Gothic" w:hAnsi="Century Gothic"/>
          <w:bCs/>
          <w:sz w:val="20"/>
          <w:szCs w:val="20"/>
        </w:rPr>
        <w:br/>
        <w:t xml:space="preserve"> </w:t>
      </w:r>
      <w:r w:rsidR="00D60C90" w:rsidRPr="00D60C90">
        <w:rPr>
          <w:rFonts w:ascii="Century Gothic" w:hAnsi="Century Gothic"/>
          <w:bCs/>
          <w:sz w:val="20"/>
          <w:szCs w:val="20"/>
        </w:rPr>
        <w:t>w zabytkowym Kościele p.w. Św. Trójcy w Mławie” w kwocie 975 100,00 zł.</w:t>
      </w:r>
    </w:p>
    <w:p w14:paraId="6002B5E6" w14:textId="22EFDF4F" w:rsidR="00AD1C9C" w:rsidRPr="005726E8" w:rsidRDefault="00E50CF6" w:rsidP="00D60C90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R</w:t>
      </w:r>
      <w:r w:rsidR="00AD1C9C">
        <w:rPr>
          <w:rFonts w:ascii="Century Gothic" w:eastAsia="Calibri" w:hAnsi="Century Gothic"/>
          <w:sz w:val="20"/>
          <w:szCs w:val="20"/>
        </w:rPr>
        <w:t>ealizacj</w:t>
      </w:r>
      <w:r>
        <w:rPr>
          <w:rFonts w:ascii="Century Gothic" w:eastAsia="Calibri" w:hAnsi="Century Gothic"/>
          <w:sz w:val="20"/>
          <w:szCs w:val="20"/>
        </w:rPr>
        <w:t>a</w:t>
      </w:r>
      <w:r w:rsidR="00AD1C9C">
        <w:rPr>
          <w:rFonts w:ascii="Century Gothic" w:eastAsia="Calibri" w:hAnsi="Century Gothic"/>
          <w:sz w:val="20"/>
          <w:szCs w:val="20"/>
        </w:rPr>
        <w:t xml:space="preserve"> zadania </w:t>
      </w:r>
      <w:r w:rsidR="00AD1C9C" w:rsidRPr="00EC4BE1">
        <w:rPr>
          <w:rFonts w:ascii="Century Gothic" w:hAnsi="Century Gothic"/>
          <w:bCs/>
          <w:sz w:val="20"/>
          <w:szCs w:val="20"/>
        </w:rPr>
        <w:t>inwestycyjnego</w:t>
      </w:r>
      <w:r w:rsidR="00AD1C9C">
        <w:rPr>
          <w:rFonts w:ascii="Century Gothic" w:hAnsi="Century Gothic"/>
          <w:bCs/>
          <w:sz w:val="20"/>
          <w:szCs w:val="20"/>
        </w:rPr>
        <w:t xml:space="preserve"> </w:t>
      </w:r>
      <w:r w:rsidR="00AD1C9C" w:rsidRPr="00AD1C9C">
        <w:rPr>
          <w:rFonts w:ascii="Century Gothic" w:hAnsi="Century Gothic"/>
          <w:bCs/>
          <w:sz w:val="20"/>
          <w:szCs w:val="20"/>
        </w:rPr>
        <w:t>pn: „Modernizacja bazy sportowej przy Szkole Podstawowej nr 2 w Mławie ”</w:t>
      </w:r>
      <w:r w:rsidR="003C256F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w kwocie</w:t>
      </w:r>
      <w:r w:rsidR="003C256F">
        <w:rPr>
          <w:rFonts w:ascii="Century Gothic" w:hAnsi="Century Gothic"/>
          <w:bCs/>
          <w:sz w:val="20"/>
          <w:szCs w:val="20"/>
        </w:rPr>
        <w:t xml:space="preserve"> 2 000</w:t>
      </w:r>
      <w:r w:rsidR="00183626">
        <w:rPr>
          <w:rFonts w:ascii="Century Gothic" w:hAnsi="Century Gothic"/>
          <w:bCs/>
          <w:sz w:val="20"/>
          <w:szCs w:val="20"/>
        </w:rPr>
        <w:t> </w:t>
      </w:r>
      <w:r w:rsidR="003C256F">
        <w:rPr>
          <w:rFonts w:ascii="Century Gothic" w:hAnsi="Century Gothic"/>
          <w:bCs/>
          <w:sz w:val="20"/>
          <w:szCs w:val="20"/>
        </w:rPr>
        <w:t>000</w:t>
      </w:r>
      <w:r w:rsidR="00183626">
        <w:rPr>
          <w:rFonts w:ascii="Century Gothic" w:hAnsi="Century Gothic"/>
          <w:bCs/>
          <w:sz w:val="20"/>
          <w:szCs w:val="20"/>
        </w:rPr>
        <w:t>,00</w:t>
      </w:r>
      <w:r w:rsidR="003C256F">
        <w:rPr>
          <w:rFonts w:ascii="Century Gothic" w:hAnsi="Century Gothic"/>
          <w:bCs/>
          <w:sz w:val="20"/>
          <w:szCs w:val="20"/>
        </w:rPr>
        <w:t xml:space="preserve"> zł.</w:t>
      </w:r>
    </w:p>
    <w:p w14:paraId="18AEC0E3" w14:textId="2105A4E0" w:rsidR="005726E8" w:rsidRDefault="005726E8" w:rsidP="005726E8">
      <w:pPr>
        <w:pStyle w:val="Akapitzlist"/>
        <w:spacing w:after="0" w:line="276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25CBBA0" w14:textId="2AA3B723" w:rsidR="00CA0329" w:rsidRDefault="009965D2" w:rsidP="001C272E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Różnica pomiędzy dochodami a wydatkami w kwocie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244,52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zł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wynika z 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>niewykorzystan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środk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ów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pieniężn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2023 roku</w:t>
      </w:r>
      <w:r w:rsidRPr="00CA0329">
        <w:rPr>
          <w:rFonts w:ascii="Century Gothic" w:hAnsi="Century Gothic"/>
          <w:sz w:val="20"/>
          <w:szCs w:val="20"/>
        </w:rPr>
        <w:t>, o których mowa w art. 217 ust. 2 pkt 8</w:t>
      </w:r>
      <w:r>
        <w:rPr>
          <w:rFonts w:ascii="Century Gothic" w:hAnsi="Century Gothic"/>
          <w:sz w:val="20"/>
          <w:szCs w:val="20"/>
        </w:rPr>
        <w:t xml:space="preserve">, </w:t>
      </w:r>
      <w:r w:rsidRPr="00CA0329">
        <w:rPr>
          <w:rFonts w:ascii="Century Gothic" w:hAnsi="Century Gothic"/>
          <w:sz w:val="20"/>
          <w:szCs w:val="20"/>
        </w:rPr>
        <w:t xml:space="preserve">pochodzące </w:t>
      </w:r>
      <w:r w:rsidR="001C272E">
        <w:rPr>
          <w:rFonts w:ascii="Century Gothic" w:hAnsi="Century Gothic"/>
          <w:sz w:val="20"/>
          <w:szCs w:val="20"/>
        </w:rPr>
        <w:t xml:space="preserve"> </w:t>
      </w:r>
      <w:r w:rsidR="001C272E">
        <w:rPr>
          <w:rFonts w:ascii="Century Gothic" w:hAnsi="Century Gothic"/>
          <w:sz w:val="20"/>
          <w:szCs w:val="20"/>
        </w:rPr>
        <w:br/>
      </w:r>
      <w:r w:rsidRPr="00CA0329">
        <w:rPr>
          <w:rFonts w:ascii="Century Gothic" w:hAnsi="Century Gothic"/>
          <w:sz w:val="20"/>
          <w:szCs w:val="20"/>
        </w:rPr>
        <w:t>z Funduszu Przeciwdziałania Covid-19</w:t>
      </w:r>
      <w:r>
        <w:rPr>
          <w:rFonts w:ascii="Century Gothic" w:hAnsi="Century Gothic"/>
          <w:sz w:val="20"/>
          <w:szCs w:val="20"/>
        </w:rPr>
        <w:t>.</w:t>
      </w:r>
      <w:r w:rsidRPr="00CA032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Środki te zostały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przeznaczone </w:t>
      </w:r>
      <w:r w:rsidRPr="00EC4BE1">
        <w:rPr>
          <w:rFonts w:ascii="Century Gothic" w:eastAsia="Times New Roman" w:hAnsi="Century Gothic" w:cs="Times New Roman"/>
          <w:sz w:val="20"/>
          <w:szCs w:val="20"/>
          <w:lang w:eastAsia="pl-PL"/>
        </w:rPr>
        <w:t>na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</w:t>
      </w:r>
      <w:r w:rsidRPr="00EC4BE1">
        <w:rPr>
          <w:rFonts w:ascii="Century Gothic" w:hAnsi="Century Gothic"/>
          <w:sz w:val="20"/>
          <w:szCs w:val="20"/>
        </w:rPr>
        <w:t xml:space="preserve">ymianę oświetlenia na energooszczędne w </w:t>
      </w:r>
      <w:r>
        <w:rPr>
          <w:rFonts w:ascii="Century Gothic" w:hAnsi="Century Gothic"/>
          <w:sz w:val="20"/>
          <w:szCs w:val="20"/>
        </w:rPr>
        <w:t>Urzędzie Miasta w</w:t>
      </w:r>
      <w:r w:rsidRPr="00EC4BE1">
        <w:rPr>
          <w:rFonts w:ascii="Century Gothic" w:hAnsi="Century Gothic"/>
          <w:sz w:val="20"/>
          <w:szCs w:val="20"/>
        </w:rPr>
        <w:t xml:space="preserve"> Mławie w kwocie </w:t>
      </w:r>
      <w:r>
        <w:rPr>
          <w:rFonts w:ascii="Century Gothic" w:hAnsi="Century Gothic"/>
          <w:sz w:val="20"/>
          <w:szCs w:val="20"/>
        </w:rPr>
        <w:t>244,52 zł.</w:t>
      </w:r>
    </w:p>
    <w:p w14:paraId="09CF083F" w14:textId="77777777" w:rsidR="00E412CC" w:rsidRDefault="00E412CC" w:rsidP="004B6F27">
      <w:pPr>
        <w:spacing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11898BDD" w14:textId="7AEC7551" w:rsidR="00706FBE" w:rsidRPr="004F724E" w:rsidRDefault="00801F8B" w:rsidP="004B6F27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Ze wskazanych 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podstawie prawnej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regulacji prawnych wynika zaś, że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ozyskane środki związane z przeciwdziałaniem COVID-19 wymagają zastosowania odpowiednich mechanizmów ewidencyjnych, które zostały określone w art. 65 pkt 11-12 </w:t>
      </w:r>
      <w:bookmarkStart w:id="1" w:name="_Hlk89946040"/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dnia 31 marca 2020 r. o zmianie ustawy o szczególnych rozwiązaniach związanych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z zapobieganiem, przeciwdziałaniem i zwalczaniem COVID-19, innych chorób zakaźnych oraz wywołanych nimi sytuacji kryzysowych oraz niektórych innych ustaw. </w:t>
      </w:r>
      <w:bookmarkEnd w:id="1"/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Regulacje </w:t>
      </w:r>
      <w:r w:rsidR="001A2A1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>te nakazują</w:t>
      </w:r>
      <w:r w:rsidR="0099379F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aby </w:t>
      </w:r>
      <w:r w:rsidR="00701DF7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</w:t>
      </w:r>
      <w:r w:rsidR="00706FBE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a</w:t>
      </w:r>
      <w:r w:rsidR="00706FBE" w:rsidRPr="004F724E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</w:p>
    <w:p w14:paraId="760B1B5B" w14:textId="1588AAD7" w:rsidR="00126104" w:rsidRPr="004F724E" w:rsidRDefault="00706FBE" w:rsidP="004B6F27">
      <w:pPr>
        <w:spacing w:before="100" w:beforeAutospacing="1" w:after="100" w:afterAutospacing="1" w:line="276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>
        <w:rPr>
          <w:rFonts w:ascii="Century Gothic" w:eastAsia="Times New Roman" w:hAnsi="Century Gothic" w:cs="Times New Roman"/>
          <w:sz w:val="20"/>
          <w:szCs w:val="20"/>
          <w:lang w:eastAsia="pl-PL"/>
        </w:rPr>
        <w:t>n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iniejszego zarządzenia ustal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am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 finansowy dla rachunk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ów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wydzielon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otrzymanych środków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sectPr w:rsidR="00126104" w:rsidRPr="004F724E" w:rsidSect="006E3848">
      <w:footerReference w:type="default" r:id="rId8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29749" w14:textId="77777777" w:rsidR="00F35378" w:rsidRDefault="00F35378" w:rsidP="007E46EB">
      <w:pPr>
        <w:spacing w:after="0" w:line="240" w:lineRule="auto"/>
      </w:pPr>
      <w:r>
        <w:separator/>
      </w:r>
    </w:p>
  </w:endnote>
  <w:endnote w:type="continuationSeparator" w:id="0">
    <w:p w14:paraId="62CDEE9B" w14:textId="77777777" w:rsidR="00F35378" w:rsidRDefault="00F35378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348839"/>
      <w:docPartObj>
        <w:docPartGallery w:val="Page Numbers (Bottom of Page)"/>
        <w:docPartUnique/>
      </w:docPartObj>
    </w:sdtPr>
    <w:sdtContent>
      <w:p w14:paraId="0117B5D8" w14:textId="68007FD7" w:rsidR="007E46EB" w:rsidRDefault="007E4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03880" w14:textId="77777777" w:rsidR="007E46EB" w:rsidRDefault="007E4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87B3" w14:textId="77777777" w:rsidR="00F35378" w:rsidRDefault="00F35378" w:rsidP="007E46EB">
      <w:pPr>
        <w:spacing w:after="0" w:line="240" w:lineRule="auto"/>
      </w:pPr>
      <w:r>
        <w:separator/>
      </w:r>
    </w:p>
  </w:footnote>
  <w:footnote w:type="continuationSeparator" w:id="0">
    <w:p w14:paraId="0CF65B86" w14:textId="77777777" w:rsidR="00F35378" w:rsidRDefault="00F35378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>
      <w:start w:val="1"/>
      <w:numFmt w:val="lowerRoman"/>
      <w:lvlText w:val="%3."/>
      <w:lvlJc w:val="right"/>
      <w:pPr>
        <w:ind w:left="-15" w:hanging="180"/>
      </w:pPr>
    </w:lvl>
    <w:lvl w:ilvl="3" w:tplc="0415000F">
      <w:start w:val="1"/>
      <w:numFmt w:val="decimal"/>
      <w:lvlText w:val="%4."/>
      <w:lvlJc w:val="left"/>
      <w:pPr>
        <w:ind w:left="705" w:hanging="360"/>
      </w:pPr>
    </w:lvl>
    <w:lvl w:ilvl="4" w:tplc="04150019">
      <w:start w:val="1"/>
      <w:numFmt w:val="lowerLetter"/>
      <w:lvlText w:val="%5."/>
      <w:lvlJc w:val="left"/>
      <w:pPr>
        <w:ind w:left="1425" w:hanging="360"/>
      </w:pPr>
    </w:lvl>
    <w:lvl w:ilvl="5" w:tplc="0415001B">
      <w:start w:val="1"/>
      <w:numFmt w:val="lowerRoman"/>
      <w:lvlText w:val="%6."/>
      <w:lvlJc w:val="right"/>
      <w:pPr>
        <w:ind w:left="2145" w:hanging="180"/>
      </w:pPr>
    </w:lvl>
    <w:lvl w:ilvl="6" w:tplc="0415000F">
      <w:start w:val="1"/>
      <w:numFmt w:val="decimal"/>
      <w:lvlText w:val="%7."/>
      <w:lvlJc w:val="left"/>
      <w:pPr>
        <w:ind w:left="2865" w:hanging="360"/>
      </w:pPr>
    </w:lvl>
    <w:lvl w:ilvl="7" w:tplc="04150019">
      <w:start w:val="1"/>
      <w:numFmt w:val="lowerLetter"/>
      <w:lvlText w:val="%8."/>
      <w:lvlJc w:val="left"/>
      <w:pPr>
        <w:ind w:left="3585" w:hanging="360"/>
      </w:pPr>
    </w:lvl>
    <w:lvl w:ilvl="8" w:tplc="0415001B">
      <w:start w:val="1"/>
      <w:numFmt w:val="lowerRoman"/>
      <w:lvlText w:val="%9."/>
      <w:lvlJc w:val="right"/>
      <w:pPr>
        <w:ind w:left="4305" w:hanging="180"/>
      </w:pPr>
    </w:lvl>
  </w:abstractNum>
  <w:abstractNum w:abstractNumId="18" w15:restartNumberingAfterBreak="0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830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1978">
    <w:abstractNumId w:val="6"/>
  </w:num>
  <w:num w:numId="3" w16cid:durableId="1889881292">
    <w:abstractNumId w:val="1"/>
  </w:num>
  <w:num w:numId="4" w16cid:durableId="1659577577">
    <w:abstractNumId w:val="6"/>
  </w:num>
  <w:num w:numId="5" w16cid:durableId="774903227">
    <w:abstractNumId w:val="3"/>
  </w:num>
  <w:num w:numId="6" w16cid:durableId="2111775169">
    <w:abstractNumId w:val="19"/>
  </w:num>
  <w:num w:numId="7" w16cid:durableId="621305783">
    <w:abstractNumId w:val="5"/>
  </w:num>
  <w:num w:numId="8" w16cid:durableId="1591817842">
    <w:abstractNumId w:val="16"/>
  </w:num>
  <w:num w:numId="9" w16cid:durableId="210767792">
    <w:abstractNumId w:val="7"/>
  </w:num>
  <w:num w:numId="10" w16cid:durableId="709648537">
    <w:abstractNumId w:val="10"/>
  </w:num>
  <w:num w:numId="11" w16cid:durableId="1197356951">
    <w:abstractNumId w:val="18"/>
  </w:num>
  <w:num w:numId="12" w16cid:durableId="87193221">
    <w:abstractNumId w:val="8"/>
  </w:num>
  <w:num w:numId="13" w16cid:durableId="1464079576">
    <w:abstractNumId w:val="15"/>
  </w:num>
  <w:num w:numId="14" w16cid:durableId="2141991165">
    <w:abstractNumId w:val="14"/>
  </w:num>
  <w:num w:numId="15" w16cid:durableId="563376644">
    <w:abstractNumId w:val="13"/>
  </w:num>
  <w:num w:numId="16" w16cid:durableId="697200332">
    <w:abstractNumId w:val="0"/>
  </w:num>
  <w:num w:numId="17" w16cid:durableId="1060136428">
    <w:abstractNumId w:val="12"/>
  </w:num>
  <w:num w:numId="18" w16cid:durableId="1645501524">
    <w:abstractNumId w:val="11"/>
  </w:num>
  <w:num w:numId="19" w16cid:durableId="1432164985">
    <w:abstractNumId w:val="2"/>
  </w:num>
  <w:num w:numId="20" w16cid:durableId="1709990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1805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FA"/>
    <w:rsid w:val="00000DBD"/>
    <w:rsid w:val="00012164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10C9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15393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63827"/>
    <w:rsid w:val="00183626"/>
    <w:rsid w:val="00184219"/>
    <w:rsid w:val="00184FE3"/>
    <w:rsid w:val="00187422"/>
    <w:rsid w:val="00191659"/>
    <w:rsid w:val="00193A98"/>
    <w:rsid w:val="001975D0"/>
    <w:rsid w:val="001A2A14"/>
    <w:rsid w:val="001B00FA"/>
    <w:rsid w:val="001B50F6"/>
    <w:rsid w:val="001B54C1"/>
    <w:rsid w:val="001B56E7"/>
    <w:rsid w:val="001B6BFA"/>
    <w:rsid w:val="001B721B"/>
    <w:rsid w:val="001B76BC"/>
    <w:rsid w:val="001C272E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0CB2"/>
    <w:rsid w:val="00252154"/>
    <w:rsid w:val="00252446"/>
    <w:rsid w:val="0026639A"/>
    <w:rsid w:val="0027360F"/>
    <w:rsid w:val="00275A67"/>
    <w:rsid w:val="00282B26"/>
    <w:rsid w:val="00283063"/>
    <w:rsid w:val="0029264B"/>
    <w:rsid w:val="002A4802"/>
    <w:rsid w:val="002C2ED7"/>
    <w:rsid w:val="002D1CEA"/>
    <w:rsid w:val="002F1E4F"/>
    <w:rsid w:val="003208DA"/>
    <w:rsid w:val="00322CF7"/>
    <w:rsid w:val="00330587"/>
    <w:rsid w:val="00344462"/>
    <w:rsid w:val="00345DF7"/>
    <w:rsid w:val="0034736A"/>
    <w:rsid w:val="00352DA0"/>
    <w:rsid w:val="00361978"/>
    <w:rsid w:val="003620B7"/>
    <w:rsid w:val="00363DB9"/>
    <w:rsid w:val="003669E0"/>
    <w:rsid w:val="00382807"/>
    <w:rsid w:val="00384B49"/>
    <w:rsid w:val="00387E64"/>
    <w:rsid w:val="00390C6A"/>
    <w:rsid w:val="00391697"/>
    <w:rsid w:val="00391B60"/>
    <w:rsid w:val="003A432C"/>
    <w:rsid w:val="003A605D"/>
    <w:rsid w:val="003A7B8D"/>
    <w:rsid w:val="003B2894"/>
    <w:rsid w:val="003B5684"/>
    <w:rsid w:val="003B6C95"/>
    <w:rsid w:val="003C256F"/>
    <w:rsid w:val="003D69DE"/>
    <w:rsid w:val="003E5CC1"/>
    <w:rsid w:val="003E7853"/>
    <w:rsid w:val="003F5152"/>
    <w:rsid w:val="004060EE"/>
    <w:rsid w:val="004070CA"/>
    <w:rsid w:val="00411C30"/>
    <w:rsid w:val="00422302"/>
    <w:rsid w:val="004259D3"/>
    <w:rsid w:val="004359A8"/>
    <w:rsid w:val="004363C8"/>
    <w:rsid w:val="00444775"/>
    <w:rsid w:val="00452FF3"/>
    <w:rsid w:val="00455A65"/>
    <w:rsid w:val="00456CF1"/>
    <w:rsid w:val="004604C8"/>
    <w:rsid w:val="00474DBF"/>
    <w:rsid w:val="004813B5"/>
    <w:rsid w:val="00485BB2"/>
    <w:rsid w:val="004A560D"/>
    <w:rsid w:val="004A6833"/>
    <w:rsid w:val="004B0849"/>
    <w:rsid w:val="004B2BB3"/>
    <w:rsid w:val="004B3E4C"/>
    <w:rsid w:val="004B6F27"/>
    <w:rsid w:val="004F724E"/>
    <w:rsid w:val="004F79B8"/>
    <w:rsid w:val="0050101D"/>
    <w:rsid w:val="005022B8"/>
    <w:rsid w:val="005070CA"/>
    <w:rsid w:val="00515A54"/>
    <w:rsid w:val="00523EF7"/>
    <w:rsid w:val="00524C34"/>
    <w:rsid w:val="00532F44"/>
    <w:rsid w:val="00533B54"/>
    <w:rsid w:val="00534D62"/>
    <w:rsid w:val="00543B18"/>
    <w:rsid w:val="00543F9D"/>
    <w:rsid w:val="00557357"/>
    <w:rsid w:val="00563659"/>
    <w:rsid w:val="00567F93"/>
    <w:rsid w:val="005726E8"/>
    <w:rsid w:val="00577D73"/>
    <w:rsid w:val="00577F72"/>
    <w:rsid w:val="0058002C"/>
    <w:rsid w:val="00581BBD"/>
    <w:rsid w:val="005879D8"/>
    <w:rsid w:val="00591842"/>
    <w:rsid w:val="005A34DE"/>
    <w:rsid w:val="005B1E9A"/>
    <w:rsid w:val="005B3549"/>
    <w:rsid w:val="005B70C3"/>
    <w:rsid w:val="005D2570"/>
    <w:rsid w:val="005D2F0F"/>
    <w:rsid w:val="005D72B6"/>
    <w:rsid w:val="005E1FCC"/>
    <w:rsid w:val="005F1F25"/>
    <w:rsid w:val="005F5BC8"/>
    <w:rsid w:val="006030F2"/>
    <w:rsid w:val="00611956"/>
    <w:rsid w:val="00612265"/>
    <w:rsid w:val="00622D03"/>
    <w:rsid w:val="006274DF"/>
    <w:rsid w:val="006330F1"/>
    <w:rsid w:val="00652D4C"/>
    <w:rsid w:val="006567C3"/>
    <w:rsid w:val="00666A2B"/>
    <w:rsid w:val="006735A3"/>
    <w:rsid w:val="0067528D"/>
    <w:rsid w:val="006803DE"/>
    <w:rsid w:val="006954AF"/>
    <w:rsid w:val="0069698F"/>
    <w:rsid w:val="006B0D3E"/>
    <w:rsid w:val="006B3896"/>
    <w:rsid w:val="006B78C0"/>
    <w:rsid w:val="006D7AED"/>
    <w:rsid w:val="006E25AA"/>
    <w:rsid w:val="006E3848"/>
    <w:rsid w:val="006F7CCA"/>
    <w:rsid w:val="00701DF7"/>
    <w:rsid w:val="007034E7"/>
    <w:rsid w:val="00706FBE"/>
    <w:rsid w:val="00720DE3"/>
    <w:rsid w:val="007273D2"/>
    <w:rsid w:val="007377FA"/>
    <w:rsid w:val="007511ED"/>
    <w:rsid w:val="0075505B"/>
    <w:rsid w:val="0076183B"/>
    <w:rsid w:val="0077490C"/>
    <w:rsid w:val="00783BFA"/>
    <w:rsid w:val="007A3B21"/>
    <w:rsid w:val="007B7D74"/>
    <w:rsid w:val="007C4239"/>
    <w:rsid w:val="007C462F"/>
    <w:rsid w:val="007C4938"/>
    <w:rsid w:val="007D2E47"/>
    <w:rsid w:val="007E1EFC"/>
    <w:rsid w:val="007E46EB"/>
    <w:rsid w:val="007E5546"/>
    <w:rsid w:val="007F2872"/>
    <w:rsid w:val="00800088"/>
    <w:rsid w:val="00801C5F"/>
    <w:rsid w:val="00801F8B"/>
    <w:rsid w:val="00803168"/>
    <w:rsid w:val="0080726D"/>
    <w:rsid w:val="00824FCB"/>
    <w:rsid w:val="00831086"/>
    <w:rsid w:val="0083171C"/>
    <w:rsid w:val="008322F2"/>
    <w:rsid w:val="00835D71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80CAF"/>
    <w:rsid w:val="00893F12"/>
    <w:rsid w:val="008961CE"/>
    <w:rsid w:val="008A124A"/>
    <w:rsid w:val="008B47C0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91C9D"/>
    <w:rsid w:val="0099379F"/>
    <w:rsid w:val="009965D2"/>
    <w:rsid w:val="009A43A8"/>
    <w:rsid w:val="009A52EF"/>
    <w:rsid w:val="009B1EA1"/>
    <w:rsid w:val="009C1AB3"/>
    <w:rsid w:val="009D6215"/>
    <w:rsid w:val="009E2242"/>
    <w:rsid w:val="00A12E47"/>
    <w:rsid w:val="00A16BEE"/>
    <w:rsid w:val="00A22036"/>
    <w:rsid w:val="00A43FC1"/>
    <w:rsid w:val="00A517B5"/>
    <w:rsid w:val="00A61B38"/>
    <w:rsid w:val="00A66A50"/>
    <w:rsid w:val="00A67125"/>
    <w:rsid w:val="00A81ACB"/>
    <w:rsid w:val="00A82011"/>
    <w:rsid w:val="00A84834"/>
    <w:rsid w:val="00A92DBC"/>
    <w:rsid w:val="00A952EE"/>
    <w:rsid w:val="00A95FCB"/>
    <w:rsid w:val="00AC064B"/>
    <w:rsid w:val="00AC3FEB"/>
    <w:rsid w:val="00AD1914"/>
    <w:rsid w:val="00AD1C9C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B46"/>
    <w:rsid w:val="00B61064"/>
    <w:rsid w:val="00B67778"/>
    <w:rsid w:val="00B74099"/>
    <w:rsid w:val="00B81B07"/>
    <w:rsid w:val="00B97674"/>
    <w:rsid w:val="00BA0F62"/>
    <w:rsid w:val="00BA15C6"/>
    <w:rsid w:val="00BA3586"/>
    <w:rsid w:val="00BA479F"/>
    <w:rsid w:val="00BB0D39"/>
    <w:rsid w:val="00BB1C94"/>
    <w:rsid w:val="00BB4CE5"/>
    <w:rsid w:val="00BB5A1A"/>
    <w:rsid w:val="00BC1111"/>
    <w:rsid w:val="00BC2A35"/>
    <w:rsid w:val="00BC6BC8"/>
    <w:rsid w:val="00BC6D3E"/>
    <w:rsid w:val="00BD1A85"/>
    <w:rsid w:val="00BD1AFF"/>
    <w:rsid w:val="00BD7076"/>
    <w:rsid w:val="00BE0735"/>
    <w:rsid w:val="00BE175E"/>
    <w:rsid w:val="00BE2110"/>
    <w:rsid w:val="00BF7CD2"/>
    <w:rsid w:val="00C05B37"/>
    <w:rsid w:val="00C117D5"/>
    <w:rsid w:val="00C24A88"/>
    <w:rsid w:val="00C30000"/>
    <w:rsid w:val="00C422D0"/>
    <w:rsid w:val="00C4458F"/>
    <w:rsid w:val="00C47C27"/>
    <w:rsid w:val="00C64864"/>
    <w:rsid w:val="00C7001B"/>
    <w:rsid w:val="00C70220"/>
    <w:rsid w:val="00C709F0"/>
    <w:rsid w:val="00C71386"/>
    <w:rsid w:val="00C905D5"/>
    <w:rsid w:val="00C93120"/>
    <w:rsid w:val="00C95741"/>
    <w:rsid w:val="00C95F0C"/>
    <w:rsid w:val="00C971C8"/>
    <w:rsid w:val="00CA0329"/>
    <w:rsid w:val="00CA3EBE"/>
    <w:rsid w:val="00CA5B7A"/>
    <w:rsid w:val="00CA7F52"/>
    <w:rsid w:val="00CB5248"/>
    <w:rsid w:val="00CC4E66"/>
    <w:rsid w:val="00CC6713"/>
    <w:rsid w:val="00CE44B3"/>
    <w:rsid w:val="00D1091B"/>
    <w:rsid w:val="00D21764"/>
    <w:rsid w:val="00D36C5C"/>
    <w:rsid w:val="00D42ED4"/>
    <w:rsid w:val="00D51E11"/>
    <w:rsid w:val="00D53928"/>
    <w:rsid w:val="00D54612"/>
    <w:rsid w:val="00D60C90"/>
    <w:rsid w:val="00D67F2B"/>
    <w:rsid w:val="00D828FE"/>
    <w:rsid w:val="00D84AA6"/>
    <w:rsid w:val="00D8734F"/>
    <w:rsid w:val="00DA047F"/>
    <w:rsid w:val="00DA0A50"/>
    <w:rsid w:val="00DA353F"/>
    <w:rsid w:val="00DA5250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249DD"/>
    <w:rsid w:val="00E26579"/>
    <w:rsid w:val="00E412CC"/>
    <w:rsid w:val="00E428D3"/>
    <w:rsid w:val="00E43C4A"/>
    <w:rsid w:val="00E50CF6"/>
    <w:rsid w:val="00E5125B"/>
    <w:rsid w:val="00E53F06"/>
    <w:rsid w:val="00E6168D"/>
    <w:rsid w:val="00E71100"/>
    <w:rsid w:val="00E71F52"/>
    <w:rsid w:val="00E80288"/>
    <w:rsid w:val="00E91ED6"/>
    <w:rsid w:val="00E92E3B"/>
    <w:rsid w:val="00E95D6D"/>
    <w:rsid w:val="00EA2F0F"/>
    <w:rsid w:val="00EB0153"/>
    <w:rsid w:val="00EB5670"/>
    <w:rsid w:val="00EC49D7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FF8"/>
    <w:rsid w:val="00F34077"/>
    <w:rsid w:val="00F34D11"/>
    <w:rsid w:val="00F35378"/>
    <w:rsid w:val="00F42F56"/>
    <w:rsid w:val="00F65CE2"/>
    <w:rsid w:val="00F832EE"/>
    <w:rsid w:val="00F83750"/>
    <w:rsid w:val="00F92D22"/>
    <w:rsid w:val="00F955B1"/>
    <w:rsid w:val="00FA77CD"/>
    <w:rsid w:val="00FB14F3"/>
    <w:rsid w:val="00FB4199"/>
    <w:rsid w:val="00FD012C"/>
    <w:rsid w:val="00FD617B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  <w15:docId w15:val="{14056B21-EB84-47E6-BF0A-56EB1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969D-3A7B-4DF4-AC0A-88EC177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61</cp:revision>
  <cp:lastPrinted>2024-07-02T12:08:00Z</cp:lastPrinted>
  <dcterms:created xsi:type="dcterms:W3CDTF">2022-10-07T13:22:00Z</dcterms:created>
  <dcterms:modified xsi:type="dcterms:W3CDTF">2024-12-04T09:09:00Z</dcterms:modified>
</cp:coreProperties>
</file>