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E4C8" w14:textId="77C3EDB4" w:rsidR="00062BBB" w:rsidRPr="001D3278" w:rsidRDefault="00F41B90" w:rsidP="003278BE">
      <w:pPr>
        <w:rPr>
          <w:b/>
        </w:rPr>
      </w:pPr>
      <w:r w:rsidRPr="00F41B90">
        <w:rPr>
          <w:b/>
        </w:rPr>
        <w:t xml:space="preserve">UCHWAŁA NR </w:t>
      </w:r>
      <w:r w:rsidR="00062BBB">
        <w:rPr>
          <w:b/>
        </w:rPr>
        <w:t>XXVI/281/2026</w:t>
      </w:r>
    </w:p>
    <w:p w14:paraId="7EDC0F4F" w14:textId="087C98B6" w:rsidR="00F41B90" w:rsidRPr="00F41B90" w:rsidRDefault="00F41B90" w:rsidP="003278BE">
      <w:pPr>
        <w:rPr>
          <w:b/>
        </w:rPr>
      </w:pPr>
      <w:r w:rsidRPr="00F41B90">
        <w:rPr>
          <w:b/>
        </w:rPr>
        <w:t>RADY MIASTA MŁAWA</w:t>
      </w:r>
    </w:p>
    <w:p w14:paraId="633632DF" w14:textId="53305823" w:rsidR="00F41B90" w:rsidRPr="00F41B90" w:rsidRDefault="00F41B90" w:rsidP="003278BE">
      <w:pPr>
        <w:rPr>
          <w:b/>
        </w:rPr>
      </w:pPr>
      <w:r w:rsidRPr="00F41B90">
        <w:rPr>
          <w:b/>
        </w:rPr>
        <w:t xml:space="preserve">z dnia </w:t>
      </w:r>
      <w:r w:rsidR="00062BBB">
        <w:rPr>
          <w:b/>
        </w:rPr>
        <w:t>29 kwietnia</w:t>
      </w:r>
      <w:r w:rsidRPr="00F41B90">
        <w:rPr>
          <w:b/>
        </w:rPr>
        <w:t>2026 r.</w:t>
      </w:r>
    </w:p>
    <w:p w14:paraId="314A7D77" w14:textId="7A9AEF73" w:rsidR="00F41B90" w:rsidRPr="00F41B90" w:rsidRDefault="00F41B90" w:rsidP="003278BE">
      <w:pPr>
        <w:rPr>
          <w:b/>
        </w:rPr>
      </w:pPr>
      <w:r w:rsidRPr="00F41B90">
        <w:rPr>
          <w:b/>
        </w:rPr>
        <w:t>w sprawie rozpatrzenia skargi</w:t>
      </w:r>
    </w:p>
    <w:p w14:paraId="11BBF9A7" w14:textId="77777777" w:rsidR="00F41B90" w:rsidRPr="00F41B90" w:rsidRDefault="00F41B90" w:rsidP="003278BE">
      <w:pPr>
        <w:rPr>
          <w:bCs/>
        </w:rPr>
      </w:pPr>
    </w:p>
    <w:p w14:paraId="736530B7" w14:textId="029D9A9F" w:rsidR="00F41B90" w:rsidRPr="00F41B90" w:rsidRDefault="00F41B90" w:rsidP="003278BE">
      <w:pPr>
        <w:ind w:firstLine="708"/>
        <w:rPr>
          <w:bCs/>
        </w:rPr>
      </w:pPr>
      <w:r w:rsidRPr="00F41B90">
        <w:rPr>
          <w:bCs/>
        </w:rPr>
        <w:t xml:space="preserve">Na podstawie art.18b ust.1 ustawy z dnia 8 marca 1990 r. o samorządzie gminnym </w:t>
      </w:r>
      <w:r w:rsidR="006646A1">
        <w:rPr>
          <w:bCs/>
        </w:rPr>
        <w:t xml:space="preserve">                                       </w:t>
      </w:r>
      <w:r w:rsidRPr="00F41B90">
        <w:rPr>
          <w:bCs/>
        </w:rPr>
        <w:t>(Dz.U.</w:t>
      </w:r>
      <w:r w:rsidR="006646A1">
        <w:rPr>
          <w:bCs/>
        </w:rPr>
        <w:t xml:space="preserve"> </w:t>
      </w:r>
      <w:r w:rsidRPr="00F41B90">
        <w:rPr>
          <w:bCs/>
        </w:rPr>
        <w:t>z 2025 r., poz.1153 z późn.zm.) oraz art.227, art.229 pkt</w:t>
      </w:r>
      <w:r w:rsidR="006646A1">
        <w:rPr>
          <w:bCs/>
        </w:rPr>
        <w:t>.</w:t>
      </w:r>
      <w:r w:rsidRPr="00F41B90">
        <w:rPr>
          <w:bCs/>
        </w:rPr>
        <w:t xml:space="preserve">3 ustawy z dnia 14 czerwca 1960 r. Kodeks </w:t>
      </w:r>
      <w:r w:rsidR="008E6263">
        <w:rPr>
          <w:bCs/>
        </w:rPr>
        <w:t>p</w:t>
      </w:r>
      <w:r w:rsidRPr="00F41B90">
        <w:rPr>
          <w:bCs/>
        </w:rPr>
        <w:t xml:space="preserve">ostepowania </w:t>
      </w:r>
      <w:r w:rsidR="008E6263">
        <w:rPr>
          <w:bCs/>
        </w:rPr>
        <w:t>a</w:t>
      </w:r>
      <w:r w:rsidRPr="00F41B90">
        <w:rPr>
          <w:bCs/>
        </w:rPr>
        <w:t>dministracyjnego (Dz.U. z 2025 r. poz.1691) po zapoznaniu się ze stanowiskiem Komisji Skarg, Wniosków i Petycji - Rada Miasta Mława uchwala, co następuje:</w:t>
      </w:r>
    </w:p>
    <w:p w14:paraId="157691B5" w14:textId="3FD77943" w:rsidR="00F41B90" w:rsidRPr="00F41B90" w:rsidRDefault="00F41B90" w:rsidP="003278BE">
      <w:pPr>
        <w:rPr>
          <w:bCs/>
        </w:rPr>
      </w:pPr>
      <w:r w:rsidRPr="00F41B90">
        <w:rPr>
          <w:b/>
        </w:rPr>
        <w:t>§1.</w:t>
      </w:r>
      <w:r w:rsidRPr="00F41B90">
        <w:rPr>
          <w:bCs/>
        </w:rPr>
        <w:t xml:space="preserve"> Skargę z dnia </w:t>
      </w:r>
      <w:r w:rsidR="003560D4">
        <w:rPr>
          <w:bCs/>
        </w:rPr>
        <w:t>13 kwietnia</w:t>
      </w:r>
      <w:r w:rsidRPr="00F41B90">
        <w:rPr>
          <w:bCs/>
        </w:rPr>
        <w:t xml:space="preserve"> 2026 r. na </w:t>
      </w:r>
      <w:r w:rsidR="00756A9C">
        <w:rPr>
          <w:bCs/>
        </w:rPr>
        <w:t>Dyrektora Centrum Usług Społecznych w Mławie</w:t>
      </w:r>
      <w:r w:rsidRPr="00F41B90">
        <w:rPr>
          <w:bCs/>
        </w:rPr>
        <w:t xml:space="preserve"> uznaje się </w:t>
      </w:r>
      <w:r w:rsidR="0068513C">
        <w:rPr>
          <w:bCs/>
        </w:rPr>
        <w:t xml:space="preserve">            </w:t>
      </w:r>
      <w:r w:rsidRPr="00F41B90">
        <w:rPr>
          <w:bCs/>
        </w:rPr>
        <w:t>za bezzasadną z przyczyn zawartych w uzasadnieniu stanowiącym załącznik do uchwały.</w:t>
      </w:r>
    </w:p>
    <w:p w14:paraId="00C08375" w14:textId="5BF86A22" w:rsidR="00F41B90" w:rsidRPr="00F41B90" w:rsidRDefault="00F41B90" w:rsidP="003278BE">
      <w:pPr>
        <w:rPr>
          <w:bCs/>
        </w:rPr>
      </w:pPr>
      <w:r w:rsidRPr="00F41B90">
        <w:rPr>
          <w:b/>
        </w:rPr>
        <w:t>§</w:t>
      </w:r>
      <w:r w:rsidR="00756A9C">
        <w:rPr>
          <w:b/>
        </w:rPr>
        <w:t>2</w:t>
      </w:r>
      <w:r w:rsidRPr="00F41B90">
        <w:rPr>
          <w:b/>
        </w:rPr>
        <w:t>.</w:t>
      </w:r>
      <w:r w:rsidRPr="00F41B90">
        <w:rPr>
          <w:bCs/>
        </w:rPr>
        <w:t xml:space="preserve"> Zobowiązuje się Przewodniczącego Rady Miasta Mława do zawiadomienia Skarżącego o sposobie załatwienia skargi.</w:t>
      </w:r>
    </w:p>
    <w:p w14:paraId="747FC38B" w14:textId="77777777" w:rsidR="00F41B90" w:rsidRPr="00F41B90" w:rsidRDefault="00F41B90" w:rsidP="003278BE">
      <w:pPr>
        <w:rPr>
          <w:bCs/>
        </w:rPr>
      </w:pPr>
      <w:r w:rsidRPr="00F41B90">
        <w:rPr>
          <w:b/>
        </w:rPr>
        <w:t>§4.</w:t>
      </w:r>
      <w:r w:rsidRPr="00F41B90">
        <w:rPr>
          <w:bCs/>
        </w:rPr>
        <w:t xml:space="preserve"> Uchwała wchodzi w życie z dniem podjęcia.</w:t>
      </w:r>
    </w:p>
    <w:p w14:paraId="647D937F" w14:textId="77777777" w:rsidR="00F41B90" w:rsidRPr="00F41B90" w:rsidRDefault="00F41B90" w:rsidP="003278BE">
      <w:pPr>
        <w:rPr>
          <w:bCs/>
        </w:rPr>
      </w:pPr>
    </w:p>
    <w:p w14:paraId="40905903" w14:textId="77777777" w:rsidR="00F41B90" w:rsidRPr="00F41B90" w:rsidRDefault="00F41B90" w:rsidP="003278BE">
      <w:pPr>
        <w:rPr>
          <w:b/>
        </w:rPr>
      </w:pPr>
    </w:p>
    <w:p w14:paraId="7CB394D0" w14:textId="77777777" w:rsidR="00F41B90" w:rsidRPr="00F41B90" w:rsidRDefault="00F41B90" w:rsidP="003278BE">
      <w:pPr>
        <w:rPr>
          <w:b/>
        </w:rPr>
      </w:pPr>
      <w:r w:rsidRPr="00F41B90">
        <w:rPr>
          <w:b/>
        </w:rPr>
        <w:t>Przewodniczący Rady Miasta</w:t>
      </w:r>
    </w:p>
    <w:p w14:paraId="1060EFC5" w14:textId="03E9F42E" w:rsidR="00F41B90" w:rsidRPr="00F41B90" w:rsidRDefault="00F41B90" w:rsidP="003278BE">
      <w:pPr>
        <w:rPr>
          <w:b/>
        </w:rPr>
      </w:pPr>
      <w:r w:rsidRPr="00F41B90">
        <w:rPr>
          <w:b/>
        </w:rPr>
        <w:t>Filip Kowalczyk</w:t>
      </w:r>
    </w:p>
    <w:p w14:paraId="71DB03F2" w14:textId="77777777" w:rsidR="00F41B90" w:rsidRPr="00F41B90" w:rsidRDefault="00F41B90" w:rsidP="003278BE">
      <w:pPr>
        <w:rPr>
          <w:b/>
        </w:rPr>
      </w:pPr>
    </w:p>
    <w:p w14:paraId="7A3361A2" w14:textId="77777777" w:rsidR="00F41B90" w:rsidRPr="00F41B90" w:rsidRDefault="00F41B90" w:rsidP="003278BE">
      <w:pPr>
        <w:rPr>
          <w:b/>
        </w:rPr>
      </w:pPr>
    </w:p>
    <w:p w14:paraId="20357479" w14:textId="77777777" w:rsidR="00F41B90" w:rsidRDefault="00F41B90" w:rsidP="003278BE">
      <w:pPr>
        <w:rPr>
          <w:b/>
        </w:rPr>
      </w:pPr>
    </w:p>
    <w:p w14:paraId="146E3CE6" w14:textId="77777777" w:rsidR="00924B22" w:rsidRDefault="00924B22" w:rsidP="003278BE">
      <w:pPr>
        <w:rPr>
          <w:b/>
        </w:rPr>
      </w:pPr>
    </w:p>
    <w:p w14:paraId="2EB62532" w14:textId="77777777" w:rsidR="00924B22" w:rsidRDefault="00924B22" w:rsidP="00F41B90">
      <w:pPr>
        <w:jc w:val="both"/>
        <w:rPr>
          <w:b/>
        </w:rPr>
      </w:pPr>
    </w:p>
    <w:p w14:paraId="3842381F" w14:textId="77777777" w:rsidR="00924B22" w:rsidRDefault="00924B22" w:rsidP="00F41B90">
      <w:pPr>
        <w:jc w:val="both"/>
        <w:rPr>
          <w:b/>
        </w:rPr>
      </w:pPr>
    </w:p>
    <w:p w14:paraId="723E2387" w14:textId="2481FD2D" w:rsidR="00AF72AC" w:rsidRPr="00924B22" w:rsidRDefault="00AF72AC" w:rsidP="003278BE">
      <w:pPr>
        <w:rPr>
          <w:rFonts w:cstheme="minorHAnsi"/>
        </w:rPr>
      </w:pPr>
    </w:p>
    <w:p w14:paraId="37B8C7BF" w14:textId="77777777" w:rsidR="00AB663C" w:rsidRPr="00924B22" w:rsidRDefault="00AB663C" w:rsidP="008A275E">
      <w:pPr>
        <w:jc w:val="both"/>
        <w:rPr>
          <w:rFonts w:cstheme="minorHAnsi"/>
        </w:rPr>
      </w:pPr>
    </w:p>
    <w:sectPr w:rsidR="00AB663C" w:rsidRPr="0092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78"/>
    <w:rsid w:val="00012378"/>
    <w:rsid w:val="00062BBB"/>
    <w:rsid w:val="0006331F"/>
    <w:rsid w:val="000C0FD6"/>
    <w:rsid w:val="000F220E"/>
    <w:rsid w:val="001661A8"/>
    <w:rsid w:val="001666F9"/>
    <w:rsid w:val="001838A0"/>
    <w:rsid w:val="001D3278"/>
    <w:rsid w:val="00267BCE"/>
    <w:rsid w:val="002A59D1"/>
    <w:rsid w:val="003278BE"/>
    <w:rsid w:val="003560D4"/>
    <w:rsid w:val="00375C61"/>
    <w:rsid w:val="003E4731"/>
    <w:rsid w:val="003E6D2E"/>
    <w:rsid w:val="003F40B7"/>
    <w:rsid w:val="003F4422"/>
    <w:rsid w:val="004061C0"/>
    <w:rsid w:val="00423654"/>
    <w:rsid w:val="00574FEA"/>
    <w:rsid w:val="005755D1"/>
    <w:rsid w:val="00577D5E"/>
    <w:rsid w:val="005C06ED"/>
    <w:rsid w:val="005C3A43"/>
    <w:rsid w:val="00652111"/>
    <w:rsid w:val="006646A1"/>
    <w:rsid w:val="0068513C"/>
    <w:rsid w:val="00712756"/>
    <w:rsid w:val="00746C30"/>
    <w:rsid w:val="00756A9C"/>
    <w:rsid w:val="00757778"/>
    <w:rsid w:val="007A4E33"/>
    <w:rsid w:val="007E4E82"/>
    <w:rsid w:val="00831ED2"/>
    <w:rsid w:val="008827EE"/>
    <w:rsid w:val="00892E35"/>
    <w:rsid w:val="008A275E"/>
    <w:rsid w:val="008A4AC4"/>
    <w:rsid w:val="008E6263"/>
    <w:rsid w:val="00924B22"/>
    <w:rsid w:val="00990C6B"/>
    <w:rsid w:val="00991B06"/>
    <w:rsid w:val="009E5B87"/>
    <w:rsid w:val="00A4271B"/>
    <w:rsid w:val="00A442B7"/>
    <w:rsid w:val="00A96AD2"/>
    <w:rsid w:val="00AA5063"/>
    <w:rsid w:val="00AB663C"/>
    <w:rsid w:val="00AF72AC"/>
    <w:rsid w:val="00B41CB3"/>
    <w:rsid w:val="00B72E6B"/>
    <w:rsid w:val="00B82227"/>
    <w:rsid w:val="00B90406"/>
    <w:rsid w:val="00B92F76"/>
    <w:rsid w:val="00BD12C9"/>
    <w:rsid w:val="00BE4AF6"/>
    <w:rsid w:val="00BF3940"/>
    <w:rsid w:val="00BF7791"/>
    <w:rsid w:val="00BF78C2"/>
    <w:rsid w:val="00C54ED6"/>
    <w:rsid w:val="00C86513"/>
    <w:rsid w:val="00CE6593"/>
    <w:rsid w:val="00DA24B9"/>
    <w:rsid w:val="00DB1B2E"/>
    <w:rsid w:val="00DF635C"/>
    <w:rsid w:val="00E732F9"/>
    <w:rsid w:val="00F21991"/>
    <w:rsid w:val="00F26704"/>
    <w:rsid w:val="00F41B90"/>
    <w:rsid w:val="00F77DCF"/>
    <w:rsid w:val="00FA1F29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08B7"/>
  <w15:chartTrackingRefBased/>
  <w15:docId w15:val="{B9972AD5-E5F4-44A6-95B0-772CFEB0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2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2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2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2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2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2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2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2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2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2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278"/>
    <w:rPr>
      <w:b/>
      <w:bCs/>
      <w:smallCaps/>
      <w:color w:val="2F5496" w:themeColor="accent1" w:themeShade="BF"/>
      <w:spacing w:val="5"/>
    </w:rPr>
  </w:style>
  <w:style w:type="character" w:customStyle="1" w:styleId="size">
    <w:name w:val="size"/>
    <w:basedOn w:val="Domylnaczcionkaakapitu"/>
    <w:rsid w:val="008A275E"/>
  </w:style>
  <w:style w:type="paragraph" w:styleId="NormalnyWeb">
    <w:name w:val="Normal (Web)"/>
    <w:basedOn w:val="Normalny"/>
    <w:uiPriority w:val="99"/>
    <w:unhideWhenUsed/>
    <w:rsid w:val="00F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A1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2026-04-30T06:59:00Z</cp:lastPrinted>
  <dcterms:created xsi:type="dcterms:W3CDTF">2026-05-06T11:09:00Z</dcterms:created>
  <dcterms:modified xsi:type="dcterms:W3CDTF">2026-05-06T11:09:00Z</dcterms:modified>
</cp:coreProperties>
</file>