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0F1C" w14:textId="6F6C9A1B" w:rsidR="00107473" w:rsidRPr="00124E06" w:rsidRDefault="00107473" w:rsidP="00124E06">
      <w:pPr>
        <w:spacing w:after="0"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UCHWAŁA NR XXX/423/2021</w:t>
      </w:r>
    </w:p>
    <w:p w14:paraId="084FE28F" w14:textId="77777777" w:rsidR="00124E06" w:rsidRDefault="00107473" w:rsidP="00124E06">
      <w:pPr>
        <w:spacing w:after="0"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RADY MIASTA MŁAWA</w:t>
      </w:r>
    </w:p>
    <w:p w14:paraId="590D4EB9" w14:textId="14BF41E6" w:rsidR="00107473" w:rsidRPr="00124E06" w:rsidRDefault="00107473" w:rsidP="00124E06">
      <w:pPr>
        <w:spacing w:after="0"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z dnia 31 sierpnia 2021 r.</w:t>
      </w:r>
    </w:p>
    <w:p w14:paraId="13193807" w14:textId="49871492" w:rsidR="00E67265" w:rsidRPr="00124E06" w:rsidRDefault="00E67265" w:rsidP="00124E06">
      <w:pPr>
        <w:spacing w:line="276" w:lineRule="auto"/>
        <w:rPr>
          <w:rFonts w:cstheme="minorHAnsi"/>
          <w:bCs/>
          <w:sz w:val="24"/>
          <w:szCs w:val="24"/>
        </w:rPr>
      </w:pPr>
    </w:p>
    <w:p w14:paraId="169AC2EC" w14:textId="29DDEC62" w:rsidR="00E67265" w:rsidRPr="00124E06" w:rsidRDefault="00E67265" w:rsidP="00124E06">
      <w:p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w sprawie</w:t>
      </w:r>
      <w:r w:rsidR="00107473" w:rsidRPr="00124E06">
        <w:rPr>
          <w:rFonts w:cstheme="minorHAnsi"/>
          <w:bCs/>
          <w:sz w:val="24"/>
          <w:szCs w:val="24"/>
        </w:rPr>
        <w:t xml:space="preserve"> </w:t>
      </w:r>
      <w:r w:rsidRPr="00124E06">
        <w:rPr>
          <w:rFonts w:cstheme="minorHAnsi"/>
          <w:bCs/>
          <w:sz w:val="24"/>
          <w:szCs w:val="24"/>
        </w:rPr>
        <w:t xml:space="preserve">podtrzymania stanowiska Rady Miasta Mława zawartego </w:t>
      </w:r>
      <w:r w:rsidR="00FB3855" w:rsidRPr="00124E06">
        <w:rPr>
          <w:rFonts w:cstheme="minorHAnsi"/>
          <w:bCs/>
          <w:sz w:val="24"/>
          <w:szCs w:val="24"/>
        </w:rPr>
        <w:br/>
      </w:r>
      <w:r w:rsidRPr="00124E06">
        <w:rPr>
          <w:rFonts w:cstheme="minorHAnsi"/>
          <w:bCs/>
          <w:sz w:val="24"/>
          <w:szCs w:val="24"/>
        </w:rPr>
        <w:t xml:space="preserve">w Uchwale NR XXIX/410/2021 z dnia 29 lipca 2021 r. Rady Miasta Mława </w:t>
      </w:r>
      <w:r w:rsidR="001565BD" w:rsidRPr="00124E06">
        <w:rPr>
          <w:rFonts w:cstheme="minorHAnsi"/>
          <w:bCs/>
          <w:sz w:val="24"/>
          <w:szCs w:val="24"/>
        </w:rPr>
        <w:t xml:space="preserve">                                  </w:t>
      </w:r>
      <w:r w:rsidRPr="00124E06">
        <w:rPr>
          <w:rFonts w:cstheme="minorHAnsi"/>
          <w:bCs/>
          <w:sz w:val="24"/>
          <w:szCs w:val="24"/>
        </w:rPr>
        <w:t>w sprawie rozpatrzenia skargi na Burmistrza Miasta Mława</w:t>
      </w:r>
    </w:p>
    <w:p w14:paraId="5E11FDFF" w14:textId="77777777" w:rsidR="002036A2" w:rsidRPr="00124E06" w:rsidRDefault="002036A2" w:rsidP="00124E06">
      <w:pPr>
        <w:spacing w:line="276" w:lineRule="auto"/>
        <w:rPr>
          <w:rFonts w:cstheme="minorHAnsi"/>
          <w:bCs/>
          <w:sz w:val="24"/>
          <w:szCs w:val="24"/>
        </w:rPr>
      </w:pPr>
    </w:p>
    <w:p w14:paraId="5C602D34" w14:textId="54EED584" w:rsidR="00E67265" w:rsidRPr="00124E06" w:rsidRDefault="00E67265" w:rsidP="00124E06">
      <w:pPr>
        <w:pStyle w:val="Nagwek1"/>
        <w:spacing w:line="276" w:lineRule="auto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124E06">
        <w:rPr>
          <w:rFonts w:asciiTheme="minorHAnsi" w:hAnsiTheme="minorHAnsi" w:cstheme="minorHAnsi"/>
          <w:b w:val="0"/>
          <w:sz w:val="24"/>
          <w:szCs w:val="24"/>
        </w:rPr>
        <w:t xml:space="preserve">Na podstawie art. 229 pkt. 3, art. 239 ustawy z dnia 14 czerwca 1960 r. Kodeks postępowania administracyjnego (Dz.U z 2021 r. poz. 735 z </w:t>
      </w:r>
      <w:proofErr w:type="spellStart"/>
      <w:r w:rsidRPr="00124E06">
        <w:rPr>
          <w:rFonts w:asciiTheme="minorHAnsi" w:hAnsiTheme="minorHAnsi" w:cstheme="minorHAnsi"/>
          <w:b w:val="0"/>
          <w:sz w:val="24"/>
          <w:szCs w:val="24"/>
        </w:rPr>
        <w:t>późn</w:t>
      </w:r>
      <w:proofErr w:type="spellEnd"/>
      <w:r w:rsidRPr="00124E06">
        <w:rPr>
          <w:rFonts w:asciiTheme="minorHAnsi" w:hAnsiTheme="minorHAnsi" w:cstheme="minorHAnsi"/>
          <w:b w:val="0"/>
          <w:sz w:val="24"/>
          <w:szCs w:val="24"/>
        </w:rPr>
        <w:t>. zm.) Rada Miasta Mława, uchwala co następuje:</w:t>
      </w:r>
    </w:p>
    <w:p w14:paraId="56359BFE" w14:textId="42AB23F1" w:rsidR="00FB3855" w:rsidRPr="00124E06" w:rsidRDefault="00FB3855" w:rsidP="00124E06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24E06">
        <w:rPr>
          <w:rFonts w:asciiTheme="minorHAnsi" w:hAnsiTheme="minorHAnsi" w:cstheme="minorHAnsi"/>
          <w:b w:val="0"/>
          <w:sz w:val="24"/>
          <w:szCs w:val="24"/>
        </w:rPr>
        <w:t>§</w:t>
      </w:r>
      <w:r w:rsidR="00122852" w:rsidRPr="00124E0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1</w:t>
      </w:r>
      <w:r w:rsidR="00122852" w:rsidRPr="00124E06">
        <w:rPr>
          <w:rFonts w:asciiTheme="minorHAnsi" w:hAnsiTheme="minorHAnsi" w:cstheme="minorHAnsi"/>
          <w:b w:val="0"/>
          <w:sz w:val="24"/>
          <w:szCs w:val="24"/>
        </w:rPr>
        <w:t xml:space="preserve">. 1.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 xml:space="preserve">W związku z ponownym złożeniem skargi na działalność Burmistrza Miasta Mława, 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br/>
      </w:r>
      <w:r w:rsidRPr="00124E06">
        <w:rPr>
          <w:rFonts w:asciiTheme="minorHAnsi" w:hAnsiTheme="minorHAnsi" w:cstheme="minorHAnsi"/>
          <w:b w:val="0"/>
          <w:sz w:val="24"/>
          <w:szCs w:val="24"/>
        </w:rPr>
        <w:t xml:space="preserve">Rada Miasta Mława postanawia podtrzymać swoje stanowisko zawarte 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br/>
      </w:r>
      <w:r w:rsidRPr="00124E06">
        <w:rPr>
          <w:rFonts w:asciiTheme="minorHAnsi" w:hAnsiTheme="minorHAnsi" w:cstheme="minorHAnsi"/>
          <w:b w:val="0"/>
          <w:sz w:val="24"/>
          <w:szCs w:val="24"/>
        </w:rPr>
        <w:t>w Uchwale N</w:t>
      </w:r>
      <w:r w:rsidR="00404B39" w:rsidRPr="00124E06">
        <w:rPr>
          <w:rFonts w:asciiTheme="minorHAnsi" w:hAnsiTheme="minorHAnsi" w:cstheme="minorHAnsi"/>
          <w:b w:val="0"/>
          <w:sz w:val="24"/>
          <w:szCs w:val="24"/>
        </w:rPr>
        <w:t>R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XXIX/410/2021 z dnia 29 lipca 2021 r. Rady Miasta Mława w sprawie rozpatrzenia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skargi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na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Burmistrza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Miasta</w:t>
      </w:r>
      <w:r w:rsidR="00D57BE5" w:rsidRPr="00124E06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 xml:space="preserve">Mława.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br/>
        <w:t>2. Uzasadnienie rozstrzygnięcia stanowi załącznik do uchwały.</w:t>
      </w:r>
    </w:p>
    <w:p w14:paraId="704C1EDD" w14:textId="53AFF273" w:rsidR="00FB3855" w:rsidRPr="00124E06" w:rsidRDefault="00FB3855" w:rsidP="00124E06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24E06">
        <w:rPr>
          <w:rFonts w:asciiTheme="minorHAnsi" w:hAnsiTheme="minorHAnsi" w:cstheme="minorHAnsi"/>
          <w:b w:val="0"/>
          <w:sz w:val="24"/>
          <w:szCs w:val="24"/>
        </w:rPr>
        <w:t>§</w:t>
      </w:r>
      <w:r w:rsidR="00DE20FE" w:rsidRPr="00124E0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2</w:t>
      </w:r>
      <w:r w:rsidR="00122852" w:rsidRPr="00124E0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 xml:space="preserve">Wykonanie uchwały powierza się Przewodniczącemu Rady Miasta. </w:t>
      </w:r>
    </w:p>
    <w:p w14:paraId="5FF19277" w14:textId="1FF4F8E0" w:rsidR="00FB3855" w:rsidRPr="00124E06" w:rsidRDefault="00FB3855" w:rsidP="00124E06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24E06">
        <w:rPr>
          <w:rFonts w:asciiTheme="minorHAnsi" w:hAnsiTheme="minorHAnsi" w:cstheme="minorHAnsi"/>
          <w:b w:val="0"/>
          <w:sz w:val="24"/>
          <w:szCs w:val="24"/>
        </w:rPr>
        <w:t>§</w:t>
      </w:r>
      <w:r w:rsidR="00DE20FE" w:rsidRPr="00124E0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3</w:t>
      </w:r>
      <w:r w:rsidR="00122852" w:rsidRPr="00124E06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124E06">
        <w:rPr>
          <w:rFonts w:asciiTheme="minorHAnsi" w:hAnsiTheme="minorHAnsi" w:cstheme="minorHAnsi"/>
          <w:b w:val="0"/>
          <w:sz w:val="24"/>
          <w:szCs w:val="24"/>
        </w:rPr>
        <w:t>Uchwała wchodzi w życie z dniem podjęcia.</w:t>
      </w:r>
    </w:p>
    <w:p w14:paraId="16B4A99B" w14:textId="2D76A940" w:rsidR="00E67265" w:rsidRPr="00124E06" w:rsidRDefault="00FB3855" w:rsidP="00124E06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24E06">
        <w:rPr>
          <w:rFonts w:asciiTheme="minorHAnsi" w:hAnsiTheme="minorHAnsi" w:cstheme="minorHAnsi"/>
          <w:b w:val="0"/>
          <w:sz w:val="24"/>
          <w:szCs w:val="24"/>
        </w:rPr>
        <w:t>Przewodniczący Rady Miasta</w:t>
      </w:r>
    </w:p>
    <w:p w14:paraId="30EAA941" w14:textId="1D2CA4A1" w:rsidR="002036A2" w:rsidRPr="00124E06" w:rsidRDefault="00122852" w:rsidP="00124E06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24E06">
        <w:rPr>
          <w:rFonts w:asciiTheme="minorHAnsi" w:hAnsiTheme="minorHAnsi" w:cstheme="minorHAnsi"/>
          <w:b w:val="0"/>
          <w:sz w:val="24"/>
          <w:szCs w:val="24"/>
        </w:rPr>
        <w:t xml:space="preserve">Lech </w:t>
      </w:r>
      <w:proofErr w:type="spellStart"/>
      <w:r w:rsidRPr="00124E06">
        <w:rPr>
          <w:rFonts w:asciiTheme="minorHAnsi" w:hAnsiTheme="minorHAnsi" w:cstheme="minorHAnsi"/>
          <w:b w:val="0"/>
          <w:sz w:val="24"/>
          <w:szCs w:val="24"/>
        </w:rPr>
        <w:t>Prejs</w:t>
      </w:r>
      <w:proofErr w:type="spellEnd"/>
    </w:p>
    <w:p w14:paraId="06E10C6F" w14:textId="77777777" w:rsidR="002036A2" w:rsidRPr="00124E06" w:rsidRDefault="002036A2" w:rsidP="00124E06">
      <w:pPr>
        <w:pStyle w:val="Nagwek1"/>
        <w:spacing w:line="276" w:lineRule="auto"/>
        <w:ind w:left="4956" w:firstLine="708"/>
        <w:rPr>
          <w:rFonts w:asciiTheme="minorHAnsi" w:hAnsiTheme="minorHAnsi" w:cstheme="minorHAnsi"/>
          <w:b w:val="0"/>
          <w:sz w:val="24"/>
          <w:szCs w:val="24"/>
        </w:rPr>
      </w:pPr>
    </w:p>
    <w:p w14:paraId="1681913D" w14:textId="77777777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3310EF86" w14:textId="77777777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4449500E" w14:textId="54B474DA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29F3AA29" w14:textId="03D3AE01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6AC71E4C" w14:textId="73E243D1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4A508CA8" w14:textId="0F30D9E2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60236633" w14:textId="4914AE15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396749A0" w14:textId="77777777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16943F7A" w14:textId="77777777" w:rsidR="00124E06" w:rsidRDefault="00124E06" w:rsidP="00124E06">
      <w:pPr>
        <w:spacing w:line="276" w:lineRule="auto"/>
        <w:ind w:left="5664"/>
        <w:rPr>
          <w:rFonts w:cstheme="minorHAnsi"/>
          <w:bCs/>
          <w:sz w:val="24"/>
          <w:szCs w:val="24"/>
        </w:rPr>
      </w:pPr>
    </w:p>
    <w:p w14:paraId="22214B9D" w14:textId="4B910C5E" w:rsidR="00124E06" w:rsidRDefault="009E45AF" w:rsidP="00124E06">
      <w:p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lastRenderedPageBreak/>
        <w:t xml:space="preserve">Załącznik do </w:t>
      </w:r>
      <w:r w:rsidRPr="00124E06">
        <w:rPr>
          <w:rFonts w:cstheme="minorHAnsi"/>
          <w:bCs/>
          <w:sz w:val="24"/>
          <w:szCs w:val="24"/>
        </w:rPr>
        <w:br/>
        <w:t>Uchwały Nr</w:t>
      </w:r>
      <w:r w:rsidR="002036A2" w:rsidRPr="00124E06">
        <w:rPr>
          <w:rFonts w:cstheme="minorHAnsi"/>
          <w:bCs/>
          <w:sz w:val="24"/>
          <w:szCs w:val="24"/>
        </w:rPr>
        <w:t xml:space="preserve"> XXX/42</w:t>
      </w:r>
      <w:r w:rsidR="001861CD" w:rsidRPr="00124E06">
        <w:rPr>
          <w:rFonts w:cstheme="minorHAnsi"/>
          <w:bCs/>
          <w:sz w:val="24"/>
          <w:szCs w:val="24"/>
        </w:rPr>
        <w:t>3</w:t>
      </w:r>
      <w:r w:rsidR="002036A2" w:rsidRPr="00124E06">
        <w:rPr>
          <w:rFonts w:cstheme="minorHAnsi"/>
          <w:bCs/>
          <w:sz w:val="24"/>
          <w:szCs w:val="24"/>
        </w:rPr>
        <w:t>/2021</w:t>
      </w:r>
    </w:p>
    <w:p w14:paraId="792F0DAD" w14:textId="77777777" w:rsidR="00124E06" w:rsidRDefault="009E45AF" w:rsidP="00124E06">
      <w:p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Rady Miasta Mława</w:t>
      </w:r>
    </w:p>
    <w:p w14:paraId="53CF5B9C" w14:textId="3F31EBC7" w:rsidR="0058287F" w:rsidRPr="00124E06" w:rsidRDefault="009E45AF" w:rsidP="00124E06">
      <w:p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z dnia</w:t>
      </w:r>
      <w:r w:rsidR="002036A2" w:rsidRPr="00124E06">
        <w:rPr>
          <w:rFonts w:cstheme="minorHAnsi"/>
          <w:bCs/>
          <w:sz w:val="24"/>
          <w:szCs w:val="24"/>
        </w:rPr>
        <w:t xml:space="preserve"> 31 sierpnia 2021 r.</w:t>
      </w:r>
    </w:p>
    <w:p w14:paraId="3D0A9DF2" w14:textId="77777777" w:rsidR="009E45AF" w:rsidRPr="00124E06" w:rsidRDefault="009E45AF" w:rsidP="00124E06">
      <w:p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UZASADNIENIE</w:t>
      </w:r>
    </w:p>
    <w:p w14:paraId="5B5A1285" w14:textId="77777777" w:rsidR="009E45AF" w:rsidRPr="00124E06" w:rsidRDefault="009E45AF" w:rsidP="00124E06">
      <w:pPr>
        <w:spacing w:line="276" w:lineRule="auto"/>
        <w:ind w:firstLine="708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 xml:space="preserve">Wojewoda Mazowiecki pismem z dnia 22 czerwca 2021 r. przekazał skargę                         na Burmistrza Miasta Mława. Uchwałą Nr XXVIII/406/2021 z dnia 29 czerwca 2021 r. Rada Miasta Mława uznała w/w skargę za bezzasadną. Skarżąca została zawiadomiona o sposobie załatwienia skargi, a także była pouczona o treści art. 239 ustawy z dnia 14 czerwca 1960 r. Kodeks postępowania administracyjnego (Dz. U. 2021 r. poz.735 z </w:t>
      </w:r>
      <w:proofErr w:type="spellStart"/>
      <w:r w:rsidRPr="00124E06">
        <w:rPr>
          <w:rFonts w:cstheme="minorHAnsi"/>
          <w:bCs/>
          <w:sz w:val="24"/>
          <w:szCs w:val="24"/>
        </w:rPr>
        <w:t>późn</w:t>
      </w:r>
      <w:proofErr w:type="spellEnd"/>
      <w:r w:rsidRPr="00124E06">
        <w:rPr>
          <w:rFonts w:cstheme="minorHAnsi"/>
          <w:bCs/>
          <w:sz w:val="24"/>
          <w:szCs w:val="24"/>
        </w:rPr>
        <w:t>. zm.).</w:t>
      </w:r>
    </w:p>
    <w:p w14:paraId="29856EB4" w14:textId="005B2CB4" w:rsidR="009E45AF" w:rsidRPr="00124E06" w:rsidRDefault="009E45AF" w:rsidP="00124E06">
      <w:pPr>
        <w:spacing w:line="276" w:lineRule="auto"/>
        <w:ind w:firstLine="708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 xml:space="preserve">W dniu 13 lipca 2021 r. skarżąca ponowiła skargę w tym samym przedmiocie </w:t>
      </w:r>
      <w:r w:rsidRPr="00124E06">
        <w:rPr>
          <w:rFonts w:cstheme="minorHAnsi"/>
          <w:bCs/>
          <w:sz w:val="24"/>
          <w:szCs w:val="24"/>
        </w:rPr>
        <w:br/>
        <w:t>i dołączyła fragment nagrania zeznań Burmistrza Miasta w sądzie. Rada Miasta Mława Uchwałą Nr XXIX/410/2021 z dnia 29 lip</w:t>
      </w:r>
      <w:r w:rsidR="006F2D14" w:rsidRPr="00124E06">
        <w:rPr>
          <w:rFonts w:cstheme="minorHAnsi"/>
          <w:bCs/>
          <w:sz w:val="24"/>
          <w:szCs w:val="24"/>
        </w:rPr>
        <w:t>c</w:t>
      </w:r>
      <w:r w:rsidRPr="00124E06">
        <w:rPr>
          <w:rFonts w:cstheme="minorHAnsi"/>
          <w:bCs/>
          <w:sz w:val="24"/>
          <w:szCs w:val="24"/>
        </w:rPr>
        <w:t xml:space="preserve">a 2021 r uznała skargę za bezzasadną. Skarżąca                 w kolejnym piśmie z dnia 11 sierpnia 2021 r., które to pismo należało traktować jako kolejne ponowienie skargi, ogranicza się do stwierdzenia, że Komisja Skarg, wniosków i petycji nie analizowała wypowiedzi Burmistrza. Komisja badając skargę odsłuchała nagranie dotyczące zeznań Burmistrza w sądzie przekazane przez skarżącą. </w:t>
      </w:r>
    </w:p>
    <w:p w14:paraId="7EF4C8ED" w14:textId="5850FC59" w:rsidR="009E45AF" w:rsidRPr="00124E06" w:rsidRDefault="009E45AF" w:rsidP="00124E06">
      <w:pPr>
        <w:spacing w:line="276" w:lineRule="auto"/>
        <w:ind w:firstLine="708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 xml:space="preserve">Nowe okoliczności to takie, które należy wskazać organowi w ponownej skardze, które organ ten ma przeanalizować i ocenić pod kątem zasadności skargi. Uwagi skarżącej nie są nowymi okolicznościami w sprawie w rozumieniu art. 239. Kodeksu postępowania administracyjnego. </w:t>
      </w:r>
    </w:p>
    <w:p w14:paraId="35EDCB88" w14:textId="16BF4D72" w:rsidR="000D2523" w:rsidRPr="00124E06" w:rsidRDefault="000D2523" w:rsidP="00124E06">
      <w:pPr>
        <w:spacing w:line="276" w:lineRule="auto"/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124E06">
        <w:rPr>
          <w:rFonts w:cstheme="minorHAnsi"/>
          <w:bCs/>
          <w:color w:val="000000" w:themeColor="text1"/>
          <w:sz w:val="24"/>
          <w:szCs w:val="24"/>
        </w:rPr>
        <w:t>Skarga</w:t>
      </w:r>
      <w:r w:rsidR="0058287F" w:rsidRPr="00124E06">
        <w:rPr>
          <w:rFonts w:cstheme="minorHAnsi"/>
          <w:bCs/>
          <w:color w:val="000000" w:themeColor="text1"/>
          <w:sz w:val="24"/>
          <w:szCs w:val="24"/>
        </w:rPr>
        <w:t xml:space="preserve"> ponownie</w:t>
      </w:r>
      <w:r w:rsidRPr="00124E06">
        <w:rPr>
          <w:rFonts w:cstheme="minorHAnsi"/>
          <w:bCs/>
          <w:color w:val="000000" w:themeColor="text1"/>
          <w:sz w:val="24"/>
          <w:szCs w:val="24"/>
        </w:rPr>
        <w:t xml:space="preserve"> została skierowana do Komisji Skarg, Wniosków i Petycji. </w:t>
      </w:r>
    </w:p>
    <w:p w14:paraId="0FCD2EA0" w14:textId="227E4D31" w:rsidR="009E45AF" w:rsidRPr="00124E06" w:rsidRDefault="009E45AF" w:rsidP="00124E06">
      <w:pPr>
        <w:spacing w:line="276" w:lineRule="auto"/>
        <w:ind w:firstLine="708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Zgodnie z art. 239 § 1 KPA w przypadku gdy skarga, w wyniku jej rozpatrzenia, została uznana za bezzasadną i jej bezzasadność wykazano w odpowiedzi na skargę,</w:t>
      </w:r>
      <w:r w:rsidR="000D2523" w:rsidRPr="00124E06">
        <w:rPr>
          <w:rFonts w:cstheme="minorHAnsi"/>
          <w:bCs/>
          <w:sz w:val="24"/>
          <w:szCs w:val="24"/>
        </w:rPr>
        <w:t xml:space="preserve"> </w:t>
      </w:r>
      <w:r w:rsidRPr="00124E06">
        <w:rPr>
          <w:rFonts w:cstheme="minorHAnsi"/>
          <w:bCs/>
          <w:sz w:val="24"/>
          <w:szCs w:val="24"/>
        </w:rPr>
        <w:t>a skarżący ponowił skargę bez wskazania nowych okoliczności – organ właściwy do jej rozpatrzenia może podtrzymać swoje poprzednie stanowisko z odpowiednią adnotacją w aktach sprawy</w:t>
      </w:r>
      <w:r w:rsidR="000322EE" w:rsidRPr="00124E06">
        <w:rPr>
          <w:rFonts w:cstheme="minorHAnsi"/>
          <w:bCs/>
          <w:sz w:val="24"/>
          <w:szCs w:val="24"/>
        </w:rPr>
        <w:t>-</w:t>
      </w:r>
      <w:r w:rsidRPr="00124E06">
        <w:rPr>
          <w:rFonts w:cstheme="minorHAnsi"/>
          <w:bCs/>
          <w:sz w:val="24"/>
          <w:szCs w:val="24"/>
        </w:rPr>
        <w:t>bez zawiadamiania skarżącego.</w:t>
      </w:r>
    </w:p>
    <w:p w14:paraId="4D8273C9" w14:textId="77777777" w:rsidR="009E45AF" w:rsidRPr="00124E06" w:rsidRDefault="009E45AF" w:rsidP="00124E06">
      <w:pPr>
        <w:spacing w:line="276" w:lineRule="auto"/>
        <w:ind w:firstLine="708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Przesłanki zastosowania art. 239 KPA, które muszą wystąpić łącznie, są to:</w:t>
      </w:r>
    </w:p>
    <w:p w14:paraId="20A0C0AF" w14:textId="77777777" w:rsidR="009E45AF" w:rsidRPr="00124E06" w:rsidRDefault="009E45AF" w:rsidP="00124E06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 xml:space="preserve">bezzasadność uprzednio wniesionej skargi, która została wskazana skarżącemu </w:t>
      </w:r>
      <w:r w:rsidRPr="00124E06">
        <w:rPr>
          <w:rFonts w:cstheme="minorHAnsi"/>
          <w:bCs/>
          <w:sz w:val="24"/>
          <w:szCs w:val="24"/>
        </w:rPr>
        <w:br/>
        <w:t>w uzasadnieniu zawiadomienia o odmownym załatwieniu skargi,</w:t>
      </w:r>
    </w:p>
    <w:p w14:paraId="520CCB2C" w14:textId="77777777" w:rsidR="009E45AF" w:rsidRPr="00124E06" w:rsidRDefault="009E45AF" w:rsidP="00124E06">
      <w:pPr>
        <w:pStyle w:val="Akapitzlist"/>
        <w:numPr>
          <w:ilvl w:val="0"/>
          <w:numId w:val="4"/>
        </w:numPr>
        <w:spacing w:line="276" w:lineRule="auto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>ponowienie skargi bez wskazania nowych okoliczności w stosunku do poprzedniej skargi.</w:t>
      </w:r>
    </w:p>
    <w:p w14:paraId="5B31270D" w14:textId="4A804B7A" w:rsidR="009E45AF" w:rsidRPr="00124E06" w:rsidRDefault="009E45AF" w:rsidP="00124E06">
      <w:pPr>
        <w:spacing w:line="276" w:lineRule="auto"/>
        <w:ind w:firstLine="360"/>
        <w:rPr>
          <w:rFonts w:cstheme="minorHAnsi"/>
          <w:bCs/>
          <w:sz w:val="24"/>
          <w:szCs w:val="24"/>
        </w:rPr>
      </w:pPr>
      <w:r w:rsidRPr="00124E06">
        <w:rPr>
          <w:rFonts w:cstheme="minorHAnsi"/>
          <w:bCs/>
          <w:sz w:val="24"/>
          <w:szCs w:val="24"/>
        </w:rPr>
        <w:t xml:space="preserve">W związku z powyższym organ podtrzymuje swoje poprzednie stanowisko zawarte </w:t>
      </w:r>
      <w:r w:rsidRPr="00124E06">
        <w:rPr>
          <w:rFonts w:cstheme="minorHAnsi"/>
          <w:bCs/>
          <w:sz w:val="24"/>
          <w:szCs w:val="24"/>
        </w:rPr>
        <w:br/>
        <w:t>w Uchwale Rady Miasta Nr XXIX/410/2021 z dnia 29 lipca 2021r. w sprawie rozpatrzenia skargi na Burmistrza Miasta Mława.</w:t>
      </w:r>
    </w:p>
    <w:sectPr w:rsidR="009E45AF" w:rsidRPr="00124E06" w:rsidSect="00E672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BD"/>
    <w:multiLevelType w:val="hybridMultilevel"/>
    <w:tmpl w:val="ACE0AB1C"/>
    <w:lvl w:ilvl="0" w:tplc="65F626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474A5"/>
    <w:multiLevelType w:val="hybridMultilevel"/>
    <w:tmpl w:val="06402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6E6"/>
    <w:multiLevelType w:val="hybridMultilevel"/>
    <w:tmpl w:val="A030E4BE"/>
    <w:lvl w:ilvl="0" w:tplc="79F2BA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C35A1"/>
    <w:multiLevelType w:val="hybridMultilevel"/>
    <w:tmpl w:val="BC60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1"/>
    <w:rsid w:val="000322EE"/>
    <w:rsid w:val="000D2523"/>
    <w:rsid w:val="00107473"/>
    <w:rsid w:val="00122852"/>
    <w:rsid w:val="00124E06"/>
    <w:rsid w:val="001565BD"/>
    <w:rsid w:val="001566E4"/>
    <w:rsid w:val="001861CD"/>
    <w:rsid w:val="002036A2"/>
    <w:rsid w:val="00204AF7"/>
    <w:rsid w:val="002545DF"/>
    <w:rsid w:val="00404B39"/>
    <w:rsid w:val="00577E74"/>
    <w:rsid w:val="0058287F"/>
    <w:rsid w:val="006F2D14"/>
    <w:rsid w:val="009D55A1"/>
    <w:rsid w:val="009E45AF"/>
    <w:rsid w:val="00B67D1F"/>
    <w:rsid w:val="00D57BE5"/>
    <w:rsid w:val="00DA093F"/>
    <w:rsid w:val="00DE20FE"/>
    <w:rsid w:val="00DE2835"/>
    <w:rsid w:val="00E67265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CA7"/>
  <w15:chartTrackingRefBased/>
  <w15:docId w15:val="{917C764C-F88D-4272-BEFD-9E41C4B4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2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E67265"/>
  </w:style>
  <w:style w:type="paragraph" w:styleId="Akapitzlist">
    <w:name w:val="List Paragraph"/>
    <w:basedOn w:val="Normalny"/>
    <w:uiPriority w:val="34"/>
    <w:qFormat/>
    <w:rsid w:val="009E45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Aneta Pinczewska</cp:lastModifiedBy>
  <cp:revision>28</cp:revision>
  <cp:lastPrinted>2021-09-01T12:47:00Z</cp:lastPrinted>
  <dcterms:created xsi:type="dcterms:W3CDTF">2021-08-25T11:30:00Z</dcterms:created>
  <dcterms:modified xsi:type="dcterms:W3CDTF">2021-09-07T13:51:00Z</dcterms:modified>
</cp:coreProperties>
</file>