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C7FE" w14:textId="3BF907BF" w:rsidR="00983D45" w:rsidRPr="00094C2B" w:rsidRDefault="00983D45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>UCHWAŁA Nr</w:t>
      </w:r>
      <w:r w:rsidR="00A06E5D" w:rsidRPr="00094C2B">
        <w:rPr>
          <w:rFonts w:cstheme="minorHAnsi"/>
          <w:sz w:val="24"/>
          <w:szCs w:val="24"/>
        </w:rPr>
        <w:t xml:space="preserve"> XLI/534/2022</w:t>
      </w:r>
    </w:p>
    <w:p w14:paraId="2661089B" w14:textId="77777777" w:rsidR="00983D45" w:rsidRPr="00094C2B" w:rsidRDefault="00983D45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>RADY MIASTA MŁAWA</w:t>
      </w:r>
    </w:p>
    <w:p w14:paraId="7393F806" w14:textId="56796CD7" w:rsidR="00983D45" w:rsidRPr="00094C2B" w:rsidRDefault="00983D45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 xml:space="preserve">z dnia </w:t>
      </w:r>
      <w:r w:rsidR="00A06E5D" w:rsidRPr="00094C2B">
        <w:rPr>
          <w:rFonts w:cstheme="minorHAnsi"/>
          <w:sz w:val="24"/>
          <w:szCs w:val="24"/>
        </w:rPr>
        <w:t>28 czerwca</w:t>
      </w:r>
      <w:r w:rsidR="00962A10" w:rsidRPr="00094C2B">
        <w:rPr>
          <w:rFonts w:cstheme="minorHAnsi"/>
          <w:sz w:val="24"/>
          <w:szCs w:val="24"/>
        </w:rPr>
        <w:t xml:space="preserve"> </w:t>
      </w:r>
      <w:r w:rsidR="006B3031" w:rsidRPr="00094C2B">
        <w:rPr>
          <w:rFonts w:cstheme="minorHAnsi"/>
          <w:sz w:val="24"/>
          <w:szCs w:val="24"/>
        </w:rPr>
        <w:t>20</w:t>
      </w:r>
      <w:r w:rsidR="00962A10" w:rsidRPr="00094C2B">
        <w:rPr>
          <w:rFonts w:cstheme="minorHAnsi"/>
          <w:sz w:val="24"/>
          <w:szCs w:val="24"/>
        </w:rPr>
        <w:t>22</w:t>
      </w:r>
      <w:r w:rsidR="006B3031" w:rsidRPr="00094C2B">
        <w:rPr>
          <w:rFonts w:cstheme="minorHAnsi"/>
          <w:sz w:val="24"/>
          <w:szCs w:val="24"/>
        </w:rPr>
        <w:t xml:space="preserve"> r.</w:t>
      </w:r>
    </w:p>
    <w:p w14:paraId="0E9EF698" w14:textId="77777777" w:rsidR="00983D45" w:rsidRPr="00094C2B" w:rsidRDefault="00983D45" w:rsidP="00094C2B">
      <w:pPr>
        <w:spacing w:after="0"/>
        <w:rPr>
          <w:rFonts w:cstheme="minorHAnsi"/>
          <w:sz w:val="24"/>
          <w:szCs w:val="24"/>
        </w:rPr>
      </w:pPr>
    </w:p>
    <w:p w14:paraId="70BDCD0B" w14:textId="77777777" w:rsidR="00962A10" w:rsidRPr="00094C2B" w:rsidRDefault="00962A10" w:rsidP="00094C2B">
      <w:pPr>
        <w:spacing w:after="0"/>
        <w:rPr>
          <w:rFonts w:cstheme="minorHAnsi"/>
          <w:sz w:val="24"/>
          <w:szCs w:val="24"/>
        </w:rPr>
      </w:pPr>
      <w:bookmarkStart w:id="0" w:name="_Hlk104459998"/>
      <w:r w:rsidRPr="00094C2B">
        <w:rPr>
          <w:rFonts w:cstheme="minorHAnsi"/>
          <w:sz w:val="24"/>
          <w:szCs w:val="24"/>
        </w:rPr>
        <w:t xml:space="preserve">zmieniająca uchwałę </w:t>
      </w:r>
    </w:p>
    <w:p w14:paraId="0366D4CD" w14:textId="28BA8698" w:rsidR="005D2E82" w:rsidRPr="00094C2B" w:rsidRDefault="00983D45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 xml:space="preserve">w sprawie </w:t>
      </w:r>
      <w:bookmarkEnd w:id="0"/>
      <w:r w:rsidR="009025A2" w:rsidRPr="00094C2B">
        <w:rPr>
          <w:rFonts w:cstheme="minorHAnsi"/>
          <w:sz w:val="24"/>
          <w:szCs w:val="24"/>
        </w:rPr>
        <w:t>określenia tygodniowego obowiązkowego wymiaru zajęć niektórych nauczycieli zatrudnionych w przedszkolach i szkołach prowadzonych przez Miasto Mława</w:t>
      </w:r>
    </w:p>
    <w:p w14:paraId="1AFE7D10" w14:textId="77777777" w:rsidR="005D2E82" w:rsidRPr="00094C2B" w:rsidRDefault="005D2E82" w:rsidP="00094C2B">
      <w:pPr>
        <w:spacing w:after="0"/>
        <w:rPr>
          <w:rFonts w:cstheme="minorHAnsi"/>
          <w:sz w:val="24"/>
          <w:szCs w:val="24"/>
        </w:rPr>
      </w:pPr>
    </w:p>
    <w:p w14:paraId="30109852" w14:textId="3E29F0B1" w:rsidR="005D2E82" w:rsidRPr="00094C2B" w:rsidRDefault="005D2E82" w:rsidP="00094C2B">
      <w:pPr>
        <w:spacing w:after="0"/>
        <w:ind w:firstLine="851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 xml:space="preserve">Na podstawie </w:t>
      </w:r>
      <w:r w:rsidR="00E50B4A" w:rsidRPr="00094C2B">
        <w:rPr>
          <w:rFonts w:cstheme="minorHAnsi"/>
          <w:sz w:val="24"/>
          <w:szCs w:val="24"/>
        </w:rPr>
        <w:t xml:space="preserve">art. 18 ust. 2 pkt 15 ustawy z dnia 8 marca 1990 roku o samorządzie gminnym </w:t>
      </w:r>
      <w:r w:rsidR="00D67C4D" w:rsidRPr="00094C2B">
        <w:rPr>
          <w:rFonts w:cstheme="minorHAnsi"/>
          <w:sz w:val="24"/>
          <w:szCs w:val="24"/>
        </w:rPr>
        <w:t xml:space="preserve">(Dz.U. 2022 poz. 559 z </w:t>
      </w:r>
      <w:proofErr w:type="spellStart"/>
      <w:r w:rsidR="00D67C4D" w:rsidRPr="00094C2B">
        <w:rPr>
          <w:rFonts w:cstheme="minorHAnsi"/>
          <w:sz w:val="24"/>
          <w:szCs w:val="24"/>
        </w:rPr>
        <w:t>późn</w:t>
      </w:r>
      <w:proofErr w:type="spellEnd"/>
      <w:r w:rsidR="00D67C4D" w:rsidRPr="00094C2B">
        <w:rPr>
          <w:rFonts w:cstheme="minorHAnsi"/>
          <w:sz w:val="24"/>
          <w:szCs w:val="24"/>
        </w:rPr>
        <w:t xml:space="preserve">. zm.) </w:t>
      </w:r>
      <w:r w:rsidR="009025A2" w:rsidRPr="00094C2B">
        <w:rPr>
          <w:rFonts w:cstheme="minorHAnsi"/>
          <w:sz w:val="24"/>
          <w:szCs w:val="24"/>
        </w:rPr>
        <w:t>oraz art. 42 ust. 7 pkt</w:t>
      </w:r>
      <w:r w:rsidR="00E4750F" w:rsidRPr="00094C2B">
        <w:rPr>
          <w:rFonts w:cstheme="minorHAnsi"/>
          <w:sz w:val="24"/>
          <w:szCs w:val="24"/>
        </w:rPr>
        <w:t xml:space="preserve"> </w:t>
      </w:r>
      <w:r w:rsidR="009025A2" w:rsidRPr="00094C2B">
        <w:rPr>
          <w:rFonts w:cstheme="minorHAnsi"/>
          <w:sz w:val="24"/>
          <w:szCs w:val="24"/>
        </w:rPr>
        <w:t xml:space="preserve">3 w związku z art. 91d </w:t>
      </w:r>
      <w:r w:rsidR="005B64C2" w:rsidRPr="00094C2B">
        <w:rPr>
          <w:rFonts w:cstheme="minorHAnsi"/>
          <w:sz w:val="24"/>
          <w:szCs w:val="24"/>
        </w:rPr>
        <w:br/>
      </w:r>
      <w:r w:rsidR="009025A2" w:rsidRPr="00094C2B">
        <w:rPr>
          <w:rFonts w:cstheme="minorHAnsi"/>
          <w:sz w:val="24"/>
          <w:szCs w:val="24"/>
        </w:rPr>
        <w:t xml:space="preserve">pkt 1 ustawy z dnia 26 stycznia 1982 roku </w:t>
      </w:r>
      <w:r w:rsidR="00D67C4D" w:rsidRPr="00094C2B">
        <w:rPr>
          <w:rFonts w:cstheme="minorHAnsi"/>
          <w:sz w:val="24"/>
          <w:szCs w:val="24"/>
        </w:rPr>
        <w:t xml:space="preserve">Karta Nauczyciela (Dz.U. 2021 poz. 1762 z </w:t>
      </w:r>
      <w:proofErr w:type="spellStart"/>
      <w:r w:rsidR="00D67C4D" w:rsidRPr="00094C2B">
        <w:rPr>
          <w:rFonts w:cstheme="minorHAnsi"/>
          <w:sz w:val="24"/>
          <w:szCs w:val="24"/>
        </w:rPr>
        <w:t>późn</w:t>
      </w:r>
      <w:proofErr w:type="spellEnd"/>
      <w:r w:rsidR="00D67C4D" w:rsidRPr="00094C2B">
        <w:rPr>
          <w:rFonts w:cstheme="minorHAnsi"/>
          <w:sz w:val="24"/>
          <w:szCs w:val="24"/>
        </w:rPr>
        <w:t>. zm.), Rada Miasta Mława uchwala, co następuje:</w:t>
      </w:r>
    </w:p>
    <w:p w14:paraId="51A888F9" w14:textId="1803D2C0" w:rsidR="00D67C4D" w:rsidRPr="00094C2B" w:rsidRDefault="00D67C4D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 xml:space="preserve">§ 1. </w:t>
      </w:r>
      <w:r w:rsidRPr="00094C2B">
        <w:rPr>
          <w:rFonts w:eastAsia="Calibri" w:cstheme="minorHAnsi"/>
          <w:sz w:val="24"/>
          <w:szCs w:val="24"/>
        </w:rPr>
        <w:t xml:space="preserve">W uchwale </w:t>
      </w:r>
      <w:r w:rsidRPr="00094C2B">
        <w:rPr>
          <w:rFonts w:cstheme="minorHAnsi"/>
          <w:sz w:val="24"/>
          <w:szCs w:val="24"/>
        </w:rPr>
        <w:t xml:space="preserve">Nr XLIII/514/2018 </w:t>
      </w:r>
      <w:r w:rsidR="006838D5" w:rsidRPr="00094C2B">
        <w:rPr>
          <w:rFonts w:cstheme="minorHAnsi"/>
          <w:sz w:val="24"/>
          <w:szCs w:val="24"/>
        </w:rPr>
        <w:t xml:space="preserve">Rady Miasta Mława </w:t>
      </w:r>
      <w:r w:rsidRPr="00094C2B">
        <w:rPr>
          <w:rFonts w:cstheme="minorHAnsi"/>
          <w:sz w:val="24"/>
          <w:szCs w:val="24"/>
        </w:rPr>
        <w:t>z dnia 28 czerwca 2018 r. w sprawie określenia tygodniowego obowiązkowego wymiaru zajęć niektórych nauczycieli zatrudnionych w przedszkolach i szkołach prowadzonych przez Miasto Mława, wprowadza się następujące zmiany:</w:t>
      </w:r>
    </w:p>
    <w:p w14:paraId="23673CA2" w14:textId="2CA952A9" w:rsidR="00D67C4D" w:rsidRPr="00094C2B" w:rsidRDefault="00245F5B" w:rsidP="00094C2B">
      <w:pPr>
        <w:pStyle w:val="Tekstpodstawowywcity"/>
        <w:numPr>
          <w:ilvl w:val="0"/>
          <w:numId w:val="6"/>
        </w:numPr>
        <w:tabs>
          <w:tab w:val="clear" w:pos="561"/>
          <w:tab w:val="left" w:pos="374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94C2B">
        <w:rPr>
          <w:rFonts w:asciiTheme="minorHAnsi" w:eastAsia="Calibri" w:hAnsiTheme="minorHAnsi" w:cstheme="minorHAnsi"/>
        </w:rPr>
        <w:t xml:space="preserve">w </w:t>
      </w:r>
      <w:r w:rsidR="00D67C4D" w:rsidRPr="00094C2B">
        <w:rPr>
          <w:rFonts w:asciiTheme="minorHAnsi" w:eastAsia="Calibri" w:hAnsiTheme="minorHAnsi" w:cstheme="minorHAnsi"/>
        </w:rPr>
        <w:t xml:space="preserve">§ </w:t>
      </w:r>
      <w:r w:rsidR="00C96148" w:rsidRPr="00094C2B">
        <w:rPr>
          <w:rFonts w:asciiTheme="minorHAnsi" w:eastAsia="Calibri" w:hAnsiTheme="minorHAnsi" w:cstheme="minorHAnsi"/>
        </w:rPr>
        <w:t xml:space="preserve">1 </w:t>
      </w:r>
      <w:r w:rsidR="00D67C4D" w:rsidRPr="00094C2B">
        <w:rPr>
          <w:rFonts w:asciiTheme="minorHAnsi" w:eastAsia="Calibri" w:hAnsiTheme="minorHAnsi" w:cstheme="minorHAnsi"/>
        </w:rPr>
        <w:t>dodaje się punk</w:t>
      </w:r>
      <w:r w:rsidRPr="00094C2B">
        <w:rPr>
          <w:rFonts w:asciiTheme="minorHAnsi" w:eastAsia="Calibri" w:hAnsiTheme="minorHAnsi" w:cstheme="minorHAnsi"/>
        </w:rPr>
        <w:t>t</w:t>
      </w:r>
      <w:r w:rsidR="00D67C4D" w:rsidRPr="00094C2B">
        <w:rPr>
          <w:rFonts w:asciiTheme="minorHAnsi" w:eastAsia="Calibri" w:hAnsiTheme="minorHAnsi" w:cstheme="minorHAnsi"/>
        </w:rPr>
        <w:t xml:space="preserve"> </w:t>
      </w:r>
      <w:r w:rsidR="00C96148" w:rsidRPr="00094C2B">
        <w:rPr>
          <w:rFonts w:asciiTheme="minorHAnsi" w:eastAsia="Calibri" w:hAnsiTheme="minorHAnsi" w:cstheme="minorHAnsi"/>
        </w:rPr>
        <w:t xml:space="preserve">7 </w:t>
      </w:r>
      <w:r w:rsidR="00D67C4D" w:rsidRPr="00094C2B">
        <w:rPr>
          <w:rFonts w:asciiTheme="minorHAnsi" w:hAnsiTheme="minorHAnsi" w:cstheme="minorHAnsi"/>
        </w:rPr>
        <w:t xml:space="preserve">w </w:t>
      </w:r>
      <w:r w:rsidR="00D67C4D" w:rsidRPr="00094C2B">
        <w:rPr>
          <w:rFonts w:asciiTheme="minorHAnsi" w:hAnsiTheme="minorHAnsi" w:cstheme="minorHAnsi"/>
          <w:color w:val="000000" w:themeColor="text1"/>
        </w:rPr>
        <w:t>brzmieniu: „</w:t>
      </w:r>
      <w:r w:rsidR="00D67C4D" w:rsidRPr="00094C2B">
        <w:rPr>
          <w:rFonts w:asciiTheme="minorHAnsi" w:eastAsia="Calibri" w:hAnsiTheme="minorHAnsi" w:cstheme="minorHAnsi"/>
          <w:color w:val="000000" w:themeColor="text1"/>
        </w:rPr>
        <w:t xml:space="preserve">7) </w:t>
      </w:r>
      <w:r w:rsidR="007A5645" w:rsidRPr="00094C2B">
        <w:rPr>
          <w:rFonts w:asciiTheme="minorHAnsi" w:hAnsiTheme="minorHAnsi" w:cstheme="minorHAnsi"/>
          <w:color w:val="000000" w:themeColor="text1"/>
          <w:shd w:val="clear" w:color="auto" w:fill="FFFFFF"/>
        </w:rPr>
        <w:t>pedagog specjalny</w:t>
      </w:r>
      <w:r w:rsidR="00D67C4D" w:rsidRPr="00094C2B">
        <w:rPr>
          <w:rFonts w:asciiTheme="minorHAnsi" w:eastAsia="Calibri" w:hAnsiTheme="minorHAnsi" w:cstheme="minorHAnsi"/>
          <w:color w:val="000000" w:themeColor="text1"/>
        </w:rPr>
        <w:t>.”</w:t>
      </w:r>
    </w:p>
    <w:p w14:paraId="333E38C2" w14:textId="2F2F6C2E" w:rsidR="00327A22" w:rsidRPr="00094C2B" w:rsidRDefault="005B64C2" w:rsidP="00094C2B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94C2B">
        <w:rPr>
          <w:rFonts w:eastAsia="Calibri" w:cstheme="minorHAnsi"/>
          <w:sz w:val="24"/>
          <w:szCs w:val="24"/>
        </w:rPr>
        <w:t>§</w:t>
      </w:r>
      <w:r w:rsidR="00C96148" w:rsidRPr="00094C2B">
        <w:rPr>
          <w:rFonts w:eastAsia="Calibri" w:cstheme="minorHAnsi"/>
          <w:sz w:val="24"/>
          <w:szCs w:val="24"/>
        </w:rPr>
        <w:t xml:space="preserve"> 2</w:t>
      </w:r>
      <w:r w:rsidRPr="00094C2B">
        <w:rPr>
          <w:rFonts w:eastAsia="Calibri" w:cstheme="minorHAnsi"/>
          <w:sz w:val="24"/>
          <w:szCs w:val="24"/>
        </w:rPr>
        <w:t xml:space="preserve"> </w:t>
      </w:r>
      <w:r w:rsidRPr="00094C2B">
        <w:rPr>
          <w:rFonts w:cstheme="minorHAnsi"/>
          <w:sz w:val="24"/>
          <w:szCs w:val="24"/>
        </w:rPr>
        <w:t>otrzymuje brzmienie: „Tygodniowy obowiązkowy wymiar godzin zajęć dydaktycznych, wychowawczych, opiekuńczych i specjalistycznych prowadzonych bezpośrednio z dziećmi i młodzieżą oraz na ich rzecz, przez nauczycieli zatrudnionych w pełnym wymiarze zajęć, ustala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275"/>
        <w:gridCol w:w="3983"/>
      </w:tblGrid>
      <w:tr w:rsidR="005B64C2" w:rsidRPr="00094C2B" w14:paraId="27D90615" w14:textId="77777777" w:rsidTr="00400B34">
        <w:tc>
          <w:tcPr>
            <w:tcW w:w="705" w:type="dxa"/>
            <w:vAlign w:val="center"/>
          </w:tcPr>
          <w:p w14:paraId="3321FB33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98" w:type="dxa"/>
            <w:vAlign w:val="center"/>
          </w:tcPr>
          <w:p w14:paraId="39AEA221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Stanowisko – typ (rodzaj) szkoły</w:t>
            </w:r>
          </w:p>
        </w:tc>
        <w:tc>
          <w:tcPr>
            <w:tcW w:w="4077" w:type="dxa"/>
            <w:vAlign w:val="center"/>
          </w:tcPr>
          <w:p w14:paraId="7B8E9437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 xml:space="preserve">Tygodniowa liczba godzin obowiązkowego wymiaru zajęć dydaktycznych, wychowawczych, opiekuńczych </w:t>
            </w:r>
          </w:p>
        </w:tc>
      </w:tr>
      <w:tr w:rsidR="005B64C2" w:rsidRPr="00094C2B" w14:paraId="19B80F76" w14:textId="77777777" w:rsidTr="00400B34">
        <w:tc>
          <w:tcPr>
            <w:tcW w:w="705" w:type="dxa"/>
            <w:vAlign w:val="center"/>
          </w:tcPr>
          <w:p w14:paraId="4BCB1018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14:paraId="483558F6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Pedagog we wszystkich typach szkół</w:t>
            </w:r>
          </w:p>
        </w:tc>
        <w:tc>
          <w:tcPr>
            <w:tcW w:w="4077" w:type="dxa"/>
            <w:vAlign w:val="center"/>
          </w:tcPr>
          <w:p w14:paraId="41A2B2F4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B64C2" w:rsidRPr="00094C2B" w14:paraId="48A22665" w14:textId="77777777" w:rsidTr="00400B34">
        <w:tc>
          <w:tcPr>
            <w:tcW w:w="705" w:type="dxa"/>
            <w:vAlign w:val="center"/>
          </w:tcPr>
          <w:p w14:paraId="4535ED05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14:paraId="40D2B9C6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 xml:space="preserve">Psycholog we wszystkich typach szkół </w:t>
            </w:r>
            <w:r w:rsidRPr="00094C2B">
              <w:rPr>
                <w:rFonts w:cstheme="minorHAnsi"/>
                <w:sz w:val="24"/>
                <w:szCs w:val="24"/>
              </w:rPr>
              <w:br/>
              <w:t>i przedszkoli</w:t>
            </w:r>
          </w:p>
        </w:tc>
        <w:tc>
          <w:tcPr>
            <w:tcW w:w="4077" w:type="dxa"/>
            <w:vAlign w:val="center"/>
          </w:tcPr>
          <w:p w14:paraId="6F2DBC6A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B64C2" w:rsidRPr="00094C2B" w14:paraId="0F8A4954" w14:textId="77777777" w:rsidTr="00400B34">
        <w:tc>
          <w:tcPr>
            <w:tcW w:w="705" w:type="dxa"/>
            <w:vAlign w:val="center"/>
          </w:tcPr>
          <w:p w14:paraId="0FA7BC26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14:paraId="30E9ADE9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 xml:space="preserve">Logopeda we wszystkich typach szkół </w:t>
            </w:r>
            <w:r w:rsidRPr="00094C2B">
              <w:rPr>
                <w:rFonts w:cstheme="minorHAnsi"/>
                <w:sz w:val="24"/>
                <w:szCs w:val="24"/>
              </w:rPr>
              <w:br/>
              <w:t>i przedszkoli</w:t>
            </w:r>
          </w:p>
        </w:tc>
        <w:tc>
          <w:tcPr>
            <w:tcW w:w="4077" w:type="dxa"/>
            <w:vAlign w:val="center"/>
          </w:tcPr>
          <w:p w14:paraId="0FC18EA7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B64C2" w:rsidRPr="00094C2B" w14:paraId="2A721167" w14:textId="77777777" w:rsidTr="00400B34">
        <w:tc>
          <w:tcPr>
            <w:tcW w:w="705" w:type="dxa"/>
            <w:vAlign w:val="center"/>
          </w:tcPr>
          <w:p w14:paraId="472BD8E2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14:paraId="782C26DF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Doradca zawodowy we wszystkich typach szkół</w:t>
            </w:r>
          </w:p>
        </w:tc>
        <w:tc>
          <w:tcPr>
            <w:tcW w:w="4077" w:type="dxa"/>
            <w:vAlign w:val="center"/>
          </w:tcPr>
          <w:p w14:paraId="50DC31DF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B64C2" w:rsidRPr="00094C2B" w14:paraId="1D216B55" w14:textId="77777777" w:rsidTr="00400B34">
        <w:tc>
          <w:tcPr>
            <w:tcW w:w="705" w:type="dxa"/>
            <w:vAlign w:val="center"/>
          </w:tcPr>
          <w:p w14:paraId="75126AA4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14:paraId="5E9207B1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Terapeuta pedagogiczny we wszystkich typach szkół i przedszkoli</w:t>
            </w:r>
          </w:p>
        </w:tc>
        <w:tc>
          <w:tcPr>
            <w:tcW w:w="4077" w:type="dxa"/>
            <w:vAlign w:val="center"/>
          </w:tcPr>
          <w:p w14:paraId="233E03B8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B64C2" w:rsidRPr="00094C2B" w14:paraId="2FDACEA6" w14:textId="77777777" w:rsidTr="00400B34">
        <w:tc>
          <w:tcPr>
            <w:tcW w:w="705" w:type="dxa"/>
            <w:vAlign w:val="center"/>
          </w:tcPr>
          <w:p w14:paraId="261F6C47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398" w:type="dxa"/>
          </w:tcPr>
          <w:p w14:paraId="1E89B5D0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 xml:space="preserve">Nauczyciele przedszkoli pracujących </w:t>
            </w:r>
            <w:r w:rsidRPr="00094C2B">
              <w:rPr>
                <w:rFonts w:cstheme="minorHAnsi"/>
                <w:sz w:val="24"/>
                <w:szCs w:val="24"/>
              </w:rPr>
              <w:br/>
              <w:t xml:space="preserve">z grupami mieszanymi 5 i 6 – latków </w:t>
            </w:r>
            <w:r w:rsidRPr="00094C2B">
              <w:rPr>
                <w:rFonts w:cstheme="minorHAnsi"/>
                <w:sz w:val="24"/>
                <w:szCs w:val="24"/>
              </w:rPr>
              <w:br/>
              <w:t>we wszystkich typach szkół i przedszkoli</w:t>
            </w:r>
          </w:p>
        </w:tc>
        <w:tc>
          <w:tcPr>
            <w:tcW w:w="4077" w:type="dxa"/>
            <w:vAlign w:val="center"/>
          </w:tcPr>
          <w:p w14:paraId="2410B41F" w14:textId="77777777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5B64C2" w:rsidRPr="00094C2B" w14:paraId="000794E6" w14:textId="77777777" w:rsidTr="00400B34">
        <w:tc>
          <w:tcPr>
            <w:tcW w:w="705" w:type="dxa"/>
            <w:vAlign w:val="center"/>
          </w:tcPr>
          <w:p w14:paraId="3A3F113A" w14:textId="06930E88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398" w:type="dxa"/>
          </w:tcPr>
          <w:p w14:paraId="2084BB49" w14:textId="465CA64A" w:rsidR="005B64C2" w:rsidRPr="00094C2B" w:rsidRDefault="007A5645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color w:val="586C81"/>
                <w:sz w:val="24"/>
                <w:szCs w:val="24"/>
                <w:shd w:val="clear" w:color="auto" w:fill="FFFFFF"/>
              </w:rPr>
              <w:t xml:space="preserve">Pedagog specjalny </w:t>
            </w:r>
            <w:r w:rsidR="007A77B6" w:rsidRPr="00094C2B">
              <w:rPr>
                <w:rFonts w:cstheme="minorHAnsi"/>
                <w:sz w:val="24"/>
                <w:szCs w:val="24"/>
              </w:rPr>
              <w:t>we wszystkich typach szkół i przedszkoli</w:t>
            </w:r>
          </w:p>
        </w:tc>
        <w:tc>
          <w:tcPr>
            <w:tcW w:w="4077" w:type="dxa"/>
            <w:vAlign w:val="center"/>
          </w:tcPr>
          <w:p w14:paraId="1F119180" w14:textId="2D4E4EC1" w:rsidR="005B64C2" w:rsidRPr="00094C2B" w:rsidRDefault="005B64C2" w:rsidP="00094C2B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094C2B"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14:paraId="41D53AA7" w14:textId="77777777" w:rsidR="00A06E5D" w:rsidRPr="00094C2B" w:rsidRDefault="00A06E5D" w:rsidP="00094C2B">
      <w:pPr>
        <w:spacing w:after="0"/>
        <w:rPr>
          <w:rFonts w:cstheme="minorHAnsi"/>
          <w:sz w:val="24"/>
          <w:szCs w:val="24"/>
        </w:rPr>
      </w:pPr>
    </w:p>
    <w:p w14:paraId="2883BE29" w14:textId="20285795" w:rsidR="00094C2B" w:rsidRDefault="005B64C2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>§ 2. Wykonanie uchwały powierza się Burmistrzowi Miasta Mława.</w:t>
      </w:r>
    </w:p>
    <w:p w14:paraId="46B4B3FD" w14:textId="77777777" w:rsidR="00094C2B" w:rsidRDefault="00094C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F8FF28" w14:textId="0CA8C2A3" w:rsidR="00212468" w:rsidRPr="00094C2B" w:rsidRDefault="005B64C2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lastRenderedPageBreak/>
        <w:t xml:space="preserve">§ 3. Uchwała podlega ogłoszeniu w Dzienniku Urzędowym Województwa Mazowieckiego </w:t>
      </w:r>
      <w:r w:rsidRPr="00094C2B">
        <w:rPr>
          <w:rFonts w:cstheme="minorHAnsi"/>
          <w:sz w:val="24"/>
          <w:szCs w:val="24"/>
        </w:rPr>
        <w:br/>
        <w:t>i wchodzi w życie 1 września 2022 r.</w:t>
      </w:r>
    </w:p>
    <w:p w14:paraId="2E615CA7" w14:textId="77777777" w:rsidR="0051397B" w:rsidRPr="00094C2B" w:rsidRDefault="0051397B" w:rsidP="00094C2B">
      <w:pPr>
        <w:spacing w:after="0"/>
        <w:rPr>
          <w:rFonts w:cstheme="minorHAnsi"/>
          <w:sz w:val="24"/>
          <w:szCs w:val="24"/>
        </w:rPr>
      </w:pPr>
    </w:p>
    <w:p w14:paraId="0E9AF6ED" w14:textId="77777777" w:rsidR="005B64C2" w:rsidRPr="00094C2B" w:rsidRDefault="005B64C2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>Przewodniczący Rady Miasta</w:t>
      </w:r>
    </w:p>
    <w:p w14:paraId="3846C474" w14:textId="475B17B1" w:rsidR="005B64C2" w:rsidRPr="00094C2B" w:rsidRDefault="005B64C2" w:rsidP="00094C2B">
      <w:pPr>
        <w:spacing w:after="0"/>
        <w:rPr>
          <w:rFonts w:cstheme="minorHAnsi"/>
          <w:sz w:val="24"/>
          <w:szCs w:val="24"/>
        </w:rPr>
      </w:pPr>
      <w:r w:rsidRPr="00094C2B">
        <w:rPr>
          <w:rFonts w:cstheme="minorHAnsi"/>
          <w:sz w:val="24"/>
          <w:szCs w:val="24"/>
        </w:rPr>
        <w:t xml:space="preserve">Lech </w:t>
      </w:r>
      <w:proofErr w:type="spellStart"/>
      <w:r w:rsidRPr="00094C2B">
        <w:rPr>
          <w:rFonts w:cstheme="minorHAnsi"/>
          <w:sz w:val="24"/>
          <w:szCs w:val="24"/>
        </w:rPr>
        <w:t>Prejs</w:t>
      </w:r>
      <w:proofErr w:type="spellEnd"/>
    </w:p>
    <w:sectPr w:rsidR="005B64C2" w:rsidRPr="00094C2B" w:rsidSect="004B0CC2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BD9"/>
    <w:multiLevelType w:val="hybridMultilevel"/>
    <w:tmpl w:val="9862832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184C42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55757"/>
    <w:multiLevelType w:val="hybridMultilevel"/>
    <w:tmpl w:val="1394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2EB"/>
    <w:multiLevelType w:val="hybridMultilevel"/>
    <w:tmpl w:val="8E5A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7C32"/>
    <w:multiLevelType w:val="hybridMultilevel"/>
    <w:tmpl w:val="D6C2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A31"/>
    <w:multiLevelType w:val="hybridMultilevel"/>
    <w:tmpl w:val="776E2050"/>
    <w:lvl w:ilvl="0" w:tplc="E8B2A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06BE4"/>
    <w:multiLevelType w:val="hybridMultilevel"/>
    <w:tmpl w:val="639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8276">
    <w:abstractNumId w:val="2"/>
  </w:num>
  <w:num w:numId="2" w16cid:durableId="1356542849">
    <w:abstractNumId w:val="3"/>
  </w:num>
  <w:num w:numId="3" w16cid:durableId="1015501617">
    <w:abstractNumId w:val="4"/>
  </w:num>
  <w:num w:numId="4" w16cid:durableId="1088772694">
    <w:abstractNumId w:val="1"/>
  </w:num>
  <w:num w:numId="5" w16cid:durableId="269823119">
    <w:abstractNumId w:val="5"/>
  </w:num>
  <w:num w:numId="6" w16cid:durableId="66710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82"/>
    <w:rsid w:val="00007315"/>
    <w:rsid w:val="00013D4F"/>
    <w:rsid w:val="0001411E"/>
    <w:rsid w:val="00016885"/>
    <w:rsid w:val="00025C85"/>
    <w:rsid w:val="000270E1"/>
    <w:rsid w:val="000370E6"/>
    <w:rsid w:val="00066F8F"/>
    <w:rsid w:val="00094C2B"/>
    <w:rsid w:val="00096BB5"/>
    <w:rsid w:val="000C4383"/>
    <w:rsid w:val="000F509B"/>
    <w:rsid w:val="0011691B"/>
    <w:rsid w:val="00186B45"/>
    <w:rsid w:val="00191D12"/>
    <w:rsid w:val="001A1029"/>
    <w:rsid w:val="001D6905"/>
    <w:rsid w:val="001F7CB7"/>
    <w:rsid w:val="00212468"/>
    <w:rsid w:val="002250B5"/>
    <w:rsid w:val="00245F5B"/>
    <w:rsid w:val="002A23E9"/>
    <w:rsid w:val="002A4A88"/>
    <w:rsid w:val="002B24A5"/>
    <w:rsid w:val="0031075B"/>
    <w:rsid w:val="00327A22"/>
    <w:rsid w:val="003427C4"/>
    <w:rsid w:val="00392DEC"/>
    <w:rsid w:val="00395AFA"/>
    <w:rsid w:val="003C6545"/>
    <w:rsid w:val="00407383"/>
    <w:rsid w:val="004553D8"/>
    <w:rsid w:val="004B0CC2"/>
    <w:rsid w:val="004D7CF2"/>
    <w:rsid w:val="004E38A9"/>
    <w:rsid w:val="004F5135"/>
    <w:rsid w:val="0051397B"/>
    <w:rsid w:val="005238D4"/>
    <w:rsid w:val="0052472F"/>
    <w:rsid w:val="00541F0F"/>
    <w:rsid w:val="005562C4"/>
    <w:rsid w:val="0058503B"/>
    <w:rsid w:val="005B223F"/>
    <w:rsid w:val="005B2B97"/>
    <w:rsid w:val="005B64C2"/>
    <w:rsid w:val="005D2E82"/>
    <w:rsid w:val="006138C7"/>
    <w:rsid w:val="00640C59"/>
    <w:rsid w:val="0064317B"/>
    <w:rsid w:val="006838D5"/>
    <w:rsid w:val="00693144"/>
    <w:rsid w:val="006B25B7"/>
    <w:rsid w:val="006B3031"/>
    <w:rsid w:val="0073276C"/>
    <w:rsid w:val="00773212"/>
    <w:rsid w:val="007810CB"/>
    <w:rsid w:val="00792EDA"/>
    <w:rsid w:val="007A5645"/>
    <w:rsid w:val="007A77B6"/>
    <w:rsid w:val="007D638F"/>
    <w:rsid w:val="007F36F5"/>
    <w:rsid w:val="008427D8"/>
    <w:rsid w:val="00874B74"/>
    <w:rsid w:val="0089739F"/>
    <w:rsid w:val="008C2457"/>
    <w:rsid w:val="008E393D"/>
    <w:rsid w:val="008E50F1"/>
    <w:rsid w:val="008F1E37"/>
    <w:rsid w:val="009025A2"/>
    <w:rsid w:val="00905040"/>
    <w:rsid w:val="0093332D"/>
    <w:rsid w:val="0094010E"/>
    <w:rsid w:val="00962A10"/>
    <w:rsid w:val="009756D5"/>
    <w:rsid w:val="00983D45"/>
    <w:rsid w:val="009875EC"/>
    <w:rsid w:val="00992A26"/>
    <w:rsid w:val="00996109"/>
    <w:rsid w:val="009A134F"/>
    <w:rsid w:val="009B024A"/>
    <w:rsid w:val="009C74F6"/>
    <w:rsid w:val="009E5345"/>
    <w:rsid w:val="009F0989"/>
    <w:rsid w:val="009F0BA3"/>
    <w:rsid w:val="00A06E5D"/>
    <w:rsid w:val="00A42599"/>
    <w:rsid w:val="00A47EAF"/>
    <w:rsid w:val="00A54FAA"/>
    <w:rsid w:val="00A82930"/>
    <w:rsid w:val="00A9073C"/>
    <w:rsid w:val="00A92B61"/>
    <w:rsid w:val="00AC4342"/>
    <w:rsid w:val="00AD49FC"/>
    <w:rsid w:val="00AD5232"/>
    <w:rsid w:val="00B06920"/>
    <w:rsid w:val="00B355EC"/>
    <w:rsid w:val="00BA47E1"/>
    <w:rsid w:val="00BE2611"/>
    <w:rsid w:val="00BE39A5"/>
    <w:rsid w:val="00BE4E61"/>
    <w:rsid w:val="00C04499"/>
    <w:rsid w:val="00C162D9"/>
    <w:rsid w:val="00C61AF1"/>
    <w:rsid w:val="00C741B5"/>
    <w:rsid w:val="00C96148"/>
    <w:rsid w:val="00CA1996"/>
    <w:rsid w:val="00CB0F95"/>
    <w:rsid w:val="00CB1A46"/>
    <w:rsid w:val="00CB5411"/>
    <w:rsid w:val="00CB779A"/>
    <w:rsid w:val="00CC5FC7"/>
    <w:rsid w:val="00CD1299"/>
    <w:rsid w:val="00D325A1"/>
    <w:rsid w:val="00D44114"/>
    <w:rsid w:val="00D66299"/>
    <w:rsid w:val="00D67C4D"/>
    <w:rsid w:val="00DB63E9"/>
    <w:rsid w:val="00DD5DFF"/>
    <w:rsid w:val="00DE3FFB"/>
    <w:rsid w:val="00DE4681"/>
    <w:rsid w:val="00DE6444"/>
    <w:rsid w:val="00DF4C14"/>
    <w:rsid w:val="00E4750F"/>
    <w:rsid w:val="00E50B4A"/>
    <w:rsid w:val="00E87146"/>
    <w:rsid w:val="00E940A6"/>
    <w:rsid w:val="00EB0C6D"/>
    <w:rsid w:val="00ED360A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FD7F"/>
  <w15:docId w15:val="{B5BE7A5C-2EEE-49C3-B98F-E2B271A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B64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82"/>
    <w:pPr>
      <w:ind w:left="720"/>
      <w:contextualSpacing/>
    </w:pPr>
  </w:style>
  <w:style w:type="table" w:styleId="Tabela-Siatka">
    <w:name w:val="Table Grid"/>
    <w:basedOn w:val="Standardowy"/>
    <w:uiPriority w:val="59"/>
    <w:rsid w:val="006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67C4D"/>
    <w:pPr>
      <w:tabs>
        <w:tab w:val="left" w:pos="561"/>
      </w:tabs>
      <w:spacing w:after="0" w:line="240" w:lineRule="auto"/>
      <w:ind w:left="1122" w:hanging="41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7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B64C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epszenna</dc:creator>
  <cp:lastModifiedBy>Magdalena Staszewska</cp:lastModifiedBy>
  <cp:revision>2</cp:revision>
  <cp:lastPrinted>2022-06-29T06:56:00Z</cp:lastPrinted>
  <dcterms:created xsi:type="dcterms:W3CDTF">2022-06-29T07:06:00Z</dcterms:created>
  <dcterms:modified xsi:type="dcterms:W3CDTF">2022-06-29T07:06:00Z</dcterms:modified>
</cp:coreProperties>
</file>