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2FC45" w14:textId="77777777" w:rsidR="00C62B7F" w:rsidRPr="00DF285F" w:rsidRDefault="00C62B7F" w:rsidP="00DF285F">
      <w:pPr>
        <w:spacing w:line="276" w:lineRule="auto"/>
        <w:rPr>
          <w:rFonts w:cstheme="minorHAnsi"/>
          <w:b/>
          <w:sz w:val="24"/>
          <w:szCs w:val="24"/>
        </w:rPr>
      </w:pPr>
      <w:r w:rsidRPr="00DF285F">
        <w:rPr>
          <w:rFonts w:cstheme="minorHAnsi"/>
          <w:b/>
          <w:sz w:val="24"/>
          <w:szCs w:val="24"/>
        </w:rPr>
        <w:t>UCHWAŁA NR XIX/191/2025</w:t>
      </w:r>
      <w:r w:rsidRPr="00DF285F">
        <w:rPr>
          <w:rFonts w:cstheme="minorHAnsi"/>
          <w:b/>
          <w:sz w:val="24"/>
          <w:szCs w:val="24"/>
        </w:rPr>
        <w:t xml:space="preserve"> </w:t>
      </w:r>
    </w:p>
    <w:p w14:paraId="0B4856A4" w14:textId="099ACE24" w:rsidR="00C62B7F" w:rsidRPr="00DF285F" w:rsidRDefault="00C62B7F" w:rsidP="00DF285F">
      <w:pPr>
        <w:spacing w:line="276" w:lineRule="auto"/>
        <w:rPr>
          <w:rFonts w:cstheme="minorHAnsi"/>
          <w:b/>
          <w:sz w:val="24"/>
          <w:szCs w:val="24"/>
        </w:rPr>
      </w:pPr>
      <w:r w:rsidRPr="00DF285F">
        <w:rPr>
          <w:rFonts w:cstheme="minorHAnsi"/>
          <w:b/>
          <w:sz w:val="24"/>
          <w:szCs w:val="24"/>
        </w:rPr>
        <w:t>RADY MIASTA MŁAWA</w:t>
      </w:r>
    </w:p>
    <w:p w14:paraId="713095D6" w14:textId="77777777" w:rsidR="00C62B7F" w:rsidRPr="00DF285F" w:rsidRDefault="00C62B7F" w:rsidP="00DF285F">
      <w:pPr>
        <w:spacing w:line="276" w:lineRule="auto"/>
        <w:rPr>
          <w:rFonts w:cstheme="minorHAnsi"/>
          <w:b/>
          <w:sz w:val="24"/>
          <w:szCs w:val="24"/>
        </w:rPr>
      </w:pPr>
      <w:r w:rsidRPr="00DF285F">
        <w:rPr>
          <w:rFonts w:cstheme="minorHAnsi"/>
          <w:b/>
          <w:sz w:val="24"/>
          <w:szCs w:val="24"/>
        </w:rPr>
        <w:t>z dnia 26 sierpnia 2025 r.</w:t>
      </w:r>
    </w:p>
    <w:p w14:paraId="2968B21C" w14:textId="4A68625B" w:rsidR="00C62B7F" w:rsidRPr="00DF285F" w:rsidRDefault="00C62B7F" w:rsidP="00DF285F">
      <w:pPr>
        <w:spacing w:line="276" w:lineRule="auto"/>
        <w:rPr>
          <w:rFonts w:cstheme="minorHAnsi"/>
          <w:b/>
          <w:sz w:val="24"/>
          <w:szCs w:val="24"/>
        </w:rPr>
      </w:pPr>
      <w:r w:rsidRPr="00DF285F">
        <w:rPr>
          <w:rFonts w:cstheme="minorHAnsi"/>
          <w:b/>
          <w:sz w:val="24"/>
          <w:szCs w:val="24"/>
        </w:rPr>
        <w:t>uchylająca</w:t>
      </w:r>
      <w:r w:rsidRPr="00DF285F">
        <w:rPr>
          <w:rFonts w:cstheme="minorHAnsi"/>
          <w:b/>
          <w:sz w:val="24"/>
          <w:szCs w:val="24"/>
        </w:rPr>
        <w:t xml:space="preserve"> </w:t>
      </w:r>
      <w:r w:rsidRPr="00DF285F">
        <w:rPr>
          <w:rFonts w:cstheme="minorHAnsi"/>
          <w:b/>
          <w:sz w:val="24"/>
          <w:szCs w:val="24"/>
        </w:rPr>
        <w:t>uchwałę w sprawie opłaty targowej.</w:t>
      </w:r>
    </w:p>
    <w:p w14:paraId="14DB004F" w14:textId="77777777" w:rsidR="00C62B7F" w:rsidRPr="00DF285F" w:rsidRDefault="00C62B7F" w:rsidP="00DF285F">
      <w:pPr>
        <w:spacing w:line="276" w:lineRule="auto"/>
        <w:rPr>
          <w:rFonts w:cstheme="minorHAnsi"/>
          <w:bCs/>
          <w:sz w:val="24"/>
          <w:szCs w:val="24"/>
        </w:rPr>
      </w:pPr>
      <w:r w:rsidRPr="00DF285F">
        <w:rPr>
          <w:rFonts w:cstheme="minorHAnsi"/>
          <w:bCs/>
          <w:sz w:val="24"/>
          <w:szCs w:val="24"/>
        </w:rPr>
        <w:t xml:space="preserve">Na podstawie art.18 ust. 2 pkt 8, art. 40 ust.1 i art. 41 ust.1 ustawy z dnia 8 marca 1990 r. </w:t>
      </w:r>
      <w:r w:rsidRPr="00DF285F">
        <w:rPr>
          <w:rFonts w:cstheme="minorHAnsi"/>
          <w:bCs/>
          <w:sz w:val="24"/>
          <w:szCs w:val="24"/>
        </w:rPr>
        <w:br/>
        <w:t xml:space="preserve">o samorządzie gminnym (Dz. U. z 2024 r. poz. 1465 z późn. zm.), art. 47 § 4a ustawy z dnia </w:t>
      </w:r>
      <w:r w:rsidRPr="00DF285F">
        <w:rPr>
          <w:rFonts w:cstheme="minorHAnsi"/>
          <w:bCs/>
          <w:sz w:val="24"/>
          <w:szCs w:val="24"/>
        </w:rPr>
        <w:br/>
        <w:t xml:space="preserve">29 sierpnia 1997r. Ordynacja podatkowa (Dz. U. z 2025 r. poz. 111 z późn. zm.), art.15 ust.1, art. 19 pkt 1 lit. a, pkt 2 i 3 ustawy z dnia 12 stycznia 1991r. o podatkach i opłatach lokalnych </w:t>
      </w:r>
      <w:r w:rsidRPr="00DF285F">
        <w:rPr>
          <w:rFonts w:cstheme="minorHAnsi"/>
          <w:bCs/>
          <w:sz w:val="24"/>
          <w:szCs w:val="24"/>
        </w:rPr>
        <w:br/>
        <w:t>(Dz. U. z 2025 r. poz. 707 z późn. zm.) Rada Miasta Mława uchwala, co następuje:</w:t>
      </w:r>
    </w:p>
    <w:p w14:paraId="30A78827" w14:textId="514BECD3" w:rsidR="00C62B7F" w:rsidRPr="00DF285F" w:rsidRDefault="00C62B7F" w:rsidP="00DF285F">
      <w:pPr>
        <w:spacing w:line="276" w:lineRule="auto"/>
        <w:rPr>
          <w:rFonts w:cstheme="minorHAnsi"/>
          <w:bCs/>
          <w:sz w:val="24"/>
          <w:szCs w:val="24"/>
        </w:rPr>
      </w:pPr>
      <w:r w:rsidRPr="00DF285F">
        <w:rPr>
          <w:rFonts w:cstheme="minorHAnsi"/>
          <w:b/>
          <w:sz w:val="24"/>
          <w:szCs w:val="24"/>
        </w:rPr>
        <w:t>§1</w:t>
      </w:r>
      <w:r w:rsidRPr="00DF285F">
        <w:rPr>
          <w:rFonts w:cstheme="minorHAnsi"/>
          <w:bCs/>
          <w:sz w:val="24"/>
          <w:szCs w:val="24"/>
        </w:rPr>
        <w:t xml:space="preserve">.Uchyla się Uchwałę Nr XXXI/365/2017 Rady Miasta Mława z dnia 02 czerwca 2017 r. </w:t>
      </w:r>
      <w:r w:rsidRPr="00DF285F">
        <w:rPr>
          <w:rFonts w:cstheme="minorHAnsi"/>
          <w:bCs/>
          <w:sz w:val="24"/>
          <w:szCs w:val="24"/>
        </w:rPr>
        <w:br/>
        <w:t>w sprawie opłaty targowej.</w:t>
      </w:r>
    </w:p>
    <w:p w14:paraId="261F1583" w14:textId="1F1059A6" w:rsidR="00C62B7F" w:rsidRPr="00DF285F" w:rsidRDefault="00C62B7F" w:rsidP="00DF285F">
      <w:pPr>
        <w:spacing w:line="276" w:lineRule="auto"/>
        <w:rPr>
          <w:rFonts w:cstheme="minorHAnsi"/>
          <w:bCs/>
          <w:sz w:val="24"/>
          <w:szCs w:val="24"/>
        </w:rPr>
      </w:pPr>
      <w:r w:rsidRPr="00DF285F">
        <w:rPr>
          <w:rFonts w:cstheme="minorHAnsi"/>
          <w:b/>
          <w:sz w:val="24"/>
          <w:szCs w:val="24"/>
        </w:rPr>
        <w:t>§2.</w:t>
      </w:r>
      <w:r w:rsidRPr="00DF285F">
        <w:rPr>
          <w:rFonts w:cstheme="minorHAnsi"/>
          <w:bCs/>
          <w:sz w:val="24"/>
          <w:szCs w:val="24"/>
        </w:rPr>
        <w:t>Wykonanie uchwały powierza się Burmistrzowi Miasta Mława.</w:t>
      </w:r>
    </w:p>
    <w:p w14:paraId="11891829" w14:textId="5E708E4F" w:rsidR="00C62B7F" w:rsidRPr="00DF285F" w:rsidRDefault="00C62B7F" w:rsidP="00DF285F">
      <w:pPr>
        <w:spacing w:line="276" w:lineRule="auto"/>
        <w:rPr>
          <w:rFonts w:cstheme="minorHAnsi"/>
          <w:bCs/>
          <w:color w:val="000000" w:themeColor="text1"/>
          <w:sz w:val="24"/>
          <w:szCs w:val="24"/>
        </w:rPr>
      </w:pPr>
      <w:r w:rsidRPr="00DF285F">
        <w:rPr>
          <w:rFonts w:cstheme="minorHAnsi"/>
          <w:b/>
          <w:color w:val="000000" w:themeColor="text1"/>
          <w:sz w:val="24"/>
          <w:szCs w:val="24"/>
        </w:rPr>
        <w:t>§3.</w:t>
      </w:r>
      <w:r w:rsidRPr="00DF285F">
        <w:rPr>
          <w:rFonts w:cstheme="minorHAnsi"/>
          <w:bCs/>
          <w:color w:val="000000" w:themeColor="text1"/>
          <w:sz w:val="24"/>
          <w:szCs w:val="24"/>
        </w:rPr>
        <w:t>Uchwała wchodzi w życie po upływie 14 dni od dnia jej ogłoszenia w Dzienniku Urzędowym Województwa Mazowieckiego.</w:t>
      </w:r>
    </w:p>
    <w:p w14:paraId="22DD817A" w14:textId="77777777" w:rsidR="00C62B7F" w:rsidRPr="00DF285F" w:rsidRDefault="00C62B7F" w:rsidP="00DF285F">
      <w:pPr>
        <w:spacing w:line="276" w:lineRule="auto"/>
        <w:rPr>
          <w:rFonts w:cstheme="minorHAnsi"/>
          <w:b/>
          <w:sz w:val="24"/>
          <w:szCs w:val="24"/>
        </w:rPr>
      </w:pPr>
      <w:r w:rsidRPr="00DF285F">
        <w:rPr>
          <w:rFonts w:cstheme="minorHAnsi"/>
          <w:b/>
          <w:sz w:val="24"/>
          <w:szCs w:val="24"/>
        </w:rPr>
        <w:t>Przewodniczący Rady Miasta</w:t>
      </w:r>
    </w:p>
    <w:p w14:paraId="26BCDE31" w14:textId="77777777" w:rsidR="00C62B7F" w:rsidRPr="00DF285F" w:rsidRDefault="00C62B7F" w:rsidP="00DF285F">
      <w:pPr>
        <w:spacing w:line="276" w:lineRule="auto"/>
        <w:rPr>
          <w:rFonts w:cstheme="minorHAnsi"/>
          <w:b/>
          <w:sz w:val="24"/>
          <w:szCs w:val="24"/>
        </w:rPr>
      </w:pPr>
      <w:r w:rsidRPr="00DF285F">
        <w:rPr>
          <w:rFonts w:cstheme="minorHAnsi"/>
          <w:b/>
          <w:sz w:val="24"/>
          <w:szCs w:val="24"/>
        </w:rPr>
        <w:t>Filip Kowalczyk</w:t>
      </w:r>
    </w:p>
    <w:sectPr w:rsidR="00C62B7F" w:rsidRPr="00DF2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7F"/>
    <w:rsid w:val="00366F41"/>
    <w:rsid w:val="00645297"/>
    <w:rsid w:val="007D6F23"/>
    <w:rsid w:val="00C62B7F"/>
    <w:rsid w:val="00DF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B34E"/>
  <w15:chartTrackingRefBased/>
  <w15:docId w15:val="{3578E0A2-8B17-4084-90C7-91263557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B7F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2B7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2B7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2B7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2B7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2B7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2B7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2B7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2B7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2B7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2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2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2B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2B7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2B7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2B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2B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2B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2B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2B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62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2B7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62B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2B7F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62B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2B7F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62B7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2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2B7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2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780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Sokołowska</dc:creator>
  <cp:keywords/>
  <dc:description/>
  <cp:lastModifiedBy>Anna Sokołowska</cp:lastModifiedBy>
  <cp:revision>2</cp:revision>
  <dcterms:created xsi:type="dcterms:W3CDTF">2025-08-27T06:56:00Z</dcterms:created>
  <dcterms:modified xsi:type="dcterms:W3CDTF">2025-08-27T07:01:00Z</dcterms:modified>
</cp:coreProperties>
</file>