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8068" w14:textId="30F9341E" w:rsidR="00100933" w:rsidRPr="00D76B04" w:rsidRDefault="005E5C42"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ORG.0002.</w:t>
      </w:r>
      <w:r w:rsidR="00360CFE" w:rsidRPr="00D76B04">
        <w:rPr>
          <w:rFonts w:asciiTheme="minorHAnsi" w:hAnsiTheme="minorHAnsi" w:cstheme="minorHAnsi"/>
          <w:bCs/>
          <w:sz w:val="24"/>
          <w:szCs w:val="24"/>
        </w:rPr>
        <w:t>6</w:t>
      </w:r>
      <w:r w:rsidRPr="00D76B04">
        <w:rPr>
          <w:rFonts w:asciiTheme="minorHAnsi" w:hAnsiTheme="minorHAnsi" w:cstheme="minorHAnsi"/>
          <w:bCs/>
          <w:sz w:val="24"/>
          <w:szCs w:val="24"/>
        </w:rPr>
        <w:t xml:space="preserve">.2022.KK </w:t>
      </w:r>
    </w:p>
    <w:p w14:paraId="5233D780" w14:textId="73329C09" w:rsidR="00360CFE"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PROTOKÓŁ Nr </w:t>
      </w:r>
      <w:r w:rsidR="005E5C42" w:rsidRPr="00D76B04">
        <w:rPr>
          <w:rFonts w:asciiTheme="minorHAnsi" w:hAnsiTheme="minorHAnsi" w:cstheme="minorHAnsi"/>
          <w:bCs/>
          <w:sz w:val="24"/>
          <w:szCs w:val="24"/>
        </w:rPr>
        <w:t>X</w:t>
      </w:r>
      <w:r w:rsidR="005D4C94" w:rsidRPr="00D76B04">
        <w:rPr>
          <w:rFonts w:asciiTheme="minorHAnsi" w:hAnsiTheme="minorHAnsi" w:cstheme="minorHAnsi"/>
          <w:bCs/>
          <w:sz w:val="24"/>
          <w:szCs w:val="24"/>
        </w:rPr>
        <w:t>L</w:t>
      </w:r>
      <w:r w:rsidR="00360CFE" w:rsidRPr="00D76B04">
        <w:rPr>
          <w:rFonts w:asciiTheme="minorHAnsi" w:hAnsiTheme="minorHAnsi" w:cstheme="minorHAnsi"/>
          <w:bCs/>
          <w:sz w:val="24"/>
          <w:szCs w:val="24"/>
        </w:rPr>
        <w:t xml:space="preserve">I </w:t>
      </w:r>
      <w:r w:rsidR="005D4C94" w:rsidRPr="00D76B04">
        <w:rPr>
          <w:rFonts w:asciiTheme="minorHAnsi" w:hAnsiTheme="minorHAnsi" w:cstheme="minorHAnsi"/>
          <w:bCs/>
          <w:sz w:val="24"/>
          <w:szCs w:val="24"/>
        </w:rPr>
        <w:t>/</w:t>
      </w:r>
      <w:r w:rsidR="00360CF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2022</w:t>
      </w:r>
    </w:p>
    <w:p w14:paraId="0F2EA3D3" w14:textId="77777777" w:rsidR="008800BB"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obrad sesji </w:t>
      </w:r>
    </w:p>
    <w:p w14:paraId="73219255" w14:textId="69DBD14C" w:rsidR="00360CFE"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Rady Miasta Mława</w:t>
      </w:r>
    </w:p>
    <w:p w14:paraId="08A801FF" w14:textId="55D58D14" w:rsidR="008800BB"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odbytej w dniu </w:t>
      </w:r>
      <w:r w:rsidR="004714A7" w:rsidRPr="00D76B04">
        <w:rPr>
          <w:rFonts w:asciiTheme="minorHAnsi" w:hAnsiTheme="minorHAnsi" w:cstheme="minorHAnsi"/>
          <w:bCs/>
          <w:sz w:val="24"/>
          <w:szCs w:val="24"/>
        </w:rPr>
        <w:t>28 czerwca</w:t>
      </w:r>
      <w:r w:rsidRPr="00D76B04">
        <w:rPr>
          <w:rFonts w:asciiTheme="minorHAnsi" w:hAnsiTheme="minorHAnsi" w:cstheme="minorHAnsi"/>
          <w:bCs/>
          <w:sz w:val="24"/>
          <w:szCs w:val="24"/>
        </w:rPr>
        <w:t xml:space="preserve"> 2022 r.</w:t>
      </w:r>
    </w:p>
    <w:p w14:paraId="30614218" w14:textId="77777777" w:rsidR="008800BB"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sali posiedzeń Miejskiego Domu Kultury</w:t>
      </w:r>
    </w:p>
    <w:p w14:paraId="3BCA39C3" w14:textId="63511EC4" w:rsidR="00A97FF7" w:rsidRPr="00D76B04" w:rsidRDefault="008800B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Mławie przy ul. Stary Rynek 13</w:t>
      </w:r>
    </w:p>
    <w:p w14:paraId="46BD3FBB" w14:textId="3A162410" w:rsidR="008800BB" w:rsidRPr="00D76B04" w:rsidRDefault="00A97FF7" w:rsidP="00CF45B1">
      <w:pPr>
        <w:pStyle w:val="Tekstpodstawowyzwciciem"/>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Obrady </w:t>
      </w:r>
      <w:r w:rsidR="001A5A9F" w:rsidRPr="00D76B04">
        <w:rPr>
          <w:rFonts w:asciiTheme="minorHAnsi" w:hAnsiTheme="minorHAnsi" w:cstheme="minorHAnsi"/>
          <w:bCs/>
          <w:sz w:val="24"/>
          <w:szCs w:val="24"/>
        </w:rPr>
        <w:t>czterdziestej</w:t>
      </w:r>
      <w:r w:rsidRPr="00D76B04">
        <w:rPr>
          <w:rFonts w:asciiTheme="minorHAnsi" w:hAnsiTheme="minorHAnsi" w:cstheme="minorHAnsi"/>
          <w:bCs/>
          <w:sz w:val="24"/>
          <w:szCs w:val="24"/>
        </w:rPr>
        <w:t xml:space="preserve"> </w:t>
      </w:r>
      <w:r w:rsidR="00360CFE" w:rsidRPr="00D76B04">
        <w:rPr>
          <w:rFonts w:asciiTheme="minorHAnsi" w:hAnsiTheme="minorHAnsi" w:cstheme="minorHAnsi"/>
          <w:bCs/>
          <w:sz w:val="24"/>
          <w:szCs w:val="24"/>
        </w:rPr>
        <w:t xml:space="preserve">pierwszej </w:t>
      </w:r>
      <w:r w:rsidRPr="00D76B04">
        <w:rPr>
          <w:rFonts w:asciiTheme="minorHAnsi" w:hAnsiTheme="minorHAnsi" w:cstheme="minorHAnsi"/>
          <w:bCs/>
          <w:color w:val="000000" w:themeColor="text1"/>
          <w:sz w:val="24"/>
          <w:szCs w:val="24"/>
        </w:rPr>
        <w:t xml:space="preserve">zwyczajnej </w:t>
      </w:r>
      <w:r w:rsidRPr="00D76B04">
        <w:rPr>
          <w:rFonts w:asciiTheme="minorHAnsi" w:hAnsiTheme="minorHAnsi" w:cstheme="minorHAnsi"/>
          <w:bCs/>
          <w:sz w:val="24"/>
          <w:szCs w:val="24"/>
        </w:rPr>
        <w:t xml:space="preserve">sesji Rady Miasta otworzył Przewodniczący Rady Miasta LECH PREJS o </w:t>
      </w:r>
      <w:r w:rsidRPr="00D76B04">
        <w:rPr>
          <w:rFonts w:asciiTheme="minorHAnsi" w:hAnsiTheme="minorHAnsi" w:cstheme="minorHAnsi"/>
          <w:bCs/>
          <w:color w:val="000000" w:themeColor="text1"/>
          <w:sz w:val="24"/>
          <w:szCs w:val="24"/>
        </w:rPr>
        <w:t>godzinie 1</w:t>
      </w:r>
      <w:r w:rsidR="003D3FA9" w:rsidRPr="00D76B04">
        <w:rPr>
          <w:rFonts w:asciiTheme="minorHAnsi" w:hAnsiTheme="minorHAnsi" w:cstheme="minorHAnsi"/>
          <w:bCs/>
          <w:color w:val="000000" w:themeColor="text1"/>
          <w:sz w:val="24"/>
          <w:szCs w:val="24"/>
        </w:rPr>
        <w:t>3</w:t>
      </w:r>
      <w:r w:rsidRPr="00D76B04">
        <w:rPr>
          <w:rFonts w:asciiTheme="minorHAnsi" w:hAnsiTheme="minorHAnsi" w:cstheme="minorHAnsi"/>
          <w:bCs/>
          <w:color w:val="000000" w:themeColor="text1"/>
          <w:sz w:val="24"/>
          <w:szCs w:val="24"/>
        </w:rPr>
        <w:t>:00.</w:t>
      </w:r>
    </w:p>
    <w:p w14:paraId="7300DFC9" w14:textId="7E725200" w:rsidR="00231332" w:rsidRPr="00D76B04" w:rsidRDefault="008800BB" w:rsidP="00CF45B1">
      <w:pPr>
        <w:pStyle w:val="Tekstpodstawowyzwciciem"/>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Przywitał przybyłych na sesję Radnych,</w:t>
      </w:r>
      <w:r w:rsidR="003D3FA9" w:rsidRPr="00D76B04">
        <w:rPr>
          <w:rFonts w:asciiTheme="minorHAnsi" w:hAnsiTheme="minorHAnsi" w:cstheme="minorHAnsi"/>
          <w:bCs/>
          <w:sz w:val="24"/>
          <w:szCs w:val="24"/>
        </w:rPr>
        <w:t xml:space="preserve"> Burmis</w:t>
      </w:r>
      <w:r w:rsidR="005E6A81" w:rsidRPr="00D76B04">
        <w:rPr>
          <w:rFonts w:asciiTheme="minorHAnsi" w:hAnsiTheme="minorHAnsi" w:cstheme="minorHAnsi"/>
          <w:bCs/>
          <w:sz w:val="24"/>
          <w:szCs w:val="24"/>
        </w:rPr>
        <w:t>trza Miasta Sławomira Kowalewskiego,</w:t>
      </w:r>
      <w:r w:rsidRPr="00D76B04">
        <w:rPr>
          <w:rFonts w:asciiTheme="minorHAnsi" w:hAnsiTheme="minorHAnsi" w:cstheme="minorHAnsi"/>
          <w:bCs/>
          <w:sz w:val="24"/>
          <w:szCs w:val="24"/>
        </w:rPr>
        <w:t xml:space="preserve"> Zastępcę Burmistrza Szymona </w:t>
      </w:r>
      <w:proofErr w:type="spellStart"/>
      <w:r w:rsidRPr="00D76B04">
        <w:rPr>
          <w:rFonts w:asciiTheme="minorHAnsi" w:hAnsiTheme="minorHAnsi" w:cstheme="minorHAnsi"/>
          <w:bCs/>
          <w:sz w:val="24"/>
          <w:szCs w:val="24"/>
        </w:rPr>
        <w:t>Zejera</w:t>
      </w:r>
      <w:proofErr w:type="spellEnd"/>
      <w:r w:rsidRPr="00D76B04">
        <w:rPr>
          <w:rFonts w:asciiTheme="minorHAnsi" w:hAnsiTheme="minorHAnsi" w:cstheme="minorHAnsi"/>
          <w:bCs/>
          <w:sz w:val="24"/>
          <w:szCs w:val="24"/>
        </w:rPr>
        <w:t xml:space="preserve">, Skarbnika Miasta Justynę Aptewicz, Sekretarza Miasta Magdalenę </w:t>
      </w:r>
      <w:proofErr w:type="spellStart"/>
      <w:r w:rsidRPr="00D76B04">
        <w:rPr>
          <w:rFonts w:asciiTheme="minorHAnsi" w:hAnsiTheme="minorHAnsi" w:cstheme="minorHAnsi"/>
          <w:bCs/>
          <w:sz w:val="24"/>
          <w:szCs w:val="24"/>
        </w:rPr>
        <w:t>Cecelską</w:t>
      </w:r>
      <w:proofErr w:type="spellEnd"/>
      <w:r w:rsidRPr="00D76B04">
        <w:rPr>
          <w:rFonts w:asciiTheme="minorHAnsi" w:hAnsiTheme="minorHAnsi" w:cstheme="minorHAnsi"/>
          <w:bCs/>
          <w:sz w:val="24"/>
          <w:szCs w:val="24"/>
        </w:rPr>
        <w:t xml:space="preserve">, naczelników wydziałów, przewodniczących zarządów osiedli, mieszkańców miasta oraz przedstawicieli mediów. </w:t>
      </w:r>
    </w:p>
    <w:p w14:paraId="5C997833" w14:textId="77990685" w:rsidR="00AB6F52" w:rsidRPr="00D76B04" w:rsidRDefault="00231332"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Ad pkt 2</w:t>
      </w:r>
    </w:p>
    <w:p w14:paraId="0ADB71D6" w14:textId="1FAACABA" w:rsidR="00AB6F52" w:rsidRPr="00D76B04" w:rsidRDefault="00AB6F52" w:rsidP="00CF45B1">
      <w:pPr>
        <w:jc w:val="left"/>
        <w:rPr>
          <w:rFonts w:asciiTheme="minorHAnsi" w:hAnsiTheme="minorHAnsi" w:cstheme="minorHAnsi"/>
          <w:bCs/>
          <w:sz w:val="24"/>
          <w:szCs w:val="24"/>
        </w:rPr>
      </w:pPr>
      <w:r w:rsidRPr="00D76B04">
        <w:rPr>
          <w:rFonts w:asciiTheme="minorHAnsi" w:eastAsia="Times New Roman" w:hAnsiTheme="minorHAnsi" w:cstheme="minorHAnsi"/>
          <w:bCs/>
          <w:color w:val="000000" w:themeColor="text1"/>
          <w:sz w:val="24"/>
          <w:szCs w:val="24"/>
        </w:rPr>
        <w:t>Naczelnik Wydziału Oświaty i Polityki Społecznej Magdalena Staszewska</w:t>
      </w:r>
    </w:p>
    <w:p w14:paraId="0A179D8A" w14:textId="73438601" w:rsidR="00AB6F52" w:rsidRPr="00D76B04" w:rsidRDefault="00AB6F52"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zgodnie z obowiązującymi przepisami Prawa Oświatowego Burmistrz Miasta Mława </w:t>
      </w:r>
      <w:r w:rsidRPr="00D76B04">
        <w:rPr>
          <w:rFonts w:asciiTheme="minorHAnsi" w:hAnsiTheme="minorHAnsi" w:cstheme="minorHAnsi"/>
          <w:bCs/>
          <w:color w:val="000000" w:themeColor="text1"/>
          <w:sz w:val="24"/>
          <w:szCs w:val="24"/>
        </w:rPr>
        <w:t xml:space="preserve">ogłosił Zarządzeniem Nr 87/2022 z dnia 9 maja 2022 r.  </w:t>
      </w:r>
      <w:r w:rsidRPr="00D76B04">
        <w:rPr>
          <w:rFonts w:asciiTheme="minorHAnsi" w:hAnsiTheme="minorHAnsi" w:cstheme="minorHAnsi"/>
          <w:bCs/>
          <w:color w:val="0D0D0D"/>
          <w:sz w:val="24"/>
          <w:szCs w:val="24"/>
        </w:rPr>
        <w:t xml:space="preserve">konkurs na stanowisko Dyrektora Zespołu Placówek Oświatowych Nr 3 w Mławie. </w:t>
      </w:r>
      <w:r w:rsidRPr="00D76B04">
        <w:rPr>
          <w:rFonts w:asciiTheme="minorHAnsi" w:hAnsiTheme="minorHAnsi" w:cstheme="minorHAnsi"/>
          <w:bCs/>
          <w:color w:val="000000" w:themeColor="text1"/>
          <w:sz w:val="24"/>
          <w:szCs w:val="24"/>
        </w:rPr>
        <w:t xml:space="preserve">Termin składania ofert określono na dzień 23.05.2022 r.  Została złożona 1 oferta. </w:t>
      </w:r>
    </w:p>
    <w:p w14:paraId="47037CE4" w14:textId="352F3FA1" w:rsidR="00AB6F52" w:rsidRPr="00D76B04" w:rsidRDefault="00AB6F52"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Zarządzeniem </w:t>
      </w:r>
      <w:r w:rsidR="00DF6E2F" w:rsidRPr="00D76B04">
        <w:rPr>
          <w:rFonts w:asciiTheme="minorHAnsi" w:hAnsiTheme="minorHAnsi" w:cstheme="minorHAnsi"/>
          <w:bCs/>
          <w:sz w:val="24"/>
          <w:szCs w:val="24"/>
        </w:rPr>
        <w:t>N</w:t>
      </w:r>
      <w:r w:rsidRPr="00D76B04">
        <w:rPr>
          <w:rFonts w:asciiTheme="minorHAnsi" w:hAnsiTheme="minorHAnsi" w:cstheme="minorHAnsi"/>
          <w:bCs/>
          <w:sz w:val="24"/>
          <w:szCs w:val="24"/>
        </w:rPr>
        <w:t xml:space="preserve">r 101 / 2022 z dnia 31 maja 2022 r. Burmistrz Miasta Mława powołał komisję konkursową na wyłonienie kandydata na stanowisko dyrektora Zespołu Placówek Oświatowych Nr 3 w Mławie. W skład komisji weszło 3 przedstawicieli organu prowadzącego, 3 przedstawicieli organu sprawującego nadzór pedagogiczny, 2 przedstawicieli rady pedagogicznej, 2 przedstawicieli rady rodziców oraz przedstawiciele związków zawodowych. </w:t>
      </w:r>
    </w:p>
    <w:p w14:paraId="6BDB14C9" w14:textId="4F0AB199" w:rsidR="00AB6F52" w:rsidRPr="00D76B04" w:rsidRDefault="00AB6F52"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Komisja w dniu 9 czerwca 2022 r. wyłoniła kandydata na stanowisko </w:t>
      </w:r>
      <w:r w:rsidR="005B2161" w:rsidRPr="00D76B04">
        <w:rPr>
          <w:rFonts w:asciiTheme="minorHAnsi" w:hAnsiTheme="minorHAnsi" w:cstheme="minorHAnsi"/>
          <w:bCs/>
          <w:sz w:val="24"/>
          <w:szCs w:val="24"/>
        </w:rPr>
        <w:t>D</w:t>
      </w:r>
      <w:r w:rsidRPr="00D76B04">
        <w:rPr>
          <w:rFonts w:asciiTheme="minorHAnsi" w:hAnsiTheme="minorHAnsi" w:cstheme="minorHAnsi"/>
          <w:bCs/>
          <w:sz w:val="24"/>
          <w:szCs w:val="24"/>
        </w:rPr>
        <w:t xml:space="preserve">yrektora Zespołu Placówek Oświatowych Nr 3 w Mławie, został nim Mariusz </w:t>
      </w:r>
      <w:proofErr w:type="spellStart"/>
      <w:r w:rsidRPr="00D76B04">
        <w:rPr>
          <w:rFonts w:asciiTheme="minorHAnsi" w:hAnsiTheme="minorHAnsi" w:cstheme="minorHAnsi"/>
          <w:bCs/>
          <w:sz w:val="24"/>
          <w:szCs w:val="24"/>
        </w:rPr>
        <w:t>Lempek</w:t>
      </w:r>
      <w:proofErr w:type="spellEnd"/>
      <w:r w:rsidRPr="00D76B04">
        <w:rPr>
          <w:rFonts w:asciiTheme="minorHAnsi" w:hAnsiTheme="minorHAnsi" w:cstheme="minorHAnsi"/>
          <w:bCs/>
          <w:sz w:val="24"/>
          <w:szCs w:val="24"/>
        </w:rPr>
        <w:t xml:space="preserve">. </w:t>
      </w:r>
    </w:p>
    <w:p w14:paraId="59DDB533" w14:textId="02C0C230" w:rsidR="00455497" w:rsidRPr="00D76B04" w:rsidRDefault="00AB6F52"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Pan </w:t>
      </w:r>
      <w:r w:rsidRPr="00D76B04">
        <w:rPr>
          <w:rFonts w:asciiTheme="minorHAnsi" w:hAnsiTheme="minorHAnsi" w:cstheme="minorHAnsi"/>
          <w:bCs/>
          <w:color w:val="000000" w:themeColor="text1"/>
          <w:sz w:val="24"/>
          <w:szCs w:val="24"/>
        </w:rPr>
        <w:t xml:space="preserve">Mariusz </w:t>
      </w:r>
      <w:proofErr w:type="spellStart"/>
      <w:r w:rsidRPr="00D76B04">
        <w:rPr>
          <w:rFonts w:asciiTheme="minorHAnsi" w:hAnsiTheme="minorHAnsi" w:cstheme="minorHAnsi"/>
          <w:bCs/>
          <w:color w:val="000000" w:themeColor="text1"/>
          <w:sz w:val="24"/>
          <w:szCs w:val="24"/>
        </w:rPr>
        <w:t>Lempek</w:t>
      </w:r>
      <w:proofErr w:type="spellEnd"/>
      <w:r w:rsidRPr="00D76B04">
        <w:rPr>
          <w:rFonts w:asciiTheme="minorHAnsi" w:hAnsiTheme="minorHAnsi" w:cstheme="minorHAnsi"/>
          <w:bCs/>
          <w:color w:val="000000" w:themeColor="text1"/>
          <w:sz w:val="24"/>
          <w:szCs w:val="24"/>
        </w:rPr>
        <w:t xml:space="preserve"> od roku 2017 pełni funkcję </w:t>
      </w:r>
      <w:r w:rsidR="00A61555" w:rsidRPr="00D76B04">
        <w:rPr>
          <w:rFonts w:asciiTheme="minorHAnsi" w:hAnsiTheme="minorHAnsi" w:cstheme="minorHAnsi"/>
          <w:bCs/>
          <w:color w:val="000000" w:themeColor="text1"/>
          <w:sz w:val="24"/>
          <w:szCs w:val="24"/>
        </w:rPr>
        <w:t>D</w:t>
      </w:r>
      <w:r w:rsidRPr="00D76B04">
        <w:rPr>
          <w:rFonts w:asciiTheme="minorHAnsi" w:hAnsiTheme="minorHAnsi" w:cstheme="minorHAnsi"/>
          <w:bCs/>
          <w:color w:val="000000" w:themeColor="text1"/>
          <w:sz w:val="24"/>
          <w:szCs w:val="24"/>
        </w:rPr>
        <w:t xml:space="preserve">yrektora Zespołu Placówek Oświatowych Nr 3 w Mławie </w:t>
      </w:r>
      <w:r w:rsidRPr="00D76B04">
        <w:rPr>
          <w:rFonts w:asciiTheme="minorHAnsi" w:hAnsiTheme="minorHAnsi" w:cstheme="minorHAnsi"/>
          <w:bCs/>
          <w:sz w:val="24"/>
          <w:szCs w:val="24"/>
        </w:rPr>
        <w:t>w skład którego wchodzi Szkoła Podstawowa Nr 7 im. Zuzanny Morawskiej</w:t>
      </w:r>
      <w:r w:rsidR="00473A28"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Mławie, Miejskie Przedszkole Samorządowe Nr 3 im. Jana Brzechwy w Mławie oraz Miejskie Przedszkole Samorządowe Nr 4 z Oddziałami Integracyjnymi im. Ewy Szelburg – Zarembiny</w:t>
      </w:r>
      <w:r w:rsidR="00A61555" w:rsidRPr="00D76B04">
        <w:rPr>
          <w:rFonts w:asciiTheme="minorHAnsi" w:hAnsiTheme="minorHAnsi" w:cstheme="minorHAnsi"/>
          <w:bCs/>
          <w:sz w:val="24"/>
          <w:szCs w:val="24"/>
        </w:rPr>
        <w:t>.</w:t>
      </w:r>
      <w:r w:rsidR="0068508B"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sz w:val="24"/>
          <w:szCs w:val="24"/>
        </w:rPr>
        <w:t xml:space="preserve">Pan Mariusz </w:t>
      </w:r>
      <w:proofErr w:type="spellStart"/>
      <w:r w:rsidRPr="00D76B04">
        <w:rPr>
          <w:rFonts w:asciiTheme="minorHAnsi" w:hAnsiTheme="minorHAnsi" w:cstheme="minorHAnsi"/>
          <w:bCs/>
          <w:sz w:val="24"/>
          <w:szCs w:val="24"/>
        </w:rPr>
        <w:t>Lempek</w:t>
      </w:r>
      <w:proofErr w:type="spellEnd"/>
      <w:r w:rsidRPr="00D76B04">
        <w:rPr>
          <w:rFonts w:asciiTheme="minorHAnsi" w:hAnsiTheme="minorHAnsi" w:cstheme="minorHAnsi"/>
          <w:bCs/>
          <w:sz w:val="24"/>
          <w:szCs w:val="24"/>
        </w:rPr>
        <w:t xml:space="preserve"> w swojej pracy wykazuje się nowatorstwem</w:t>
      </w:r>
      <w:r w:rsidR="00BF68E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i innowacyjnością. Prawidłowo prowadzi nadzór pedagogiczny, w sposób właściwy prowadzi politykę kadrową, racjonalnie i zgodnie z prawem gospodaruje środkami finansowymi, pozyskuje środki pozabudżetowe, inicjuje działania na rzecz poprawy bazy dydaktycznej, właściwie prowadzi kontrolę zarządczą. Za swoją pracę otrzymał Nagrodę Burmistrza Miasta Mława w roku 2021 r. oraz wyróżniającą ocenę pracy przez Mazowieckiego Kuratora Oświaty w roku 2022. </w:t>
      </w:r>
    </w:p>
    <w:p w14:paraId="0CD341F7" w14:textId="509DA660" w:rsidR="00AB6F52" w:rsidRPr="00D76B04" w:rsidRDefault="00455497"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Przewodniczący Rady Miasta LECH PREJS</w:t>
      </w:r>
      <w:r w:rsidR="00537167" w:rsidRPr="00D76B04">
        <w:rPr>
          <w:rFonts w:asciiTheme="minorHAnsi" w:hAnsiTheme="minorHAnsi" w:cstheme="minorHAnsi"/>
          <w:bCs/>
          <w:sz w:val="24"/>
          <w:szCs w:val="24"/>
        </w:rPr>
        <w:t xml:space="preserve"> z</w:t>
      </w:r>
      <w:r w:rsidRPr="00D76B04">
        <w:rPr>
          <w:rFonts w:asciiTheme="minorHAnsi" w:hAnsiTheme="minorHAnsi" w:cstheme="minorHAnsi"/>
          <w:bCs/>
          <w:sz w:val="24"/>
          <w:szCs w:val="24"/>
        </w:rPr>
        <w:t>apr</w:t>
      </w:r>
      <w:r w:rsidR="00537167" w:rsidRPr="00D76B04">
        <w:rPr>
          <w:rFonts w:asciiTheme="minorHAnsi" w:hAnsiTheme="minorHAnsi" w:cstheme="minorHAnsi"/>
          <w:bCs/>
          <w:sz w:val="24"/>
          <w:szCs w:val="24"/>
        </w:rPr>
        <w:t>osił</w:t>
      </w:r>
      <w:r w:rsidRPr="00D76B04">
        <w:rPr>
          <w:rFonts w:asciiTheme="minorHAnsi" w:hAnsiTheme="minorHAnsi" w:cstheme="minorHAnsi"/>
          <w:bCs/>
          <w:sz w:val="24"/>
          <w:szCs w:val="24"/>
        </w:rPr>
        <w:t xml:space="preserve"> </w:t>
      </w:r>
      <w:r w:rsidR="00537167" w:rsidRPr="00D76B04">
        <w:rPr>
          <w:rFonts w:asciiTheme="minorHAnsi" w:hAnsiTheme="minorHAnsi" w:cstheme="minorHAnsi"/>
          <w:bCs/>
          <w:sz w:val="24"/>
          <w:szCs w:val="24"/>
        </w:rPr>
        <w:t xml:space="preserve">Dyrektora Zespołu Placówek Oświatowych Nr 3 </w:t>
      </w:r>
      <w:r w:rsidR="009E4528" w:rsidRPr="00D76B04">
        <w:rPr>
          <w:rFonts w:asciiTheme="minorHAnsi" w:hAnsiTheme="minorHAnsi" w:cstheme="minorHAnsi"/>
          <w:bCs/>
          <w:sz w:val="24"/>
          <w:szCs w:val="24"/>
        </w:rPr>
        <w:t>i pop</w:t>
      </w:r>
      <w:r w:rsidR="00AB6F52" w:rsidRPr="00D76B04">
        <w:rPr>
          <w:rFonts w:asciiTheme="minorHAnsi" w:hAnsiTheme="minorHAnsi" w:cstheme="minorHAnsi"/>
          <w:bCs/>
          <w:sz w:val="24"/>
          <w:szCs w:val="24"/>
        </w:rPr>
        <w:t>ros</w:t>
      </w:r>
      <w:r w:rsidR="009E4528" w:rsidRPr="00D76B04">
        <w:rPr>
          <w:rFonts w:asciiTheme="minorHAnsi" w:hAnsiTheme="minorHAnsi" w:cstheme="minorHAnsi"/>
          <w:bCs/>
          <w:sz w:val="24"/>
          <w:szCs w:val="24"/>
        </w:rPr>
        <w:t>ił</w:t>
      </w:r>
      <w:r w:rsidR="00AB6F52" w:rsidRPr="00D76B04">
        <w:rPr>
          <w:rFonts w:asciiTheme="minorHAnsi" w:hAnsiTheme="minorHAnsi" w:cstheme="minorHAnsi"/>
          <w:bCs/>
          <w:sz w:val="24"/>
          <w:szCs w:val="24"/>
        </w:rPr>
        <w:t xml:space="preserve"> o zabranie głosu Burmistrza Miasta Mława. </w:t>
      </w:r>
    </w:p>
    <w:p w14:paraId="1F96667E" w14:textId="77777777" w:rsidR="00AB6F52" w:rsidRPr="00D76B04" w:rsidRDefault="00AB6F52" w:rsidP="00CF45B1">
      <w:pPr>
        <w:jc w:val="left"/>
        <w:rPr>
          <w:rFonts w:asciiTheme="minorHAnsi" w:hAnsiTheme="minorHAnsi" w:cstheme="minorHAnsi"/>
          <w:bCs/>
          <w:sz w:val="24"/>
          <w:szCs w:val="24"/>
        </w:rPr>
      </w:pPr>
    </w:p>
    <w:p w14:paraId="0AB0AC78" w14:textId="37E66C67" w:rsidR="00491ACF" w:rsidRPr="00D76B04" w:rsidRDefault="007877C4" w:rsidP="00CF45B1">
      <w:pPr>
        <w:ind w:firstLine="709"/>
        <w:jc w:val="left"/>
        <w:rPr>
          <w:rFonts w:asciiTheme="minorHAnsi" w:hAnsiTheme="minorHAnsi" w:cstheme="minorHAnsi"/>
          <w:bCs/>
          <w:sz w:val="24"/>
          <w:szCs w:val="24"/>
        </w:rPr>
      </w:pPr>
      <w:r w:rsidRPr="00D76B04">
        <w:rPr>
          <w:rFonts w:asciiTheme="minorHAnsi" w:hAnsiTheme="minorHAnsi" w:cstheme="minorHAnsi"/>
          <w:bCs/>
          <w:sz w:val="24"/>
          <w:szCs w:val="24"/>
        </w:rPr>
        <w:lastRenderedPageBreak/>
        <w:t xml:space="preserve">Sławomir Kowalewski </w:t>
      </w:r>
      <w:r w:rsidR="009E4528" w:rsidRPr="00D76B04">
        <w:rPr>
          <w:rFonts w:asciiTheme="minorHAnsi" w:hAnsiTheme="minorHAnsi" w:cstheme="minorHAnsi"/>
          <w:bCs/>
          <w:sz w:val="24"/>
          <w:szCs w:val="24"/>
        </w:rPr>
        <w:t>Burmistrz Miasta Mława</w:t>
      </w:r>
      <w:r w:rsidR="002B3682" w:rsidRPr="00D76B04">
        <w:rPr>
          <w:rFonts w:asciiTheme="minorHAnsi" w:hAnsiTheme="minorHAnsi" w:cstheme="minorHAnsi"/>
          <w:bCs/>
          <w:sz w:val="24"/>
          <w:szCs w:val="24"/>
        </w:rPr>
        <w:t xml:space="preserve"> </w:t>
      </w:r>
      <w:r w:rsidR="00EA7C94" w:rsidRPr="00D76B04">
        <w:rPr>
          <w:rFonts w:asciiTheme="minorHAnsi" w:hAnsiTheme="minorHAnsi" w:cstheme="minorHAnsi"/>
          <w:bCs/>
          <w:sz w:val="24"/>
          <w:szCs w:val="24"/>
        </w:rPr>
        <w:t xml:space="preserve">Pan Mariusz </w:t>
      </w:r>
      <w:proofErr w:type="spellStart"/>
      <w:r w:rsidR="00EA7C94" w:rsidRPr="00D76B04">
        <w:rPr>
          <w:rFonts w:asciiTheme="minorHAnsi" w:hAnsiTheme="minorHAnsi" w:cstheme="minorHAnsi"/>
          <w:bCs/>
          <w:sz w:val="24"/>
          <w:szCs w:val="24"/>
        </w:rPr>
        <w:t>Lempek</w:t>
      </w:r>
      <w:proofErr w:type="spellEnd"/>
      <w:r w:rsidR="00EA7C94" w:rsidRPr="00D76B04">
        <w:rPr>
          <w:rFonts w:asciiTheme="minorHAnsi" w:hAnsiTheme="minorHAnsi" w:cstheme="minorHAnsi"/>
          <w:bCs/>
          <w:sz w:val="24"/>
          <w:szCs w:val="24"/>
        </w:rPr>
        <w:t xml:space="preserve"> </w:t>
      </w:r>
      <w:r w:rsidR="002B3682" w:rsidRPr="00D76B04">
        <w:rPr>
          <w:rFonts w:asciiTheme="minorHAnsi" w:hAnsiTheme="minorHAnsi" w:cstheme="minorHAnsi"/>
          <w:bCs/>
          <w:sz w:val="24"/>
          <w:szCs w:val="24"/>
        </w:rPr>
        <w:t>jest człowiek</w:t>
      </w:r>
      <w:r w:rsidR="00EA7C94" w:rsidRPr="00D76B04">
        <w:rPr>
          <w:rFonts w:asciiTheme="minorHAnsi" w:hAnsiTheme="minorHAnsi" w:cstheme="minorHAnsi"/>
          <w:bCs/>
          <w:sz w:val="24"/>
          <w:szCs w:val="24"/>
        </w:rPr>
        <w:t xml:space="preserve">iem </w:t>
      </w:r>
      <w:r w:rsidR="002B3682" w:rsidRPr="00D76B04">
        <w:rPr>
          <w:rFonts w:asciiTheme="minorHAnsi" w:hAnsiTheme="minorHAnsi" w:cstheme="minorHAnsi"/>
          <w:bCs/>
          <w:sz w:val="24"/>
          <w:szCs w:val="24"/>
        </w:rPr>
        <w:t xml:space="preserve"> znany</w:t>
      </w:r>
      <w:r w:rsidR="000F5DBE" w:rsidRPr="00D76B04">
        <w:rPr>
          <w:rFonts w:asciiTheme="minorHAnsi" w:hAnsiTheme="minorHAnsi" w:cstheme="minorHAnsi"/>
          <w:bCs/>
          <w:sz w:val="24"/>
          <w:szCs w:val="24"/>
        </w:rPr>
        <w:t>m</w:t>
      </w:r>
      <w:r w:rsidR="002B3682" w:rsidRPr="00D76B04">
        <w:rPr>
          <w:rFonts w:asciiTheme="minorHAnsi" w:hAnsiTheme="minorHAnsi" w:cstheme="minorHAnsi"/>
          <w:bCs/>
          <w:sz w:val="24"/>
          <w:szCs w:val="24"/>
        </w:rPr>
        <w:t xml:space="preserve"> szanowany </w:t>
      </w:r>
      <w:r w:rsidR="000F5DBE" w:rsidRPr="00D76B04">
        <w:rPr>
          <w:rFonts w:asciiTheme="minorHAnsi" w:hAnsiTheme="minorHAnsi" w:cstheme="minorHAnsi"/>
          <w:bCs/>
          <w:sz w:val="24"/>
          <w:szCs w:val="24"/>
        </w:rPr>
        <w:t>który</w:t>
      </w:r>
      <w:r w:rsidR="002B3682" w:rsidRPr="00D76B04">
        <w:rPr>
          <w:rFonts w:asciiTheme="minorHAnsi" w:hAnsiTheme="minorHAnsi" w:cstheme="minorHAnsi"/>
          <w:bCs/>
          <w:sz w:val="24"/>
          <w:szCs w:val="24"/>
        </w:rPr>
        <w:t xml:space="preserve"> </w:t>
      </w:r>
      <w:r w:rsidR="000F5DBE" w:rsidRPr="00D76B04">
        <w:rPr>
          <w:rFonts w:asciiTheme="minorHAnsi" w:hAnsiTheme="minorHAnsi" w:cstheme="minorHAnsi"/>
          <w:bCs/>
          <w:sz w:val="24"/>
          <w:szCs w:val="24"/>
        </w:rPr>
        <w:t>rz</w:t>
      </w:r>
      <w:r w:rsidR="002B3682" w:rsidRPr="00D76B04">
        <w:rPr>
          <w:rFonts w:asciiTheme="minorHAnsi" w:hAnsiTheme="minorHAnsi" w:cstheme="minorHAnsi"/>
          <w:bCs/>
          <w:sz w:val="24"/>
          <w:szCs w:val="24"/>
        </w:rPr>
        <w:t>eteln</w:t>
      </w:r>
      <w:r w:rsidR="000F5DBE" w:rsidRPr="00D76B04">
        <w:rPr>
          <w:rFonts w:asciiTheme="minorHAnsi" w:hAnsiTheme="minorHAnsi" w:cstheme="minorHAnsi"/>
          <w:bCs/>
          <w:sz w:val="24"/>
          <w:szCs w:val="24"/>
        </w:rPr>
        <w:t>ą</w:t>
      </w:r>
      <w:r w:rsidR="002B3682" w:rsidRPr="00D76B04">
        <w:rPr>
          <w:rFonts w:asciiTheme="minorHAnsi" w:hAnsiTheme="minorHAnsi" w:cstheme="minorHAnsi"/>
          <w:bCs/>
          <w:sz w:val="24"/>
          <w:szCs w:val="24"/>
        </w:rPr>
        <w:t xml:space="preserve"> prac</w:t>
      </w:r>
      <w:r w:rsidR="000F5DBE" w:rsidRPr="00D76B04">
        <w:rPr>
          <w:rFonts w:asciiTheme="minorHAnsi" w:hAnsiTheme="minorHAnsi" w:cstheme="minorHAnsi"/>
          <w:bCs/>
          <w:sz w:val="24"/>
          <w:szCs w:val="24"/>
        </w:rPr>
        <w:t>ą</w:t>
      </w:r>
      <w:r w:rsidR="002B3682" w:rsidRPr="00D76B04">
        <w:rPr>
          <w:rFonts w:asciiTheme="minorHAnsi" w:hAnsiTheme="minorHAnsi" w:cstheme="minorHAnsi"/>
          <w:bCs/>
          <w:sz w:val="24"/>
          <w:szCs w:val="24"/>
        </w:rPr>
        <w:t xml:space="preserve"> i </w:t>
      </w:r>
      <w:r w:rsidR="000F5DBE" w:rsidRPr="00D76B04">
        <w:rPr>
          <w:rFonts w:asciiTheme="minorHAnsi" w:hAnsiTheme="minorHAnsi" w:cstheme="minorHAnsi"/>
          <w:bCs/>
          <w:sz w:val="24"/>
          <w:szCs w:val="24"/>
        </w:rPr>
        <w:t xml:space="preserve">swoimi </w:t>
      </w:r>
      <w:r w:rsidR="002B3682" w:rsidRPr="00D76B04">
        <w:rPr>
          <w:rFonts w:asciiTheme="minorHAnsi" w:hAnsiTheme="minorHAnsi" w:cstheme="minorHAnsi"/>
          <w:bCs/>
          <w:sz w:val="24"/>
          <w:szCs w:val="24"/>
        </w:rPr>
        <w:t>działania</w:t>
      </w:r>
      <w:r w:rsidR="00E95FDF" w:rsidRPr="00D76B04">
        <w:rPr>
          <w:rFonts w:asciiTheme="minorHAnsi" w:hAnsiTheme="minorHAnsi" w:cstheme="minorHAnsi"/>
          <w:bCs/>
          <w:sz w:val="24"/>
          <w:szCs w:val="24"/>
        </w:rPr>
        <w:t>m</w:t>
      </w:r>
      <w:r w:rsidR="002B3682" w:rsidRPr="00D76B04">
        <w:rPr>
          <w:rFonts w:asciiTheme="minorHAnsi" w:hAnsiTheme="minorHAnsi" w:cstheme="minorHAnsi"/>
          <w:bCs/>
          <w:sz w:val="24"/>
          <w:szCs w:val="24"/>
        </w:rPr>
        <w:t xml:space="preserve">i </w:t>
      </w:r>
      <w:r w:rsidR="00E95FDF" w:rsidRPr="00D76B04">
        <w:rPr>
          <w:rFonts w:asciiTheme="minorHAnsi" w:hAnsiTheme="minorHAnsi" w:cstheme="minorHAnsi"/>
          <w:bCs/>
          <w:sz w:val="24"/>
          <w:szCs w:val="24"/>
        </w:rPr>
        <w:t xml:space="preserve">zasłużył </w:t>
      </w:r>
      <w:r w:rsidR="002B3682" w:rsidRPr="00D76B04">
        <w:rPr>
          <w:rFonts w:asciiTheme="minorHAnsi" w:hAnsiTheme="minorHAnsi" w:cstheme="minorHAnsi"/>
          <w:bCs/>
          <w:sz w:val="24"/>
          <w:szCs w:val="24"/>
        </w:rPr>
        <w:t xml:space="preserve">na uznanie. Dobrze </w:t>
      </w:r>
      <w:r w:rsidR="00E95FDF" w:rsidRPr="00D76B04">
        <w:rPr>
          <w:rFonts w:asciiTheme="minorHAnsi" w:hAnsiTheme="minorHAnsi" w:cstheme="minorHAnsi"/>
          <w:bCs/>
          <w:sz w:val="24"/>
          <w:szCs w:val="24"/>
        </w:rPr>
        <w:t>współ</w:t>
      </w:r>
      <w:r w:rsidR="002B3682" w:rsidRPr="00D76B04">
        <w:rPr>
          <w:rFonts w:asciiTheme="minorHAnsi" w:hAnsiTheme="minorHAnsi" w:cstheme="minorHAnsi"/>
          <w:bCs/>
          <w:sz w:val="24"/>
          <w:szCs w:val="24"/>
        </w:rPr>
        <w:t xml:space="preserve">pracuje </w:t>
      </w:r>
      <w:r w:rsidR="00E95FDF" w:rsidRPr="00D76B04">
        <w:rPr>
          <w:rFonts w:asciiTheme="minorHAnsi" w:hAnsiTheme="minorHAnsi" w:cstheme="minorHAnsi"/>
          <w:bCs/>
          <w:sz w:val="24"/>
          <w:szCs w:val="24"/>
        </w:rPr>
        <w:t>P</w:t>
      </w:r>
      <w:r w:rsidR="002B3682" w:rsidRPr="00D76B04">
        <w:rPr>
          <w:rFonts w:asciiTheme="minorHAnsi" w:hAnsiTheme="minorHAnsi" w:cstheme="minorHAnsi"/>
          <w:bCs/>
          <w:sz w:val="24"/>
          <w:szCs w:val="24"/>
        </w:rPr>
        <w:t>an ze środowiskiem, nauczycielami</w:t>
      </w:r>
      <w:r w:rsidR="00E95FDF" w:rsidRPr="00D76B04">
        <w:rPr>
          <w:rFonts w:asciiTheme="minorHAnsi" w:hAnsiTheme="minorHAnsi" w:cstheme="minorHAnsi"/>
          <w:bCs/>
          <w:sz w:val="24"/>
          <w:szCs w:val="24"/>
        </w:rPr>
        <w:t>,</w:t>
      </w:r>
      <w:r w:rsidR="002B3682" w:rsidRPr="00D76B04">
        <w:rPr>
          <w:rFonts w:asciiTheme="minorHAnsi" w:hAnsiTheme="minorHAnsi" w:cstheme="minorHAnsi"/>
          <w:bCs/>
          <w:sz w:val="24"/>
          <w:szCs w:val="24"/>
        </w:rPr>
        <w:t xml:space="preserve"> obsług</w:t>
      </w:r>
      <w:r w:rsidR="00E95FDF" w:rsidRPr="00D76B04">
        <w:rPr>
          <w:rFonts w:asciiTheme="minorHAnsi" w:hAnsiTheme="minorHAnsi" w:cstheme="minorHAnsi"/>
          <w:bCs/>
          <w:sz w:val="24"/>
          <w:szCs w:val="24"/>
        </w:rPr>
        <w:t>ą</w:t>
      </w:r>
      <w:r w:rsidR="00347A44" w:rsidRPr="00D76B04">
        <w:rPr>
          <w:rFonts w:asciiTheme="minorHAnsi" w:hAnsiTheme="minorHAnsi" w:cstheme="minorHAnsi"/>
          <w:bCs/>
          <w:sz w:val="24"/>
          <w:szCs w:val="24"/>
        </w:rPr>
        <w:t>, Radą Rodziców</w:t>
      </w:r>
      <w:r w:rsidR="00AA7DEA" w:rsidRPr="00D76B04">
        <w:rPr>
          <w:rFonts w:asciiTheme="minorHAnsi" w:hAnsiTheme="minorHAnsi" w:cstheme="minorHAnsi"/>
          <w:bCs/>
          <w:sz w:val="24"/>
          <w:szCs w:val="24"/>
        </w:rPr>
        <w:t xml:space="preserve"> </w:t>
      </w:r>
      <w:r w:rsidR="002B3682" w:rsidRPr="00D76B04">
        <w:rPr>
          <w:rFonts w:asciiTheme="minorHAnsi" w:hAnsiTheme="minorHAnsi" w:cstheme="minorHAnsi"/>
          <w:bCs/>
          <w:sz w:val="24"/>
          <w:szCs w:val="24"/>
        </w:rPr>
        <w:t xml:space="preserve">oraz </w:t>
      </w:r>
      <w:r w:rsidR="00C43521" w:rsidRPr="00D76B04">
        <w:rPr>
          <w:rFonts w:asciiTheme="minorHAnsi" w:hAnsiTheme="minorHAnsi" w:cstheme="minorHAnsi"/>
          <w:bCs/>
          <w:sz w:val="24"/>
          <w:szCs w:val="24"/>
        </w:rPr>
        <w:t>wszystkimi rod</w:t>
      </w:r>
      <w:r w:rsidR="00347A44" w:rsidRPr="00D76B04">
        <w:rPr>
          <w:rFonts w:asciiTheme="minorHAnsi" w:hAnsiTheme="minorHAnsi" w:cstheme="minorHAnsi"/>
          <w:bCs/>
          <w:sz w:val="24"/>
          <w:szCs w:val="24"/>
        </w:rPr>
        <w:t>z</w:t>
      </w:r>
      <w:r w:rsidR="00C43521" w:rsidRPr="00D76B04">
        <w:rPr>
          <w:rFonts w:asciiTheme="minorHAnsi" w:hAnsiTheme="minorHAnsi" w:cstheme="minorHAnsi"/>
          <w:bCs/>
          <w:sz w:val="24"/>
          <w:szCs w:val="24"/>
        </w:rPr>
        <w:t xml:space="preserve">icami. Ceniłem i cenię Pana i </w:t>
      </w:r>
      <w:r w:rsidR="00AA7DEA" w:rsidRPr="00D76B04">
        <w:rPr>
          <w:rFonts w:asciiTheme="minorHAnsi" w:hAnsiTheme="minorHAnsi" w:cstheme="minorHAnsi"/>
          <w:bCs/>
          <w:sz w:val="24"/>
          <w:szCs w:val="24"/>
        </w:rPr>
        <w:t>P</w:t>
      </w:r>
      <w:r w:rsidR="00C43521" w:rsidRPr="00D76B04">
        <w:rPr>
          <w:rFonts w:asciiTheme="minorHAnsi" w:hAnsiTheme="minorHAnsi" w:cstheme="minorHAnsi"/>
          <w:bCs/>
          <w:sz w:val="24"/>
          <w:szCs w:val="24"/>
        </w:rPr>
        <w:t>ana prac</w:t>
      </w:r>
      <w:r w:rsidR="00AA7DEA" w:rsidRPr="00D76B04">
        <w:rPr>
          <w:rFonts w:asciiTheme="minorHAnsi" w:hAnsiTheme="minorHAnsi" w:cstheme="minorHAnsi"/>
          <w:bCs/>
          <w:sz w:val="24"/>
          <w:szCs w:val="24"/>
        </w:rPr>
        <w:t>ę</w:t>
      </w:r>
      <w:r w:rsidR="00C43521" w:rsidRPr="00D76B04">
        <w:rPr>
          <w:rFonts w:asciiTheme="minorHAnsi" w:hAnsiTheme="minorHAnsi" w:cstheme="minorHAnsi"/>
          <w:bCs/>
          <w:sz w:val="24"/>
          <w:szCs w:val="24"/>
        </w:rPr>
        <w:t>, osoby z zewnątrz</w:t>
      </w:r>
      <w:r w:rsidR="00AA7DEA" w:rsidRPr="00D76B04">
        <w:rPr>
          <w:rFonts w:asciiTheme="minorHAnsi" w:hAnsiTheme="minorHAnsi" w:cstheme="minorHAnsi"/>
          <w:bCs/>
          <w:sz w:val="24"/>
          <w:szCs w:val="24"/>
        </w:rPr>
        <w:t xml:space="preserve"> będące</w:t>
      </w:r>
      <w:r w:rsidR="00BF68E1" w:rsidRPr="00D76B04">
        <w:rPr>
          <w:rFonts w:asciiTheme="minorHAnsi" w:hAnsiTheme="minorHAnsi" w:cstheme="minorHAnsi"/>
          <w:bCs/>
          <w:sz w:val="24"/>
          <w:szCs w:val="24"/>
        </w:rPr>
        <w:t xml:space="preserve"> </w:t>
      </w:r>
      <w:r w:rsidR="00C43521" w:rsidRPr="00D76B04">
        <w:rPr>
          <w:rFonts w:asciiTheme="minorHAnsi" w:hAnsiTheme="minorHAnsi" w:cstheme="minorHAnsi"/>
          <w:bCs/>
          <w:sz w:val="24"/>
          <w:szCs w:val="24"/>
        </w:rPr>
        <w:t>w skład</w:t>
      </w:r>
      <w:r w:rsidR="006F5080" w:rsidRPr="00D76B04">
        <w:rPr>
          <w:rFonts w:asciiTheme="minorHAnsi" w:hAnsiTheme="minorHAnsi" w:cstheme="minorHAnsi"/>
          <w:bCs/>
          <w:sz w:val="24"/>
          <w:szCs w:val="24"/>
        </w:rPr>
        <w:t>z</w:t>
      </w:r>
      <w:r w:rsidR="00C43521" w:rsidRPr="00D76B04">
        <w:rPr>
          <w:rFonts w:asciiTheme="minorHAnsi" w:hAnsiTheme="minorHAnsi" w:cstheme="minorHAnsi"/>
          <w:bCs/>
          <w:sz w:val="24"/>
          <w:szCs w:val="24"/>
        </w:rPr>
        <w:t xml:space="preserve">ie </w:t>
      </w:r>
      <w:r w:rsidR="006F5080" w:rsidRPr="00D76B04">
        <w:rPr>
          <w:rFonts w:asciiTheme="minorHAnsi" w:hAnsiTheme="minorHAnsi" w:cstheme="minorHAnsi"/>
          <w:bCs/>
          <w:sz w:val="24"/>
          <w:szCs w:val="24"/>
        </w:rPr>
        <w:t>K</w:t>
      </w:r>
      <w:r w:rsidR="00C43521" w:rsidRPr="00D76B04">
        <w:rPr>
          <w:rFonts w:asciiTheme="minorHAnsi" w:hAnsiTheme="minorHAnsi" w:cstheme="minorHAnsi"/>
          <w:bCs/>
          <w:sz w:val="24"/>
          <w:szCs w:val="24"/>
        </w:rPr>
        <w:t xml:space="preserve">omisji </w:t>
      </w:r>
      <w:r w:rsidR="006F5080" w:rsidRPr="00D76B04">
        <w:rPr>
          <w:rFonts w:asciiTheme="minorHAnsi" w:hAnsiTheme="minorHAnsi" w:cstheme="minorHAnsi"/>
          <w:bCs/>
          <w:sz w:val="24"/>
          <w:szCs w:val="24"/>
        </w:rPr>
        <w:t xml:space="preserve">Konkursowej </w:t>
      </w:r>
      <w:r w:rsidR="00C43521" w:rsidRPr="00D76B04">
        <w:rPr>
          <w:rFonts w:asciiTheme="minorHAnsi" w:hAnsiTheme="minorHAnsi" w:cstheme="minorHAnsi"/>
          <w:bCs/>
          <w:sz w:val="24"/>
          <w:szCs w:val="24"/>
        </w:rPr>
        <w:t xml:space="preserve">byli zachwyceni </w:t>
      </w:r>
      <w:r w:rsidR="006F5080" w:rsidRPr="00D76B04">
        <w:rPr>
          <w:rFonts w:asciiTheme="minorHAnsi" w:hAnsiTheme="minorHAnsi" w:cstheme="minorHAnsi"/>
          <w:bCs/>
          <w:sz w:val="24"/>
          <w:szCs w:val="24"/>
        </w:rPr>
        <w:t>przedstawiona przez Pana</w:t>
      </w:r>
      <w:r w:rsidR="00C43521" w:rsidRPr="00D76B04">
        <w:rPr>
          <w:rFonts w:asciiTheme="minorHAnsi" w:hAnsiTheme="minorHAnsi" w:cstheme="minorHAnsi"/>
          <w:bCs/>
          <w:sz w:val="24"/>
          <w:szCs w:val="24"/>
        </w:rPr>
        <w:t xml:space="preserve"> pr</w:t>
      </w:r>
      <w:r w:rsidR="006F5080" w:rsidRPr="00D76B04">
        <w:rPr>
          <w:rFonts w:asciiTheme="minorHAnsi" w:hAnsiTheme="minorHAnsi" w:cstheme="minorHAnsi"/>
          <w:bCs/>
          <w:sz w:val="24"/>
          <w:szCs w:val="24"/>
        </w:rPr>
        <w:t>e</w:t>
      </w:r>
      <w:r w:rsidR="00C43521" w:rsidRPr="00D76B04">
        <w:rPr>
          <w:rFonts w:asciiTheme="minorHAnsi" w:hAnsiTheme="minorHAnsi" w:cstheme="minorHAnsi"/>
          <w:bCs/>
          <w:sz w:val="24"/>
          <w:szCs w:val="24"/>
        </w:rPr>
        <w:t>zentacj</w:t>
      </w:r>
      <w:r w:rsidR="006F5080" w:rsidRPr="00D76B04">
        <w:rPr>
          <w:rFonts w:asciiTheme="minorHAnsi" w:hAnsiTheme="minorHAnsi" w:cstheme="minorHAnsi"/>
          <w:bCs/>
          <w:sz w:val="24"/>
          <w:szCs w:val="24"/>
        </w:rPr>
        <w:t>ą</w:t>
      </w:r>
      <w:r w:rsidR="00C43521" w:rsidRPr="00D76B04">
        <w:rPr>
          <w:rFonts w:asciiTheme="minorHAnsi" w:hAnsiTheme="minorHAnsi" w:cstheme="minorHAnsi"/>
          <w:bCs/>
          <w:sz w:val="24"/>
          <w:szCs w:val="24"/>
        </w:rPr>
        <w:t>,</w:t>
      </w:r>
      <w:r w:rsidR="006F5080" w:rsidRPr="00D76B04">
        <w:rPr>
          <w:rFonts w:asciiTheme="minorHAnsi" w:hAnsiTheme="minorHAnsi" w:cstheme="minorHAnsi"/>
          <w:bCs/>
          <w:sz w:val="24"/>
          <w:szCs w:val="24"/>
        </w:rPr>
        <w:t xml:space="preserve"> w której </w:t>
      </w:r>
      <w:r w:rsidR="000F7D53" w:rsidRPr="00D76B04">
        <w:rPr>
          <w:rFonts w:asciiTheme="minorHAnsi" w:hAnsiTheme="minorHAnsi" w:cstheme="minorHAnsi"/>
          <w:bCs/>
          <w:sz w:val="24"/>
          <w:szCs w:val="24"/>
        </w:rPr>
        <w:t>mowa była o</w:t>
      </w:r>
      <w:r w:rsidR="00C43521" w:rsidRPr="00D76B04">
        <w:rPr>
          <w:rFonts w:asciiTheme="minorHAnsi" w:hAnsiTheme="minorHAnsi" w:cstheme="minorHAnsi"/>
          <w:bCs/>
          <w:sz w:val="24"/>
          <w:szCs w:val="24"/>
        </w:rPr>
        <w:t xml:space="preserve"> przyszłośc</w:t>
      </w:r>
      <w:r w:rsidR="000F7D53" w:rsidRPr="00D76B04">
        <w:rPr>
          <w:rFonts w:asciiTheme="minorHAnsi" w:hAnsiTheme="minorHAnsi" w:cstheme="minorHAnsi"/>
          <w:bCs/>
          <w:sz w:val="24"/>
          <w:szCs w:val="24"/>
        </w:rPr>
        <w:t>i</w:t>
      </w:r>
      <w:r w:rsidR="00C43521" w:rsidRPr="00D76B04">
        <w:rPr>
          <w:rFonts w:asciiTheme="minorHAnsi" w:hAnsiTheme="minorHAnsi" w:cstheme="minorHAnsi"/>
          <w:bCs/>
          <w:sz w:val="24"/>
          <w:szCs w:val="24"/>
        </w:rPr>
        <w:t xml:space="preserve"> </w:t>
      </w:r>
      <w:r w:rsidR="00B974EA" w:rsidRPr="00D76B04">
        <w:rPr>
          <w:rFonts w:asciiTheme="minorHAnsi" w:hAnsiTheme="minorHAnsi" w:cstheme="minorHAnsi"/>
          <w:bCs/>
          <w:sz w:val="24"/>
          <w:szCs w:val="24"/>
        </w:rPr>
        <w:t>tej placówki, a nie osi</w:t>
      </w:r>
      <w:r w:rsidR="000F7D53" w:rsidRPr="00D76B04">
        <w:rPr>
          <w:rFonts w:asciiTheme="minorHAnsi" w:hAnsiTheme="minorHAnsi" w:cstheme="minorHAnsi"/>
          <w:bCs/>
          <w:sz w:val="24"/>
          <w:szCs w:val="24"/>
        </w:rPr>
        <w:t>ą</w:t>
      </w:r>
      <w:r w:rsidR="00B974EA" w:rsidRPr="00D76B04">
        <w:rPr>
          <w:rFonts w:asciiTheme="minorHAnsi" w:hAnsiTheme="minorHAnsi" w:cstheme="minorHAnsi"/>
          <w:bCs/>
          <w:sz w:val="24"/>
          <w:szCs w:val="24"/>
        </w:rPr>
        <w:t>gniecia</w:t>
      </w:r>
      <w:r w:rsidR="000F7D53" w:rsidRPr="00D76B04">
        <w:rPr>
          <w:rFonts w:asciiTheme="minorHAnsi" w:hAnsiTheme="minorHAnsi" w:cstheme="minorHAnsi"/>
          <w:bCs/>
          <w:sz w:val="24"/>
          <w:szCs w:val="24"/>
        </w:rPr>
        <w:t>ch</w:t>
      </w:r>
      <w:r w:rsidR="00B974EA" w:rsidRPr="00D76B04">
        <w:rPr>
          <w:rFonts w:asciiTheme="minorHAnsi" w:hAnsiTheme="minorHAnsi" w:cstheme="minorHAnsi"/>
          <w:bCs/>
          <w:sz w:val="24"/>
          <w:szCs w:val="24"/>
        </w:rPr>
        <w:t xml:space="preserve"> jaki</w:t>
      </w:r>
      <w:r w:rsidR="000F7D53" w:rsidRPr="00D76B04">
        <w:rPr>
          <w:rFonts w:asciiTheme="minorHAnsi" w:hAnsiTheme="minorHAnsi" w:cstheme="minorHAnsi"/>
          <w:bCs/>
          <w:sz w:val="24"/>
          <w:szCs w:val="24"/>
        </w:rPr>
        <w:t>e</w:t>
      </w:r>
      <w:r w:rsidR="00B974EA" w:rsidRPr="00D76B04">
        <w:rPr>
          <w:rFonts w:asciiTheme="minorHAnsi" w:hAnsiTheme="minorHAnsi" w:cstheme="minorHAnsi"/>
          <w:bCs/>
          <w:sz w:val="24"/>
          <w:szCs w:val="24"/>
        </w:rPr>
        <w:t xml:space="preserve"> </w:t>
      </w:r>
      <w:r w:rsidR="000F7D53" w:rsidRPr="00D76B04">
        <w:rPr>
          <w:rFonts w:asciiTheme="minorHAnsi" w:hAnsiTheme="minorHAnsi" w:cstheme="minorHAnsi"/>
          <w:bCs/>
          <w:sz w:val="24"/>
          <w:szCs w:val="24"/>
        </w:rPr>
        <w:t>już Pan</w:t>
      </w:r>
      <w:r w:rsidR="00B974EA" w:rsidRPr="00D76B04">
        <w:rPr>
          <w:rFonts w:asciiTheme="minorHAnsi" w:hAnsiTheme="minorHAnsi" w:cstheme="minorHAnsi"/>
          <w:bCs/>
          <w:sz w:val="24"/>
          <w:szCs w:val="24"/>
        </w:rPr>
        <w:t xml:space="preserve"> dokonał. </w:t>
      </w:r>
      <w:r w:rsidR="00F06ACB" w:rsidRPr="00D76B04">
        <w:rPr>
          <w:rFonts w:asciiTheme="minorHAnsi" w:hAnsiTheme="minorHAnsi" w:cstheme="minorHAnsi"/>
          <w:bCs/>
          <w:sz w:val="24"/>
          <w:szCs w:val="24"/>
        </w:rPr>
        <w:t>Pogratulował wyboru na to stanowisko i  wspólnie z Przewodniczącym Rady Miasta w</w:t>
      </w:r>
      <w:r w:rsidR="00B974EA" w:rsidRPr="00D76B04">
        <w:rPr>
          <w:rFonts w:asciiTheme="minorHAnsi" w:hAnsiTheme="minorHAnsi" w:cstheme="minorHAnsi"/>
          <w:bCs/>
          <w:sz w:val="24"/>
          <w:szCs w:val="24"/>
        </w:rPr>
        <w:t>r</w:t>
      </w:r>
      <w:r w:rsidR="00F06ACB" w:rsidRPr="00D76B04">
        <w:rPr>
          <w:rFonts w:asciiTheme="minorHAnsi" w:hAnsiTheme="minorHAnsi" w:cstheme="minorHAnsi"/>
          <w:bCs/>
          <w:sz w:val="24"/>
          <w:szCs w:val="24"/>
        </w:rPr>
        <w:t>ę</w:t>
      </w:r>
      <w:r w:rsidR="00B974EA" w:rsidRPr="00D76B04">
        <w:rPr>
          <w:rFonts w:asciiTheme="minorHAnsi" w:hAnsiTheme="minorHAnsi" w:cstheme="minorHAnsi"/>
          <w:bCs/>
          <w:sz w:val="24"/>
          <w:szCs w:val="24"/>
        </w:rPr>
        <w:t xml:space="preserve">czył nominację na stanowisko </w:t>
      </w:r>
      <w:r w:rsidR="004F7BCF" w:rsidRPr="00D76B04">
        <w:rPr>
          <w:rFonts w:asciiTheme="minorHAnsi" w:hAnsiTheme="minorHAnsi" w:cstheme="minorHAnsi"/>
          <w:bCs/>
          <w:sz w:val="24"/>
          <w:szCs w:val="24"/>
        </w:rPr>
        <w:t>Dyrektor Zespołu Placówek Oświatowych Nr 3</w:t>
      </w:r>
    </w:p>
    <w:p w14:paraId="694383FA" w14:textId="1DD97168" w:rsidR="00231332" w:rsidRPr="00D76B04" w:rsidRDefault="00491ACF"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Dyrektor Zespołu Placówek Oświatowych Nr 3 Mariusz </w:t>
      </w:r>
      <w:proofErr w:type="spellStart"/>
      <w:r w:rsidRPr="00D76B04">
        <w:rPr>
          <w:rFonts w:asciiTheme="minorHAnsi" w:hAnsiTheme="minorHAnsi" w:cstheme="minorHAnsi"/>
          <w:bCs/>
          <w:sz w:val="24"/>
          <w:szCs w:val="24"/>
        </w:rPr>
        <w:t>Lempek</w:t>
      </w:r>
      <w:proofErr w:type="spellEnd"/>
      <w:r w:rsidR="009429B1" w:rsidRPr="00D76B04">
        <w:rPr>
          <w:rFonts w:asciiTheme="minorHAnsi" w:hAnsiTheme="minorHAnsi" w:cstheme="minorHAnsi"/>
          <w:bCs/>
          <w:sz w:val="24"/>
          <w:szCs w:val="24"/>
        </w:rPr>
        <w:t xml:space="preserve"> nadmienił, że po 17 latach prac</w:t>
      </w:r>
      <w:r w:rsidR="005660EC" w:rsidRPr="00D76B04">
        <w:rPr>
          <w:rFonts w:asciiTheme="minorHAnsi" w:hAnsiTheme="minorHAnsi" w:cstheme="minorHAnsi"/>
          <w:bCs/>
          <w:sz w:val="24"/>
          <w:szCs w:val="24"/>
        </w:rPr>
        <w:t>y</w:t>
      </w:r>
      <w:r w:rsidR="009429B1" w:rsidRPr="00D76B04">
        <w:rPr>
          <w:rFonts w:asciiTheme="minorHAnsi" w:hAnsiTheme="minorHAnsi" w:cstheme="minorHAnsi"/>
          <w:bCs/>
          <w:sz w:val="24"/>
          <w:szCs w:val="24"/>
        </w:rPr>
        <w:t xml:space="preserve"> stan</w:t>
      </w:r>
      <w:r w:rsidR="004F7BCF" w:rsidRPr="00D76B04">
        <w:rPr>
          <w:rFonts w:asciiTheme="minorHAnsi" w:hAnsiTheme="minorHAnsi" w:cstheme="minorHAnsi"/>
          <w:bCs/>
          <w:sz w:val="24"/>
          <w:szCs w:val="24"/>
        </w:rPr>
        <w:t>ą</w:t>
      </w:r>
      <w:r w:rsidR="009429B1" w:rsidRPr="00D76B04">
        <w:rPr>
          <w:rFonts w:asciiTheme="minorHAnsi" w:hAnsiTheme="minorHAnsi" w:cstheme="minorHAnsi"/>
          <w:bCs/>
          <w:sz w:val="24"/>
          <w:szCs w:val="24"/>
        </w:rPr>
        <w:t xml:space="preserve">ł </w:t>
      </w:r>
      <w:r w:rsidR="00DF3D51" w:rsidRPr="00D76B04">
        <w:rPr>
          <w:rFonts w:asciiTheme="minorHAnsi" w:hAnsiTheme="minorHAnsi" w:cstheme="minorHAnsi"/>
          <w:bCs/>
          <w:sz w:val="24"/>
          <w:szCs w:val="24"/>
        </w:rPr>
        <w:t xml:space="preserve">po raz pierwszy </w:t>
      </w:r>
      <w:r w:rsidR="009429B1" w:rsidRPr="00D76B04">
        <w:rPr>
          <w:rFonts w:asciiTheme="minorHAnsi" w:hAnsiTheme="minorHAnsi" w:cstheme="minorHAnsi"/>
          <w:bCs/>
          <w:sz w:val="24"/>
          <w:szCs w:val="24"/>
        </w:rPr>
        <w:t xml:space="preserve">do konkursu na stanowisko dyrektora placówki. </w:t>
      </w:r>
      <w:r w:rsidR="00DF3D51" w:rsidRPr="00D76B04">
        <w:rPr>
          <w:rFonts w:asciiTheme="minorHAnsi" w:hAnsiTheme="minorHAnsi" w:cstheme="minorHAnsi"/>
          <w:bCs/>
          <w:sz w:val="24"/>
          <w:szCs w:val="24"/>
        </w:rPr>
        <w:t>Było to wielkie wyzwanie, ale d</w:t>
      </w:r>
      <w:r w:rsidR="009429B1" w:rsidRPr="00D76B04">
        <w:rPr>
          <w:rFonts w:asciiTheme="minorHAnsi" w:hAnsiTheme="minorHAnsi" w:cstheme="minorHAnsi"/>
          <w:bCs/>
          <w:sz w:val="24"/>
          <w:szCs w:val="24"/>
        </w:rPr>
        <w:t>zięki dobrej współpracy</w:t>
      </w:r>
      <w:r w:rsidR="00DF3D51" w:rsidRPr="00D76B04">
        <w:rPr>
          <w:rFonts w:asciiTheme="minorHAnsi" w:hAnsiTheme="minorHAnsi" w:cstheme="minorHAnsi"/>
          <w:bCs/>
          <w:sz w:val="24"/>
          <w:szCs w:val="24"/>
        </w:rPr>
        <w:t xml:space="preserve"> z organem prowadzącym</w:t>
      </w:r>
      <w:r w:rsidR="00055B7E" w:rsidRPr="00D76B04">
        <w:rPr>
          <w:rFonts w:asciiTheme="minorHAnsi" w:hAnsiTheme="minorHAnsi" w:cstheme="minorHAnsi"/>
          <w:bCs/>
          <w:sz w:val="24"/>
          <w:szCs w:val="24"/>
        </w:rPr>
        <w:t>, nadzoruj</w:t>
      </w:r>
      <w:r w:rsidR="0048306B" w:rsidRPr="00D76B04">
        <w:rPr>
          <w:rFonts w:asciiTheme="minorHAnsi" w:hAnsiTheme="minorHAnsi" w:cstheme="minorHAnsi"/>
          <w:bCs/>
          <w:sz w:val="24"/>
          <w:szCs w:val="24"/>
        </w:rPr>
        <w:t>ą</w:t>
      </w:r>
      <w:r w:rsidR="00055B7E" w:rsidRPr="00D76B04">
        <w:rPr>
          <w:rFonts w:asciiTheme="minorHAnsi" w:hAnsiTheme="minorHAnsi" w:cstheme="minorHAnsi"/>
          <w:bCs/>
          <w:sz w:val="24"/>
          <w:szCs w:val="24"/>
        </w:rPr>
        <w:t>cym</w:t>
      </w:r>
      <w:r w:rsidR="008A009F" w:rsidRPr="00D76B04">
        <w:rPr>
          <w:rFonts w:asciiTheme="minorHAnsi" w:hAnsiTheme="minorHAnsi" w:cstheme="minorHAnsi"/>
          <w:bCs/>
          <w:sz w:val="24"/>
          <w:szCs w:val="24"/>
        </w:rPr>
        <w:t>,</w:t>
      </w:r>
      <w:r w:rsidR="00055B7E" w:rsidRPr="00D76B04">
        <w:rPr>
          <w:rFonts w:asciiTheme="minorHAnsi" w:hAnsiTheme="minorHAnsi" w:cstheme="minorHAnsi"/>
          <w:bCs/>
          <w:sz w:val="24"/>
          <w:szCs w:val="24"/>
        </w:rPr>
        <w:t xml:space="preserve"> kadr</w:t>
      </w:r>
      <w:r w:rsidR="0048306B" w:rsidRPr="00D76B04">
        <w:rPr>
          <w:rFonts w:asciiTheme="minorHAnsi" w:hAnsiTheme="minorHAnsi" w:cstheme="minorHAnsi"/>
          <w:bCs/>
          <w:sz w:val="24"/>
          <w:szCs w:val="24"/>
        </w:rPr>
        <w:t>ą</w:t>
      </w:r>
      <w:r w:rsidR="00055B7E" w:rsidRPr="00D76B04">
        <w:rPr>
          <w:rFonts w:asciiTheme="minorHAnsi" w:hAnsiTheme="minorHAnsi" w:cstheme="minorHAnsi"/>
          <w:bCs/>
          <w:sz w:val="24"/>
          <w:szCs w:val="24"/>
        </w:rPr>
        <w:t xml:space="preserve"> pedagogiczną</w:t>
      </w:r>
      <w:r w:rsidR="0048306B" w:rsidRPr="00D76B04">
        <w:rPr>
          <w:rFonts w:asciiTheme="minorHAnsi" w:hAnsiTheme="minorHAnsi" w:cstheme="minorHAnsi"/>
          <w:bCs/>
          <w:sz w:val="24"/>
          <w:szCs w:val="24"/>
        </w:rPr>
        <w:t xml:space="preserve"> i rodzica</w:t>
      </w:r>
      <w:r w:rsidR="008A009F" w:rsidRPr="00D76B04">
        <w:rPr>
          <w:rFonts w:asciiTheme="minorHAnsi" w:hAnsiTheme="minorHAnsi" w:cstheme="minorHAnsi"/>
          <w:bCs/>
          <w:sz w:val="24"/>
          <w:szCs w:val="24"/>
        </w:rPr>
        <w:t>mi</w:t>
      </w:r>
      <w:r w:rsidR="009429B1" w:rsidRPr="00D76B04">
        <w:rPr>
          <w:rFonts w:asciiTheme="minorHAnsi" w:hAnsiTheme="minorHAnsi" w:cstheme="minorHAnsi"/>
          <w:bCs/>
          <w:sz w:val="24"/>
          <w:szCs w:val="24"/>
        </w:rPr>
        <w:t xml:space="preserve"> udało zrealizować się wiele </w:t>
      </w:r>
      <w:r w:rsidR="004F7BCF" w:rsidRPr="00D76B04">
        <w:rPr>
          <w:rFonts w:asciiTheme="minorHAnsi" w:hAnsiTheme="minorHAnsi" w:cstheme="minorHAnsi"/>
          <w:bCs/>
          <w:sz w:val="24"/>
          <w:szCs w:val="24"/>
        </w:rPr>
        <w:t>celów</w:t>
      </w:r>
      <w:r w:rsidR="009429B1" w:rsidRPr="00D76B04">
        <w:rPr>
          <w:rFonts w:asciiTheme="minorHAnsi" w:hAnsiTheme="minorHAnsi" w:cstheme="minorHAnsi"/>
          <w:bCs/>
          <w:sz w:val="24"/>
          <w:szCs w:val="24"/>
        </w:rPr>
        <w:t xml:space="preserve"> </w:t>
      </w:r>
      <w:r w:rsidR="008A009F" w:rsidRPr="00D76B04">
        <w:rPr>
          <w:rFonts w:asciiTheme="minorHAnsi" w:hAnsiTheme="minorHAnsi" w:cstheme="minorHAnsi"/>
          <w:bCs/>
          <w:sz w:val="24"/>
          <w:szCs w:val="24"/>
        </w:rPr>
        <w:t>przede wszystkim na rzecz dzieci</w:t>
      </w:r>
      <w:r w:rsidR="009B33AB" w:rsidRPr="00D76B04">
        <w:rPr>
          <w:rFonts w:asciiTheme="minorHAnsi" w:hAnsiTheme="minorHAnsi" w:cstheme="minorHAnsi"/>
          <w:bCs/>
          <w:sz w:val="24"/>
          <w:szCs w:val="24"/>
        </w:rPr>
        <w:t xml:space="preserve"> i uczniów. Podzi</w:t>
      </w:r>
      <w:r w:rsidR="00D0120A" w:rsidRPr="00D76B04">
        <w:rPr>
          <w:rFonts w:asciiTheme="minorHAnsi" w:hAnsiTheme="minorHAnsi" w:cstheme="minorHAnsi"/>
          <w:bCs/>
          <w:sz w:val="24"/>
          <w:szCs w:val="24"/>
        </w:rPr>
        <w:t>ę</w:t>
      </w:r>
      <w:r w:rsidR="009B33AB" w:rsidRPr="00D76B04">
        <w:rPr>
          <w:rFonts w:asciiTheme="minorHAnsi" w:hAnsiTheme="minorHAnsi" w:cstheme="minorHAnsi"/>
          <w:bCs/>
          <w:sz w:val="24"/>
          <w:szCs w:val="24"/>
        </w:rPr>
        <w:t>kował Burmistrzow</w:t>
      </w:r>
      <w:r w:rsidR="00D0120A" w:rsidRPr="00D76B04">
        <w:rPr>
          <w:rFonts w:asciiTheme="minorHAnsi" w:hAnsiTheme="minorHAnsi" w:cstheme="minorHAnsi"/>
          <w:bCs/>
          <w:sz w:val="24"/>
          <w:szCs w:val="24"/>
        </w:rPr>
        <w:t>i</w:t>
      </w:r>
      <w:r w:rsidR="009B33AB" w:rsidRPr="00D76B04">
        <w:rPr>
          <w:rFonts w:asciiTheme="minorHAnsi" w:hAnsiTheme="minorHAnsi" w:cstheme="minorHAnsi"/>
          <w:bCs/>
          <w:sz w:val="24"/>
          <w:szCs w:val="24"/>
        </w:rPr>
        <w:t xml:space="preserve"> Miasta, </w:t>
      </w:r>
      <w:r w:rsidR="00D0120A" w:rsidRPr="00D76B04">
        <w:rPr>
          <w:rFonts w:asciiTheme="minorHAnsi" w:hAnsiTheme="minorHAnsi" w:cstheme="minorHAnsi"/>
          <w:bCs/>
          <w:sz w:val="24"/>
          <w:szCs w:val="24"/>
        </w:rPr>
        <w:t>Z</w:t>
      </w:r>
      <w:r w:rsidR="009B33AB" w:rsidRPr="00D76B04">
        <w:rPr>
          <w:rFonts w:asciiTheme="minorHAnsi" w:hAnsiTheme="minorHAnsi" w:cstheme="minorHAnsi"/>
          <w:bCs/>
          <w:sz w:val="24"/>
          <w:szCs w:val="24"/>
        </w:rPr>
        <w:t>astępcy</w:t>
      </w:r>
      <w:r w:rsidR="00D0120A" w:rsidRPr="00D76B04">
        <w:rPr>
          <w:rFonts w:asciiTheme="minorHAnsi" w:hAnsiTheme="minorHAnsi" w:cstheme="minorHAnsi"/>
          <w:bCs/>
          <w:sz w:val="24"/>
          <w:szCs w:val="24"/>
        </w:rPr>
        <w:t xml:space="preserve"> Burmistrza,</w:t>
      </w:r>
      <w:r w:rsidR="009B33AB" w:rsidRPr="00D76B04">
        <w:rPr>
          <w:rFonts w:asciiTheme="minorHAnsi" w:hAnsiTheme="minorHAnsi" w:cstheme="minorHAnsi"/>
          <w:bCs/>
          <w:sz w:val="24"/>
          <w:szCs w:val="24"/>
        </w:rPr>
        <w:t xml:space="preserve"> </w:t>
      </w:r>
      <w:r w:rsidR="00D0120A" w:rsidRPr="00D76B04">
        <w:rPr>
          <w:rFonts w:asciiTheme="minorHAnsi" w:hAnsiTheme="minorHAnsi" w:cstheme="minorHAnsi"/>
          <w:bCs/>
          <w:sz w:val="24"/>
          <w:szCs w:val="24"/>
        </w:rPr>
        <w:t>P</w:t>
      </w:r>
      <w:r w:rsidR="009B33AB" w:rsidRPr="00D76B04">
        <w:rPr>
          <w:rFonts w:asciiTheme="minorHAnsi" w:hAnsiTheme="minorHAnsi" w:cstheme="minorHAnsi"/>
          <w:bCs/>
          <w:sz w:val="24"/>
          <w:szCs w:val="24"/>
        </w:rPr>
        <w:t>rzewo</w:t>
      </w:r>
      <w:r w:rsidR="00D0120A" w:rsidRPr="00D76B04">
        <w:rPr>
          <w:rFonts w:asciiTheme="minorHAnsi" w:hAnsiTheme="minorHAnsi" w:cstheme="minorHAnsi"/>
          <w:bCs/>
          <w:sz w:val="24"/>
          <w:szCs w:val="24"/>
        </w:rPr>
        <w:t>dniczącemu Rady Miasta</w:t>
      </w:r>
      <w:r w:rsidR="009B33AB" w:rsidRPr="00D76B04">
        <w:rPr>
          <w:rFonts w:asciiTheme="minorHAnsi" w:hAnsiTheme="minorHAnsi" w:cstheme="minorHAnsi"/>
          <w:bCs/>
          <w:sz w:val="24"/>
          <w:szCs w:val="24"/>
        </w:rPr>
        <w:t xml:space="preserve"> i </w:t>
      </w:r>
      <w:r w:rsidR="00D0120A" w:rsidRPr="00D76B04">
        <w:rPr>
          <w:rFonts w:asciiTheme="minorHAnsi" w:hAnsiTheme="minorHAnsi" w:cstheme="minorHAnsi"/>
          <w:bCs/>
          <w:sz w:val="24"/>
          <w:szCs w:val="24"/>
        </w:rPr>
        <w:t>R</w:t>
      </w:r>
      <w:r w:rsidR="009B33AB" w:rsidRPr="00D76B04">
        <w:rPr>
          <w:rFonts w:asciiTheme="minorHAnsi" w:hAnsiTheme="minorHAnsi" w:cstheme="minorHAnsi"/>
          <w:bCs/>
          <w:sz w:val="24"/>
          <w:szCs w:val="24"/>
        </w:rPr>
        <w:t>adnym za wspieranie cennych inicjatyw na rzecz oświaty. Podzi</w:t>
      </w:r>
      <w:r w:rsidR="00E3289C" w:rsidRPr="00D76B04">
        <w:rPr>
          <w:rFonts w:asciiTheme="minorHAnsi" w:hAnsiTheme="minorHAnsi" w:cstheme="minorHAnsi"/>
          <w:bCs/>
          <w:sz w:val="24"/>
          <w:szCs w:val="24"/>
        </w:rPr>
        <w:t>ę</w:t>
      </w:r>
      <w:r w:rsidR="009B33AB" w:rsidRPr="00D76B04">
        <w:rPr>
          <w:rFonts w:asciiTheme="minorHAnsi" w:hAnsiTheme="minorHAnsi" w:cstheme="minorHAnsi"/>
          <w:bCs/>
          <w:sz w:val="24"/>
          <w:szCs w:val="24"/>
        </w:rPr>
        <w:t xml:space="preserve">kował </w:t>
      </w:r>
      <w:r w:rsidR="00E3289C" w:rsidRPr="00D76B04">
        <w:rPr>
          <w:rFonts w:asciiTheme="minorHAnsi" w:hAnsiTheme="minorHAnsi" w:cstheme="minorHAnsi"/>
          <w:bCs/>
          <w:sz w:val="24"/>
          <w:szCs w:val="24"/>
        </w:rPr>
        <w:t xml:space="preserve">również </w:t>
      </w:r>
      <w:r w:rsidR="009B33AB" w:rsidRPr="00D76B04">
        <w:rPr>
          <w:rFonts w:asciiTheme="minorHAnsi" w:hAnsiTheme="minorHAnsi" w:cstheme="minorHAnsi"/>
          <w:bCs/>
          <w:sz w:val="24"/>
          <w:szCs w:val="24"/>
        </w:rPr>
        <w:t xml:space="preserve">wszystkim </w:t>
      </w:r>
      <w:r w:rsidR="00E3289C" w:rsidRPr="00D76B04">
        <w:rPr>
          <w:rFonts w:asciiTheme="minorHAnsi" w:hAnsiTheme="minorHAnsi" w:cstheme="minorHAnsi"/>
          <w:bCs/>
          <w:sz w:val="24"/>
          <w:szCs w:val="24"/>
        </w:rPr>
        <w:t>życzliwym</w:t>
      </w:r>
      <w:r w:rsidR="009B33AB" w:rsidRPr="00D76B04">
        <w:rPr>
          <w:rFonts w:asciiTheme="minorHAnsi" w:hAnsiTheme="minorHAnsi" w:cstheme="minorHAnsi"/>
          <w:bCs/>
          <w:sz w:val="24"/>
          <w:szCs w:val="24"/>
        </w:rPr>
        <w:t xml:space="preserve"> osobom</w:t>
      </w:r>
      <w:r w:rsidR="00961A59" w:rsidRPr="00D76B04">
        <w:rPr>
          <w:rFonts w:asciiTheme="minorHAnsi" w:hAnsiTheme="minorHAnsi" w:cstheme="minorHAnsi"/>
          <w:bCs/>
          <w:sz w:val="24"/>
          <w:szCs w:val="24"/>
        </w:rPr>
        <w:t xml:space="preserve"> za pomoc i dobre słowo. </w:t>
      </w:r>
      <w:r w:rsidR="007E1EBE" w:rsidRPr="00D76B04">
        <w:rPr>
          <w:rFonts w:asciiTheme="minorHAnsi" w:hAnsiTheme="minorHAnsi" w:cstheme="minorHAnsi"/>
          <w:bCs/>
          <w:sz w:val="24"/>
          <w:szCs w:val="24"/>
        </w:rPr>
        <w:t>Sama w</w:t>
      </w:r>
      <w:r w:rsidR="00961A59" w:rsidRPr="00D76B04">
        <w:rPr>
          <w:rFonts w:asciiTheme="minorHAnsi" w:hAnsiTheme="minorHAnsi" w:cstheme="minorHAnsi"/>
          <w:bCs/>
          <w:sz w:val="24"/>
          <w:szCs w:val="24"/>
        </w:rPr>
        <w:t>sp</w:t>
      </w:r>
      <w:r w:rsidR="00E3289C" w:rsidRPr="00D76B04">
        <w:rPr>
          <w:rFonts w:asciiTheme="minorHAnsi" w:hAnsiTheme="minorHAnsi" w:cstheme="minorHAnsi"/>
          <w:bCs/>
          <w:sz w:val="24"/>
          <w:szCs w:val="24"/>
        </w:rPr>
        <w:t>ół</w:t>
      </w:r>
      <w:r w:rsidR="00961A59" w:rsidRPr="00D76B04">
        <w:rPr>
          <w:rFonts w:asciiTheme="minorHAnsi" w:hAnsiTheme="minorHAnsi" w:cstheme="minorHAnsi"/>
          <w:bCs/>
          <w:sz w:val="24"/>
          <w:szCs w:val="24"/>
        </w:rPr>
        <w:t xml:space="preserve">praca to nie wszystko, liczy się zaufanie, które </w:t>
      </w:r>
      <w:r w:rsidR="007E1EBE" w:rsidRPr="00D76B04">
        <w:rPr>
          <w:rFonts w:asciiTheme="minorHAnsi" w:hAnsiTheme="minorHAnsi" w:cstheme="minorHAnsi"/>
          <w:bCs/>
          <w:sz w:val="24"/>
          <w:szCs w:val="24"/>
        </w:rPr>
        <w:t xml:space="preserve">ją </w:t>
      </w:r>
      <w:r w:rsidR="00961A59" w:rsidRPr="00D76B04">
        <w:rPr>
          <w:rFonts w:asciiTheme="minorHAnsi" w:hAnsiTheme="minorHAnsi" w:cstheme="minorHAnsi"/>
          <w:bCs/>
          <w:sz w:val="24"/>
          <w:szCs w:val="24"/>
        </w:rPr>
        <w:t>scala</w:t>
      </w:r>
      <w:r w:rsidR="007E1EBE" w:rsidRPr="00D76B04">
        <w:rPr>
          <w:rFonts w:asciiTheme="minorHAnsi" w:hAnsiTheme="minorHAnsi" w:cstheme="minorHAnsi"/>
          <w:bCs/>
          <w:sz w:val="24"/>
          <w:szCs w:val="24"/>
        </w:rPr>
        <w:t xml:space="preserve"> </w:t>
      </w:r>
      <w:r w:rsidR="00961A59" w:rsidRPr="00D76B04">
        <w:rPr>
          <w:rFonts w:asciiTheme="minorHAnsi" w:hAnsiTheme="minorHAnsi" w:cstheme="minorHAnsi"/>
          <w:bCs/>
          <w:sz w:val="24"/>
          <w:szCs w:val="24"/>
        </w:rPr>
        <w:t xml:space="preserve">i za to zaufanie podziękował </w:t>
      </w:r>
      <w:r w:rsidR="007E1EBE" w:rsidRPr="00D76B04">
        <w:rPr>
          <w:rFonts w:asciiTheme="minorHAnsi" w:hAnsiTheme="minorHAnsi" w:cstheme="minorHAnsi"/>
          <w:bCs/>
          <w:sz w:val="24"/>
          <w:szCs w:val="24"/>
        </w:rPr>
        <w:t>przede Mława Sławomirowi Kowalewskiemu</w:t>
      </w:r>
      <w:r w:rsidR="0090048F" w:rsidRPr="00D76B04">
        <w:rPr>
          <w:rFonts w:asciiTheme="minorHAnsi" w:hAnsiTheme="minorHAnsi" w:cstheme="minorHAnsi"/>
          <w:bCs/>
          <w:sz w:val="24"/>
          <w:szCs w:val="24"/>
        </w:rPr>
        <w:t xml:space="preserve"> </w:t>
      </w:r>
      <w:r w:rsidR="00961A59" w:rsidRPr="00D76B04">
        <w:rPr>
          <w:rFonts w:asciiTheme="minorHAnsi" w:hAnsiTheme="minorHAnsi" w:cstheme="minorHAnsi"/>
          <w:bCs/>
          <w:sz w:val="24"/>
          <w:szCs w:val="24"/>
        </w:rPr>
        <w:t xml:space="preserve">Burmistrzowi Miasta </w:t>
      </w:r>
      <w:r w:rsidR="00190254" w:rsidRPr="00D76B04">
        <w:rPr>
          <w:rFonts w:asciiTheme="minorHAnsi" w:hAnsiTheme="minorHAnsi" w:cstheme="minorHAnsi"/>
          <w:bCs/>
          <w:sz w:val="24"/>
          <w:szCs w:val="24"/>
        </w:rPr>
        <w:t>oraz Naczelnikowi Wydziału O</w:t>
      </w:r>
      <w:r w:rsidR="0090048F" w:rsidRPr="00D76B04">
        <w:rPr>
          <w:rFonts w:asciiTheme="minorHAnsi" w:hAnsiTheme="minorHAnsi" w:cstheme="minorHAnsi"/>
          <w:bCs/>
          <w:sz w:val="24"/>
          <w:szCs w:val="24"/>
        </w:rPr>
        <w:t>ś</w:t>
      </w:r>
      <w:r w:rsidR="00190254" w:rsidRPr="00D76B04">
        <w:rPr>
          <w:rFonts w:asciiTheme="minorHAnsi" w:hAnsiTheme="minorHAnsi" w:cstheme="minorHAnsi"/>
          <w:bCs/>
          <w:sz w:val="24"/>
          <w:szCs w:val="24"/>
        </w:rPr>
        <w:t>wiat</w:t>
      </w:r>
      <w:r w:rsidR="0090048F" w:rsidRPr="00D76B04">
        <w:rPr>
          <w:rFonts w:asciiTheme="minorHAnsi" w:hAnsiTheme="minorHAnsi" w:cstheme="minorHAnsi"/>
          <w:bCs/>
          <w:sz w:val="24"/>
          <w:szCs w:val="24"/>
        </w:rPr>
        <w:t>y Magdalenie Staszewskiej</w:t>
      </w:r>
      <w:r w:rsidR="00190254" w:rsidRPr="00D76B04">
        <w:rPr>
          <w:rFonts w:asciiTheme="minorHAnsi" w:hAnsiTheme="minorHAnsi" w:cstheme="minorHAnsi"/>
          <w:bCs/>
          <w:sz w:val="24"/>
          <w:szCs w:val="24"/>
        </w:rPr>
        <w:t>.</w:t>
      </w:r>
      <w:r w:rsidR="008C4E09" w:rsidRPr="00D76B04">
        <w:rPr>
          <w:rFonts w:asciiTheme="minorHAnsi" w:hAnsiTheme="minorHAnsi" w:cstheme="minorHAnsi"/>
          <w:bCs/>
          <w:sz w:val="24"/>
          <w:szCs w:val="24"/>
        </w:rPr>
        <w:t xml:space="preserve"> Ż</w:t>
      </w:r>
      <w:r w:rsidR="00190254" w:rsidRPr="00D76B04">
        <w:rPr>
          <w:rFonts w:asciiTheme="minorHAnsi" w:hAnsiTheme="minorHAnsi" w:cstheme="minorHAnsi"/>
          <w:bCs/>
          <w:sz w:val="24"/>
          <w:szCs w:val="24"/>
        </w:rPr>
        <w:t xml:space="preserve">yczył </w:t>
      </w:r>
      <w:r w:rsidR="008C4E09" w:rsidRPr="00D76B04">
        <w:rPr>
          <w:rFonts w:asciiTheme="minorHAnsi" w:hAnsiTheme="minorHAnsi" w:cstheme="minorHAnsi"/>
          <w:bCs/>
          <w:sz w:val="24"/>
          <w:szCs w:val="24"/>
        </w:rPr>
        <w:t xml:space="preserve">wszystkim </w:t>
      </w:r>
      <w:r w:rsidR="00190254" w:rsidRPr="00D76B04">
        <w:rPr>
          <w:rFonts w:asciiTheme="minorHAnsi" w:hAnsiTheme="minorHAnsi" w:cstheme="minorHAnsi"/>
          <w:bCs/>
          <w:sz w:val="24"/>
          <w:szCs w:val="24"/>
        </w:rPr>
        <w:t>wszystkiego dobrego i udanego wypoczynku.</w:t>
      </w:r>
    </w:p>
    <w:p w14:paraId="122B92BF" w14:textId="49B2F4DC" w:rsidR="009860CC" w:rsidRPr="00D76B04" w:rsidRDefault="00231332"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Ad pkt 3</w:t>
      </w:r>
    </w:p>
    <w:p w14:paraId="2B3DD90C" w14:textId="39E05FEC" w:rsidR="00002321" w:rsidRPr="00D76B04" w:rsidRDefault="002D409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Wręczenie Prezesom klubów sportowych, organizacji pozarządowych „czeków” </w:t>
      </w:r>
      <w:r w:rsidR="003752B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o wysokościach przyznanych dotacji w 9 rozstrzygniętych otwartych konkursach ofert </w:t>
      </w:r>
      <w:r w:rsidR="003752B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2022 r.</w:t>
      </w:r>
    </w:p>
    <w:p w14:paraId="391BE0B6" w14:textId="76518650" w:rsidR="00806DB6" w:rsidRPr="00D76B04" w:rsidRDefault="00806DB6" w:rsidP="00CF45B1">
      <w:pPr>
        <w:jc w:val="left"/>
        <w:rPr>
          <w:rFonts w:asciiTheme="minorHAnsi" w:hAnsiTheme="minorHAnsi" w:cstheme="minorHAnsi"/>
          <w:bCs/>
          <w:sz w:val="24"/>
          <w:szCs w:val="24"/>
        </w:rPr>
      </w:pPr>
      <w:r w:rsidRPr="00D76B04">
        <w:rPr>
          <w:rFonts w:asciiTheme="minorHAnsi" w:eastAsia="Times New Roman" w:hAnsiTheme="minorHAnsi" w:cstheme="minorHAnsi"/>
          <w:bCs/>
          <w:color w:val="000000" w:themeColor="text1"/>
          <w:sz w:val="24"/>
          <w:szCs w:val="24"/>
        </w:rPr>
        <w:t>Naczelnik Wydziału Oświaty i Polityki Społecznej Magdalena Staszewska</w:t>
      </w:r>
    </w:p>
    <w:p w14:paraId="4BCBC38A" w14:textId="6FCCC2F6" w:rsidR="00BC168B" w:rsidRPr="00D76B04" w:rsidRDefault="0000232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Burmistrz Miasta Mława w 2022 r</w:t>
      </w:r>
      <w:r w:rsidR="00641A00"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ogłosił oraz rozstrzygnął 9 otwartych konkursów ofert dedykowanych organizacjom pozarządowym, </w:t>
      </w:r>
      <w:r w:rsidR="00641A00" w:rsidRPr="00D76B04">
        <w:rPr>
          <w:rFonts w:asciiTheme="minorHAnsi" w:hAnsiTheme="minorHAnsi" w:cstheme="minorHAnsi"/>
          <w:bCs/>
          <w:sz w:val="24"/>
          <w:szCs w:val="24"/>
        </w:rPr>
        <w:t xml:space="preserve">w </w:t>
      </w:r>
      <w:r w:rsidRPr="00D76B04">
        <w:rPr>
          <w:rFonts w:asciiTheme="minorHAnsi" w:hAnsiTheme="minorHAnsi" w:cstheme="minorHAnsi"/>
          <w:bCs/>
          <w:sz w:val="24"/>
          <w:szCs w:val="24"/>
        </w:rPr>
        <w:t xml:space="preserve">wyniku czego w 2022 roku trafiło </w:t>
      </w:r>
      <w:r w:rsidRPr="00D76B04">
        <w:rPr>
          <w:rFonts w:asciiTheme="minorHAnsi" w:hAnsiTheme="minorHAnsi" w:cstheme="minorHAnsi"/>
          <w:bCs/>
          <w:sz w:val="24"/>
          <w:szCs w:val="24"/>
        </w:rPr>
        <w:br/>
        <w:t>do organizacji pozarządowych 651</w:t>
      </w:r>
      <w:r w:rsidR="00BC168B" w:rsidRPr="00D76B04">
        <w:rPr>
          <w:rFonts w:asciiTheme="minorHAnsi" w:hAnsiTheme="minorHAnsi" w:cstheme="minorHAnsi"/>
          <w:bCs/>
          <w:sz w:val="24"/>
          <w:szCs w:val="24"/>
        </w:rPr>
        <w:t>.</w:t>
      </w:r>
      <w:r w:rsidRPr="00D76B04">
        <w:rPr>
          <w:rFonts w:asciiTheme="minorHAnsi" w:hAnsiTheme="minorHAnsi" w:cstheme="minorHAnsi"/>
          <w:bCs/>
          <w:sz w:val="24"/>
          <w:szCs w:val="24"/>
        </w:rPr>
        <w:t>500 zł.</w:t>
      </w:r>
    </w:p>
    <w:p w14:paraId="1DFCDE6E" w14:textId="63196471" w:rsidR="00002321" w:rsidRPr="00D76B04" w:rsidRDefault="00002321"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Konkursy były ogłoszone na realizację zadań publicznych w następujących sferach działalności pożytku publicznego:</w:t>
      </w:r>
    </w:p>
    <w:p w14:paraId="08EDF582"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wspierania i upowszechniania kultury fizycznej</w:t>
      </w:r>
    </w:p>
    <w:p w14:paraId="2BF04402"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sprzyjania  rozwojowi sportu w Mławie </w:t>
      </w:r>
    </w:p>
    <w:p w14:paraId="3B6DDB04"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kultury, sztuki, ochrony dóbr kultury i dziedzictwa narodowego </w:t>
      </w:r>
    </w:p>
    <w:p w14:paraId="0077FD93"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pomocy społecznej, w tym pomocy rodzinom i osobom w trudnej sytuacji życiowej oraz wyrównywania szans tych rodzin i osób </w:t>
      </w:r>
    </w:p>
    <w:p w14:paraId="1647B111"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działalności na rzecz dzieci i młodzieży, w tym wypoczynku dzieci i młodzieży </w:t>
      </w:r>
    </w:p>
    <w:p w14:paraId="5760A9A6"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 xml:space="preserve">polityki społecznej, ochrony zdrowia, pomocy osobom z niepełnosprawnością </w:t>
      </w:r>
    </w:p>
    <w:p w14:paraId="32592DCB" w14:textId="77777777"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działalności na rzecz osób w wieku emerytalnym.</w:t>
      </w:r>
    </w:p>
    <w:p w14:paraId="562E9F7C" w14:textId="671D70A3" w:rsidR="00002321" w:rsidRPr="00D76B04" w:rsidRDefault="00002321" w:rsidP="00CF45B1">
      <w:pPr>
        <w:pStyle w:val="Akapitzlist"/>
        <w:numPr>
          <w:ilvl w:val="0"/>
          <w:numId w:val="9"/>
        </w:numPr>
        <w:spacing w:after="0"/>
        <w:rPr>
          <w:rFonts w:asciiTheme="minorHAnsi" w:hAnsiTheme="minorHAnsi" w:cstheme="minorHAnsi"/>
          <w:bCs/>
          <w:sz w:val="24"/>
          <w:szCs w:val="24"/>
        </w:rPr>
      </w:pPr>
      <w:r w:rsidRPr="00D76B04">
        <w:rPr>
          <w:rFonts w:asciiTheme="minorHAnsi" w:hAnsiTheme="minorHAnsi" w:cstheme="minorHAnsi"/>
          <w:bCs/>
          <w:sz w:val="24"/>
          <w:szCs w:val="24"/>
        </w:rPr>
        <w:t>A także zostały ogłoszone i rozstrzygnięte dwa konkursy w zakresie zdrowia publicznego w ramach Miejskiego Programu Profilaktyki i Rozwiązywania Problemów Alkoholowych oraz Przeciwdziałania Narkomanii dla Miasta Mława na rok 2022.</w:t>
      </w:r>
    </w:p>
    <w:p w14:paraId="4C9A0282" w14:textId="47B6859F" w:rsidR="00002321" w:rsidRPr="00D76B04" w:rsidRDefault="00002321"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Organizacje pozarządowe zrealizują w bieżącym roku 67 zadań dofinansowanych z budżetu Miasta Mława. Odbędzie się wiele wydarzeń związanych z</w:t>
      </w:r>
      <w:r w:rsidR="00BC168B"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 sportem min. szkolenia dzieci</w:t>
      </w:r>
      <w:r w:rsidR="00CF45B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i młodzieży w różnych dyscyplinach tj. piłka nożna, pływanie, koszykówka, piłka ręczna, lekkoatletyka, nauka żeglarstwa, profilaktyka zdrowotna finansowanych z Miejskiego Programu Profilaktyki i Rozwiązywania Problemów Alkoholowych oraz Przeciwdziałania Narkomanii dla Miasta Mława. Będą to między innymi: "Wakacje z </w:t>
      </w:r>
      <w:proofErr w:type="spellStart"/>
      <w:r w:rsidRPr="00D76B04">
        <w:rPr>
          <w:rFonts w:asciiTheme="minorHAnsi" w:hAnsiTheme="minorHAnsi" w:cstheme="minorHAnsi"/>
          <w:bCs/>
          <w:sz w:val="24"/>
          <w:szCs w:val="24"/>
        </w:rPr>
        <w:t>Maxem</w:t>
      </w:r>
      <w:proofErr w:type="spellEnd"/>
      <w:r w:rsidRPr="00D76B04">
        <w:rPr>
          <w:rFonts w:asciiTheme="minorHAnsi" w:hAnsiTheme="minorHAnsi" w:cstheme="minorHAnsi"/>
          <w:bCs/>
          <w:sz w:val="24"/>
          <w:szCs w:val="24"/>
        </w:rPr>
        <w:t xml:space="preserve">", Akademia Kompetencji Wychowawczych, Ogólnopolskie Zawody Pływackie "Mława dla Pływania", obozy sportowe dla dzieci, półkolonie, spływ kajakowy dla dzieci i młodzieży z Ukrainy oraz podopiecznych MOPS,  dożywianie najuboższych,  rodzinne zabawy i wiele innych aktywności. </w:t>
      </w:r>
    </w:p>
    <w:p w14:paraId="3A0BB673" w14:textId="4030F649" w:rsidR="002F407B" w:rsidRPr="00D76B04" w:rsidRDefault="00011D22"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Przewodniczący Rady Miasta LECH PREJS</w:t>
      </w:r>
      <w:r w:rsidR="003649EA" w:rsidRPr="00D76B04">
        <w:rPr>
          <w:rFonts w:asciiTheme="minorHAnsi" w:hAnsiTheme="minorHAnsi" w:cstheme="minorHAnsi"/>
          <w:bCs/>
          <w:sz w:val="24"/>
          <w:szCs w:val="24"/>
        </w:rPr>
        <w:t xml:space="preserve"> wspólnie z </w:t>
      </w:r>
      <w:r w:rsidRPr="00D76B04">
        <w:rPr>
          <w:rFonts w:asciiTheme="minorHAnsi" w:hAnsiTheme="minorHAnsi" w:cstheme="minorHAnsi"/>
          <w:bCs/>
          <w:sz w:val="24"/>
          <w:szCs w:val="24"/>
        </w:rPr>
        <w:t>Burmistrz</w:t>
      </w:r>
      <w:r w:rsidR="003649EA" w:rsidRPr="00D76B04">
        <w:rPr>
          <w:rFonts w:asciiTheme="minorHAnsi" w:hAnsiTheme="minorHAnsi" w:cstheme="minorHAnsi"/>
          <w:bCs/>
          <w:sz w:val="24"/>
          <w:szCs w:val="24"/>
        </w:rPr>
        <w:t>em</w:t>
      </w:r>
      <w:r w:rsidRPr="00D76B04">
        <w:rPr>
          <w:rFonts w:asciiTheme="minorHAnsi" w:hAnsiTheme="minorHAnsi" w:cstheme="minorHAnsi"/>
          <w:bCs/>
          <w:sz w:val="24"/>
          <w:szCs w:val="24"/>
        </w:rPr>
        <w:t xml:space="preserve"> Miasta Mława</w:t>
      </w:r>
      <w:r w:rsidR="003649EA" w:rsidRPr="00D76B04">
        <w:rPr>
          <w:rFonts w:asciiTheme="minorHAnsi" w:hAnsiTheme="minorHAnsi" w:cstheme="minorHAnsi"/>
          <w:bCs/>
          <w:sz w:val="24"/>
          <w:szCs w:val="24"/>
        </w:rPr>
        <w:t xml:space="preserve"> Sławomirem Kowalewskim</w:t>
      </w:r>
      <w:r w:rsidR="002F407B" w:rsidRPr="00D76B04">
        <w:rPr>
          <w:rFonts w:asciiTheme="minorHAnsi" w:hAnsiTheme="minorHAnsi" w:cstheme="minorHAnsi"/>
          <w:bCs/>
          <w:sz w:val="24"/>
          <w:szCs w:val="24"/>
        </w:rPr>
        <w:t xml:space="preserve"> </w:t>
      </w:r>
      <w:r w:rsidR="003649EA" w:rsidRPr="00D76B04">
        <w:rPr>
          <w:rFonts w:asciiTheme="minorHAnsi" w:hAnsiTheme="minorHAnsi" w:cstheme="minorHAnsi"/>
          <w:bCs/>
          <w:sz w:val="24"/>
          <w:szCs w:val="24"/>
        </w:rPr>
        <w:t>wręczy</w:t>
      </w:r>
      <w:r w:rsidR="002F407B" w:rsidRPr="00D76B04">
        <w:rPr>
          <w:rFonts w:asciiTheme="minorHAnsi" w:hAnsiTheme="minorHAnsi" w:cstheme="minorHAnsi"/>
          <w:bCs/>
          <w:sz w:val="24"/>
          <w:szCs w:val="24"/>
        </w:rPr>
        <w:t>li</w:t>
      </w:r>
      <w:r w:rsidR="003649EA" w:rsidRPr="00D76B04">
        <w:rPr>
          <w:rFonts w:asciiTheme="minorHAnsi" w:hAnsiTheme="minorHAnsi" w:cstheme="minorHAnsi"/>
          <w:bCs/>
          <w:sz w:val="24"/>
          <w:szCs w:val="24"/>
        </w:rPr>
        <w:t xml:space="preserve"> przedstawicielom organizacji pozarządowych pamiątkowe „czeki”  przyznanych środków w roku 2022. </w:t>
      </w:r>
    </w:p>
    <w:p w14:paraId="3FF119F3" w14:textId="76DBB995"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Miejski Klub Sportowy „Mławianka” Mława</w:t>
      </w:r>
    </w:p>
    <w:p w14:paraId="12AF32A5" w14:textId="29BA9B12"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Klub Sportowy „</w:t>
      </w:r>
      <w:proofErr w:type="spellStart"/>
      <w:r w:rsidR="00046508" w:rsidRPr="00D76B04">
        <w:rPr>
          <w:rFonts w:asciiTheme="minorHAnsi" w:hAnsiTheme="minorHAnsi" w:cstheme="minorHAnsi"/>
          <w:bCs/>
          <w:sz w:val="24"/>
          <w:szCs w:val="24"/>
        </w:rPr>
        <w:t>Zawkrze</w:t>
      </w:r>
      <w:proofErr w:type="spellEnd"/>
      <w:r w:rsidR="00046508" w:rsidRPr="00D76B04">
        <w:rPr>
          <w:rFonts w:asciiTheme="minorHAnsi" w:hAnsiTheme="minorHAnsi" w:cstheme="minorHAnsi"/>
          <w:bCs/>
          <w:sz w:val="24"/>
          <w:szCs w:val="24"/>
        </w:rPr>
        <w:t>” Mława</w:t>
      </w:r>
    </w:p>
    <w:p w14:paraId="02F27521" w14:textId="666B843C" w:rsidR="002459A5"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 xml:space="preserve">Stowarzyszenie Wspierania Społeczności Lokalnej „Bądźmy Razem”  przy Miejskim </w:t>
      </w:r>
      <w:r w:rsidRPr="00D76B04">
        <w:rPr>
          <w:rFonts w:asciiTheme="minorHAnsi" w:hAnsiTheme="minorHAnsi" w:cstheme="minorHAnsi"/>
          <w:bCs/>
          <w:sz w:val="24"/>
          <w:szCs w:val="24"/>
        </w:rPr>
        <w:t xml:space="preserve">                            -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Ośrodku Pomocy Społecznej w Mławie</w:t>
      </w:r>
    </w:p>
    <w:p w14:paraId="32817BC1" w14:textId="45BCDC6B"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 xml:space="preserve">Klub Pływacki „Płetwal” Mława </w:t>
      </w:r>
    </w:p>
    <w:p w14:paraId="59392326" w14:textId="7960E0EA"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46508" w:rsidRPr="00D76B04">
        <w:rPr>
          <w:rFonts w:asciiTheme="minorHAnsi" w:hAnsiTheme="minorHAnsi" w:cstheme="minorHAnsi"/>
          <w:bCs/>
          <w:sz w:val="24"/>
          <w:szCs w:val="24"/>
        </w:rPr>
        <w:t>Klub Sportowy „Marlin” Mława</w:t>
      </w:r>
    </w:p>
    <w:p w14:paraId="0F78F49A" w14:textId="14A16E5E"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Fundacja Wszystkie Mazurki Świata</w:t>
      </w:r>
    </w:p>
    <w:p w14:paraId="7F757A2F" w14:textId="1013BB48"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t>
      </w:r>
      <w:r w:rsidR="0000232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 xml:space="preserve">Klub Sportowy Power Basket </w:t>
      </w:r>
    </w:p>
    <w:p w14:paraId="46573B54" w14:textId="6004764C"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Stowarzyszenie Mława Miasto Zabytkowe</w:t>
      </w:r>
    </w:p>
    <w:p w14:paraId="5E440BE7" w14:textId="263B23D8" w:rsidR="00046508"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03050F" w:rsidRPr="00D76B04">
        <w:rPr>
          <w:rFonts w:asciiTheme="minorHAnsi" w:hAnsiTheme="minorHAnsi" w:cstheme="minorHAnsi"/>
          <w:bCs/>
          <w:sz w:val="24"/>
          <w:szCs w:val="24"/>
        </w:rPr>
        <w:t>Mławskie Centrum Sportów Walki „MCSW”</w:t>
      </w:r>
    </w:p>
    <w:p w14:paraId="7460ABC8" w14:textId="45DACDF7"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Akademia Piłkarska "NAZAR"</w:t>
      </w:r>
    </w:p>
    <w:p w14:paraId="2A554BFC" w14:textId="761C54EB"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Stowarzyszenie Joker Mława</w:t>
      </w:r>
    </w:p>
    <w:p w14:paraId="2923BF26" w14:textId="37F2B38F"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Katolickie Stowarzyszenie Wspierania Dzieł Miłosierdzia i Ewangelizacji "Serce za serce"</w:t>
      </w:r>
    </w:p>
    <w:p w14:paraId="60FFFF7C" w14:textId="74DF35E9"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Akademia Sportów Wodnych Mława</w:t>
      </w:r>
    </w:p>
    <w:p w14:paraId="0DCD6DFD" w14:textId="322417FE" w:rsidR="0003050F"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EC3C8D" w:rsidRPr="00D76B04">
        <w:rPr>
          <w:rFonts w:asciiTheme="minorHAnsi" w:hAnsiTheme="minorHAnsi" w:cstheme="minorHAnsi"/>
          <w:bCs/>
          <w:sz w:val="24"/>
          <w:szCs w:val="24"/>
        </w:rPr>
        <w:t xml:space="preserve">Stowarzyszenie Stawiam na Siebie  </w:t>
      </w:r>
    </w:p>
    <w:p w14:paraId="3C4C2574" w14:textId="2DB937ED" w:rsidR="00A70076"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A70076" w:rsidRPr="00D76B04">
        <w:rPr>
          <w:rFonts w:asciiTheme="minorHAnsi" w:hAnsiTheme="minorHAnsi" w:cstheme="minorHAnsi"/>
          <w:bCs/>
          <w:sz w:val="24"/>
          <w:szCs w:val="24"/>
        </w:rPr>
        <w:t xml:space="preserve">Związek Twórców Ziemi </w:t>
      </w:r>
      <w:proofErr w:type="spellStart"/>
      <w:r w:rsidR="00A70076" w:rsidRPr="00D76B04">
        <w:rPr>
          <w:rFonts w:asciiTheme="minorHAnsi" w:hAnsiTheme="minorHAnsi" w:cstheme="minorHAnsi"/>
          <w:bCs/>
          <w:sz w:val="24"/>
          <w:szCs w:val="24"/>
        </w:rPr>
        <w:t>Zawkrzeńskiej</w:t>
      </w:r>
      <w:proofErr w:type="spellEnd"/>
    </w:p>
    <w:p w14:paraId="2D055144" w14:textId="35A351F8" w:rsidR="00D159C9"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D159C9" w:rsidRPr="00D76B04">
        <w:rPr>
          <w:rFonts w:asciiTheme="minorHAnsi" w:hAnsiTheme="minorHAnsi" w:cstheme="minorHAnsi"/>
          <w:bCs/>
          <w:sz w:val="24"/>
          <w:szCs w:val="24"/>
        </w:rPr>
        <w:t xml:space="preserve">Fundacja Bank Żywności </w:t>
      </w:r>
    </w:p>
    <w:p w14:paraId="51BB50E3" w14:textId="316519F9" w:rsidR="00A70076" w:rsidRPr="00D76B04" w:rsidRDefault="00B728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002321" w:rsidRPr="00D76B04">
        <w:rPr>
          <w:rFonts w:asciiTheme="minorHAnsi" w:hAnsiTheme="minorHAnsi" w:cstheme="minorHAnsi"/>
          <w:bCs/>
          <w:sz w:val="24"/>
          <w:szCs w:val="24"/>
        </w:rPr>
        <w:t xml:space="preserve"> </w:t>
      </w:r>
      <w:r w:rsidR="00D159C9" w:rsidRPr="00D76B04">
        <w:rPr>
          <w:rFonts w:asciiTheme="minorHAnsi" w:hAnsiTheme="minorHAnsi" w:cstheme="minorHAnsi"/>
          <w:bCs/>
          <w:sz w:val="24"/>
          <w:szCs w:val="24"/>
        </w:rPr>
        <w:t>Towarzystwo Miłośników Twórczości Tekli Bądarzewskiej</w:t>
      </w:r>
    </w:p>
    <w:p w14:paraId="4D95BE74" w14:textId="7168833F" w:rsidR="00683452"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 xml:space="preserve">Ad pkt </w:t>
      </w:r>
      <w:r w:rsidR="00231332" w:rsidRPr="00D76B04">
        <w:rPr>
          <w:rFonts w:asciiTheme="minorHAnsi" w:hAnsiTheme="minorHAnsi" w:cstheme="minorHAnsi"/>
          <w:bCs/>
          <w:color w:val="auto"/>
        </w:rPr>
        <w:t>4</w:t>
      </w:r>
    </w:p>
    <w:p w14:paraId="4CAFEED5" w14:textId="517FF43B" w:rsidR="008800BB" w:rsidRPr="00D76B04" w:rsidRDefault="008800BB" w:rsidP="00CF45B1">
      <w:pPr>
        <w:pStyle w:val="Tekstpodstawowy"/>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Przewodniczący Rady Miasta LECH PREJS stwierdził na podstawie listy obecności, </w:t>
      </w:r>
      <w:r w:rsidRPr="00D76B04">
        <w:rPr>
          <w:rFonts w:asciiTheme="minorHAnsi" w:hAnsiTheme="minorHAnsi" w:cstheme="minorHAnsi"/>
          <w:bCs/>
          <w:sz w:val="24"/>
          <w:szCs w:val="24"/>
        </w:rPr>
        <w:br/>
        <w:t>że na sali jest quorum władne do podejmowania prawomocnych uchwał.</w:t>
      </w:r>
    </w:p>
    <w:p w14:paraId="146A4F01" w14:textId="5661E9CE" w:rsidR="008800BB" w:rsidRPr="00D76B04" w:rsidRDefault="008800B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 xml:space="preserve">Ad pkt </w:t>
      </w:r>
      <w:r w:rsidR="00231332" w:rsidRPr="00D76B04">
        <w:rPr>
          <w:rFonts w:asciiTheme="minorHAnsi" w:hAnsiTheme="minorHAnsi" w:cstheme="minorHAnsi"/>
          <w:bCs/>
          <w:sz w:val="24"/>
          <w:szCs w:val="24"/>
        </w:rPr>
        <w:t>5</w:t>
      </w:r>
    </w:p>
    <w:p w14:paraId="654ACECF" w14:textId="34C96E73" w:rsidR="00E7610B" w:rsidRPr="00D76B04" w:rsidRDefault="008800BB" w:rsidP="00CF45B1">
      <w:pPr>
        <w:pStyle w:val="Tekstpodstawowy"/>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Przewodniczący Rady Miasta na Sekretarza Obrad zgłosił radnego Janusza Wojnarowskiego.</w:t>
      </w:r>
    </w:p>
    <w:p w14:paraId="723A632C" w14:textId="2E9F04A6" w:rsidR="00E7610B" w:rsidRPr="00D76B04" w:rsidRDefault="008800BB" w:rsidP="00CF45B1">
      <w:pPr>
        <w:pStyle w:val="Tekstpodstawowy"/>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Radny Janusz Wojnarowski wyraził zgodę.</w:t>
      </w:r>
    </w:p>
    <w:p w14:paraId="38B9CB97" w14:textId="6F46BE77" w:rsidR="00E7610B" w:rsidRPr="00D76B04" w:rsidRDefault="008800BB" w:rsidP="00CF45B1">
      <w:pPr>
        <w:pStyle w:val="Tekstpodstawowyzwciciem"/>
        <w:jc w:val="left"/>
        <w:rPr>
          <w:rFonts w:asciiTheme="minorHAnsi" w:hAnsiTheme="minorHAnsi" w:cstheme="minorHAnsi"/>
          <w:bCs/>
          <w:sz w:val="24"/>
          <w:szCs w:val="24"/>
        </w:rPr>
      </w:pPr>
      <w:r w:rsidRPr="00D76B04">
        <w:rPr>
          <w:rFonts w:asciiTheme="minorHAnsi" w:hAnsiTheme="minorHAnsi" w:cstheme="minorHAnsi"/>
          <w:bCs/>
          <w:sz w:val="24"/>
          <w:szCs w:val="24"/>
        </w:rPr>
        <w:t>Ponieważ innych kandydatur nie zgłoszono w wyniku jawnego głosowania (</w:t>
      </w:r>
      <w:r w:rsidR="001E01BA" w:rsidRPr="00D76B04">
        <w:rPr>
          <w:rFonts w:asciiTheme="minorHAnsi" w:hAnsiTheme="minorHAnsi" w:cstheme="minorHAnsi"/>
          <w:bCs/>
          <w:sz w:val="24"/>
          <w:szCs w:val="24"/>
        </w:rPr>
        <w:t>18</w:t>
      </w:r>
      <w:r w:rsidRPr="00D76B04">
        <w:rPr>
          <w:rFonts w:asciiTheme="minorHAnsi" w:hAnsiTheme="minorHAnsi" w:cstheme="minorHAnsi"/>
          <w:bCs/>
          <w:sz w:val="24"/>
          <w:szCs w:val="24"/>
        </w:rPr>
        <w:t xml:space="preserve"> głosami za, jednogłośnie) Sekretarzem Obrad </w:t>
      </w:r>
      <w:r w:rsidR="00D72C36" w:rsidRPr="00D76B04">
        <w:rPr>
          <w:rFonts w:asciiTheme="minorHAnsi" w:hAnsiTheme="minorHAnsi" w:cstheme="minorHAnsi"/>
          <w:bCs/>
          <w:sz w:val="24"/>
          <w:szCs w:val="24"/>
        </w:rPr>
        <w:t>XL</w:t>
      </w:r>
      <w:r w:rsidR="00231332"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 sesji Rady Miasta został wybrany radny JANUSZ WOJNAROWSKI</w:t>
      </w:r>
      <w:r w:rsidR="00CF45B1" w:rsidRPr="00D76B04">
        <w:rPr>
          <w:rFonts w:asciiTheme="minorHAnsi" w:hAnsiTheme="minorHAnsi" w:cstheme="minorHAnsi"/>
          <w:bCs/>
          <w:sz w:val="24"/>
          <w:szCs w:val="24"/>
        </w:rPr>
        <w:t>.</w:t>
      </w:r>
    </w:p>
    <w:p w14:paraId="68B6E726" w14:textId="05535F54" w:rsidR="008800BB" w:rsidRPr="00D76B04" w:rsidRDefault="008800B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Ad pkt </w:t>
      </w:r>
      <w:r w:rsidR="004D69EC" w:rsidRPr="00D76B04">
        <w:rPr>
          <w:rFonts w:asciiTheme="minorHAnsi" w:hAnsiTheme="minorHAnsi" w:cstheme="minorHAnsi"/>
          <w:bCs/>
          <w:sz w:val="24"/>
          <w:szCs w:val="24"/>
        </w:rPr>
        <w:t>6</w:t>
      </w:r>
    </w:p>
    <w:p w14:paraId="7884ABE3" w14:textId="25822A19" w:rsidR="00F1529A" w:rsidRPr="00D76B04" w:rsidRDefault="008800BB" w:rsidP="00CF45B1">
      <w:pPr>
        <w:spacing w:before="120" w:after="120"/>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Przewodniczący Rady Miasta Lech </w:t>
      </w:r>
      <w:proofErr w:type="spellStart"/>
      <w:r w:rsidRPr="00D76B04">
        <w:rPr>
          <w:rFonts w:asciiTheme="minorHAnsi" w:hAnsiTheme="minorHAnsi" w:cstheme="minorHAnsi"/>
          <w:bCs/>
          <w:sz w:val="24"/>
          <w:szCs w:val="24"/>
        </w:rPr>
        <w:t>Prejs</w:t>
      </w:r>
      <w:proofErr w:type="spellEnd"/>
      <w:r w:rsidRPr="00D76B04">
        <w:rPr>
          <w:rFonts w:asciiTheme="minorHAnsi" w:hAnsiTheme="minorHAnsi" w:cstheme="minorHAnsi"/>
          <w:bCs/>
          <w:sz w:val="24"/>
          <w:szCs w:val="24"/>
        </w:rPr>
        <w:t xml:space="preserve"> zapytał, czy są uwagi do porządku obrad?</w:t>
      </w:r>
    </w:p>
    <w:p w14:paraId="2A7C8F46" w14:textId="0D95DA1A" w:rsidR="001E01BA" w:rsidRPr="00D76B04" w:rsidRDefault="00F1529A" w:rsidP="00CF45B1">
      <w:pPr>
        <w:spacing w:before="120" w:after="120"/>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Burmistrz Miasta Sławomir Kowalewski</w:t>
      </w:r>
      <w:r w:rsidR="004F2350" w:rsidRPr="00D76B04">
        <w:rPr>
          <w:rFonts w:asciiTheme="minorHAnsi" w:hAnsiTheme="minorHAnsi" w:cstheme="minorHAnsi"/>
          <w:bCs/>
          <w:sz w:val="24"/>
          <w:szCs w:val="24"/>
        </w:rPr>
        <w:t xml:space="preserve"> zwrócił się o wprowadzenie do porządku obrad  projekt</w:t>
      </w:r>
      <w:r w:rsidR="002C445C" w:rsidRPr="00D76B04">
        <w:rPr>
          <w:rFonts w:asciiTheme="minorHAnsi" w:hAnsiTheme="minorHAnsi" w:cstheme="minorHAnsi"/>
          <w:bCs/>
          <w:sz w:val="24"/>
          <w:szCs w:val="24"/>
        </w:rPr>
        <w:t>u</w:t>
      </w:r>
      <w:r w:rsidR="004F2350" w:rsidRPr="00D76B04">
        <w:rPr>
          <w:rFonts w:asciiTheme="minorHAnsi" w:hAnsiTheme="minorHAnsi" w:cstheme="minorHAnsi"/>
          <w:bCs/>
          <w:sz w:val="24"/>
          <w:szCs w:val="24"/>
        </w:rPr>
        <w:t xml:space="preserve"> uchwały w sprawie miejscowego planu zagospodarowania przes</w:t>
      </w:r>
      <w:r w:rsidR="00941413" w:rsidRPr="00D76B04">
        <w:rPr>
          <w:rFonts w:asciiTheme="minorHAnsi" w:hAnsiTheme="minorHAnsi" w:cstheme="minorHAnsi"/>
          <w:bCs/>
          <w:sz w:val="24"/>
          <w:szCs w:val="24"/>
        </w:rPr>
        <w:t>t</w:t>
      </w:r>
      <w:r w:rsidR="004F2350" w:rsidRPr="00D76B04">
        <w:rPr>
          <w:rFonts w:asciiTheme="minorHAnsi" w:hAnsiTheme="minorHAnsi" w:cstheme="minorHAnsi"/>
          <w:bCs/>
          <w:sz w:val="24"/>
          <w:szCs w:val="24"/>
        </w:rPr>
        <w:t>rzennego</w:t>
      </w:r>
      <w:r w:rsidR="00941413" w:rsidRPr="00D76B04">
        <w:rPr>
          <w:rFonts w:asciiTheme="minorHAnsi" w:hAnsiTheme="minorHAnsi" w:cstheme="minorHAnsi"/>
          <w:bCs/>
          <w:sz w:val="24"/>
          <w:szCs w:val="24"/>
        </w:rPr>
        <w:t xml:space="preserve"> „Dzielnica Przemysłowa”.</w:t>
      </w:r>
      <w:r w:rsidR="000306C7" w:rsidRPr="00D76B04">
        <w:rPr>
          <w:rFonts w:asciiTheme="minorHAnsi" w:hAnsiTheme="minorHAnsi" w:cstheme="minorHAnsi"/>
          <w:bCs/>
          <w:sz w:val="24"/>
          <w:szCs w:val="24"/>
        </w:rPr>
        <w:t xml:space="preserve"> Kilka miesięcy temu projekt </w:t>
      </w:r>
      <w:r w:rsidR="009F4463" w:rsidRPr="00D76B04">
        <w:rPr>
          <w:rFonts w:asciiTheme="minorHAnsi" w:hAnsiTheme="minorHAnsi" w:cstheme="minorHAnsi"/>
          <w:bCs/>
          <w:sz w:val="24"/>
          <w:szCs w:val="24"/>
        </w:rPr>
        <w:t>tej uchwały</w:t>
      </w:r>
      <w:r w:rsidR="000306C7" w:rsidRPr="00D76B04">
        <w:rPr>
          <w:rFonts w:asciiTheme="minorHAnsi" w:hAnsiTheme="minorHAnsi" w:cstheme="minorHAnsi"/>
          <w:bCs/>
          <w:sz w:val="24"/>
          <w:szCs w:val="24"/>
        </w:rPr>
        <w:t xml:space="preserve"> był procedowany podczas </w:t>
      </w:r>
      <w:r w:rsidR="00CE09B5" w:rsidRPr="00D76B04">
        <w:rPr>
          <w:rFonts w:asciiTheme="minorHAnsi" w:hAnsiTheme="minorHAnsi" w:cstheme="minorHAnsi"/>
          <w:bCs/>
          <w:sz w:val="24"/>
          <w:szCs w:val="24"/>
        </w:rPr>
        <w:t xml:space="preserve">pracy </w:t>
      </w:r>
      <w:r w:rsidR="000306C7" w:rsidRPr="00D76B04">
        <w:rPr>
          <w:rFonts w:asciiTheme="minorHAnsi" w:hAnsiTheme="minorHAnsi" w:cstheme="minorHAnsi"/>
          <w:bCs/>
          <w:sz w:val="24"/>
          <w:szCs w:val="24"/>
        </w:rPr>
        <w:t>komisji, były zgłaszane uwagi i został</w:t>
      </w:r>
      <w:r w:rsidR="00CE09B5" w:rsidRPr="00D76B04">
        <w:rPr>
          <w:rFonts w:asciiTheme="minorHAnsi" w:hAnsiTheme="minorHAnsi" w:cstheme="minorHAnsi"/>
          <w:bCs/>
          <w:sz w:val="24"/>
          <w:szCs w:val="24"/>
        </w:rPr>
        <w:t xml:space="preserve">o </w:t>
      </w:r>
      <w:r w:rsidR="000306C7" w:rsidRPr="00D76B04">
        <w:rPr>
          <w:rFonts w:asciiTheme="minorHAnsi" w:hAnsiTheme="minorHAnsi" w:cstheme="minorHAnsi"/>
          <w:bCs/>
          <w:sz w:val="24"/>
          <w:szCs w:val="24"/>
        </w:rPr>
        <w:t>wstrzyman</w:t>
      </w:r>
      <w:r w:rsidR="00CE09B5" w:rsidRPr="00D76B04">
        <w:rPr>
          <w:rFonts w:asciiTheme="minorHAnsi" w:hAnsiTheme="minorHAnsi" w:cstheme="minorHAnsi"/>
          <w:bCs/>
          <w:sz w:val="24"/>
          <w:szCs w:val="24"/>
        </w:rPr>
        <w:t>e procedowanie nad tym projektem</w:t>
      </w:r>
      <w:r w:rsidR="000306C7" w:rsidRPr="00D76B04">
        <w:rPr>
          <w:rFonts w:asciiTheme="minorHAnsi" w:hAnsiTheme="minorHAnsi" w:cstheme="minorHAnsi"/>
          <w:bCs/>
          <w:sz w:val="24"/>
          <w:szCs w:val="24"/>
        </w:rPr>
        <w:t xml:space="preserve">. </w:t>
      </w:r>
      <w:r w:rsidR="009F4463" w:rsidRPr="00D76B04">
        <w:rPr>
          <w:rFonts w:asciiTheme="minorHAnsi" w:hAnsiTheme="minorHAnsi" w:cstheme="minorHAnsi"/>
          <w:bCs/>
          <w:sz w:val="24"/>
          <w:szCs w:val="24"/>
        </w:rPr>
        <w:t>Poinformował, że z</w:t>
      </w:r>
      <w:r w:rsidR="000306C7" w:rsidRPr="00D76B04">
        <w:rPr>
          <w:rFonts w:asciiTheme="minorHAnsi" w:hAnsiTheme="minorHAnsi" w:cstheme="minorHAnsi"/>
          <w:bCs/>
          <w:sz w:val="24"/>
          <w:szCs w:val="24"/>
        </w:rPr>
        <w:t>ostał ogłoszony nabó</w:t>
      </w:r>
      <w:r w:rsidR="009F4463" w:rsidRPr="00D76B04">
        <w:rPr>
          <w:rFonts w:asciiTheme="minorHAnsi" w:hAnsiTheme="minorHAnsi" w:cstheme="minorHAnsi"/>
          <w:bCs/>
          <w:sz w:val="24"/>
          <w:szCs w:val="24"/>
        </w:rPr>
        <w:t>r</w:t>
      </w:r>
      <w:r w:rsidR="000306C7" w:rsidRPr="00D76B04">
        <w:rPr>
          <w:rFonts w:asciiTheme="minorHAnsi" w:hAnsiTheme="minorHAnsi" w:cstheme="minorHAnsi"/>
          <w:bCs/>
          <w:sz w:val="24"/>
          <w:szCs w:val="24"/>
        </w:rPr>
        <w:t xml:space="preserve"> na środki rz</w:t>
      </w:r>
      <w:r w:rsidR="009F4463" w:rsidRPr="00D76B04">
        <w:rPr>
          <w:rFonts w:asciiTheme="minorHAnsi" w:hAnsiTheme="minorHAnsi" w:cstheme="minorHAnsi"/>
          <w:bCs/>
          <w:sz w:val="24"/>
          <w:szCs w:val="24"/>
        </w:rPr>
        <w:t>ą</w:t>
      </w:r>
      <w:r w:rsidR="000306C7" w:rsidRPr="00D76B04">
        <w:rPr>
          <w:rFonts w:asciiTheme="minorHAnsi" w:hAnsiTheme="minorHAnsi" w:cstheme="minorHAnsi"/>
          <w:bCs/>
          <w:sz w:val="24"/>
          <w:szCs w:val="24"/>
        </w:rPr>
        <w:t xml:space="preserve">dowe w ramach </w:t>
      </w:r>
      <w:r w:rsidR="001059D8" w:rsidRPr="00D76B04">
        <w:rPr>
          <w:rFonts w:asciiTheme="minorHAnsi" w:hAnsiTheme="minorHAnsi" w:cstheme="minorHAnsi"/>
          <w:bCs/>
          <w:sz w:val="24"/>
          <w:szCs w:val="24"/>
        </w:rPr>
        <w:t>P</w:t>
      </w:r>
      <w:r w:rsidR="000306C7" w:rsidRPr="00D76B04">
        <w:rPr>
          <w:rFonts w:asciiTheme="minorHAnsi" w:hAnsiTheme="minorHAnsi" w:cstheme="minorHAnsi"/>
          <w:bCs/>
          <w:sz w:val="24"/>
          <w:szCs w:val="24"/>
        </w:rPr>
        <w:t xml:space="preserve">olskiego </w:t>
      </w:r>
      <w:r w:rsidR="001059D8" w:rsidRPr="00D76B04">
        <w:rPr>
          <w:rFonts w:asciiTheme="minorHAnsi" w:hAnsiTheme="minorHAnsi" w:cstheme="minorHAnsi"/>
          <w:bCs/>
          <w:sz w:val="24"/>
          <w:szCs w:val="24"/>
        </w:rPr>
        <w:t>Ł</w:t>
      </w:r>
      <w:r w:rsidR="000306C7" w:rsidRPr="00D76B04">
        <w:rPr>
          <w:rFonts w:asciiTheme="minorHAnsi" w:hAnsiTheme="minorHAnsi" w:cstheme="minorHAnsi"/>
          <w:bCs/>
          <w:sz w:val="24"/>
          <w:szCs w:val="24"/>
        </w:rPr>
        <w:t>adu</w:t>
      </w:r>
      <w:r w:rsidR="00D27D3C" w:rsidRPr="00D76B04">
        <w:rPr>
          <w:rFonts w:asciiTheme="minorHAnsi" w:hAnsiTheme="minorHAnsi" w:cstheme="minorHAnsi"/>
          <w:bCs/>
          <w:sz w:val="24"/>
          <w:szCs w:val="24"/>
        </w:rPr>
        <w:t>, które dedykowane s</w:t>
      </w:r>
      <w:r w:rsidR="004F64BE" w:rsidRPr="00D76B04">
        <w:rPr>
          <w:rFonts w:asciiTheme="minorHAnsi" w:hAnsiTheme="minorHAnsi" w:cstheme="minorHAnsi"/>
          <w:bCs/>
          <w:sz w:val="24"/>
          <w:szCs w:val="24"/>
        </w:rPr>
        <w:t>ą</w:t>
      </w:r>
      <w:r w:rsidR="00D27D3C" w:rsidRPr="00D76B04">
        <w:rPr>
          <w:rFonts w:asciiTheme="minorHAnsi" w:hAnsiTheme="minorHAnsi" w:cstheme="minorHAnsi"/>
          <w:bCs/>
          <w:sz w:val="24"/>
          <w:szCs w:val="24"/>
        </w:rPr>
        <w:t xml:space="preserve"> miejscom gdzie prowadzona jest działalność gospodarcza.</w:t>
      </w:r>
      <w:r w:rsidR="000306C7" w:rsidRPr="00D76B04">
        <w:rPr>
          <w:rFonts w:asciiTheme="minorHAnsi" w:hAnsiTheme="minorHAnsi" w:cstheme="minorHAnsi"/>
          <w:bCs/>
          <w:sz w:val="24"/>
          <w:szCs w:val="24"/>
        </w:rPr>
        <w:t xml:space="preserve"> </w:t>
      </w:r>
      <w:r w:rsidR="004F64BE" w:rsidRPr="00D76B04">
        <w:rPr>
          <w:rFonts w:asciiTheme="minorHAnsi" w:hAnsiTheme="minorHAnsi" w:cstheme="minorHAnsi"/>
          <w:bCs/>
          <w:sz w:val="24"/>
          <w:szCs w:val="24"/>
        </w:rPr>
        <w:t>D</w:t>
      </w:r>
      <w:r w:rsidR="001059D8" w:rsidRPr="00D76B04">
        <w:rPr>
          <w:rFonts w:asciiTheme="minorHAnsi" w:hAnsiTheme="minorHAnsi" w:cstheme="minorHAnsi"/>
          <w:bCs/>
          <w:sz w:val="24"/>
          <w:szCs w:val="24"/>
        </w:rPr>
        <w:t>zięki</w:t>
      </w:r>
      <w:r w:rsidR="004F64BE" w:rsidRPr="00D76B04">
        <w:rPr>
          <w:rFonts w:asciiTheme="minorHAnsi" w:hAnsiTheme="minorHAnsi" w:cstheme="minorHAnsi"/>
          <w:bCs/>
          <w:sz w:val="24"/>
          <w:szCs w:val="24"/>
        </w:rPr>
        <w:t xml:space="preserve"> przyjęciu miejscowego planu</w:t>
      </w:r>
      <w:r w:rsidR="001059D8" w:rsidRPr="00D76B04">
        <w:rPr>
          <w:rFonts w:asciiTheme="minorHAnsi" w:hAnsiTheme="minorHAnsi" w:cstheme="minorHAnsi"/>
          <w:bCs/>
          <w:sz w:val="24"/>
          <w:szCs w:val="24"/>
        </w:rPr>
        <w:t xml:space="preserve"> </w:t>
      </w:r>
      <w:r w:rsidR="000306C7" w:rsidRPr="00D76B04">
        <w:rPr>
          <w:rFonts w:asciiTheme="minorHAnsi" w:hAnsiTheme="minorHAnsi" w:cstheme="minorHAnsi"/>
          <w:bCs/>
          <w:sz w:val="24"/>
          <w:szCs w:val="24"/>
        </w:rPr>
        <w:t>b</w:t>
      </w:r>
      <w:r w:rsidR="001059D8" w:rsidRPr="00D76B04">
        <w:rPr>
          <w:rFonts w:asciiTheme="minorHAnsi" w:hAnsiTheme="minorHAnsi" w:cstheme="minorHAnsi"/>
          <w:bCs/>
          <w:sz w:val="24"/>
          <w:szCs w:val="24"/>
        </w:rPr>
        <w:t>ę</w:t>
      </w:r>
      <w:r w:rsidR="000306C7" w:rsidRPr="00D76B04">
        <w:rPr>
          <w:rFonts w:asciiTheme="minorHAnsi" w:hAnsiTheme="minorHAnsi" w:cstheme="minorHAnsi"/>
          <w:bCs/>
          <w:sz w:val="24"/>
          <w:szCs w:val="24"/>
        </w:rPr>
        <w:t>dz</w:t>
      </w:r>
      <w:r w:rsidR="001059D8" w:rsidRPr="00D76B04">
        <w:rPr>
          <w:rFonts w:asciiTheme="minorHAnsi" w:hAnsiTheme="minorHAnsi" w:cstheme="minorHAnsi"/>
          <w:bCs/>
          <w:sz w:val="24"/>
          <w:szCs w:val="24"/>
        </w:rPr>
        <w:t>i</w:t>
      </w:r>
      <w:r w:rsidR="000306C7" w:rsidRPr="00D76B04">
        <w:rPr>
          <w:rFonts w:asciiTheme="minorHAnsi" w:hAnsiTheme="minorHAnsi" w:cstheme="minorHAnsi"/>
          <w:bCs/>
          <w:sz w:val="24"/>
          <w:szCs w:val="24"/>
        </w:rPr>
        <w:t>e</w:t>
      </w:r>
      <w:r w:rsidR="00B208AF" w:rsidRPr="00D76B04">
        <w:rPr>
          <w:rFonts w:asciiTheme="minorHAnsi" w:hAnsiTheme="minorHAnsi" w:cstheme="minorHAnsi"/>
          <w:bCs/>
          <w:sz w:val="24"/>
          <w:szCs w:val="24"/>
        </w:rPr>
        <w:t xml:space="preserve">my mogli </w:t>
      </w:r>
      <w:r w:rsidR="000306C7" w:rsidRPr="00D76B04">
        <w:rPr>
          <w:rFonts w:asciiTheme="minorHAnsi" w:hAnsiTheme="minorHAnsi" w:cstheme="minorHAnsi"/>
          <w:bCs/>
          <w:sz w:val="24"/>
          <w:szCs w:val="24"/>
        </w:rPr>
        <w:t xml:space="preserve">ubiegać się o dofinansowanie w wysokości </w:t>
      </w:r>
      <w:r w:rsidR="00866F54" w:rsidRPr="00D76B04">
        <w:rPr>
          <w:rFonts w:asciiTheme="minorHAnsi" w:hAnsiTheme="minorHAnsi" w:cstheme="minorHAnsi"/>
          <w:bCs/>
          <w:sz w:val="24"/>
          <w:szCs w:val="24"/>
        </w:rPr>
        <w:t xml:space="preserve"> do </w:t>
      </w:r>
      <w:r w:rsidR="000306C7" w:rsidRPr="00D76B04">
        <w:rPr>
          <w:rFonts w:asciiTheme="minorHAnsi" w:hAnsiTheme="minorHAnsi" w:cstheme="minorHAnsi"/>
          <w:bCs/>
          <w:sz w:val="24"/>
          <w:szCs w:val="24"/>
        </w:rPr>
        <w:t>9</w:t>
      </w:r>
      <w:r w:rsidR="00B208AF" w:rsidRPr="00D76B04">
        <w:rPr>
          <w:rFonts w:asciiTheme="minorHAnsi" w:hAnsiTheme="minorHAnsi" w:cstheme="minorHAnsi"/>
          <w:bCs/>
          <w:sz w:val="24"/>
          <w:szCs w:val="24"/>
        </w:rPr>
        <w:t>8</w:t>
      </w:r>
      <w:r w:rsidR="000306C7" w:rsidRPr="00D76B04">
        <w:rPr>
          <w:rFonts w:asciiTheme="minorHAnsi" w:hAnsiTheme="minorHAnsi" w:cstheme="minorHAnsi"/>
          <w:bCs/>
          <w:sz w:val="24"/>
          <w:szCs w:val="24"/>
        </w:rPr>
        <w:t xml:space="preserve">% na </w:t>
      </w:r>
      <w:r w:rsidR="00866F54" w:rsidRPr="00D76B04">
        <w:rPr>
          <w:rFonts w:asciiTheme="minorHAnsi" w:hAnsiTheme="minorHAnsi" w:cstheme="minorHAnsi"/>
          <w:bCs/>
          <w:sz w:val="24"/>
          <w:szCs w:val="24"/>
        </w:rPr>
        <w:t xml:space="preserve">modernizację dróg w tej dzielnicy. </w:t>
      </w:r>
      <w:r w:rsidR="00610F37" w:rsidRPr="00D76B04">
        <w:rPr>
          <w:rFonts w:asciiTheme="minorHAnsi" w:hAnsiTheme="minorHAnsi" w:cstheme="minorHAnsi"/>
          <w:bCs/>
          <w:sz w:val="24"/>
          <w:szCs w:val="24"/>
        </w:rPr>
        <w:t xml:space="preserve">Takie możliwości będzie miał również powiat </w:t>
      </w:r>
      <w:r w:rsidR="00FB1B00" w:rsidRPr="00D76B04">
        <w:rPr>
          <w:rFonts w:asciiTheme="minorHAnsi" w:hAnsiTheme="minorHAnsi" w:cstheme="minorHAnsi"/>
          <w:bCs/>
          <w:sz w:val="24"/>
          <w:szCs w:val="24"/>
        </w:rPr>
        <w:t>jest to ogromna szansa i pozyskanie pieniędzy jest bardzo potrzebne. Wsp</w:t>
      </w:r>
      <w:r w:rsidR="00746E50" w:rsidRPr="00D76B04">
        <w:rPr>
          <w:rFonts w:asciiTheme="minorHAnsi" w:hAnsiTheme="minorHAnsi" w:cstheme="minorHAnsi"/>
          <w:bCs/>
          <w:sz w:val="24"/>
          <w:szCs w:val="24"/>
        </w:rPr>
        <w:t>ó</w:t>
      </w:r>
      <w:r w:rsidR="00FB1B00" w:rsidRPr="00D76B04">
        <w:rPr>
          <w:rFonts w:asciiTheme="minorHAnsi" w:hAnsiTheme="minorHAnsi" w:cstheme="minorHAnsi"/>
          <w:bCs/>
          <w:sz w:val="24"/>
          <w:szCs w:val="24"/>
        </w:rPr>
        <w:t>lnie z powiatem wykonanych byłoby wiele ulic w t</w:t>
      </w:r>
      <w:r w:rsidR="00746E50" w:rsidRPr="00D76B04">
        <w:rPr>
          <w:rFonts w:asciiTheme="minorHAnsi" w:hAnsiTheme="minorHAnsi" w:cstheme="minorHAnsi"/>
          <w:bCs/>
          <w:sz w:val="24"/>
          <w:szCs w:val="24"/>
        </w:rPr>
        <w:t>ej dzielnicy. Bez planu zagospodarowania przestrzennego nie ma możliwości złożenia wniosku i ubiegania o środki.</w:t>
      </w:r>
    </w:p>
    <w:p w14:paraId="2C66348A" w14:textId="0805BEF7" w:rsidR="001E01BA" w:rsidRPr="00D76B04" w:rsidRDefault="00941413"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Innych u</w:t>
      </w:r>
      <w:r w:rsidR="001E01BA" w:rsidRPr="00D76B04">
        <w:rPr>
          <w:rFonts w:asciiTheme="minorHAnsi" w:hAnsiTheme="minorHAnsi" w:cstheme="minorHAnsi"/>
          <w:bCs/>
          <w:sz w:val="24"/>
          <w:szCs w:val="24"/>
        </w:rPr>
        <w:t>wag nie zgłoszono.</w:t>
      </w:r>
    </w:p>
    <w:p w14:paraId="037B70AB" w14:textId="5F7BBFC1" w:rsidR="006011FD" w:rsidRPr="00D76B04" w:rsidRDefault="001E01BA"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W wyniku jawnego głosowania Rada Miasta (</w:t>
      </w:r>
      <w:r w:rsidR="006011FD" w:rsidRPr="00D76B04">
        <w:rPr>
          <w:rFonts w:asciiTheme="minorHAnsi" w:hAnsiTheme="minorHAnsi" w:cstheme="minorHAnsi"/>
          <w:bCs/>
          <w:sz w:val="24"/>
          <w:szCs w:val="24"/>
        </w:rPr>
        <w:t>21</w:t>
      </w:r>
      <w:r w:rsidRPr="00D76B04">
        <w:rPr>
          <w:rFonts w:asciiTheme="minorHAnsi" w:hAnsiTheme="minorHAnsi" w:cstheme="minorHAnsi"/>
          <w:bCs/>
          <w:sz w:val="24"/>
          <w:szCs w:val="24"/>
        </w:rPr>
        <w:t xml:space="preserve"> głosami za, jednogłośnie) przegłosowała zaproponowany porządek obrad</w:t>
      </w:r>
      <w:r w:rsidR="006011FD" w:rsidRPr="00D76B04">
        <w:rPr>
          <w:rFonts w:asciiTheme="minorHAnsi" w:hAnsiTheme="minorHAnsi" w:cstheme="minorHAnsi"/>
          <w:bCs/>
          <w:sz w:val="24"/>
          <w:szCs w:val="24"/>
        </w:rPr>
        <w:t xml:space="preserve"> z autopoprawką.</w:t>
      </w:r>
    </w:p>
    <w:p w14:paraId="319E041F" w14:textId="77777777" w:rsidR="006011FD" w:rsidRPr="00D76B04" w:rsidRDefault="006011FD" w:rsidP="00CF45B1">
      <w:pPr>
        <w:numPr>
          <w:ilvl w:val="0"/>
          <w:numId w:val="2"/>
        </w:numPr>
        <w:ind w:left="499" w:hanging="357"/>
        <w:jc w:val="left"/>
        <w:rPr>
          <w:rFonts w:asciiTheme="minorHAnsi" w:hAnsiTheme="minorHAnsi" w:cstheme="minorHAnsi"/>
          <w:bCs/>
          <w:sz w:val="24"/>
          <w:szCs w:val="24"/>
        </w:rPr>
      </w:pPr>
      <w:bookmarkStart w:id="0" w:name="_Hlk107223994"/>
      <w:r w:rsidRPr="00D76B04">
        <w:rPr>
          <w:rFonts w:asciiTheme="minorHAnsi" w:hAnsiTheme="minorHAnsi" w:cstheme="minorHAnsi"/>
          <w:bCs/>
          <w:sz w:val="24"/>
          <w:szCs w:val="24"/>
        </w:rPr>
        <w:t>Otwarcie obrad.</w:t>
      </w:r>
    </w:p>
    <w:p w14:paraId="1610F55A" w14:textId="77777777" w:rsidR="006011FD" w:rsidRPr="00D76B04" w:rsidRDefault="006011FD" w:rsidP="00CF45B1">
      <w:pPr>
        <w:numPr>
          <w:ilvl w:val="0"/>
          <w:numId w:val="2"/>
        </w:numPr>
        <w:ind w:left="499" w:hanging="357"/>
        <w:jc w:val="left"/>
        <w:rPr>
          <w:rFonts w:asciiTheme="minorHAnsi" w:hAnsiTheme="minorHAnsi" w:cstheme="minorHAnsi"/>
          <w:bCs/>
          <w:sz w:val="24"/>
          <w:szCs w:val="24"/>
        </w:rPr>
      </w:pPr>
      <w:r w:rsidRPr="00D76B04">
        <w:rPr>
          <w:rFonts w:asciiTheme="minorHAnsi" w:hAnsiTheme="minorHAnsi" w:cstheme="minorHAnsi"/>
          <w:bCs/>
          <w:sz w:val="24"/>
          <w:szCs w:val="24"/>
        </w:rPr>
        <w:t>Powierzenie stanowiska Dyrektora Zespołu Placówek Oświatowych Nr 3.</w:t>
      </w:r>
    </w:p>
    <w:p w14:paraId="23A13A3D" w14:textId="550114D2" w:rsidR="006011FD" w:rsidRPr="00D76B04" w:rsidRDefault="006011FD" w:rsidP="00CF45B1">
      <w:pPr>
        <w:numPr>
          <w:ilvl w:val="0"/>
          <w:numId w:val="2"/>
        </w:numPr>
        <w:ind w:left="499" w:hanging="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Wręczenie Prezesom klubów sportowych, organizacji pozarządowych „czeków” </w:t>
      </w:r>
      <w:r w:rsidR="00A470E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o wysokościach przyznanych dotacji w 9 rozstrzygniętych otwartych konkursach ofert </w:t>
      </w:r>
      <w:r w:rsidR="00A470E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2022 r.</w:t>
      </w:r>
    </w:p>
    <w:p w14:paraId="7B440701" w14:textId="77777777" w:rsidR="006011FD" w:rsidRPr="00D76B04" w:rsidRDefault="006011FD" w:rsidP="00CF45B1">
      <w:pPr>
        <w:numPr>
          <w:ilvl w:val="0"/>
          <w:numId w:val="2"/>
        </w:numPr>
        <w:ind w:left="499" w:hanging="357"/>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Stwierdzenie prawomocności obrad.</w:t>
      </w:r>
    </w:p>
    <w:p w14:paraId="7BCDB130"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Wybór Sekretarza Obrad.</w:t>
      </w:r>
    </w:p>
    <w:p w14:paraId="1D137A26"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Uwagi do porządku Obrad. </w:t>
      </w:r>
    </w:p>
    <w:p w14:paraId="0F41B316"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Przyjęcie protokołu z XL sesji Rady Miasta odbytej w dniu 25 maja 2022 r.</w:t>
      </w:r>
    </w:p>
    <w:p w14:paraId="66801E11"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zmiany Studium uwarunkowań i kierunków zagospodarowania przestrzennego Miasta Mława.</w:t>
      </w:r>
    </w:p>
    <w:p w14:paraId="5C0E7287" w14:textId="3509A5B0"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miejscowego planu zagospodarowania przestrzennego „Targowa” część II.</w:t>
      </w:r>
    </w:p>
    <w:p w14:paraId="76286BC0" w14:textId="76632362" w:rsidR="00B01CB6" w:rsidRPr="00D76B04" w:rsidRDefault="00B01CB6"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miejscowego planu zagospodarowania przestrzennego „Dzielnica Przemysłowa”.</w:t>
      </w:r>
    </w:p>
    <w:p w14:paraId="314C84A7"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zmieniającej uchwałę w sprawie zasad sprzedaży bezprzetargowej lokali mieszkalnych stanowiących własność Miasta Mława.</w:t>
      </w:r>
    </w:p>
    <w:p w14:paraId="5F89CBD0"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sprzedaży nieruchomości komunalnej.</w:t>
      </w:r>
    </w:p>
    <w:p w14:paraId="445CDFE6"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sprzedaży nieruchomości komunalnej.</w:t>
      </w:r>
    </w:p>
    <w:p w14:paraId="3A0665A1"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eastAsia="Times New Roman" w:hAnsiTheme="minorHAnsi" w:cstheme="minorHAnsi"/>
          <w:bCs/>
          <w:color w:val="000000" w:themeColor="text1"/>
          <w:sz w:val="24"/>
          <w:szCs w:val="24"/>
        </w:rPr>
        <w:t xml:space="preserve">uchwały </w:t>
      </w:r>
      <w:r w:rsidRPr="00D76B04">
        <w:rPr>
          <w:rFonts w:asciiTheme="minorHAnsi" w:hAnsiTheme="minorHAnsi" w:cstheme="minorHAnsi"/>
          <w:bCs/>
          <w:color w:val="000000" w:themeColor="text1"/>
          <w:sz w:val="24"/>
          <w:szCs w:val="24"/>
        </w:rPr>
        <w:t>w sprawie zmiany Wieloletniej Prognozy Finansowej Miasta Mława.</w:t>
      </w:r>
    </w:p>
    <w:p w14:paraId="22759A9F" w14:textId="7777777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eastAsia="Times New Roman" w:hAnsiTheme="minorHAnsi" w:cstheme="minorHAnsi"/>
          <w:bCs/>
          <w:color w:val="000000" w:themeColor="text1"/>
          <w:sz w:val="24"/>
          <w:szCs w:val="24"/>
        </w:rPr>
        <w:t xml:space="preserve">uchwały </w:t>
      </w:r>
      <w:r w:rsidRPr="00D76B04">
        <w:rPr>
          <w:rFonts w:asciiTheme="minorHAnsi" w:hAnsiTheme="minorHAnsi" w:cstheme="minorHAnsi"/>
          <w:bCs/>
          <w:color w:val="000000" w:themeColor="text1"/>
          <w:sz w:val="24"/>
          <w:szCs w:val="24"/>
        </w:rPr>
        <w:t>w sprawie zmiany uchwały budżetowej na 2022 r.</w:t>
      </w:r>
    </w:p>
    <w:p w14:paraId="37155706" w14:textId="23328EB8"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udzielenia przez Miasto Mława pomocy finansowej Powiatowi Mławskiemu.</w:t>
      </w:r>
    </w:p>
    <w:p w14:paraId="48B85EFD" w14:textId="458EAECB"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w:t>
      </w:r>
      <w:r w:rsidRPr="00D76B04">
        <w:rPr>
          <w:rFonts w:asciiTheme="minorHAnsi" w:hAnsiTheme="minorHAnsi" w:cstheme="minorHAnsi"/>
          <w:bCs/>
          <w:color w:val="000000" w:themeColor="text1"/>
          <w:sz w:val="24"/>
          <w:szCs w:val="24"/>
        </w:rPr>
        <w:t xml:space="preserve"> uchwały w sprawie określenia średniej ceny jednostki paliwa  w Mieście Mława na rok szkolny 2022/2023.</w:t>
      </w:r>
    </w:p>
    <w:p w14:paraId="6420F9A2" w14:textId="353441CE"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hAnsiTheme="minorHAnsi" w:cstheme="minorHAnsi"/>
          <w:bCs/>
          <w:color w:val="000000" w:themeColor="text1"/>
          <w:sz w:val="24"/>
          <w:szCs w:val="24"/>
        </w:rPr>
        <w:t xml:space="preserve">uchwały zmieniającej uchwałę w sprawie określenia tygodniowego obowiązkowego wymiaru zajęć niektórych nauczycieli zatrudnionych  w przedszkolach </w:t>
      </w:r>
      <w:r w:rsidR="00CA3C05"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i szkołach prowadzonych przez Miasto Mława.</w:t>
      </w:r>
    </w:p>
    <w:p w14:paraId="6015A101" w14:textId="4EA47931"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Podjęcie </w:t>
      </w:r>
      <w:r w:rsidRPr="00D76B04">
        <w:rPr>
          <w:rFonts w:asciiTheme="minorHAnsi" w:hAnsiTheme="minorHAnsi" w:cstheme="minorHAnsi"/>
          <w:bCs/>
          <w:color w:val="000000" w:themeColor="text1"/>
          <w:sz w:val="24"/>
          <w:szCs w:val="24"/>
        </w:rPr>
        <w:t>uchwały zmieniającej uchwałę w sprawie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38CE8572" w14:textId="2DA62FC7"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bookmarkStart w:id="1" w:name="bookmark1"/>
      <w:r w:rsidRPr="00D76B04">
        <w:rPr>
          <w:rFonts w:asciiTheme="minorHAnsi" w:hAnsiTheme="minorHAnsi" w:cstheme="minorHAnsi"/>
          <w:bCs/>
          <w:sz w:val="24"/>
          <w:szCs w:val="24"/>
        </w:rPr>
        <w:t>Podjęcie uchwały w sprawie</w:t>
      </w:r>
      <w:bookmarkEnd w:id="1"/>
      <w:r w:rsidRPr="00D76B04">
        <w:rPr>
          <w:rFonts w:asciiTheme="minorHAnsi" w:hAnsiTheme="minorHAnsi" w:cstheme="minorHAnsi"/>
          <w:bCs/>
          <w:sz w:val="24"/>
          <w:szCs w:val="24"/>
        </w:rPr>
        <w:t xml:space="preserve"> uchylenia uchwały w sprawie odbierania odpadów komunalnych od właścicieli nieruchomości, na których nie zamieszkują mieszkańcy,                   a powstają odpady komunalne</w:t>
      </w:r>
      <w:r w:rsidR="00250E6D" w:rsidRPr="00D76B04">
        <w:rPr>
          <w:rFonts w:asciiTheme="minorHAnsi" w:hAnsiTheme="minorHAnsi" w:cstheme="minorHAnsi"/>
          <w:bCs/>
          <w:sz w:val="24"/>
          <w:szCs w:val="24"/>
        </w:rPr>
        <w:t>.</w:t>
      </w:r>
    </w:p>
    <w:p w14:paraId="65E23756" w14:textId="2C51B10C"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Podjęcie uchwały w sprawie rozpatrzenia petycji dotyczącej diet dla Przewodniczących Zarządów Osiedli.</w:t>
      </w:r>
    </w:p>
    <w:p w14:paraId="3271BEAD" w14:textId="501B79F3"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Sprawozdanie z wykonania uchwał Rady Miasta podjętych na sesji w dniu </w:t>
      </w:r>
      <w:r w:rsidRPr="00D76B04">
        <w:rPr>
          <w:rFonts w:asciiTheme="minorHAnsi" w:hAnsiTheme="minorHAnsi" w:cstheme="minorHAnsi"/>
          <w:bCs/>
          <w:color w:val="000000" w:themeColor="text1"/>
          <w:sz w:val="24"/>
          <w:szCs w:val="24"/>
        </w:rPr>
        <w:t>25 maja                        2022 r.</w:t>
      </w:r>
    </w:p>
    <w:p w14:paraId="50ACC3EB" w14:textId="2D9334A2"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Informacja Burmistrza Miasta Mława z działalności za okres między sesjami.</w:t>
      </w:r>
    </w:p>
    <w:p w14:paraId="0EE4FCBE" w14:textId="14F2AD0C" w:rsidR="006011FD"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Interpelacje, wolne wnioski i zapytania.</w:t>
      </w:r>
    </w:p>
    <w:p w14:paraId="0F701012" w14:textId="6BA5E3F5" w:rsidR="00CF45B1" w:rsidRPr="00D76B04" w:rsidRDefault="006011FD" w:rsidP="00CF45B1">
      <w:pPr>
        <w:numPr>
          <w:ilvl w:val="0"/>
          <w:numId w:val="2"/>
        </w:numPr>
        <w:ind w:left="499" w:hanging="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Zamknięcie obrad sesji Rady Miasta.</w:t>
      </w:r>
      <w:bookmarkEnd w:id="0"/>
    </w:p>
    <w:p w14:paraId="04463E5F" w14:textId="79AD7BB7" w:rsidR="008800BB" w:rsidRPr="00D76B04" w:rsidRDefault="008800B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Ad pkt </w:t>
      </w:r>
      <w:r w:rsidR="004D69EC" w:rsidRPr="00D76B04">
        <w:rPr>
          <w:rFonts w:asciiTheme="minorHAnsi" w:hAnsiTheme="minorHAnsi" w:cstheme="minorHAnsi"/>
          <w:bCs/>
          <w:sz w:val="24"/>
          <w:szCs w:val="24"/>
        </w:rPr>
        <w:t>7</w:t>
      </w:r>
    </w:p>
    <w:p w14:paraId="6D76302A" w14:textId="582B1F5F" w:rsidR="008800BB" w:rsidRPr="00D76B04" w:rsidRDefault="008800BB" w:rsidP="00CF45B1">
      <w:pPr>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Przewodniczący Ra</w:t>
      </w:r>
      <w:r w:rsidR="00F97375" w:rsidRPr="00D76B04">
        <w:rPr>
          <w:rFonts w:asciiTheme="minorHAnsi" w:hAnsiTheme="minorHAnsi" w:cstheme="minorHAnsi"/>
          <w:bCs/>
          <w:sz w:val="24"/>
          <w:szCs w:val="24"/>
        </w:rPr>
        <w:t>d</w:t>
      </w:r>
      <w:r w:rsidRPr="00D76B04">
        <w:rPr>
          <w:rFonts w:asciiTheme="minorHAnsi" w:hAnsiTheme="minorHAnsi" w:cstheme="minorHAnsi"/>
          <w:bCs/>
          <w:sz w:val="24"/>
          <w:szCs w:val="24"/>
        </w:rPr>
        <w:t xml:space="preserve">y Miasta poinformował, że protokół </w:t>
      </w:r>
      <w:r w:rsidRPr="00D76B04">
        <w:rPr>
          <w:rFonts w:asciiTheme="minorHAnsi" w:hAnsiTheme="minorHAnsi" w:cstheme="minorHAnsi"/>
          <w:bCs/>
          <w:color w:val="000000" w:themeColor="text1"/>
          <w:sz w:val="24"/>
          <w:szCs w:val="24"/>
        </w:rPr>
        <w:t>z X</w:t>
      </w:r>
      <w:r w:rsidR="00B01CB6" w:rsidRPr="00D76B04">
        <w:rPr>
          <w:rFonts w:asciiTheme="minorHAnsi" w:hAnsiTheme="minorHAnsi" w:cstheme="minorHAnsi"/>
          <w:bCs/>
          <w:color w:val="000000" w:themeColor="text1"/>
          <w:sz w:val="24"/>
          <w:szCs w:val="24"/>
        </w:rPr>
        <w:t>L</w:t>
      </w:r>
      <w:r w:rsidRPr="00D76B04">
        <w:rPr>
          <w:rFonts w:asciiTheme="minorHAnsi" w:hAnsiTheme="minorHAnsi" w:cstheme="minorHAnsi"/>
          <w:bCs/>
          <w:color w:val="000000" w:themeColor="text1"/>
          <w:sz w:val="24"/>
          <w:szCs w:val="24"/>
        </w:rPr>
        <w:t xml:space="preserve"> sesji Rady Miasta odbytej w dniu </w:t>
      </w:r>
      <w:r w:rsidR="00107ED7" w:rsidRPr="00D76B04">
        <w:rPr>
          <w:rFonts w:asciiTheme="minorHAnsi" w:hAnsiTheme="minorHAnsi" w:cstheme="minorHAnsi"/>
          <w:bCs/>
          <w:color w:val="000000" w:themeColor="text1"/>
          <w:sz w:val="24"/>
          <w:szCs w:val="24"/>
        </w:rPr>
        <w:t>25 maja</w:t>
      </w:r>
      <w:r w:rsidRPr="00D76B04">
        <w:rPr>
          <w:rFonts w:asciiTheme="minorHAnsi" w:hAnsiTheme="minorHAnsi" w:cstheme="minorHAnsi"/>
          <w:bCs/>
          <w:color w:val="000000" w:themeColor="text1"/>
          <w:sz w:val="24"/>
          <w:szCs w:val="24"/>
        </w:rPr>
        <w:t xml:space="preserve"> 202</w:t>
      </w:r>
      <w:r w:rsidR="007C62FA"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 </w:t>
      </w:r>
      <w:r w:rsidRPr="00D76B04">
        <w:rPr>
          <w:rFonts w:asciiTheme="minorHAnsi" w:hAnsiTheme="minorHAnsi" w:cstheme="minorHAnsi"/>
          <w:bCs/>
          <w:sz w:val="24"/>
          <w:szCs w:val="24"/>
        </w:rPr>
        <w:t>był wyłożony w biurze rady w siedzibie Urzędu Miasta i</w:t>
      </w:r>
      <w:r w:rsidR="00107ED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każdy Radny mógł się z nim zapoznać.</w:t>
      </w:r>
    </w:p>
    <w:p w14:paraId="4FA14515" w14:textId="095F6FFC" w:rsidR="008800BB" w:rsidRPr="00D76B04" w:rsidRDefault="008800BB"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Ponieważ uwag nie zgłoszono</w:t>
      </w:r>
      <w:r w:rsidR="005D4C94" w:rsidRPr="00D76B04">
        <w:rPr>
          <w:rFonts w:asciiTheme="minorHAnsi" w:hAnsiTheme="minorHAnsi" w:cstheme="minorHAnsi"/>
          <w:bCs/>
          <w:sz w:val="24"/>
          <w:szCs w:val="24"/>
        </w:rPr>
        <w:t xml:space="preserve">, Przewodniczący Rady Miasta </w:t>
      </w:r>
      <w:r w:rsidRPr="00D76B04">
        <w:rPr>
          <w:rFonts w:asciiTheme="minorHAnsi" w:hAnsiTheme="minorHAnsi" w:cstheme="minorHAnsi"/>
          <w:bCs/>
          <w:sz w:val="24"/>
          <w:szCs w:val="24"/>
        </w:rPr>
        <w:t>zaproponował przyjęcie protokoł</w:t>
      </w:r>
      <w:r w:rsidR="007C62FA"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bez odczytywania.</w:t>
      </w:r>
    </w:p>
    <w:p w14:paraId="22758D97" w14:textId="2D57BC50" w:rsidR="00514B47" w:rsidRPr="00D76B04" w:rsidRDefault="008800BB" w:rsidP="00CF45B1">
      <w:pPr>
        <w:spacing w:before="120" w:after="120"/>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W wyniku jawnego głosowania Rada Miasta (za - </w:t>
      </w:r>
      <w:r w:rsidR="00107ED7" w:rsidRPr="00D76B04">
        <w:rPr>
          <w:rFonts w:asciiTheme="minorHAnsi" w:hAnsiTheme="minorHAnsi" w:cstheme="minorHAnsi"/>
          <w:bCs/>
          <w:sz w:val="24"/>
          <w:szCs w:val="24"/>
        </w:rPr>
        <w:t>21</w:t>
      </w:r>
      <w:r w:rsidRPr="00D76B04">
        <w:rPr>
          <w:rFonts w:asciiTheme="minorHAnsi" w:hAnsiTheme="minorHAnsi" w:cstheme="minorHAnsi"/>
          <w:bCs/>
          <w:sz w:val="24"/>
          <w:szCs w:val="24"/>
        </w:rPr>
        <w:t xml:space="preserve"> głosów, jednogłośnie) przyjęła bez odczytywania protokół </w:t>
      </w:r>
      <w:r w:rsidRPr="00D76B04">
        <w:rPr>
          <w:rFonts w:asciiTheme="minorHAnsi" w:hAnsiTheme="minorHAnsi" w:cstheme="minorHAnsi"/>
          <w:bCs/>
          <w:color w:val="000000" w:themeColor="text1"/>
          <w:sz w:val="24"/>
          <w:szCs w:val="24"/>
        </w:rPr>
        <w:t>z X</w:t>
      </w:r>
      <w:r w:rsidR="004D69EC" w:rsidRPr="00D76B04">
        <w:rPr>
          <w:rFonts w:asciiTheme="minorHAnsi" w:hAnsiTheme="minorHAnsi" w:cstheme="minorHAnsi"/>
          <w:bCs/>
          <w:color w:val="000000" w:themeColor="text1"/>
          <w:sz w:val="24"/>
          <w:szCs w:val="24"/>
        </w:rPr>
        <w:t>L</w:t>
      </w:r>
      <w:r w:rsidRPr="00D76B04">
        <w:rPr>
          <w:rFonts w:asciiTheme="minorHAnsi" w:hAnsiTheme="minorHAnsi" w:cstheme="minorHAnsi"/>
          <w:bCs/>
          <w:color w:val="000000" w:themeColor="text1"/>
          <w:sz w:val="24"/>
          <w:szCs w:val="24"/>
        </w:rPr>
        <w:t xml:space="preserve"> sesji Rady Miasta odbytej w dniu </w:t>
      </w:r>
      <w:r w:rsidR="004D69EC" w:rsidRPr="00D76B04">
        <w:rPr>
          <w:rFonts w:asciiTheme="minorHAnsi" w:hAnsiTheme="minorHAnsi" w:cstheme="minorHAnsi"/>
          <w:bCs/>
          <w:color w:val="000000" w:themeColor="text1"/>
          <w:sz w:val="24"/>
          <w:szCs w:val="24"/>
        </w:rPr>
        <w:t>25 maja</w:t>
      </w:r>
      <w:r w:rsidRPr="00D76B04">
        <w:rPr>
          <w:rFonts w:asciiTheme="minorHAnsi" w:hAnsiTheme="minorHAnsi" w:cstheme="minorHAnsi"/>
          <w:bCs/>
          <w:color w:val="000000" w:themeColor="text1"/>
          <w:sz w:val="24"/>
          <w:szCs w:val="24"/>
        </w:rPr>
        <w:t xml:space="preserve"> 202</w:t>
      </w:r>
      <w:r w:rsidR="005C03BE"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 </w:t>
      </w:r>
    </w:p>
    <w:p w14:paraId="0A454BA1" w14:textId="2C231C71"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AC1E20"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8</w:t>
      </w:r>
    </w:p>
    <w:p w14:paraId="1F730DCC"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w sprawie zmiany Studium uwarunkowań                            i kierunków zagospodarowania przestrzennego Miasta Mława.</w:t>
      </w:r>
    </w:p>
    <w:p w14:paraId="1BE50854" w14:textId="77777777" w:rsidR="000058A5" w:rsidRPr="00D76B04" w:rsidRDefault="000058A5" w:rsidP="00CF45B1">
      <w:pPr>
        <w:jc w:val="left"/>
        <w:rPr>
          <w:rFonts w:asciiTheme="minorHAnsi" w:hAnsiTheme="minorHAnsi" w:cstheme="minorHAnsi"/>
          <w:bCs/>
          <w:sz w:val="24"/>
          <w:szCs w:val="24"/>
        </w:rPr>
      </w:pPr>
    </w:p>
    <w:p w14:paraId="3C7D415A" w14:textId="77777777" w:rsidR="000058A5" w:rsidRPr="00D76B04" w:rsidRDefault="000058A5" w:rsidP="00CF45B1">
      <w:pPr>
        <w:pStyle w:val="Akapitzlist"/>
        <w:numPr>
          <w:ilvl w:val="0"/>
          <w:numId w:val="28"/>
        </w:numPr>
        <w:rPr>
          <w:rFonts w:asciiTheme="minorHAnsi" w:hAnsiTheme="minorHAnsi" w:cstheme="minorHAnsi"/>
          <w:bCs/>
          <w:sz w:val="24"/>
          <w:szCs w:val="24"/>
        </w:rPr>
      </w:pPr>
      <w:r w:rsidRPr="00D76B04">
        <w:rPr>
          <w:rFonts w:asciiTheme="minorHAnsi" w:hAnsiTheme="minorHAnsi" w:cstheme="minorHAnsi"/>
          <w:bCs/>
          <w:sz w:val="24"/>
          <w:szCs w:val="24"/>
        </w:rPr>
        <w:t>Studium uwarunkowań i kierunków zagospodarowania przestrzennego Miasta Mława uchwalone zostało przez Radę Miasta Mława 13 października 2020 r.</w:t>
      </w:r>
    </w:p>
    <w:p w14:paraId="2C40F46F" w14:textId="77777777" w:rsidR="000058A5" w:rsidRPr="00D76B04" w:rsidRDefault="000058A5" w:rsidP="00CF45B1">
      <w:pPr>
        <w:numPr>
          <w:ilvl w:val="0"/>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Wojewoda Mazowiecki wydał rozstrzygnięcie nadzorcze w którym </w:t>
      </w:r>
      <w:r w:rsidRPr="00D76B04">
        <w:rPr>
          <w:rFonts w:asciiTheme="minorHAnsi" w:hAnsiTheme="minorHAnsi" w:cstheme="minorHAnsi"/>
          <w:bCs/>
          <w:sz w:val="24"/>
          <w:szCs w:val="24"/>
        </w:rPr>
        <w:t xml:space="preserve">stwierdził nieważność Studium w zakresie części ustaleń załącznika Nr 1 do Uchwały Rady Miasta stanowiącego część tekstową Studium, m.in. w odniesieniu do zapisu: „Wyższe niż wskazane w strefach wskaźniki dla zabudowy istniejącej można ustalić w zapisach planów miejscowych niezależnie od proponowanych w Studium dla nowej zabudowy”; intencją tego zapisu było utrzymanie w zapisach późniejszych planów miejscowych wyższych wskaźników dla zabudowy istniejącej, jeżeli wskaźniki zabudowy istniejącej </w:t>
      </w:r>
      <w:proofErr w:type="spellStart"/>
      <w:r w:rsidRPr="00D76B04">
        <w:rPr>
          <w:rFonts w:asciiTheme="minorHAnsi" w:hAnsiTheme="minorHAnsi" w:cstheme="minorHAnsi"/>
          <w:bCs/>
          <w:sz w:val="24"/>
          <w:szCs w:val="24"/>
        </w:rPr>
        <w:t>przekra</w:t>
      </w:r>
      <w:proofErr w:type="spellEnd"/>
    </w:p>
    <w:p w14:paraId="52EE1EE3" w14:textId="77777777" w:rsidR="000058A5" w:rsidRPr="00D76B04" w:rsidRDefault="000058A5" w:rsidP="00CF45B1">
      <w:pPr>
        <w:numPr>
          <w:ilvl w:val="0"/>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rPr>
        <w:t>czają wskaźniki ustalone w Studium dla nowej zabudowy w każdej ze stref.</w:t>
      </w:r>
    </w:p>
    <w:p w14:paraId="1423DF22" w14:textId="77777777" w:rsidR="000058A5" w:rsidRPr="00D76B04" w:rsidRDefault="000058A5" w:rsidP="00CF45B1">
      <w:pPr>
        <w:numPr>
          <w:ilvl w:val="0"/>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Rada Miasta Mława podjęła Uchwałę NR XXV/364/2021 z dnia 23 marca 2021 r. w sprawie przystąpienia do sporządzenia zmiany Studium:</w:t>
      </w:r>
    </w:p>
    <w:p w14:paraId="3F33C7B6"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w zakresie parametrów i wskaźników dot. zagospodarowania oraz użytkowania terenów w strefach funkcjonalno-przestrzennych.</w:t>
      </w:r>
    </w:p>
    <w:p w14:paraId="408158F9" w14:textId="77777777" w:rsidR="000058A5" w:rsidRPr="00D76B04" w:rsidRDefault="000058A5" w:rsidP="00CF45B1">
      <w:pPr>
        <w:numPr>
          <w:ilvl w:val="0"/>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Burmistrz Miasta Mława, wykonując Uchwałę Rady Miasta Mława, kolejno:</w:t>
      </w:r>
    </w:p>
    <w:p w14:paraId="3D3F29B7"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ogłosił o podjęciu uchwały o przystąpieniu do sporządzania zmiany Studium;</w:t>
      </w:r>
    </w:p>
    <w:p w14:paraId="3B30227B"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zawiadomił o podjęciu uchwały o przystąpieniu do sporządzania zmiany Studium instytucje i organy właściwe do uzgadniania i opiniowania studium; </w:t>
      </w:r>
    </w:p>
    <w:p w14:paraId="40A789B9"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autor projektu Studium arch. Izabela Sobierajska opracowała:</w:t>
      </w:r>
    </w:p>
    <w:p w14:paraId="765B4B28" w14:textId="77777777" w:rsidR="000058A5" w:rsidRPr="00D76B04" w:rsidRDefault="000058A5" w:rsidP="00CF45B1">
      <w:pPr>
        <w:autoSpaceDE w:val="0"/>
        <w:autoSpaceDN w:val="0"/>
        <w:adjustRightInd w:val="0"/>
        <w:spacing w:before="12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projekt zmiany Studium,</w:t>
      </w:r>
    </w:p>
    <w:p w14:paraId="275F2C47" w14:textId="77777777" w:rsidR="000058A5" w:rsidRPr="00D76B04" w:rsidRDefault="000058A5" w:rsidP="00CF45B1">
      <w:pPr>
        <w:autoSpaceDE w:val="0"/>
        <w:autoSpaceDN w:val="0"/>
        <w:adjustRightInd w:val="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prognozę oddziaływania na środowisko;</w:t>
      </w:r>
    </w:p>
    <w:p w14:paraId="09326541"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pozytywną opinię o projekcie od Miejskiej Komisji Urbanistyczno-Architektonicznej w Mławie;</w:t>
      </w:r>
    </w:p>
    <w:p w14:paraId="6D6330B3"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uzgodnił projekt zmiany Studium z Zarządem Województwa Mazowieckiego,  Wojewodą Mazowieckim, Dyrektorem Regionalnego Zarządu Gospodarki Wodnej w Warszawie;</w:t>
      </w:r>
    </w:p>
    <w:p w14:paraId="115024D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opinie o projekcie zmiany Studium do 33 instytucji i organów;</w:t>
      </w:r>
    </w:p>
    <w:p w14:paraId="4AA0F4B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wprowadził zmiany wynikające z uzyskanych opinii i dokonanych uzgodnień;</w:t>
      </w:r>
    </w:p>
    <w:p w14:paraId="1BD7D576"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ogłosił o wyłożeniu projektu zmiany Studium do publicznego wglądu i wyłożył ten projekt wraz z prognozą oddziaływania na środowisko (od 19.04 do 18.05.2022 r.);</w:t>
      </w:r>
    </w:p>
    <w:p w14:paraId="4224DB52"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zorganizował dyskusję publiczną nad przyjętymi w projekcie rozwiązaniami (11.05.2022 r.);</w:t>
      </w:r>
    </w:p>
    <w:p w14:paraId="379641FB" w14:textId="0AFCEAFB"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nie wpłynęły uwagi do projektu zmiany Studium (termin składania uwag:                  do 8.06.2022 r.);</w:t>
      </w:r>
    </w:p>
    <w:p w14:paraId="0AFD67A0" w14:textId="17922908"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Prezentację projektu zmiany Studium </w:t>
      </w:r>
      <w:r w:rsidRPr="00D76B04">
        <w:rPr>
          <w:rFonts w:asciiTheme="minorHAnsi" w:hAnsiTheme="minorHAnsi" w:cstheme="minorHAnsi"/>
          <w:bCs/>
          <w:sz w:val="24"/>
          <w:szCs w:val="24"/>
        </w:rPr>
        <w:t xml:space="preserve">uwarunkowań i kierunków zagospodarowania przestrzennego Miasta Mława </w:t>
      </w:r>
      <w:r w:rsidRPr="00D76B04">
        <w:rPr>
          <w:rFonts w:asciiTheme="minorHAnsi" w:hAnsiTheme="minorHAnsi" w:cstheme="minorHAnsi"/>
          <w:bCs/>
          <w:sz w:val="24"/>
          <w:szCs w:val="24"/>
          <w:lang w:eastAsia="pl-PL"/>
        </w:rPr>
        <w:t>przestawiła arch. Izabela Sobierajska</w:t>
      </w:r>
      <w:r w:rsidR="007265F5" w:rsidRPr="00D76B04">
        <w:rPr>
          <w:rFonts w:asciiTheme="minorHAnsi" w:hAnsiTheme="minorHAnsi" w:cstheme="minorHAnsi"/>
          <w:bCs/>
          <w:sz w:val="24"/>
          <w:szCs w:val="24"/>
          <w:lang w:eastAsia="pl-PL"/>
        </w:rPr>
        <w:t xml:space="preserve"> - </w:t>
      </w:r>
      <w:r w:rsidRPr="00D76B04">
        <w:rPr>
          <w:rFonts w:asciiTheme="minorHAnsi" w:hAnsiTheme="minorHAnsi" w:cstheme="minorHAnsi"/>
          <w:bCs/>
          <w:sz w:val="24"/>
          <w:szCs w:val="24"/>
          <w:lang w:eastAsia="pl-PL"/>
        </w:rPr>
        <w:t>autor projektu.</w:t>
      </w:r>
    </w:p>
    <w:p w14:paraId="367D0F89" w14:textId="3F75718E" w:rsidR="000058A5" w:rsidRPr="00D76B04" w:rsidRDefault="000058A5" w:rsidP="00CF45B1">
      <w:pPr>
        <w:pStyle w:val="Nagwek1"/>
        <w:spacing w:before="0" w:after="0" w:line="276" w:lineRule="auto"/>
        <w:ind w:firstLine="709"/>
        <w:contextualSpacing/>
        <w:rPr>
          <w:rFonts w:asciiTheme="minorHAnsi" w:hAnsiTheme="minorHAnsi" w:cstheme="minorHAnsi"/>
          <w:b w:val="0"/>
          <w:kern w:val="0"/>
          <w:sz w:val="24"/>
          <w:szCs w:val="24"/>
        </w:rPr>
      </w:pPr>
      <w:r w:rsidRPr="00D76B04">
        <w:rPr>
          <w:rFonts w:asciiTheme="minorHAnsi" w:hAnsiTheme="minorHAnsi" w:cstheme="minorHAnsi"/>
          <w:b w:val="0"/>
          <w:kern w:val="0"/>
          <w:sz w:val="24"/>
          <w:szCs w:val="24"/>
        </w:rPr>
        <w:t xml:space="preserve">Projekt zmiany Studium uwarunkowań i kierunków zagospodarowania przestrzennego miasta Mława (w części tekstowej) został sporządzony przez Burmistrza Miasta Mława jako realizacja </w:t>
      </w:r>
      <w:r w:rsidRPr="00D76B04">
        <w:rPr>
          <w:rFonts w:asciiTheme="minorHAnsi" w:hAnsiTheme="minorHAnsi" w:cstheme="minorHAnsi"/>
          <w:b w:val="0"/>
          <w:kern w:val="0"/>
          <w:sz w:val="24"/>
          <w:szCs w:val="24"/>
          <w:lang w:val="pl-PL"/>
        </w:rPr>
        <w:t>U</w:t>
      </w:r>
      <w:r w:rsidRPr="00D76B04">
        <w:rPr>
          <w:rFonts w:asciiTheme="minorHAnsi" w:hAnsiTheme="minorHAnsi" w:cstheme="minorHAnsi"/>
          <w:b w:val="0"/>
          <w:kern w:val="0"/>
          <w:sz w:val="24"/>
          <w:szCs w:val="24"/>
        </w:rPr>
        <w:t>chwały XXV/364/2021 Rady Miasta Mława z dnia 23 marca 2021 r. Uchwała</w:t>
      </w:r>
      <w:r w:rsidRPr="00D76B04">
        <w:rPr>
          <w:rFonts w:asciiTheme="minorHAnsi" w:hAnsiTheme="minorHAnsi" w:cstheme="minorHAnsi"/>
          <w:b w:val="0"/>
          <w:kern w:val="0"/>
          <w:sz w:val="24"/>
          <w:szCs w:val="24"/>
          <w:lang w:val="pl-PL"/>
        </w:rPr>
        <w:t xml:space="preserve"> </w:t>
      </w:r>
      <w:r w:rsidRPr="00D76B04">
        <w:rPr>
          <w:rFonts w:asciiTheme="minorHAnsi" w:hAnsiTheme="minorHAnsi" w:cstheme="minorHAnsi"/>
          <w:b w:val="0"/>
          <w:kern w:val="0"/>
          <w:sz w:val="24"/>
          <w:szCs w:val="24"/>
        </w:rPr>
        <w:t>ta była podjęta w związku z koniecznością dostosowania ustalonych w Studium wskaźników zabudowy i zagospodarowania terenów do szybko zmieniających się potrzeb rozwojowych miasta. Prężny ruch inwestycyjny, w tym przede wszystkim w zakresie zabudowy mieszkaniowej wielorodzinnej, wymaga uwzględniania w Studium.</w:t>
      </w:r>
    </w:p>
    <w:p w14:paraId="76C9CD43" w14:textId="77777777" w:rsidR="000058A5" w:rsidRPr="00D76B04" w:rsidRDefault="000058A5" w:rsidP="00CF45B1">
      <w:pPr>
        <w:pStyle w:val="Nagwek1"/>
        <w:spacing w:before="120" w:after="0" w:line="276" w:lineRule="auto"/>
        <w:ind w:firstLine="709"/>
        <w:rPr>
          <w:rFonts w:asciiTheme="minorHAnsi" w:hAnsiTheme="minorHAnsi" w:cstheme="minorHAnsi"/>
          <w:b w:val="0"/>
          <w:kern w:val="0"/>
          <w:sz w:val="24"/>
          <w:szCs w:val="24"/>
        </w:rPr>
      </w:pPr>
      <w:r w:rsidRPr="00D76B04">
        <w:rPr>
          <w:rFonts w:asciiTheme="minorHAnsi" w:hAnsiTheme="minorHAnsi" w:cstheme="minorHAnsi"/>
          <w:b w:val="0"/>
          <w:kern w:val="0"/>
          <w:sz w:val="24"/>
          <w:szCs w:val="24"/>
        </w:rPr>
        <w:t>Zgodnie z uchwałą o przystąpieniu zmiana Studium została opracowana wyłącznie w części tekstowej dokumentu - powstał tekst ujednolicony, w którym oznaczono zarówno skreślenia treści oryginalnej jak i dodane nowe fragmenty. Rysunki nie zostały zmienione.</w:t>
      </w:r>
    </w:p>
    <w:p w14:paraId="36D48305" w14:textId="77777777" w:rsidR="000058A5" w:rsidRPr="00D76B04" w:rsidRDefault="000058A5" w:rsidP="00CF45B1">
      <w:pPr>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Ze względu na krótki okres pomiędzy uchwaleniem Studium a przystąpieniem do jego zmiany nie korygowano analiz i prognoz demograficznych czy potrzeb rozwojowych miasta                       w zakresie powierzchni nowej zabudowy. Przyjęto, że okres pandemii COVID-19  wypacza dane demograficzne. Jedno- czy dwuletnia zmiana liczby ludności nie będzie miała wpływu na obliczenia dotyczące prognozy 30-letniej. Po przyjęciu zmienianego Studium następnie uchwalono kilka nowych planów miejscowych, z tego też powodu została dokonana aktualizacja bilansów nowych terenów inwestycyjnych (rezerw) ustalonych w planach oraz w samym Studium.</w:t>
      </w:r>
    </w:p>
    <w:p w14:paraId="479333E5" w14:textId="19E01185" w:rsidR="000058A5" w:rsidRPr="00D76B04" w:rsidRDefault="000058A5" w:rsidP="00CF45B1">
      <w:pPr>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Opracowana zmiana Studium uwarunkowań i kierunków zagospodarowania przestrzennego Miasta Mława wypełnia nowe, urealnione potrzeby rozwojowe miasta, uwzględniając aktualne uwarunkowania tego rozwoju.</w:t>
      </w:r>
    </w:p>
    <w:p w14:paraId="753ABC98"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zgodnie z rozstrzygnięciem Wojewody zgłosił autopoprawki:</w:t>
      </w:r>
    </w:p>
    <w:p w14:paraId="6961FC57"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autopoprawki – załącznik nr 1 (część tekstowa):</w:t>
      </w:r>
    </w:p>
    <w:p w14:paraId="6F1A8FD0"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uzupełnić w przypisach oznaczenie Rozstrzygnięcia nadzorczego Wojewody Mazowieckiego: „znak: WNP-I.4131.178.2020.MO, które wpłynęło do Urzędu Miasta Mława 12.11.2020 r.” (11 przypisów)</w:t>
      </w:r>
    </w:p>
    <w:p w14:paraId="0CBDE84D" w14:textId="5D3CE694"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 na str. 160 </w:t>
      </w:r>
      <w:proofErr w:type="spellStart"/>
      <w:r w:rsidRPr="00D76B04">
        <w:rPr>
          <w:rFonts w:asciiTheme="minorHAnsi" w:hAnsiTheme="minorHAnsi" w:cstheme="minorHAnsi"/>
          <w:bCs/>
          <w:sz w:val="24"/>
          <w:szCs w:val="24"/>
          <w:lang w:eastAsia="pl-PL"/>
        </w:rPr>
        <w:t>tiret</w:t>
      </w:r>
      <w:proofErr w:type="spellEnd"/>
      <w:r w:rsidRPr="00D76B04">
        <w:rPr>
          <w:rFonts w:asciiTheme="minorHAnsi" w:hAnsiTheme="minorHAnsi" w:cstheme="minorHAnsi"/>
          <w:bCs/>
          <w:sz w:val="24"/>
          <w:szCs w:val="24"/>
          <w:lang w:eastAsia="pl-PL"/>
        </w:rPr>
        <w:t xml:space="preserve"> trzecie przekreślenie wyrazów „w nim” i dodanie przypisu xii – „fragment uchylony Rozstrzygnięciem nadzorczym Wojewody Mazowieckiego znak: WNP-I.4131.178.2020.MO, które wpłynęło do Urzędu Miasta Mława 12.11.2020 r.”</w:t>
      </w:r>
    </w:p>
    <w:p w14:paraId="0752619C" w14:textId="0466B155"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Autopoprawki nie dotyczą projektu uchwały i nie będą głosowane.</w:t>
      </w:r>
    </w:p>
    <w:p w14:paraId="44063E3E" w14:textId="72ADBD21"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 uchwały omawiany był na posiedzeniu Komisji Bezpieczeństwa Publicznego </w:t>
      </w:r>
      <w:r w:rsidRPr="00D76B04">
        <w:rPr>
          <w:rFonts w:asciiTheme="minorHAnsi" w:hAnsiTheme="minorHAnsi" w:cstheme="minorHAnsi"/>
          <w:bCs/>
          <w:sz w:val="24"/>
          <w:szCs w:val="24"/>
        </w:rPr>
        <w:br/>
        <w:t xml:space="preserve">i Ochrony Przeciwpożarowej, Komisji Budownictwa, Gospodarki Komunalnej, Rolnictwa </w:t>
      </w:r>
      <w:r w:rsidRPr="00D76B04">
        <w:rPr>
          <w:rFonts w:asciiTheme="minorHAnsi" w:hAnsiTheme="minorHAnsi" w:cstheme="minorHAnsi"/>
          <w:bCs/>
          <w:sz w:val="24"/>
          <w:szCs w:val="24"/>
        </w:rPr>
        <w:br/>
        <w:t>i Ochrony Środowiska oraz Komisji Rozwoju Gospodarczego i Budżetu i uzyskał pozytywną opinię.</w:t>
      </w:r>
    </w:p>
    <w:p w14:paraId="3E8EA45E"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42DD2732" w14:textId="3E1D889D"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Projekt tej uchwały był dyskutowany na komisji ale mimo to poprosił o wyjaśnienie, chodzi                    o maksymalne wskaźniki zabudowy która nie jest zgodna z tym co jest zawarte w studium.                  Od 2019 r. była duża fala inwestycji i to studium nie jest aktualne, czy nie grozi nam to samo, że gdy studium zacznie obowiązywać znów może okazać się nie do końca jest aktualne.</w:t>
      </w:r>
    </w:p>
    <w:p w14:paraId="39358D92"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arch. Izabela Sobierajska</w:t>
      </w:r>
      <w:r w:rsidRPr="00D76B04">
        <w:rPr>
          <w:rFonts w:asciiTheme="minorHAnsi" w:hAnsiTheme="minorHAnsi" w:cstheme="minorHAnsi"/>
          <w:bCs/>
          <w:sz w:val="24"/>
          <w:szCs w:val="24"/>
        </w:rPr>
        <w:t xml:space="preserve">    </w:t>
      </w:r>
    </w:p>
    <w:p w14:paraId="4217783E" w14:textId="0E0EB313"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Jednym z powodów opracowania zmiany Studium było uwzględnienie w tym projekcie zabudowy istniejącej i jej parametrów oraz zabudowy projektowanej, dla której wydane zostały decyzje o warunkach zabudowy. Projekt zmiany Studium uwzględnia te parametry.</w:t>
      </w:r>
    </w:p>
    <w:p w14:paraId="196CBF36"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4C1BD2BD" w14:textId="64F890AE"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 Komisji Budownictwa podczas omawiania projektu uchwały zrozumiałem, że nie zostały wprowadzone zmiany, czy tak jest faktycznie.</w:t>
      </w:r>
    </w:p>
    <w:p w14:paraId="0FE65985" w14:textId="0E3D7E1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ustalenia dot. dominanty przy ul. Targowej zostały określone w planie miejscowym „Targowa”, uchwalonym przez Radę Miasta 13 października 2020 r. i obowiązują od dnia wejścia w życie tego planu.</w:t>
      </w:r>
    </w:p>
    <w:p w14:paraId="1304FB71" w14:textId="429A78E9"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FB428B">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412ED366"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3C70D67B"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NR XLI/524/2022</w:t>
      </w:r>
    </w:p>
    <w:p w14:paraId="4FE11223"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sprawie </w:t>
      </w:r>
    </w:p>
    <w:p w14:paraId="031AE223" w14:textId="59254E4A" w:rsidR="00BF68E1"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zmiany Studium uwarunkowań i kierunków zagospodarowania przestrzennego                Miasta Mława</w:t>
      </w:r>
    </w:p>
    <w:p w14:paraId="10639D33" w14:textId="396212B6" w:rsidR="00BF68E1"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AC1E20"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9</w:t>
      </w:r>
    </w:p>
    <w:p w14:paraId="5C7AC96D" w14:textId="02749A3A"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w sprawie miejscowego planu zagospodarowania przestrzennego „Targowa” część II.</w:t>
      </w:r>
    </w:p>
    <w:p w14:paraId="6D8E4D29"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Mława podjęła Uchwałę NR XXX/350/2017 z dnia 25 kwietnia 2017 r.                                       o przystąpieniu do sporządzenia miejscowego planu zagospodarowania przestrzennego „Targowa” dla obszaru położonego w rejonie ulic Targowej, </w:t>
      </w:r>
      <w:proofErr w:type="spellStart"/>
      <w:r w:rsidRPr="00D76B04">
        <w:rPr>
          <w:rFonts w:asciiTheme="minorHAnsi" w:hAnsiTheme="minorHAnsi" w:cstheme="minorHAnsi"/>
          <w:bCs/>
          <w:sz w:val="24"/>
          <w:szCs w:val="24"/>
        </w:rPr>
        <w:t>Padlewskiego</w:t>
      </w:r>
      <w:proofErr w:type="spellEnd"/>
      <w:r w:rsidRPr="00D76B04">
        <w:rPr>
          <w:rFonts w:asciiTheme="minorHAnsi" w:hAnsiTheme="minorHAnsi" w:cstheme="minorHAnsi"/>
          <w:bCs/>
          <w:sz w:val="24"/>
          <w:szCs w:val="24"/>
        </w:rPr>
        <w:t>, Dzierzgowskiej, Zacisze, Jana Kochanowskiego i Gabriela Narutowicza.</w:t>
      </w:r>
    </w:p>
    <w:p w14:paraId="073313B0"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Zgodnie z obowiązującym Studium uwarunkowań i kierunków zagospodarowania przestrzennego Miasta Mława, uchwalonym przez Radę Miasta Mława 13 października 2020 r., zmienionym 28 czerwca 2022 r. ww. obszar jest położony w strefach funkcjonalno-przestrzennych:</w:t>
      </w:r>
    </w:p>
    <w:p w14:paraId="4D86E8BB"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zabudowy śródmiejskiej (C I)</w:t>
      </w:r>
    </w:p>
    <w:p w14:paraId="4B9B24B3" w14:textId="77777777" w:rsidR="000058A5" w:rsidRPr="00D76B04" w:rsidRDefault="000058A5" w:rsidP="00CF45B1">
      <w:pPr>
        <w:numPr>
          <w:ilvl w:val="1"/>
          <w:numId w:val="28"/>
        </w:numPr>
        <w:ind w:left="1434" w:hanging="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zabudowy mieszkaniowo-usługowej (M/U I), </w:t>
      </w:r>
    </w:p>
    <w:p w14:paraId="19DBCDE8" w14:textId="77777777" w:rsidR="000058A5" w:rsidRPr="00D76B04" w:rsidRDefault="000058A5" w:rsidP="00CF45B1">
      <w:pPr>
        <w:numPr>
          <w:ilvl w:val="1"/>
          <w:numId w:val="28"/>
        </w:numPr>
        <w:ind w:left="1434" w:hanging="357"/>
        <w:jc w:val="left"/>
        <w:rPr>
          <w:rFonts w:asciiTheme="minorHAnsi" w:hAnsiTheme="minorHAnsi" w:cstheme="minorHAnsi"/>
          <w:bCs/>
          <w:sz w:val="24"/>
          <w:szCs w:val="24"/>
        </w:rPr>
      </w:pPr>
      <w:r w:rsidRPr="00D76B04">
        <w:rPr>
          <w:rFonts w:asciiTheme="minorHAnsi" w:hAnsiTheme="minorHAnsi" w:cstheme="minorHAnsi"/>
          <w:bCs/>
          <w:sz w:val="24"/>
          <w:szCs w:val="24"/>
        </w:rPr>
        <w:t>zieleni urządzonej (ZU).</w:t>
      </w:r>
    </w:p>
    <w:p w14:paraId="2076FFD2" w14:textId="77777777" w:rsidR="000058A5" w:rsidRPr="00D76B04" w:rsidRDefault="000058A5" w:rsidP="00CF45B1">
      <w:pPr>
        <w:autoSpaceDE w:val="0"/>
        <w:autoSpaceDN w:val="0"/>
        <w:adjustRightInd w:val="0"/>
        <w:spacing w:before="120"/>
        <w:ind w:left="7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Obszar w większości zabudowany, częściowo mało intensywnie.</w:t>
      </w:r>
    </w:p>
    <w:p w14:paraId="1040DA28"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Mława podjęła Uchwałę NR XXI/306/2020 z dnia 13 października 2020 r.                 w sprawie miejscowego planu zagospodarowania przestrzennego „Targowa”.</w:t>
      </w:r>
    </w:p>
    <w:p w14:paraId="22FDF338"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Wojewoda Mazowiecki w dniu 17 listopada 2020 r. wydał rozstrzygnięcie nadzorcze,                   w którym stwierdził nieważność ww. uchwały w części dotyczącej terenów 1.UM, 5.UM, 10.UM, 12.UM, 9.MW i 11.MW.</w:t>
      </w:r>
    </w:p>
    <w:p w14:paraId="03687826"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Obszar 4,22 ha.</w:t>
      </w:r>
    </w:p>
    <w:p w14:paraId="59D6043F"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Autor projektu arch. Izabela Sobierajska sporządziła:</w:t>
      </w:r>
    </w:p>
    <w:p w14:paraId="026DD8CE"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 projekt planu miejscowego dla ww. terenów, </w:t>
      </w:r>
    </w:p>
    <w:p w14:paraId="4B230A3D" w14:textId="77777777" w:rsidR="000058A5" w:rsidRPr="00D76B04" w:rsidRDefault="000058A5" w:rsidP="00CF45B1">
      <w:pPr>
        <w:autoSpaceDE w:val="0"/>
        <w:autoSpaceDN w:val="0"/>
        <w:adjustRightInd w:val="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prognozę oddziaływania na środowisko;</w:t>
      </w:r>
    </w:p>
    <w:p w14:paraId="1A4C90DE" w14:textId="77777777" w:rsidR="000058A5" w:rsidRPr="00D76B04" w:rsidRDefault="000058A5" w:rsidP="00CF45B1">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Burmistrz Miasta Mława, kontynuując wykonanie Uchwały Rady Miasta Mława, kolejno:</w:t>
      </w:r>
    </w:p>
    <w:p w14:paraId="065E62CD"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pozytywną opinię o projekcie od Miejskiej Komisji Urbanistyczno-Architektonicznej w Mławie;</w:t>
      </w:r>
    </w:p>
    <w:p w14:paraId="6E011741"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uzgodnienie projektu planu do 16 instytucji i organów;</w:t>
      </w:r>
    </w:p>
    <w:p w14:paraId="3AE60F13"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opinie o projekcie planu do 25 instytucji i organów;</w:t>
      </w:r>
    </w:p>
    <w:p w14:paraId="26DD2C7D"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przeanalizował uzyskane uzgodnienia i opinie oraz w uzasadnionych przypadkach wprowadził zmiany w projekcie planu;</w:t>
      </w:r>
    </w:p>
    <w:p w14:paraId="0E00700F"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ogłosił o wyłożeniu projektu planu publicznego wglądu i wyłożył ten projekt wraz z prognozą oddziaływania na środowisko w okresie  do publicznego wglądu (od 19.04 do 18.05.2022 r.);</w:t>
      </w:r>
    </w:p>
    <w:p w14:paraId="41D7AF37"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zorganizował dyskusję publiczną nad przyjętymi w projekcie rozwiązaniami (11.05.2022 r.);</w:t>
      </w:r>
    </w:p>
    <w:p w14:paraId="0A699A90"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nie wpłynęły uwagi do projektu planu (termin składania uwag:                                      do 8.06.2022 r.)</w:t>
      </w:r>
    </w:p>
    <w:p w14:paraId="105B4807" w14:textId="77777777" w:rsidR="000058A5" w:rsidRPr="00D76B04" w:rsidRDefault="000058A5" w:rsidP="00CF45B1">
      <w:pPr>
        <w:numPr>
          <w:ilvl w:val="1"/>
          <w:numId w:val="28"/>
        </w:numPr>
        <w:autoSpaceDE w:val="0"/>
        <w:autoSpaceDN w:val="0"/>
        <w:adjustRightInd w:val="0"/>
        <w:ind w:left="1434" w:hanging="357"/>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przedstawia Radzie Miasta Mława projekt planu miejscowego.</w:t>
      </w:r>
    </w:p>
    <w:p w14:paraId="6F17A5B3" w14:textId="681C2AB9"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Projekt planu miejscowego nie narusza ustaleń Studium uwarunkowań i kierunków zagospodarowania przestrzennego Miasta Mława.</w:t>
      </w:r>
    </w:p>
    <w:p w14:paraId="793CB311" w14:textId="77777777" w:rsidR="000058A5" w:rsidRPr="00D76B04" w:rsidRDefault="000058A5" w:rsidP="00CF45B1">
      <w:pPr>
        <w:ind w:firstLine="283"/>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Prezentacji projektu </w:t>
      </w:r>
      <w:r w:rsidRPr="00D76B04">
        <w:rPr>
          <w:rFonts w:asciiTheme="minorHAnsi" w:hAnsiTheme="minorHAnsi" w:cstheme="minorHAnsi"/>
          <w:bCs/>
          <w:sz w:val="24"/>
          <w:szCs w:val="24"/>
        </w:rPr>
        <w:t xml:space="preserve">miejscowego planu zagospodarowania przestrzennego „Targowa” część II dokonała </w:t>
      </w:r>
      <w:r w:rsidRPr="00D76B04">
        <w:rPr>
          <w:rFonts w:asciiTheme="minorHAnsi" w:hAnsiTheme="minorHAnsi" w:cstheme="minorHAnsi"/>
          <w:bCs/>
          <w:sz w:val="24"/>
          <w:szCs w:val="24"/>
          <w:lang w:eastAsia="pl-PL"/>
        </w:rPr>
        <w:t>arch. Izabela Sobierajska.</w:t>
      </w:r>
    </w:p>
    <w:p w14:paraId="28AE9ADF" w14:textId="77777777" w:rsidR="000058A5" w:rsidRPr="00D76B04" w:rsidRDefault="000058A5" w:rsidP="00CF45B1">
      <w:pPr>
        <w:spacing w:before="120" w:after="120"/>
        <w:ind w:firstLine="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Celem opracowania w sprawie uchwalenia miejscowego planu zagospodarowania przestrzennego „Targowa” część II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wielorodzinnej                                     i usługowej jako przeznaczenia przeważającego na obszarze planu jak i zachowanie istniejącego systemu dróg publicznych, wraz z jego rozbudową. </w:t>
      </w:r>
    </w:p>
    <w:p w14:paraId="4D78350D" w14:textId="07FBEB61"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W Studium uwarunkowań i kierunków zagospodarowania przestrzennego Miasta Mława działki będące w granicach planu miejscowego należą do obszarów przeznaczonych do zabudowy i zagospodarowania:</w:t>
      </w:r>
    </w:p>
    <w:p w14:paraId="17981DF9" w14:textId="77777777" w:rsidR="000058A5" w:rsidRPr="00D76B04" w:rsidRDefault="000058A5" w:rsidP="00CF45B1">
      <w:pPr>
        <w:numPr>
          <w:ilvl w:val="0"/>
          <w:numId w:val="29"/>
        </w:numPr>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śródmiejska C (CI) –  wskazana dla utrzymania i rozwoju zabudowy wielofunkcyjnej, </w:t>
      </w:r>
    </w:p>
    <w:p w14:paraId="41C2A2AA" w14:textId="71E04D43"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pods</w:t>
      </w:r>
      <w:r w:rsidR="00B41F06" w:rsidRPr="00D76B04">
        <w:rPr>
          <w:rFonts w:asciiTheme="minorHAnsi" w:hAnsiTheme="minorHAnsi" w:cstheme="minorHAnsi"/>
          <w:bCs/>
          <w:sz w:val="24"/>
          <w:szCs w:val="24"/>
        </w:rPr>
        <w:t>t</w:t>
      </w:r>
      <w:r w:rsidRPr="00D76B04">
        <w:rPr>
          <w:rFonts w:asciiTheme="minorHAnsi" w:hAnsiTheme="minorHAnsi" w:cstheme="minorHAnsi"/>
          <w:bCs/>
          <w:sz w:val="24"/>
          <w:szCs w:val="24"/>
        </w:rPr>
        <w:t>awowe kierunki przeznaczenia:</w:t>
      </w:r>
    </w:p>
    <w:p w14:paraId="62E718FD" w14:textId="77777777" w:rsidR="000058A5" w:rsidRPr="00D76B04" w:rsidRDefault="000058A5" w:rsidP="00CF45B1">
      <w:pPr>
        <w:numPr>
          <w:ilvl w:val="0"/>
          <w:numId w:val="30"/>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intensywna zabudowa wielofunkcyjna w tym: </w:t>
      </w:r>
    </w:p>
    <w:p w14:paraId="56B69BD1"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mieszkaniowa wielorodzinna, </w:t>
      </w:r>
    </w:p>
    <w:p w14:paraId="36848F12"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mieszkaniowo-usługowa,</w:t>
      </w:r>
    </w:p>
    <w:p w14:paraId="16717FD5"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usługowa, z przewagą usług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ze szczególnym uwzględnieniem usług społecznych (kultury, administracji, oświaty, nauki, ochrony zdrowia, sportu i rekreacji, usług kultu religijnego) oraz usług komercyjnych (biur, turystyki, gastronomii, rozrywki, handlu detalicznego itp.);</w:t>
      </w:r>
    </w:p>
    <w:p w14:paraId="1B41BD23" w14:textId="77777777" w:rsidR="000058A5" w:rsidRPr="00D76B04" w:rsidRDefault="000058A5" w:rsidP="00CF45B1">
      <w:pPr>
        <w:numPr>
          <w:ilvl w:val="0"/>
          <w:numId w:val="32"/>
        </w:numPr>
        <w:tabs>
          <w:tab w:val="left" w:pos="284"/>
        </w:tabs>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usługi handlu o powierzchni sprzedaży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xml:space="preserve"> powierzchni sprzedaży wyłącznie w rejonach wskazanych na rysunku Studium na ten cel;</w:t>
      </w:r>
      <w:r w:rsidRPr="00D76B04">
        <w:rPr>
          <w:rFonts w:asciiTheme="minorHAnsi" w:hAnsiTheme="minorHAnsi" w:cstheme="minorHAnsi"/>
          <w:bCs/>
          <w:sz w:val="24"/>
          <w:szCs w:val="24"/>
        </w:rPr>
        <w:tab/>
      </w:r>
    </w:p>
    <w:p w14:paraId="4401A861" w14:textId="77777777" w:rsidR="000058A5" w:rsidRPr="00D76B04" w:rsidRDefault="000058A5" w:rsidP="00CF45B1">
      <w:pPr>
        <w:numPr>
          <w:ilvl w:val="0"/>
          <w:numId w:val="32"/>
        </w:numPr>
        <w:tabs>
          <w:tab w:val="left" w:pos="284"/>
        </w:tabs>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parki publiczne i inne tereny zieleni urządzonej oraz inne przestrzenie publiczne, ze szczególnym uwzględnieniem ich funkcji reprezentacyjnej; </w:t>
      </w:r>
    </w:p>
    <w:p w14:paraId="0EA561B7" w14:textId="77777777" w:rsidR="000058A5" w:rsidRPr="00D76B04" w:rsidRDefault="000058A5" w:rsidP="00CF45B1">
      <w:pPr>
        <w:numPr>
          <w:ilvl w:val="0"/>
          <w:numId w:val="32"/>
        </w:numPr>
        <w:tabs>
          <w:tab w:val="left" w:pos="284"/>
        </w:tabs>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ciągi piesze i rowerowe, parkingi; </w:t>
      </w:r>
    </w:p>
    <w:p w14:paraId="79A2601A" w14:textId="77777777" w:rsidR="000058A5" w:rsidRPr="00D76B04" w:rsidRDefault="000058A5" w:rsidP="00CF45B1">
      <w:pPr>
        <w:numPr>
          <w:ilvl w:val="0"/>
          <w:numId w:val="32"/>
        </w:numPr>
        <w:tabs>
          <w:tab w:val="left" w:pos="284"/>
        </w:tabs>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654DAF3E"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7048C9A4" w14:textId="77777777" w:rsidR="000058A5" w:rsidRPr="00D76B04" w:rsidRDefault="000058A5" w:rsidP="00CF45B1">
      <w:pPr>
        <w:numPr>
          <w:ilvl w:val="0"/>
          <w:numId w:val="32"/>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mieszkaniowe jednorodzinna realizowana jako uzupełnienie istniejących zespołów w strefie CI oraz bez ograniczeń w strefie CII;</w:t>
      </w:r>
    </w:p>
    <w:p w14:paraId="336C9CE7" w14:textId="77777777" w:rsidR="000058A5" w:rsidRPr="00D76B04" w:rsidRDefault="000058A5" w:rsidP="00CF45B1">
      <w:pPr>
        <w:numPr>
          <w:ilvl w:val="0"/>
          <w:numId w:val="32"/>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68CC1B5D" w14:textId="77777777" w:rsidR="000058A5" w:rsidRPr="00D76B04" w:rsidRDefault="000058A5" w:rsidP="00CF45B1">
      <w:pPr>
        <w:spacing w:before="240"/>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7942A9A1"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dostosowanie charakteru usług do historycznej (istniejącej) zabudowy, </w:t>
      </w:r>
    </w:p>
    <w:p w14:paraId="0D728671"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sytuowanie usług w parterach budynków, </w:t>
      </w:r>
    </w:p>
    <w:p w14:paraId="7D9C67C0"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eliminację lokalizacji usług uciążliwych, stacji paliw i handlu hurtowego, </w:t>
      </w:r>
    </w:p>
    <w:p w14:paraId="7445349F" w14:textId="77777777" w:rsidR="000058A5" w:rsidRPr="00D76B04" w:rsidRDefault="000058A5" w:rsidP="00CF45B1">
      <w:pPr>
        <w:numPr>
          <w:ilvl w:val="0"/>
          <w:numId w:val="32"/>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eliminację </w:t>
      </w:r>
      <w:proofErr w:type="spellStart"/>
      <w:r w:rsidRPr="00D76B04">
        <w:rPr>
          <w:rFonts w:asciiTheme="minorHAnsi" w:hAnsiTheme="minorHAnsi" w:cstheme="minorHAnsi"/>
          <w:bCs/>
          <w:sz w:val="24"/>
          <w:szCs w:val="24"/>
        </w:rPr>
        <w:t>substandardowej</w:t>
      </w:r>
      <w:proofErr w:type="spellEnd"/>
      <w:r w:rsidRPr="00D76B04">
        <w:rPr>
          <w:rFonts w:asciiTheme="minorHAnsi" w:hAnsiTheme="minorHAnsi" w:cstheme="minorHAnsi"/>
          <w:bCs/>
          <w:sz w:val="24"/>
          <w:szCs w:val="24"/>
        </w:rPr>
        <w:t xml:space="preserve"> zabudowy gospodarczej i garażowej, </w:t>
      </w:r>
    </w:p>
    <w:p w14:paraId="1E00ABFA" w14:textId="77777777" w:rsidR="000058A5" w:rsidRPr="00D76B04" w:rsidRDefault="000058A5" w:rsidP="00CF45B1">
      <w:pPr>
        <w:numPr>
          <w:ilvl w:val="0"/>
          <w:numId w:val="33"/>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wszystkie   przyszłe   inwestycje   muszą   uznać   priorytet   ochrony   terenów mieszkaniowo-usługowych, uciążliwość obiektów i urządzeń (hałas, emisja spalin itp.)  nie  może  przekraczać  dopuszczalnych  norm  na  granicy  działki  zgodnie z przepisami odrębnymi, </w:t>
      </w:r>
    </w:p>
    <w:p w14:paraId="1AD2652C" w14:textId="77777777" w:rsidR="000058A5" w:rsidRPr="00D76B04" w:rsidRDefault="000058A5" w:rsidP="00CF45B1">
      <w:pPr>
        <w:numPr>
          <w:ilvl w:val="0"/>
          <w:numId w:val="33"/>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na  terenie  objętym  ochroną  konserwatorską  obowiązuje  prowadzenie  działań inwestycyjnych, zgodnie z przepisami odrębnymi. </w:t>
      </w:r>
    </w:p>
    <w:p w14:paraId="14800A2D"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parametry i wskaźniki zagospodarowania terenów:</w:t>
      </w:r>
    </w:p>
    <w:p w14:paraId="0F1314E0"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B7"/>
      </w:r>
      <w:r w:rsidRPr="00D76B04">
        <w:rPr>
          <w:rFonts w:asciiTheme="minorHAnsi" w:hAnsiTheme="minorHAnsi" w:cstheme="minorHAnsi"/>
          <w:bCs/>
          <w:sz w:val="24"/>
          <w:szCs w:val="24"/>
        </w:rPr>
        <w:t xml:space="preserve"> wysokość zabudowy nie większa niż: </w:t>
      </w:r>
    </w:p>
    <w:p w14:paraId="6A149583"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18m dla zabudowy mieszkaniowej wielorodzinnej i usługowej, z dopuszczeniem lokalnych dominant i zwyżek zabudowy do 21m o powierzchni rzutu tych zwyżek i dominant nie większej niż 35% powierzchni zabudowy na działce budowlanej – w strefie CI,</w:t>
      </w:r>
    </w:p>
    <w:p w14:paraId="32B8AF03" w14:textId="77777777" w:rsidR="000058A5" w:rsidRPr="00D76B04" w:rsidRDefault="000058A5" w:rsidP="00CF45B1">
      <w:pPr>
        <w:ind w:left="720"/>
        <w:jc w:val="left"/>
        <w:rPr>
          <w:rFonts w:asciiTheme="minorHAnsi" w:hAnsiTheme="minorHAnsi" w:cstheme="minorHAnsi"/>
          <w:bCs/>
          <w:sz w:val="24"/>
          <w:szCs w:val="24"/>
        </w:rPr>
      </w:pPr>
      <w:r w:rsidRPr="00D76B04">
        <w:rPr>
          <w:rFonts w:asciiTheme="minorHAnsi" w:hAnsiTheme="minorHAnsi" w:cstheme="minorHAnsi"/>
          <w:bCs/>
          <w:sz w:val="24"/>
          <w:szCs w:val="24"/>
        </w:rPr>
        <w:t>z dopuszczeniem utrzymania istniejącego zainwestowania przekraczającego ten wskaźnik, bez jego dalszego podwyższania, z prawem do rozbudowy zgodnie                                   z pozostałymi wskaźnikami;</w:t>
      </w:r>
    </w:p>
    <w:p w14:paraId="721ED98F" w14:textId="77777777" w:rsidR="000058A5" w:rsidRPr="00D76B04" w:rsidRDefault="000058A5" w:rsidP="00CF45B1">
      <w:pPr>
        <w:numPr>
          <w:ilvl w:val="0"/>
          <w:numId w:val="33"/>
        </w:numPr>
        <w:shd w:val="clear" w:color="auto" w:fill="FFFFFF"/>
        <w:spacing w:before="240"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80%, z dopuszczeniem utrzymania istniejącego zainwestowania przekraczającego ten wskaźnik, z prawem do nadbudowy zgodnie                                 z pozostałymi wskaźnikami;</w:t>
      </w:r>
    </w:p>
    <w:p w14:paraId="248D2A21" w14:textId="77777777" w:rsidR="000058A5" w:rsidRPr="00D76B04" w:rsidRDefault="000058A5" w:rsidP="00CF45B1">
      <w:pPr>
        <w:numPr>
          <w:ilvl w:val="0"/>
          <w:numId w:val="33"/>
        </w:numPr>
        <w:shd w:val="clear" w:color="auto" w:fill="FFFFFF"/>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5%, z wyjątkiem obszarów już intensywniej zagospodarowanych oraz dla których niższy wskaźnik ustalono w obowiązujących planach miejscowych.</w:t>
      </w:r>
    </w:p>
    <w:p w14:paraId="508FC9E2" w14:textId="4500E635" w:rsidR="000058A5" w:rsidRPr="00D76B04" w:rsidRDefault="000058A5" w:rsidP="00B41F06">
      <w:pPr>
        <w:shd w:val="clear" w:color="auto" w:fill="FFFFFF"/>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ab/>
        <w:t>Dla strefy  C I w granicach objętych planem Studium wskazuje realizację obiektów handlu o pow. sprzedaży powyżej 2000m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w:t>
      </w:r>
    </w:p>
    <w:p w14:paraId="3740C988" w14:textId="77777777" w:rsidR="000058A5" w:rsidRPr="00D76B04" w:rsidRDefault="000058A5" w:rsidP="00CF45B1">
      <w:pPr>
        <w:numPr>
          <w:ilvl w:val="0"/>
          <w:numId w:val="29"/>
        </w:numPr>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mieszkaniowo-usługowa M/U (M/U I) – wskazana dla utrzymania i rozwoju funkcji mieszkaniowych i usługowych, </w:t>
      </w:r>
    </w:p>
    <w:p w14:paraId="4B80257F"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podstawowe kierunki przeznaczenia:</w:t>
      </w:r>
    </w:p>
    <w:p w14:paraId="0E2B50B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mieszkaniowa wielorodzinna wyłącznie w strefach M/U I </w:t>
      </w:r>
      <w:proofErr w:type="spellStart"/>
      <w:r w:rsidRPr="00D76B04">
        <w:rPr>
          <w:rFonts w:asciiTheme="minorHAnsi" w:hAnsiTheme="minorHAnsi" w:cstheme="minorHAnsi"/>
          <w:bCs/>
          <w:sz w:val="24"/>
          <w:szCs w:val="24"/>
        </w:rPr>
        <w:t>i</w:t>
      </w:r>
      <w:proofErr w:type="spellEnd"/>
      <w:r w:rsidRPr="00D76B04">
        <w:rPr>
          <w:rFonts w:asciiTheme="minorHAnsi" w:hAnsiTheme="minorHAnsi" w:cstheme="minorHAnsi"/>
          <w:bCs/>
          <w:sz w:val="24"/>
          <w:szCs w:val="24"/>
        </w:rPr>
        <w:t xml:space="preserve"> M/U II;</w:t>
      </w:r>
    </w:p>
    <w:p w14:paraId="2EC4D660"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mieszkaniowa jednorodzinna;</w:t>
      </w:r>
    </w:p>
    <w:p w14:paraId="5060DC71"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usługowa nieuciążliwa, w tym zarówno usługi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usługi publiczne (kultury, administracji, oświaty, nauki, ochrony zdrowia, sportu i rekreacji, usług kultu religijnego) jak i usługi komercyjne (biura, turystyka, gastronomia, rozrywka, handel detaliczny itp.);</w:t>
      </w:r>
    </w:p>
    <w:p w14:paraId="2EF5C467"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mieszkaniowo-usługowa;</w:t>
      </w:r>
    </w:p>
    <w:p w14:paraId="257C65B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zamieszkania zbiorowego;</w:t>
      </w:r>
    </w:p>
    <w:p w14:paraId="3057874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parki publiczne i inne tereny zieleni urządzonej oraz inne przestrzenie publiczne; </w:t>
      </w:r>
    </w:p>
    <w:p w14:paraId="28ECBE07"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ulice publiczne i wewnętrzne, ciągi piesze i rowerowe, parkingi;</w:t>
      </w:r>
    </w:p>
    <w:p w14:paraId="1D42DE39"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2953F5B8" w14:textId="77777777" w:rsidR="000058A5" w:rsidRPr="00D76B04" w:rsidRDefault="000058A5" w:rsidP="00CF45B1">
      <w:pPr>
        <w:spacing w:before="240"/>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1506527D" w14:textId="77777777" w:rsidR="000058A5" w:rsidRPr="00D76B04" w:rsidRDefault="000058A5" w:rsidP="00CF45B1">
      <w:pPr>
        <w:numPr>
          <w:ilvl w:val="0"/>
          <w:numId w:val="34"/>
        </w:numPr>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2E973331"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7993B7F6" w14:textId="77777777" w:rsidR="000058A5" w:rsidRPr="00D76B04" w:rsidRDefault="000058A5" w:rsidP="00CF45B1">
      <w:pPr>
        <w:numPr>
          <w:ilvl w:val="0"/>
          <w:numId w:val="34"/>
        </w:numPr>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zakaz lokalizacji przedsięwzięć mogących zawsze znacząco oddziaływać na środowisko, z wyjątkiem inwestycji w zakresie infrastruktury technicznej i komunikacji oraz przedsięwzięć dopuszczonych w obowiązujących planach miejscowych; </w:t>
      </w:r>
    </w:p>
    <w:p w14:paraId="33055E6A" w14:textId="77777777" w:rsidR="000058A5" w:rsidRPr="00D76B04" w:rsidRDefault="000058A5" w:rsidP="00CF45B1">
      <w:pPr>
        <w:numPr>
          <w:ilvl w:val="0"/>
          <w:numId w:val="34"/>
        </w:numPr>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obiektów handlowych o powierzchni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xml:space="preserve"> w strefach M/U I;</w:t>
      </w:r>
    </w:p>
    <w:p w14:paraId="7003E0B2"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parametry i wskaźniki zagospodarowania terenów:</w:t>
      </w:r>
    </w:p>
    <w:p w14:paraId="5FD004D9"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wysokość zabudowy nie większa niż:</w:t>
      </w:r>
    </w:p>
    <w:p w14:paraId="4A56E028" w14:textId="77777777" w:rsidR="000058A5" w:rsidRPr="00D76B04" w:rsidRDefault="000058A5" w:rsidP="00CF45B1">
      <w:pPr>
        <w:numPr>
          <w:ilvl w:val="0"/>
          <w:numId w:val="34"/>
        </w:numPr>
        <w:jc w:val="left"/>
        <w:rPr>
          <w:rFonts w:asciiTheme="minorHAnsi" w:hAnsiTheme="minorHAnsi" w:cstheme="minorHAnsi"/>
          <w:bCs/>
          <w:sz w:val="24"/>
          <w:szCs w:val="24"/>
        </w:rPr>
      </w:pPr>
      <w:r w:rsidRPr="00D76B04">
        <w:rPr>
          <w:rFonts w:asciiTheme="minorHAnsi" w:hAnsiTheme="minorHAnsi" w:cstheme="minorHAnsi"/>
          <w:bCs/>
          <w:strike/>
          <w:sz w:val="24"/>
          <w:szCs w:val="24"/>
        </w:rPr>
        <w:t>15m</w:t>
      </w:r>
      <w:r w:rsidRPr="00D76B04">
        <w:rPr>
          <w:rFonts w:asciiTheme="minorHAnsi" w:hAnsiTheme="minorHAnsi" w:cstheme="minorHAnsi"/>
          <w:bCs/>
          <w:sz w:val="24"/>
          <w:szCs w:val="24"/>
        </w:rPr>
        <w:t xml:space="preserve"> 18m – dla zabudowy mieszkaniowej wielorodzinnej i usługowej w strefie M/U I,</w:t>
      </w:r>
    </w:p>
    <w:p w14:paraId="01E24AE2" w14:textId="77777777" w:rsidR="000058A5" w:rsidRPr="00D76B04" w:rsidRDefault="000058A5" w:rsidP="00CF45B1">
      <w:pPr>
        <w:numPr>
          <w:ilvl w:val="0"/>
          <w:numId w:val="34"/>
        </w:numPr>
        <w:jc w:val="left"/>
        <w:rPr>
          <w:rFonts w:asciiTheme="minorHAnsi" w:hAnsiTheme="minorHAnsi" w:cstheme="minorHAnsi"/>
          <w:bCs/>
          <w:sz w:val="24"/>
          <w:szCs w:val="24"/>
        </w:rPr>
      </w:pPr>
      <w:r w:rsidRPr="00D76B04">
        <w:rPr>
          <w:rFonts w:asciiTheme="minorHAnsi" w:hAnsiTheme="minorHAnsi" w:cstheme="minorHAnsi"/>
          <w:bCs/>
          <w:strike/>
          <w:sz w:val="24"/>
          <w:szCs w:val="24"/>
        </w:rPr>
        <w:t>12m</w:t>
      </w:r>
      <w:r w:rsidRPr="00D76B04">
        <w:rPr>
          <w:rFonts w:asciiTheme="minorHAnsi" w:hAnsiTheme="minorHAnsi" w:cstheme="minorHAnsi"/>
          <w:bCs/>
          <w:sz w:val="24"/>
          <w:szCs w:val="24"/>
        </w:rPr>
        <w:t xml:space="preserve"> 18m – dla zabudowy mieszkaniowej wielorodzinnej i usługowej w strefie M/U II,</w:t>
      </w:r>
    </w:p>
    <w:p w14:paraId="615F663D" w14:textId="7A4573BF" w:rsidR="000058A5" w:rsidRPr="00D76B04" w:rsidRDefault="000058A5" w:rsidP="00B41F06">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dopuszczeniem utrzymania istniejącego zainwestowania przekraczającego ten wskaźnik, bez jego dalszego podwyższania, z prawem do rozbudowy zgodnie  z pozostałymi wskaźnikami; </w:t>
      </w:r>
    </w:p>
    <w:p w14:paraId="23E21D76" w14:textId="77777777" w:rsidR="000058A5" w:rsidRPr="00D76B04" w:rsidRDefault="000058A5" w:rsidP="00CF45B1">
      <w:pPr>
        <w:numPr>
          <w:ilvl w:val="0"/>
          <w:numId w:val="34"/>
        </w:numPr>
        <w:shd w:val="clear" w:color="auto" w:fill="FFFFFF"/>
        <w:spacing w:before="24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 60% z dopuszczeniem utrzymania istniejącego zainwestowania przekraczającego ten wskaźnik, z prawem do nadbudowy zgodnie                                z pozostałymi wskaźnikami;</w:t>
      </w:r>
    </w:p>
    <w:p w14:paraId="3491068B"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minimalny udział powierzchni biologicznie czynnej: </w:t>
      </w:r>
    </w:p>
    <w:p w14:paraId="3AB4D1B2"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30% dla zabudowy mieszkaniowej jedno- i wielorodzinnej, </w:t>
      </w:r>
    </w:p>
    <w:p w14:paraId="45DD7347"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20% dla zabudowy usługowej, z dopuszczeniem obniżenia wskaźnika dla szkół i terenów boisk sportowych do 15%;</w:t>
      </w:r>
    </w:p>
    <w:p w14:paraId="5B9C4DEC" w14:textId="77777777" w:rsidR="000058A5" w:rsidRPr="00D76B04" w:rsidRDefault="000058A5" w:rsidP="00CF45B1">
      <w:pPr>
        <w:pStyle w:val="Tekstpodstawowywci3fty3"/>
        <w:tabs>
          <w:tab w:val="left" w:pos="1276"/>
        </w:tabs>
        <w:spacing w:after="0" w:line="276" w:lineRule="auto"/>
        <w:ind w:left="284"/>
        <w:rPr>
          <w:rFonts w:asciiTheme="minorHAnsi" w:hAnsiTheme="minorHAnsi" w:cstheme="minorHAnsi"/>
          <w:bCs/>
          <w:sz w:val="24"/>
          <w:szCs w:val="24"/>
        </w:rPr>
      </w:pPr>
      <w:r w:rsidRPr="00D76B04">
        <w:rPr>
          <w:rFonts w:asciiTheme="minorHAnsi" w:hAnsiTheme="minorHAnsi" w:cstheme="minorHAnsi"/>
          <w:bCs/>
          <w:sz w:val="24"/>
          <w:szCs w:val="24"/>
        </w:rPr>
        <w:t xml:space="preserve">z wyjątkiem obszarów już intensywniej zagospodarowanych oraz dla których niższy wskaźnik ustalono w obowiązujących planach miejscowych; w przypadku wprowadzenia                 w </w:t>
      </w:r>
      <w:proofErr w:type="spellStart"/>
      <w:r w:rsidRPr="00D76B04">
        <w:rPr>
          <w:rFonts w:asciiTheme="minorHAnsi" w:hAnsiTheme="minorHAnsi" w:cstheme="minorHAnsi"/>
          <w:bCs/>
          <w:sz w:val="24"/>
          <w:szCs w:val="24"/>
        </w:rPr>
        <w:t>mpzp</w:t>
      </w:r>
      <w:proofErr w:type="spellEnd"/>
      <w:r w:rsidRPr="00D76B04">
        <w:rPr>
          <w:rFonts w:asciiTheme="minorHAnsi" w:hAnsiTheme="minorHAnsi" w:cstheme="minorHAnsi"/>
          <w:bCs/>
          <w:sz w:val="24"/>
          <w:szCs w:val="24"/>
        </w:rPr>
        <w:t xml:space="preserve"> funkcji mieszanych, mieszkaniowo-usługowych i usługowo-mieszkaniowych, dopuszcza się uśrednienie wskaźnika;</w:t>
      </w:r>
    </w:p>
    <w:p w14:paraId="6B2B5482" w14:textId="77777777" w:rsidR="000058A5" w:rsidRPr="00D76B04" w:rsidRDefault="000058A5" w:rsidP="00CF45B1">
      <w:pPr>
        <w:pStyle w:val="Tekstpodstawowywci3fty3"/>
        <w:tabs>
          <w:tab w:val="left" w:pos="1276"/>
        </w:tabs>
        <w:spacing w:after="0" w:line="276" w:lineRule="auto"/>
        <w:ind w:left="284"/>
        <w:rPr>
          <w:rFonts w:asciiTheme="minorHAnsi" w:hAnsiTheme="minorHAnsi" w:cstheme="minorHAnsi"/>
          <w:bCs/>
          <w:sz w:val="24"/>
          <w:szCs w:val="24"/>
        </w:rPr>
      </w:pPr>
      <w:r w:rsidRPr="00D76B04">
        <w:rPr>
          <w:rFonts w:asciiTheme="minorHAnsi" w:hAnsiTheme="minorHAnsi" w:cstheme="minorHAnsi"/>
          <w:bCs/>
          <w:sz w:val="24"/>
          <w:szCs w:val="24"/>
        </w:rPr>
        <w:tab/>
        <w:t>Precyzyjne ustalenia wysokościowe znajdować się będą w planach miejscowych, które mogą wskazać w mieście także obiekty wyższe (dominanty), przy czym rozmieszczanie dominant na każdym narożniku kwartałów uznaje się za zdecydowanie niewłaściwy sposób kompozycji krajobrazu miasta. Także dokładne powierzchnie działek budowlanych określą plany miejscowe, Studium wskazuje tutaj jedynie kierunek działań, które doprowadzić mają do powstania zespołu intensywnej zabudowy śródmieścia miasta i bardziej ekstensywnych zespołów obrzeżnych.</w:t>
      </w:r>
    </w:p>
    <w:p w14:paraId="7855FBE7"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Korekta zasięgu poszczególnych terenów nie może jednak przekraczać 50 m w stosunku do wyznaczonych w Studium przeznaczeń. </w:t>
      </w:r>
    </w:p>
    <w:p w14:paraId="15ADD6B7"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dopuszcza się, aby funkcja dopuszczona w danym terenie wyznaczonym w studium, nie będąca podstawowym kierunkiem przeznaczenia, stanowiła przeznaczenie podstawowe terenu wyznaczonego w miejscowym planie zagospodarowania przestrzennego; </w:t>
      </w:r>
    </w:p>
    <w:p w14:paraId="4912DF74"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 planie miejscowym należy dążyć do uzupełniania terenów zabudowy mieszkaniowej zielenią ogólnodostępną (urządzoną), usługami publicznymi oraz usługami podstawowymi, należy pozostawiać istniejące cieki z ich obudową biologiczną.</w:t>
      </w:r>
    </w:p>
    <w:p w14:paraId="74134F16"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dopuszcza się zawężanie zasięgu terenów inwestycyjnych wskazanych w studium jako kierunki przeznaczenia poprzez pozostawienie dotychczasowego charakteru terenu; </w:t>
      </w:r>
    </w:p>
    <w:p w14:paraId="23CDF90D"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 terenach oznaczonych symbolami U/P i UR obowiązuje wprowadzenie pasa zieleni izolacyjnej tworzącej barierę wizualną i akustyczną, oddzielającą te tereny od sąsiadujących terenów mieszkaniowych. </w:t>
      </w:r>
    </w:p>
    <w:p w14:paraId="2FD83D84"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ustalone w studium parametry i wskaźniki urbanistyczne zostaną w planie miejscowym zmienione (zawyżone lub zaniżone), nie więcej jednak niż o </w:t>
      </w:r>
      <w:r w:rsidRPr="00D76B04">
        <w:rPr>
          <w:rFonts w:asciiTheme="minorHAnsi" w:hAnsiTheme="minorHAnsi" w:cstheme="minorHAnsi"/>
          <w:bCs/>
          <w:strike/>
          <w:sz w:val="24"/>
          <w:szCs w:val="24"/>
        </w:rPr>
        <w:t>5 %</w:t>
      </w:r>
      <w:r w:rsidRPr="00D76B04">
        <w:rPr>
          <w:rFonts w:asciiTheme="minorHAnsi" w:hAnsiTheme="minorHAnsi" w:cstheme="minorHAnsi"/>
          <w:bCs/>
          <w:sz w:val="24"/>
          <w:szCs w:val="24"/>
        </w:rPr>
        <w:t xml:space="preserve"> 10% lub 10 pkt. proc. Zastosowanie zawyżonych lub zaniżonych parametrów i wskaźników urbanistycznych musi być uzasadnione np. szczególnymi uwarunkowaniami wynikającymi z istniejącego zainwestowania, konfiguracją terenu, realizacją celu publicznego itp.</w:t>
      </w:r>
    </w:p>
    <w:p w14:paraId="15BCC9F9" w14:textId="77777777" w:rsidR="000058A5" w:rsidRPr="00D76B04" w:rsidRDefault="000058A5" w:rsidP="00B41F06">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określona maksymalna wysokość zabudowy nie wyklucza sytuowania dominant o lokalizacji i wysokości określanej indywidualnie na podstawie miejscowych planów zagospodarowania przestrzennego, wynikającej z przesłanek kompozycyjnych. </w:t>
      </w:r>
    </w:p>
    <w:p w14:paraId="50361876" w14:textId="557672E0" w:rsidR="000058A5" w:rsidRPr="00D76B04" w:rsidRDefault="000058A5" w:rsidP="00B41F06">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wskazana maksymalna wysokość zabudowy nie dotyczy obiektów i urządzeń infrastruktury technicznej – np. masztów telefonii komórkowej, instalacji kolektorów słonecznych, obiektów i urządzeń, których wysokość wynika m.in. z wymogów technologicznych, technicznych lub konstrukcyjnych. </w:t>
      </w:r>
    </w:p>
    <w:p w14:paraId="46555756" w14:textId="77777777" w:rsidR="000058A5" w:rsidRPr="00D76B04" w:rsidRDefault="000058A5" w:rsidP="00CF45B1">
      <w:pPr>
        <w:ind w:left="283" w:firstLine="217"/>
        <w:jc w:val="left"/>
        <w:rPr>
          <w:rFonts w:asciiTheme="minorHAnsi" w:hAnsiTheme="minorHAnsi" w:cstheme="minorHAnsi"/>
          <w:bCs/>
          <w:sz w:val="24"/>
          <w:szCs w:val="24"/>
        </w:rPr>
      </w:pPr>
      <w:r w:rsidRPr="00D76B04">
        <w:rPr>
          <w:rFonts w:asciiTheme="minorHAnsi" w:hAnsiTheme="minorHAnsi" w:cstheme="minorHAnsi"/>
          <w:bCs/>
          <w:sz w:val="24"/>
          <w:szCs w:val="24"/>
        </w:rPr>
        <w:t>Studium wskazuje strefy ochrony układu urbanistycznego wpisanego do rejestru zabytków.</w:t>
      </w:r>
    </w:p>
    <w:p w14:paraId="53044A5E"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Ogółem powierzchnia terenu objętego planem wynosi około 4,22 ha.</w:t>
      </w:r>
    </w:p>
    <w:p w14:paraId="66A5E6F7"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Plan określa przeznaczenie terenów jak następuje: </w:t>
      </w:r>
    </w:p>
    <w:p w14:paraId="059A8460" w14:textId="77777777" w:rsidR="000058A5" w:rsidRPr="00D76B04" w:rsidRDefault="000058A5" w:rsidP="00CF45B1">
      <w:pPr>
        <w:numPr>
          <w:ilvl w:val="1"/>
          <w:numId w:val="35"/>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UM - usługi i zabudowa mieszkaniowa wielorodzinna;</w:t>
      </w:r>
    </w:p>
    <w:p w14:paraId="6E76B650" w14:textId="6828831E" w:rsidR="000058A5" w:rsidRPr="00D76B04" w:rsidRDefault="000058A5" w:rsidP="00CF45B1">
      <w:pPr>
        <w:numPr>
          <w:ilvl w:val="1"/>
          <w:numId w:val="35"/>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MW - zabudowa mieszkaniowa wielorodzinna.</w:t>
      </w:r>
    </w:p>
    <w:p w14:paraId="5B3D1891"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ab/>
        <w:t>Plan uwzględnia, zgodnie z art. 1 ust. 2-4 w związku z art. 15 ust. 1 ustawy o planowaniu i zagospodarowaniu przestrzennym:</w:t>
      </w:r>
    </w:p>
    <w:p w14:paraId="51E4561B"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ładu przestrzennego, w tym urbanistyki i architektury - poprzez wyznaczenie obowiązujących i nieprzekraczalnych linii zabudowy, ustalenie spójnych gabarytów zabudowy,  kształtów połaci dachowych, kolorystyki zabudowy, w sposób właściwy dla strefy intensywnej zabudowy części centralnej średniej wielkości miasta; </w:t>
      </w:r>
    </w:p>
    <w:p w14:paraId="3FC8251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architektoniczne i krajobrazowe - poprzez ustalenie zasad kształtowania zabudowy w nawiązaniu do zabudowy występującej w terenach sąsiednich a także poprzez zachowanie istniejących linii zabudowy;</w:t>
      </w:r>
    </w:p>
    <w:p w14:paraId="7C430684"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środowiska, w tym gospodarowania wodami - poprzez ustalenie zasad odprowadzania wód opadowych i roztopowych; </w:t>
      </w:r>
    </w:p>
    <w:p w14:paraId="325DF42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zdrowia oraz bezpieczeństwa ludzi i mienia, a także potrzeby osób niepełnosprawnych - poprzez ustalenie zasad ogrzewania przy wykorzystaniu instalacji ekologicznie czystych, ustalenia nakazu realizacji placów zabaw                                w zabudowie wielorodzinnej oraz ustalenie wskaźników miejsc do parkowania samochodów, w tym dla pojazdów zaopatrzonych w kartę parkingową ; </w:t>
      </w:r>
    </w:p>
    <w:p w14:paraId="596B91B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ekonomiczne przestrzeni - poprzez ustalenie przeznaczenia terenów oraz wskaźników ich zagospodarowania adekwatnych do położenia w terenach zwartej zabudowy strefy centrum miasta, z uwzględnieniem atrakcyjności sąsiedztwa terenów już zabudowanych osiedlami wielorodzinnymi oraz obiektami usługowymi do dalszej realizacji zabudowy mieszkaniowej wielorodzinnej, częściowo uzupełnionej usługami; w obszarze planu wskazano także możliwość realizacji dominanty wysokościowej;</w:t>
      </w:r>
    </w:p>
    <w:p w14:paraId="0EC12F3C"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prawo własności - wskazanie terenów w sposób umożliwiający ich podział na działki zgodne z ustaleniami planu; </w:t>
      </w:r>
    </w:p>
    <w:p w14:paraId="243DD4E9"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interesu publicznego - poprzez nakaz realizacji placów zabaw dla dzieci; wskazano także zasady ochrony środowiska kulturowego poprzez zapisy dotyczące stref ochrony konserwatorskiej;</w:t>
      </w:r>
    </w:p>
    <w:p w14:paraId="731DA663"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w zakresie rozwoju infrastruktury technicznej, w szczególności sieci szerokopasmowych - poprzez szczegółowe zapisy ustalające zasady rozbudowy istniejących systemów infrastruktury technicznej;</w:t>
      </w:r>
    </w:p>
    <w:p w14:paraId="53852990"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zapewnienie udziału społeczeństwa w pracach nad miejscowym  planem zagospodarowania przestrzennego, w tym przy użyciu środków komunikacji elektronicznej - poprzez przeprowadzenie procedury wyłożenia projektu planu                        do publicznego wglądu w dniach od 19.04.2022 r. do 18.05.2022 r.;</w:t>
      </w:r>
    </w:p>
    <w:p w14:paraId="36984E0F" w14:textId="09627A80" w:rsidR="000058A5" w:rsidRPr="00D76B04" w:rsidRDefault="000058A5" w:rsidP="00CF45B1">
      <w:pPr>
        <w:numPr>
          <w:ilvl w:val="0"/>
          <w:numId w:val="36"/>
        </w:numPr>
        <w:tabs>
          <w:tab w:val="num" w:pos="0"/>
          <w:tab w:val="left" w:pos="80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w:t>
      </w:r>
      <w:r w:rsidR="00BF68E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sprawy w trybie dostępu do informacji publicznej, obwieszczenia dotyczące poszczególnych czynności (tego wymagające) były publikowane w prasie miejscowej, Biuletynie Informacji Publicznej oraz na tablicy ogłoszeń Urzędu Miasta;</w:t>
      </w:r>
    </w:p>
    <w:p w14:paraId="0BF759A3"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potrzebę zapewnienia odpowiedniej ilości i jakości wody, do celów zaopatrzenia ludności - poprzez ustalenie zasad rozbudowy systemu wodociągowego od sieci istniejących w obszarze planu.</w:t>
      </w:r>
      <w:r w:rsidRPr="00D76B04">
        <w:rPr>
          <w:rFonts w:asciiTheme="minorHAnsi" w:hAnsiTheme="minorHAnsi" w:cstheme="minorHAnsi"/>
          <w:bCs/>
          <w:sz w:val="24"/>
          <w:szCs w:val="24"/>
        </w:rPr>
        <w:tab/>
      </w:r>
    </w:p>
    <w:p w14:paraId="2B3680EE" w14:textId="77777777" w:rsidR="000058A5" w:rsidRPr="00D76B04" w:rsidRDefault="000058A5" w:rsidP="00B41F06">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Plan nie uwzględnia:</w:t>
      </w:r>
    </w:p>
    <w:p w14:paraId="64FD0592" w14:textId="77777777" w:rsidR="000058A5" w:rsidRPr="00D76B04" w:rsidRDefault="000058A5" w:rsidP="00CF45B1">
      <w:pPr>
        <w:numPr>
          <w:ilvl w:val="0"/>
          <w:numId w:val="37"/>
        </w:numPr>
        <w:suppressAutoHyphens/>
        <w:jc w:val="left"/>
        <w:rPr>
          <w:rFonts w:asciiTheme="minorHAnsi" w:hAnsiTheme="minorHAnsi" w:cstheme="minorHAnsi"/>
          <w:bCs/>
          <w:sz w:val="24"/>
          <w:szCs w:val="24"/>
        </w:rPr>
      </w:pPr>
      <w:r w:rsidRPr="00D76B04">
        <w:rPr>
          <w:rFonts w:asciiTheme="minorHAnsi" w:hAnsiTheme="minorHAnsi" w:cstheme="minorHAnsi"/>
          <w:bCs/>
          <w:sz w:val="24"/>
          <w:szCs w:val="24"/>
        </w:rPr>
        <w:t>wymagań ochrony dóbr kultury współczesnej;</w:t>
      </w:r>
    </w:p>
    <w:p w14:paraId="59CBAD72" w14:textId="77777777" w:rsidR="000058A5" w:rsidRPr="00D76B04" w:rsidRDefault="000058A5" w:rsidP="00CF45B1">
      <w:pPr>
        <w:numPr>
          <w:ilvl w:val="0"/>
          <w:numId w:val="37"/>
        </w:numPr>
        <w:suppressAutoHyphens/>
        <w:jc w:val="left"/>
        <w:rPr>
          <w:rFonts w:asciiTheme="minorHAnsi" w:hAnsiTheme="minorHAnsi" w:cstheme="minorHAnsi"/>
          <w:bCs/>
          <w:sz w:val="24"/>
          <w:szCs w:val="24"/>
        </w:rPr>
      </w:pPr>
      <w:r w:rsidRPr="00D76B04">
        <w:rPr>
          <w:rFonts w:asciiTheme="minorHAnsi" w:hAnsiTheme="minorHAnsi" w:cstheme="minorHAnsi"/>
          <w:bCs/>
          <w:sz w:val="24"/>
          <w:szCs w:val="24"/>
        </w:rPr>
        <w:t>wymagań ochrony gruntów rolnych i leśnych;</w:t>
      </w:r>
    </w:p>
    <w:p w14:paraId="75C9CE78" w14:textId="77777777" w:rsidR="000058A5" w:rsidRPr="00D76B04" w:rsidRDefault="000058A5" w:rsidP="00CF45B1">
      <w:pPr>
        <w:numPr>
          <w:ilvl w:val="0"/>
          <w:numId w:val="37"/>
        </w:numPr>
        <w:suppressAutoHyphens/>
        <w:jc w:val="left"/>
        <w:rPr>
          <w:rFonts w:asciiTheme="minorHAnsi" w:hAnsiTheme="minorHAnsi" w:cstheme="minorHAnsi"/>
          <w:bCs/>
          <w:sz w:val="24"/>
          <w:szCs w:val="24"/>
        </w:rPr>
      </w:pPr>
      <w:r w:rsidRPr="00D76B04">
        <w:rPr>
          <w:rFonts w:asciiTheme="minorHAnsi" w:hAnsiTheme="minorHAnsi" w:cstheme="minorHAnsi"/>
          <w:bCs/>
          <w:sz w:val="24"/>
          <w:szCs w:val="24"/>
        </w:rPr>
        <w:t>potrzeb obronności i bezpieczeństwa państwa</w:t>
      </w:r>
    </w:p>
    <w:p w14:paraId="5A02CC8D"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ze względu na brak tych zagadnień w obszarze objętym planem.</w:t>
      </w:r>
    </w:p>
    <w:p w14:paraId="386E19E9"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r>
    </w:p>
    <w:p w14:paraId="4EAF3048" w14:textId="4B1A9DC6"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Ustalając przeznaczenie terenu i określając potencjalny sposób zagospodarowania                        i korzystania z terenu wyważono  interes publiczny i interesy prywatne - poprzez ograniczenie intensywności zabudowy. Wprowadzono zapisy zmierzające do ochrony istniejącego stanu zagospodarowania terenu, w tym kwartałów zabudowy mieszkaniowej wielorodzinnej wraz z towarzyszącymi jej usługami. Wprowadzono jasną zasadę zapewnienia potrzeb parkingowych na działce budowlanej, w celu uniknięcia przeinwestowania terenów jak i prób przerzucenia kosztów funkcjonowania nowej zabudowy na budżet miasta.</w:t>
      </w:r>
    </w:p>
    <w:p w14:paraId="31DC16B2" w14:textId="5723992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Przeprowadzono analizy:</w:t>
      </w:r>
    </w:p>
    <w:p w14:paraId="635F6AA7" w14:textId="22AFC0AF"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 ekonomiczne - opracowano prognozę skutków finansowych uchwalenia planu miejscowego - analiza ta wykazała, że w pierwszych 5-ciu latach gmina nie będzie musiała ponosić nakładów na realizację inwestycji z zakresu infrastruktury technicznej (należące do zadań własnych gminy), osiągnie natomiast dochody do budżetu z tytułu podatków lokalnych uzyskanych z obszaru objętego planem. W latach kolejnych nakłady na inwestycje będą nieznaczne, zaś przychody będą rosły wraz z powstawaniem kolejnej zabudowy; stan ten wynika ze znacznego zainwestowania obszaru, w tym z faktu iż układ drogowy w tym rejonie jest już rozbudowany i znajduje się poza obszarem planu zaś inwestycje komercyjne przynoszą i będą przynosiły istotne dochody z tytułu podatków lokalnych;</w:t>
      </w:r>
    </w:p>
    <w:p w14:paraId="5E8B6727" w14:textId="66819784"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2008 r. o udostępnianiu informacji o środowisku i jego ochronie, udziale społeczeństwa w ochronie środowiska oraz ocenach oddziaływania na środowisko   (Dz. U. z 2022 r., poz. 1029); na obszarze objętym planem nie zachodziła potrzeba wystąpienie o zgodę na zmianę przeznaczenia na cele nieleśne;</w:t>
      </w:r>
    </w:p>
    <w:p w14:paraId="370A842B" w14:textId="2FE4D645"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społeczne - dokonano analizy istniejących po sąsiedzku usług społecznych jaki i dokonano bilansów przewidywanej liczby mieszkańców w celu określenia potrzeb realizacji usług społecznych - z analizy wynika, że obszar objęty planem  nie wymaga realizacji takich obiektów przez miasto, obsługę zapewnią obiekty położone poza granicami planu, w ich sąsiedztwie.</w:t>
      </w:r>
    </w:p>
    <w:p w14:paraId="297D24B6"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Przy sytuowaniu nowej zabudowy (i poszczególnych rodzajów przeznaczeń) uwzględniono wymagania ładu przestrzennego, efektywnego gospodarowania przestrzenią oraz walorów ekonomicznych przestrzeni poprzez:</w:t>
      </w:r>
    </w:p>
    <w:p w14:paraId="40F631B5"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kształtowanie struktur przestrzennych przy uwzględnieniu dążenia do minimalizowania transportochłonności  układu przestrzennego - tj. wskazując rozwój zabudowy w obszarze rozwiniętej sieci drogowej centralnej części Mławy, nawiązując do już istniejących podziałów na kwartały zabudowy; obszar planu w znacznym stopniu jest już obecnie zainwestowany, zakładana intensyfikacja zabudowy w części centralnej ma na celu ukształtowanie zespołu podobnego do sąsiadującego osiedla zabudowy wielorodzinnej;</w:t>
      </w:r>
    </w:p>
    <w:p w14:paraId="3FDDD38E"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lokalizowanie nowej zabudowy mieszkaniowej w sposób umożliwiający mieszkańcom maksymalne wykorzystanie publicznego transportu zbiorowego jako podstawowego środka transportu - obszar planu położony jest w promieniach dojść do 0,5 km do przystanków autobusowych zlokalizowanych w przestrzeni Starego Rynku jak i w ul. </w:t>
      </w:r>
      <w:proofErr w:type="spellStart"/>
      <w:r w:rsidRPr="00D76B04">
        <w:rPr>
          <w:rFonts w:asciiTheme="minorHAnsi" w:hAnsiTheme="minorHAnsi" w:cstheme="minorHAnsi"/>
          <w:bCs/>
          <w:sz w:val="24"/>
          <w:szCs w:val="24"/>
        </w:rPr>
        <w:t>Padlewskiego</w:t>
      </w:r>
      <w:proofErr w:type="spellEnd"/>
      <w:r w:rsidRPr="00D76B04">
        <w:rPr>
          <w:rFonts w:asciiTheme="minorHAnsi" w:hAnsiTheme="minorHAnsi" w:cstheme="minorHAnsi"/>
          <w:bCs/>
          <w:sz w:val="24"/>
          <w:szCs w:val="24"/>
        </w:rPr>
        <w:t>;</w:t>
      </w:r>
    </w:p>
    <w:p w14:paraId="3C09D085" w14:textId="278CDABC" w:rsidR="000058A5" w:rsidRPr="00D76B04" w:rsidRDefault="000058A5" w:rsidP="00B41F06">
      <w:pPr>
        <w:pStyle w:val="Akapitzlist"/>
        <w:numPr>
          <w:ilvl w:val="0"/>
          <w:numId w:val="39"/>
        </w:numPr>
        <w:tabs>
          <w:tab w:val="left" w:pos="1067"/>
        </w:tabs>
        <w:suppressAutoHyphens/>
        <w:spacing w:before="120" w:after="120"/>
        <w:rPr>
          <w:rFonts w:asciiTheme="minorHAnsi" w:hAnsiTheme="minorHAnsi" w:cstheme="minorHAnsi"/>
          <w:bCs/>
          <w:sz w:val="24"/>
          <w:szCs w:val="24"/>
        </w:rPr>
      </w:pPr>
      <w:r w:rsidRPr="00D76B04">
        <w:rPr>
          <w:rFonts w:asciiTheme="minorHAnsi" w:hAnsiTheme="minorHAnsi" w:cstheme="minorHAnsi"/>
          <w:bCs/>
          <w:sz w:val="24"/>
          <w:szCs w:val="24"/>
        </w:rPr>
        <w:t xml:space="preserve">zapewnianie rozwiązań przestrzennych, ułatwiających przemieszczanie się pieszych i rowerzystów - zakładając obsługę obszaru planu od gęstej sieci dróg istniejących; </w:t>
      </w:r>
    </w:p>
    <w:p w14:paraId="62830FA5" w14:textId="0EE95EF5" w:rsidR="000058A5" w:rsidRPr="00D76B04" w:rsidRDefault="000058A5" w:rsidP="00B41F06">
      <w:pPr>
        <w:tabs>
          <w:tab w:val="left" w:pos="1067"/>
        </w:tabs>
        <w:suppressAutoHyphens/>
        <w:spacing w:before="120" w:after="120"/>
        <w:jc w:val="left"/>
        <w:rPr>
          <w:rFonts w:asciiTheme="minorHAnsi" w:eastAsia="TimesNewRoman" w:hAnsiTheme="minorHAnsi" w:cstheme="minorHAnsi"/>
          <w:bCs/>
          <w:sz w:val="24"/>
          <w:szCs w:val="24"/>
        </w:rPr>
      </w:pPr>
      <w:r w:rsidRPr="00D76B04">
        <w:rPr>
          <w:rFonts w:asciiTheme="minorHAnsi" w:hAnsiTheme="minorHAnsi" w:cstheme="minorHAnsi"/>
          <w:bCs/>
          <w:sz w:val="24"/>
          <w:szCs w:val="24"/>
        </w:rPr>
        <w:t>planowanie i lokalizowanie nowej zabudowy na obszarach w najwyższym stopniu przygotowanych do zabudowy, charakteryzujących się najlepszym dostępem do sieci komunikacyjnej (rozbudowany układ drogowy centralnej części Mławy) oraz najlepszym (w skali gminy) stopniem wyposażenia w sieci wodociągowe, kanalizacyjne, elektroenergetyczne, gazowe oraz sieci i urządzenia telekomunikacyjne, adekwatnym dla nowej, planowanej zabudowy - istniejące sieci w drogach otaczających obszar jak i w większości dróg istniejących na obszarze objętym planem pozwalają na obsłużenie znacznej części planowanej zabudowy, możliwa jest także rozbudowa istniejących systemów.</w:t>
      </w:r>
    </w:p>
    <w:p w14:paraId="5BEFA689" w14:textId="6074E503"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 xml:space="preserve">Zgodność z wynikami analizy, o której mowa w art. 32 ust. 1 ustawy </w:t>
      </w:r>
      <w:r w:rsidRPr="00D76B04">
        <w:rPr>
          <w:rFonts w:asciiTheme="minorHAnsi" w:eastAsia="TimesNewRoman" w:hAnsiTheme="minorHAnsi" w:cstheme="minorHAnsi"/>
          <w:bCs/>
          <w:sz w:val="24"/>
          <w:szCs w:val="24"/>
        </w:rPr>
        <w:br/>
        <w:t xml:space="preserve">o planowaniu i zagospodarowaniu przestrzennym wraz datą uchwały rady gminy, </w:t>
      </w:r>
      <w:r w:rsidRPr="00D76B04">
        <w:rPr>
          <w:rFonts w:asciiTheme="minorHAnsi" w:eastAsia="TimesNewRoman" w:hAnsiTheme="minorHAnsi" w:cstheme="minorHAnsi"/>
          <w:bCs/>
          <w:sz w:val="24"/>
          <w:szCs w:val="24"/>
        </w:rPr>
        <w:br/>
        <w:t>o której mowa w art. 32 ust. 2 ustawy:</w:t>
      </w:r>
    </w:p>
    <w:p w14:paraId="65023B92" w14:textId="7F828B0A" w:rsidR="000058A5" w:rsidRPr="00D76B04" w:rsidRDefault="000058A5" w:rsidP="00B41F06">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 xml:space="preserve">Sporządzenie niniejszego planu jest zgodne z wynikami "Analizy zmian </w:t>
      </w:r>
      <w:r w:rsidRPr="00D76B04">
        <w:rPr>
          <w:rFonts w:asciiTheme="minorHAnsi" w:eastAsia="TimesNewRoman" w:hAnsiTheme="minorHAnsi" w:cstheme="minorHAnsi"/>
          <w:bCs/>
          <w:sz w:val="24"/>
          <w:szCs w:val="24"/>
        </w:rPr>
        <w:br/>
        <w:t xml:space="preserve">w zagospodarowaniu przestrzennym Miasta Mława”, zawierającej ocenę postępów </w:t>
      </w:r>
      <w:r w:rsidRPr="00D76B04">
        <w:rPr>
          <w:rFonts w:asciiTheme="minorHAnsi" w:eastAsia="TimesNewRoman" w:hAnsiTheme="minorHAnsi" w:cstheme="minorHAnsi"/>
          <w:bCs/>
          <w:sz w:val="24"/>
          <w:szCs w:val="24"/>
        </w:rPr>
        <w:br/>
        <w:t xml:space="preserve">w opracowywaniu planów w zakresie określonym w art. 32 ustawy z dnia 27 marca 2003 r. </w:t>
      </w:r>
      <w:r w:rsidRPr="00D76B04">
        <w:rPr>
          <w:rFonts w:asciiTheme="minorHAnsi" w:eastAsia="TimesNewRoman" w:hAnsiTheme="minorHAnsi" w:cstheme="minorHAnsi"/>
          <w:bCs/>
          <w:sz w:val="24"/>
          <w:szCs w:val="24"/>
        </w:rPr>
        <w:br/>
        <w:t>o planowaniu i zagospodarowaniu przestrzennym. Analiza została sporządzona przez Burmistrza Miasta Mława w marcu 2018 r., a na jej podstawie Rada Miasta Mława podjęła uchwałę Nr </w:t>
      </w:r>
      <w:r w:rsidRPr="00D76B04">
        <w:rPr>
          <w:rFonts w:asciiTheme="minorHAnsi" w:hAnsiTheme="minorHAnsi" w:cstheme="minorHAnsi"/>
          <w:bCs/>
          <w:sz w:val="24"/>
          <w:szCs w:val="24"/>
        </w:rPr>
        <w:t xml:space="preserve">XL/485/2018 w sprawie aktualności Studium </w:t>
      </w:r>
      <w:r w:rsidRPr="00D76B04">
        <w:rPr>
          <w:rFonts w:asciiTheme="minorHAnsi" w:eastAsia="TimesNewRoman" w:hAnsiTheme="minorHAnsi" w:cstheme="minorHAnsi"/>
          <w:bCs/>
          <w:sz w:val="24"/>
          <w:szCs w:val="24"/>
        </w:rPr>
        <w:t xml:space="preserve">uwarunkowań i kierunków zagospodarowania przestrzennego Miasta Mława oraz miejscowych planów zagospodarowania przestrzennego. ’’Analiza’’ ta m.in. stwierdza potrzebę prac nad miejscowymi planami zagospodarowania przestrzennego. </w:t>
      </w:r>
    </w:p>
    <w:p w14:paraId="1963BB25" w14:textId="4E1CEE80"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Wpływ na finanse publiczne, w tym budżet gminy:</w:t>
      </w:r>
    </w:p>
    <w:p w14:paraId="3B478335" w14:textId="78FCEE14" w:rsidR="000058A5" w:rsidRPr="00D76B04" w:rsidRDefault="000058A5" w:rsidP="00B41F06">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Z prognozy skutków finansowych wynika, że realizacja ustaleń planu będzie miała istotny wpływ na budżet gminy. Obliczenia dla perspektywy 5-ciu lat od dnia wejście w życie ustaleń planu zakładają przewidywane koszty i dochody do budżetu, co zostało szczegółowo wykazane w prognozie finansowej wykonanej na potrzeby planu.</w:t>
      </w:r>
    </w:p>
    <w:p w14:paraId="1B5AE75E" w14:textId="1A466D61"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Po rozpatrzeniu uwag do projektu planu postanowiono o jego przedłożeniu Radzie Miasta celem jego uchwalenia.</w:t>
      </w:r>
    </w:p>
    <w:p w14:paraId="1FF9B2CF" w14:textId="1ADEDC4F" w:rsidR="000058A5" w:rsidRPr="00D76B04" w:rsidRDefault="000058A5" w:rsidP="00CF45B1">
      <w:pPr>
        <w:jc w:val="left"/>
        <w:rPr>
          <w:rFonts w:asciiTheme="minorHAnsi" w:hAnsiTheme="minorHAnsi" w:cstheme="minorHAnsi"/>
          <w:bCs/>
          <w:sz w:val="24"/>
          <w:szCs w:val="24"/>
        </w:rPr>
      </w:pPr>
      <w:r w:rsidRPr="00D76B04">
        <w:rPr>
          <w:rFonts w:asciiTheme="minorHAnsi" w:eastAsia="TimesNewRoman" w:hAnsiTheme="minorHAnsi" w:cstheme="minorHAnsi"/>
          <w:bCs/>
          <w:sz w:val="24"/>
          <w:szCs w:val="24"/>
        </w:rPr>
        <w:tab/>
        <w:t>Reasumując: obszar objęty planem, położony w centralnej części miasta Mława, na północny-wschód od historycznego zespołu lokacyjnego, w granicach centrum miasta, obejmujący w znacznym stopniu tereny zagospodarowane, w zespole terenów w których następuje stały rozwój zabudowy, jest szczególne atrakcyjny do projektowania zabudowy mieszkaniowej wielorodzinnej oraz usługowej, tworzących razem zespół wielofunkcyjny charakterystyczny dla centralnej strefy miast europejskich.</w:t>
      </w:r>
    </w:p>
    <w:p w14:paraId="38C3D90A" w14:textId="29EC92E1"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Projekty uchwały omawian</w:t>
      </w:r>
      <w:r w:rsidR="0032234C"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był na posiedzeniu Komisji Bezpieczeństwa Publicznego </w:t>
      </w:r>
      <w:r w:rsidRPr="00D76B04">
        <w:rPr>
          <w:rFonts w:asciiTheme="minorHAnsi" w:hAnsiTheme="minorHAnsi" w:cstheme="minorHAnsi"/>
          <w:bCs/>
          <w:sz w:val="24"/>
          <w:szCs w:val="24"/>
        </w:rPr>
        <w:br/>
        <w:t xml:space="preserve">i Ochrony Przeciwpożarowej, Komisji Budownictwa, Gospodarki Komunalnej, Rolnictwa </w:t>
      </w:r>
      <w:r w:rsidRPr="00D76B04">
        <w:rPr>
          <w:rFonts w:asciiTheme="minorHAnsi" w:hAnsiTheme="minorHAnsi" w:cstheme="minorHAnsi"/>
          <w:bCs/>
          <w:sz w:val="24"/>
          <w:szCs w:val="24"/>
        </w:rPr>
        <w:br/>
        <w:t>i Ochrony Środowiska oraz Komisji Rozwoju Gospodarczego i Budżetu i uzyskał pozytywną opinię.</w:t>
      </w:r>
    </w:p>
    <w:p w14:paraId="1D2D102C" w14:textId="73CB8C3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Michał Pol Radny Rady Miasta  obszar 12.UM zarządzany przez LOK, czy to dotyczy tej lokalizacji. Obecne budynki są to bloki 4 kondygnacyjne na terenie 11.MW, jeśli powstanie wyższa zabudowa jak to będzie miało z zacienieniem istniejących bloków mieszkalnych.</w:t>
      </w:r>
    </w:p>
    <w:p w14:paraId="6B744F89" w14:textId="62CF08F3"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arch. Izabela Sobierajska</w:t>
      </w:r>
      <w:r w:rsidRPr="00D76B04">
        <w:rPr>
          <w:rFonts w:asciiTheme="minorHAnsi" w:hAnsiTheme="minorHAnsi" w:cstheme="minorHAnsi"/>
          <w:bCs/>
          <w:sz w:val="24"/>
          <w:szCs w:val="24"/>
        </w:rPr>
        <w:t xml:space="preserve"> każdy projektant musi sprawdzić czy nie zacienia istniejących budynków. Są do tego odpowiednie programy i łatwo to sprawdzić. Może się zdarzyć                                 że budynki będą musiały być odsunięte. Jest to również sprawdzane przez starostę przed wydaniem pozwolenia na budowę. Niezależnie od planu taka zabudowa mogłaby powstać na tym terenie ponieważ są tam budynki pięciokondygnacyjne.</w:t>
      </w:r>
    </w:p>
    <w:p w14:paraId="681C3A85"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32AC13E8" w14:textId="3B972C91"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Ponieważ wiąże się to z tą uchwałą prosi o uściślenie gdzie będzie dominanta o wysokości 39 m i 12 kondygnacji.</w:t>
      </w:r>
    </w:p>
    <w:p w14:paraId="0A41E6FA" w14:textId="31958BCC"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to nie jest przedmiotem tej uchwały, możliwość realizacji dominanty została określona w planie miejscowym „Targowa” uchwalonym przez Radę Miasta 13 października 2020 r. Dominanta może powstać na terenie 3.UC/M przy ul. Targowej. Wojewoda tego nie zakwestionował.</w:t>
      </w:r>
    </w:p>
    <w:p w14:paraId="1D46AF75"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Wioletta Blaszkiewicz Radna Rady Miasta </w:t>
      </w:r>
    </w:p>
    <w:p w14:paraId="30AA8D73" w14:textId="5120D1C6"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czego dotyczyły kwestie podnoszone w piśmie przesłanym przez Wojewodę w 2020 r. </w:t>
      </w:r>
    </w:p>
    <w:p w14:paraId="3C941334" w14:textId="24047168"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w rozstrzygnięciu nadzorczym Wojewoda Mazowiecki stwierdził nieważność uchwały Rady Miasta Mława z 13 października 2020r. w sprawie planu „Targowa” w części dot. 6 obszarów, które są przedmiotem uchwały dziś omawianej. Powodem rozstrzygnięcia była niezgodność projektu planu ze Studium uwarunkowań i kierunków zagospodarowania przestrzennego Miasta Mława w zakresie wysokości i intensywności zabudowy.</w:t>
      </w:r>
    </w:p>
    <w:p w14:paraId="17B18C68"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21 głosów)</w:t>
      </w:r>
    </w:p>
    <w:p w14:paraId="11643572"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4C630AB7"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NR XLI/525/2022</w:t>
      </w:r>
    </w:p>
    <w:p w14:paraId="0E9EE015"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sprawie </w:t>
      </w:r>
    </w:p>
    <w:p w14:paraId="2F09FF49" w14:textId="597F664A" w:rsidR="000058A5" w:rsidRPr="00D76B04" w:rsidRDefault="000058A5" w:rsidP="00CF45B1">
      <w:pPr>
        <w:ind w:left="643"/>
        <w:jc w:val="left"/>
        <w:rPr>
          <w:rFonts w:asciiTheme="minorHAnsi" w:hAnsiTheme="minorHAnsi" w:cstheme="minorHAnsi"/>
          <w:bCs/>
          <w:sz w:val="24"/>
          <w:szCs w:val="24"/>
        </w:rPr>
      </w:pPr>
      <w:r w:rsidRPr="00D76B04">
        <w:rPr>
          <w:rFonts w:asciiTheme="minorHAnsi" w:hAnsiTheme="minorHAnsi" w:cstheme="minorHAnsi"/>
          <w:bCs/>
          <w:sz w:val="24"/>
          <w:szCs w:val="24"/>
        </w:rPr>
        <w:t>miejscowego planu zagospodarowania przestrzennego „Targowa” część II.</w:t>
      </w:r>
    </w:p>
    <w:p w14:paraId="2D935EE6" w14:textId="55E1AAEE"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AC1E20"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10</w:t>
      </w:r>
    </w:p>
    <w:p w14:paraId="09AC7AB2"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w sprawie miejscowego planu zagospodarowania przestrzennego „Dzielnica Przemysłowa”.</w:t>
      </w:r>
    </w:p>
    <w:p w14:paraId="38EBA9AC"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Rada Miasta Mława podjęła Uchwałę NR XLIV/534/2018 z dnia 21 sierpnia 2018 r.                                o przystąpieniu do sporządzenia miejscowego planu zagospodarowania przestrzennego „Dzielnica Przemysłowa” obszaru położonego między granicą miasta, Lasem Mławskim,                            ul. Mechaników i linią kolejową – ok. 160 ha.</w:t>
      </w:r>
    </w:p>
    <w:p w14:paraId="43D90F5D"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Zgodnie z obowiązującym Studium uwarunkowań i kierunków zagospodarowania przestrzennego Miasta Mława, uchwalonym przez Radę Miasta Mława 13 października 2020 r., zmienionym 28 czerwca 2022 r., ww. obszar jest położony w strefach funkcjonalno-przestrzennych: </w:t>
      </w:r>
    </w:p>
    <w:p w14:paraId="792F417E"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działalności gospodarczej z zakresu usług i produkcji (U/P), </w:t>
      </w:r>
    </w:p>
    <w:p w14:paraId="24F06F65"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technicznej obsługi miasta (TT), </w:t>
      </w:r>
    </w:p>
    <w:p w14:paraId="36EE2978"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lasów (ZL), </w:t>
      </w:r>
    </w:p>
    <w:p w14:paraId="69B9A7C6" w14:textId="77777777" w:rsidR="000058A5" w:rsidRPr="00D76B04" w:rsidRDefault="000058A5" w:rsidP="00CF45B1">
      <w:pPr>
        <w:spacing w:before="120"/>
        <w:ind w:left="1440"/>
        <w:jc w:val="left"/>
        <w:rPr>
          <w:rFonts w:asciiTheme="minorHAnsi" w:hAnsiTheme="minorHAnsi" w:cstheme="minorHAnsi"/>
          <w:bCs/>
          <w:sz w:val="24"/>
          <w:szCs w:val="24"/>
        </w:rPr>
      </w:pPr>
      <w:r w:rsidRPr="00D76B04">
        <w:rPr>
          <w:rFonts w:asciiTheme="minorHAnsi" w:hAnsiTheme="minorHAnsi" w:cstheme="minorHAnsi"/>
          <w:bCs/>
          <w:sz w:val="24"/>
          <w:szCs w:val="24"/>
        </w:rPr>
        <w:t xml:space="preserve">oraz </w:t>
      </w:r>
    </w:p>
    <w:p w14:paraId="12664634" w14:textId="77777777" w:rsidR="000058A5" w:rsidRPr="00D76B04" w:rsidRDefault="000058A5" w:rsidP="00CF45B1">
      <w:pPr>
        <w:numPr>
          <w:ilvl w:val="1"/>
          <w:numId w:val="28"/>
        </w:num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układu drogowo-ulicznego składającego się z dróg: głównej (G), zbiorczych (Z) i lokalnych (L). </w:t>
      </w:r>
    </w:p>
    <w:p w14:paraId="789FE23F"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Stanowi obszar strategiczny o znaczeniu regionalnym, przeznaczony do rozwoju funkcji produkcyjnych i usługowych.</w:t>
      </w:r>
    </w:p>
    <w:p w14:paraId="28B79548" w14:textId="77777777" w:rsidR="000058A5" w:rsidRPr="00D76B04" w:rsidRDefault="000058A5" w:rsidP="00CF45B1">
      <w:pPr>
        <w:spacing w:before="120"/>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W większej części jest zabudowany budynkami produkcyjnymi i usługowymi (m.in. zakłady LG Electronics Mława Sp. z o.o., WIPASZ S.A., PPUD DŹWIGPOL S.A.). Niezabudowana i częściowo zalesiona jest północna część obszaru.</w:t>
      </w:r>
    </w:p>
    <w:p w14:paraId="25E6B184"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Burmistrz Miasta Mława, wykonując Uchwałę Rady Miasta Mława, kolejno:</w:t>
      </w:r>
    </w:p>
    <w:p w14:paraId="1E34DDF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ogłosił o podjęciu uchwały o przystąpieniu do sporządzania planu; </w:t>
      </w:r>
    </w:p>
    <w:p w14:paraId="6D32F084"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zawiadomił o podjęciu uchwały o przystąpieniu do sporządzania planu instytucje i organy właściwe do uzgadniania i opiniowania planu; </w:t>
      </w:r>
    </w:p>
    <w:p w14:paraId="5641D7DC"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zawarł umowę z arch. Izabelą Sobierajską na opracowanie projektu planu, która sporządziła:</w:t>
      </w:r>
    </w:p>
    <w:p w14:paraId="3702FFF2" w14:textId="77777777" w:rsidR="000058A5" w:rsidRPr="00D76B04" w:rsidRDefault="000058A5" w:rsidP="00CF45B1">
      <w:pPr>
        <w:autoSpaceDE w:val="0"/>
        <w:autoSpaceDN w:val="0"/>
        <w:adjustRightInd w:val="0"/>
        <w:spacing w:before="12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projekt planu miejscowego,</w:t>
      </w:r>
    </w:p>
    <w:p w14:paraId="0921A568" w14:textId="77777777" w:rsidR="000058A5" w:rsidRPr="00D76B04" w:rsidRDefault="000058A5" w:rsidP="00CF45B1">
      <w:pPr>
        <w:autoSpaceDE w:val="0"/>
        <w:autoSpaceDN w:val="0"/>
        <w:adjustRightInd w:val="0"/>
        <w:ind w:left="21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prognozę oddziaływania na środowisko;</w:t>
      </w:r>
    </w:p>
    <w:p w14:paraId="6AD34CFD"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pozytywną opinię o projekcie od Miejskiej Komisji Urbanistyczno-Architektonicznej w Mławie;</w:t>
      </w:r>
    </w:p>
    <w:p w14:paraId="473D6751"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uzyskał zgody Marszałka Województwa Mazowieckiego oraz Ministra Środowiska i Klimatu na przeznaczenie 7 gruntów leśnych na cele nieleśne (ponad 10 ha);</w:t>
      </w:r>
    </w:p>
    <w:p w14:paraId="19B16D5D"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opinie o projekcie planu do 24 instytucji i organów;</w:t>
      </w:r>
    </w:p>
    <w:p w14:paraId="46BD4195"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wystąpił o uzgodnienie projektu planu do 17 instytucji i organów;</w:t>
      </w:r>
    </w:p>
    <w:p w14:paraId="6589BED4"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przeanalizował uzyskane uzgodnienia i opinie oraz w uzasadnionych przypadkach wprowadził zmiany w projekcie planu;</w:t>
      </w:r>
    </w:p>
    <w:p w14:paraId="706AB2B7"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ogłosił o wyłożeniu projektu planu do publicznego wglądu i wyłożył ten projekt wraz z prognozą oddziaływania na środowisko (od 7.12.2021 r.                       do 4.01.2022 r.);</w:t>
      </w:r>
    </w:p>
    <w:p w14:paraId="4856FF4E"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zorganizował dyskusję publiczną nad przyjętymi w projekcie rozwiązaniami (22.12.2021 r.);</w:t>
      </w:r>
    </w:p>
    <w:p w14:paraId="4C8D31AC"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rozpatrzył uwagi do projektu planu:</w:t>
      </w:r>
    </w:p>
    <w:p w14:paraId="5FB76142"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wpłynęły 3 uwagi;</w:t>
      </w:r>
    </w:p>
    <w:p w14:paraId="191B0FA6"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- 2 uwagi zostały częściowo uwzględnione, 1 – nie została uwzględniona;</w:t>
      </w:r>
    </w:p>
    <w:p w14:paraId="3E3411A5"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wprowadził zmiany w projekcie planu wynikające z rozpatrzenia uwag;</w:t>
      </w:r>
    </w:p>
    <w:p w14:paraId="6E95C593"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po okresie składania uwag wpłynęło pismo LG Electronics o wprowadzenie zmian dot. m.in. gospodarowania odpadami;</w:t>
      </w:r>
    </w:p>
    <w:p w14:paraId="02C9820E"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wprowadził zmiany w projekcie planu wynikające z rozpatrzenia pisma LG Electronics (§10 pkt 4b, §19 pkt 2, 3, 4, 5, §22, §26 pkt 2.5);</w:t>
      </w:r>
    </w:p>
    <w:p w14:paraId="078F0B10" w14:textId="77777777" w:rsidR="000058A5" w:rsidRPr="00D76B04" w:rsidRDefault="000058A5" w:rsidP="00CF45B1">
      <w:pPr>
        <w:numPr>
          <w:ilvl w:val="1"/>
          <w:numId w:val="28"/>
        </w:num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przedstawia Radzie Miasta Mława projekt planu miejscowego wraz z listą nieuwzględnionych uwag;</w:t>
      </w:r>
    </w:p>
    <w:p w14:paraId="15A80C3B"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Projekt planu miejscowego nie narusza ustaleń Studium uwarunkowań i kierunków zagospodarowania przestrzennego Miasta Mława.</w:t>
      </w:r>
    </w:p>
    <w:p w14:paraId="6AE9EC5E" w14:textId="77777777" w:rsidR="000058A5" w:rsidRPr="00D76B04" w:rsidRDefault="000058A5" w:rsidP="00CF45B1">
      <w:pPr>
        <w:autoSpaceDE w:val="0"/>
        <w:autoSpaceDN w:val="0"/>
        <w:adjustRightInd w:val="0"/>
        <w:spacing w:before="120"/>
        <w:ind w:firstLine="360"/>
        <w:jc w:val="left"/>
        <w:rPr>
          <w:rFonts w:asciiTheme="minorHAnsi" w:hAnsiTheme="minorHAnsi" w:cstheme="minorHAnsi"/>
          <w:bCs/>
          <w:sz w:val="24"/>
          <w:szCs w:val="24"/>
          <w:lang w:eastAsia="pl-PL"/>
        </w:rPr>
      </w:pPr>
    </w:p>
    <w:p w14:paraId="2B1DC4E7" w14:textId="77777777" w:rsidR="000058A5" w:rsidRPr="00D76B04" w:rsidRDefault="000058A5" w:rsidP="00CF45B1">
      <w:pPr>
        <w:ind w:firstLine="283"/>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 xml:space="preserve">Prezentacji projektu </w:t>
      </w:r>
      <w:r w:rsidRPr="00D76B04">
        <w:rPr>
          <w:rFonts w:asciiTheme="minorHAnsi" w:hAnsiTheme="minorHAnsi" w:cstheme="minorHAnsi"/>
          <w:bCs/>
          <w:sz w:val="24"/>
          <w:szCs w:val="24"/>
        </w:rPr>
        <w:t xml:space="preserve">miejscowego planu zagospodarowania przestrzennego „Dzielnica Przemysłowa” dokonała </w:t>
      </w:r>
      <w:r w:rsidRPr="00D76B04">
        <w:rPr>
          <w:rFonts w:asciiTheme="minorHAnsi" w:hAnsiTheme="minorHAnsi" w:cstheme="minorHAnsi"/>
          <w:bCs/>
          <w:sz w:val="24"/>
          <w:szCs w:val="24"/>
          <w:lang w:eastAsia="pl-PL"/>
        </w:rPr>
        <w:t>arch. Izabela Sobierajska.</w:t>
      </w:r>
    </w:p>
    <w:p w14:paraId="30179F9F" w14:textId="77777777" w:rsidR="000058A5" w:rsidRPr="00D76B04" w:rsidRDefault="000058A5" w:rsidP="00CF45B1">
      <w:pPr>
        <w:jc w:val="left"/>
        <w:rPr>
          <w:rFonts w:asciiTheme="minorHAnsi" w:hAnsiTheme="minorHAnsi" w:cstheme="minorHAnsi"/>
          <w:bCs/>
          <w:sz w:val="24"/>
          <w:szCs w:val="24"/>
          <w:lang w:eastAsia="pl-PL"/>
        </w:rPr>
      </w:pPr>
    </w:p>
    <w:p w14:paraId="1553581A"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 xml:space="preserve">Celem opracowania w sprawie uchwalenia miejscowego planu zagospodarowania przestrzennego „Dzielnica Przemysłowa”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wielorodzinnej i usługowej jako przeznaczenia przeważającego na obszarze planu jak i zachowanie istniejącego systemu dróg publicznych, wraz z jego rozbudową. </w:t>
      </w:r>
    </w:p>
    <w:p w14:paraId="39679FE8" w14:textId="177CEAD1"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W Studium uwarunkowań i kierunków zagospodarowania przestrzennego Miasta Mława działki będące w granicach planu miejscowego należą do obszarów przeznaczonych do zabudowy i zagospodarowania:</w:t>
      </w:r>
    </w:p>
    <w:p w14:paraId="576E658A" w14:textId="77777777" w:rsidR="000058A5" w:rsidRPr="00D76B04" w:rsidRDefault="000058A5" w:rsidP="00CF45B1">
      <w:pPr>
        <w:numPr>
          <w:ilvl w:val="0"/>
          <w:numId w:val="29"/>
        </w:numPr>
        <w:jc w:val="left"/>
        <w:rPr>
          <w:rFonts w:asciiTheme="minorHAnsi" w:hAnsiTheme="minorHAnsi" w:cstheme="minorHAnsi"/>
          <w:bCs/>
          <w:sz w:val="24"/>
          <w:szCs w:val="24"/>
        </w:rPr>
      </w:pPr>
      <w:r w:rsidRPr="00D76B04">
        <w:rPr>
          <w:rFonts w:asciiTheme="minorHAnsi" w:hAnsiTheme="minorHAnsi" w:cstheme="minorHAnsi"/>
          <w:bCs/>
          <w:sz w:val="24"/>
          <w:szCs w:val="24"/>
        </w:rPr>
        <w:t>strefa działalności gospodarczej z zakresu usług i produkcji – U/P – w której ustala się realizację funkcji usługowych i magazynowo – składowych oraz funkcji produkcyjnych;</w:t>
      </w:r>
    </w:p>
    <w:p w14:paraId="413A4C4E"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podstawowe kierunki przeznaczenia:</w:t>
      </w:r>
    </w:p>
    <w:p w14:paraId="748E18C3"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usługowa w tym zarówno usługi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usługi publiczne (kultury, administracji, sportu i rekreacji, usług kultu religijnego) jak i usługi komercyjne (biura, turystyka, gastronomia, rozrywka, handel detaliczny itp.);</w:t>
      </w:r>
    </w:p>
    <w:p w14:paraId="0A58D52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centra logistyczne, tereny transportu samochodowego; </w:t>
      </w:r>
    </w:p>
    <w:p w14:paraId="0CF6B4D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usługi związane ze sprzedażą, diagnostyką, naprawą, złomowaniem, demontażem pojazdów;</w:t>
      </w:r>
    </w:p>
    <w:p w14:paraId="6F84EE0D"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produkcyjne, składy, magazyny, wraz z zapleczem administracyjnym i socjalnym;</w:t>
      </w:r>
    </w:p>
    <w:p w14:paraId="59AD6746"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usługi handlu o powierzchni sprzedaży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xml:space="preserve"> powierzchni sprzedaży wyłącznie w rejonach wskazanych na rysunku Studium na ten cel;</w:t>
      </w:r>
      <w:r w:rsidRPr="00D76B04">
        <w:rPr>
          <w:rFonts w:asciiTheme="minorHAnsi" w:hAnsiTheme="minorHAnsi" w:cstheme="minorHAnsi"/>
          <w:bCs/>
          <w:sz w:val="24"/>
          <w:szCs w:val="24"/>
        </w:rPr>
        <w:tab/>
      </w:r>
    </w:p>
    <w:p w14:paraId="6C5FE0B0"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ulice publiczne i wewnętrzne, ciągi piesze i rowerowe, parkingi;</w:t>
      </w:r>
    </w:p>
    <w:p w14:paraId="353BAE3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4D97F5A9"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59B82145"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stacje paliw wraz z zapleczem usługowo – handlowym; </w:t>
      </w:r>
    </w:p>
    <w:p w14:paraId="07E13BD9"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tereny zieleni urządzonej oraz inne przestrzenie publiczne; </w:t>
      </w:r>
    </w:p>
    <w:p w14:paraId="66C196E5"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utrzymanie istniejącej zabudowy mieszkaniowej;</w:t>
      </w:r>
    </w:p>
    <w:p w14:paraId="2BC6CFB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zamieszkania zbiorowego realizowane jako część zaplecza obiektów produkcyjnych, składów i magazynów;</w:t>
      </w:r>
    </w:p>
    <w:p w14:paraId="051AA6DA"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stacje paliw z zapleczem usługowo-handlowym; </w:t>
      </w:r>
    </w:p>
    <w:p w14:paraId="6A7F9BB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usługi sportu i rekreacji; </w:t>
      </w:r>
    </w:p>
    <w:p w14:paraId="3C86716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hale widowiskowe; </w:t>
      </w:r>
    </w:p>
    <w:p w14:paraId="0CB8A0A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urządzone miejsca organizacji plenerowych wydarzeń kulturalnych, imprez masowych;</w:t>
      </w:r>
    </w:p>
    <w:p w14:paraId="21F72D23"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228B59B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odnawialne źródła energii w postaci ogniw fotowoltaicznych, realizowanych wyłącznie na dachach i ścianach budynków, o mocy do oraz powyżej 100 kW;</w:t>
      </w:r>
    </w:p>
    <w:p w14:paraId="56FE0F6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wyłącznie na terenie Północnej Dzielnicy Przemysłowej: obiekty i działalności skierowane na alternatywne zagospodarowanie odpadów generujących energie cieplną oraz/lub elektryczną: </w:t>
      </w:r>
    </w:p>
    <w:p w14:paraId="6BA10222" w14:textId="77777777" w:rsidR="000058A5" w:rsidRPr="00D76B04" w:rsidRDefault="000058A5" w:rsidP="00CF45B1">
      <w:pPr>
        <w:numPr>
          <w:ilvl w:val="0"/>
          <w:numId w:val="40"/>
        </w:numPr>
        <w:jc w:val="left"/>
        <w:rPr>
          <w:rFonts w:asciiTheme="minorHAnsi" w:hAnsiTheme="minorHAnsi" w:cstheme="minorHAnsi"/>
          <w:bCs/>
          <w:sz w:val="24"/>
          <w:szCs w:val="24"/>
        </w:rPr>
      </w:pPr>
      <w:r w:rsidRPr="00D76B04">
        <w:rPr>
          <w:rFonts w:asciiTheme="minorHAnsi" w:hAnsiTheme="minorHAnsi" w:cstheme="minorHAnsi"/>
          <w:bCs/>
          <w:sz w:val="24"/>
          <w:szCs w:val="24"/>
        </w:rPr>
        <w:t>zbieranie odpadów;</w:t>
      </w:r>
    </w:p>
    <w:p w14:paraId="1ADBC2E5" w14:textId="77777777" w:rsidR="000058A5" w:rsidRPr="00D76B04" w:rsidRDefault="000058A5" w:rsidP="00CF45B1">
      <w:pPr>
        <w:numPr>
          <w:ilvl w:val="0"/>
          <w:numId w:val="40"/>
        </w:numPr>
        <w:jc w:val="left"/>
        <w:rPr>
          <w:rFonts w:asciiTheme="minorHAnsi" w:hAnsiTheme="minorHAnsi" w:cstheme="minorHAnsi"/>
          <w:bCs/>
          <w:sz w:val="24"/>
          <w:szCs w:val="24"/>
        </w:rPr>
      </w:pPr>
      <w:r w:rsidRPr="00D76B04">
        <w:rPr>
          <w:rFonts w:asciiTheme="minorHAnsi" w:hAnsiTheme="minorHAnsi" w:cstheme="minorHAnsi"/>
          <w:bCs/>
          <w:sz w:val="24"/>
          <w:szCs w:val="24"/>
        </w:rPr>
        <w:t>przetwarzanie odpadów komunalnych oraz odpadów pochodzących z przetwarzania odpadów komunalnych,</w:t>
      </w:r>
    </w:p>
    <w:p w14:paraId="7BD09E6F"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wyłącznie na terenie Północnej Dzielnicy Przemysłowej: obiekty do termicznego przekształcania odpadów komunalnych oraz odpadów pochodzących z przetwarzania odpadów komunalnych, z odzyskiem energii;</w:t>
      </w:r>
    </w:p>
    <w:p w14:paraId="0D5B00F6"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7740A1E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zakaz lokalizacji nowej zabudowy mieszkaniowej, z wyjątkiem lokalizacji przewidzianych w obowiązujących planach miejscowych; </w:t>
      </w:r>
    </w:p>
    <w:p w14:paraId="0590E2A8"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nowych usług oświaty, nauki, ochrony zdrowia;</w:t>
      </w:r>
    </w:p>
    <w:p w14:paraId="22540DB1"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emisja pyłów i gazów poza granicami działki inwestora nie może przekroczyć stężeń dopuszczalnych zgodnie z unijnymi i krajowymi przepisami;</w:t>
      </w:r>
    </w:p>
    <w:p w14:paraId="0D9DFDC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bookmarkStart w:id="2" w:name="_Hlk43214034"/>
      <w:r w:rsidRPr="00D76B04">
        <w:rPr>
          <w:rFonts w:asciiTheme="minorHAnsi" w:hAnsiTheme="minorHAnsi" w:cstheme="minorHAnsi"/>
          <w:bCs/>
          <w:sz w:val="24"/>
          <w:szCs w:val="24"/>
        </w:rPr>
        <w:t xml:space="preserve">zakaz </w:t>
      </w:r>
      <w:bookmarkStart w:id="3" w:name="_Hlk43213842"/>
      <w:r w:rsidRPr="00D76B04">
        <w:rPr>
          <w:rFonts w:asciiTheme="minorHAnsi" w:hAnsiTheme="minorHAnsi" w:cstheme="minorHAnsi"/>
          <w:bCs/>
          <w:sz w:val="24"/>
          <w:szCs w:val="24"/>
        </w:rPr>
        <w:t xml:space="preserve">lokalizacji spalarni odpadów i </w:t>
      </w:r>
      <w:proofErr w:type="spellStart"/>
      <w:r w:rsidRPr="00D76B04">
        <w:rPr>
          <w:rFonts w:asciiTheme="minorHAnsi" w:hAnsiTheme="minorHAnsi" w:cstheme="minorHAnsi"/>
          <w:bCs/>
          <w:sz w:val="24"/>
          <w:szCs w:val="24"/>
        </w:rPr>
        <w:t>współspalarni</w:t>
      </w:r>
      <w:proofErr w:type="spellEnd"/>
      <w:r w:rsidRPr="00D76B04">
        <w:rPr>
          <w:rFonts w:asciiTheme="minorHAnsi" w:hAnsiTheme="minorHAnsi" w:cstheme="minorHAnsi"/>
          <w:bCs/>
          <w:sz w:val="24"/>
          <w:szCs w:val="24"/>
        </w:rPr>
        <w:t xml:space="preserve"> odpadów </w:t>
      </w:r>
      <w:bookmarkEnd w:id="2"/>
      <w:r w:rsidRPr="00D76B04">
        <w:rPr>
          <w:rFonts w:asciiTheme="minorHAnsi" w:hAnsiTheme="minorHAnsi" w:cstheme="minorHAnsi"/>
          <w:bCs/>
          <w:sz w:val="24"/>
          <w:szCs w:val="24"/>
        </w:rPr>
        <w:t>innych niż odpady komunalne oraz innych niż odpady powstające z procesów przetwarzania odpadów komunalnych;</w:t>
      </w:r>
      <w:bookmarkEnd w:id="3"/>
    </w:p>
    <w:p w14:paraId="011E1AF5"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zakaz lokalizacji spalarni odpadów i </w:t>
      </w:r>
      <w:proofErr w:type="spellStart"/>
      <w:r w:rsidRPr="00D76B04">
        <w:rPr>
          <w:rFonts w:asciiTheme="minorHAnsi" w:hAnsiTheme="minorHAnsi" w:cstheme="minorHAnsi"/>
          <w:bCs/>
          <w:sz w:val="24"/>
          <w:szCs w:val="24"/>
        </w:rPr>
        <w:t>współspalarni</w:t>
      </w:r>
      <w:proofErr w:type="spellEnd"/>
      <w:r w:rsidRPr="00D76B04">
        <w:rPr>
          <w:rFonts w:asciiTheme="minorHAnsi" w:hAnsiTheme="minorHAnsi" w:cstheme="minorHAnsi"/>
          <w:bCs/>
          <w:sz w:val="24"/>
          <w:szCs w:val="24"/>
        </w:rPr>
        <w:t xml:space="preserve"> odpadów bez odzysku energii.</w:t>
      </w:r>
    </w:p>
    <w:p w14:paraId="7AFCE40B"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ab/>
        <w:t>parametry i wskaźniki zagospodarowania terenów:</w:t>
      </w:r>
    </w:p>
    <w:p w14:paraId="52C57F4B"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wysokość zabudowy nie większa niż: 20 m, przy czym dopuszcza się odstępstwa w planach miejscowych od tej zasady, w zależności od przewidywanych potrzeb technologicznych -                w takich sytuacjach maksymalna wysokość zabudowy nie może jednakże przekroczyć 30m na fragmentach nie przekraczających 40% powierzchni zabudowy na każdej działce budowlanej; z dopuszczeniem utrzymania istniejącego zainwestowania przekraczającego ten wskaźnik, bez jego dalszego podwyższania, z prawem do rozbudowy zgodnie                                    z pozostałymi wskaźnikami</w:t>
      </w:r>
    </w:p>
    <w:p w14:paraId="7DB14B04"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80%, z dopuszczeniem utrzymania istniejącego zainwestowania przekraczającego ten wskaźnik, z prawem do nadbudowy zgodnie                               z pozostałymi wskaźnikami;</w:t>
      </w:r>
    </w:p>
    <w:p w14:paraId="1597D270" w14:textId="77777777" w:rsidR="000058A5" w:rsidRPr="00D76B04" w:rsidRDefault="000058A5" w:rsidP="00CF45B1">
      <w:pPr>
        <w:numPr>
          <w:ilvl w:val="0"/>
          <w:numId w:val="34"/>
        </w:numPr>
        <w:shd w:val="clear" w:color="auto" w:fill="FFFFFF"/>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0%;.</w:t>
      </w:r>
    </w:p>
    <w:p w14:paraId="7C70E16F" w14:textId="77777777" w:rsidR="000058A5" w:rsidRPr="00D76B04" w:rsidRDefault="000058A5" w:rsidP="00CF45B1">
      <w:pPr>
        <w:numPr>
          <w:ilvl w:val="0"/>
          <w:numId w:val="29"/>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usługowo-mieszkaniowa U/M (U/M II) – wskazana dla utrzymania i rozwoju funkcji usługowo – mieszkaniowych, </w:t>
      </w:r>
    </w:p>
    <w:p w14:paraId="11855BDC"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podstawowe kierunki przeznaczenia:</w:t>
      </w:r>
    </w:p>
    <w:p w14:paraId="4421B634"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zabudowa usługowa, w tym zarówno usługi o randze </w:t>
      </w:r>
      <w:proofErr w:type="spellStart"/>
      <w:r w:rsidRPr="00D76B04">
        <w:rPr>
          <w:rFonts w:asciiTheme="minorHAnsi" w:hAnsiTheme="minorHAnsi" w:cstheme="minorHAnsi"/>
          <w:bCs/>
          <w:sz w:val="24"/>
          <w:szCs w:val="24"/>
        </w:rPr>
        <w:t>ogólnomiejskiej</w:t>
      </w:r>
      <w:proofErr w:type="spellEnd"/>
      <w:r w:rsidRPr="00D76B04">
        <w:rPr>
          <w:rFonts w:asciiTheme="minorHAnsi" w:hAnsiTheme="minorHAnsi" w:cstheme="minorHAnsi"/>
          <w:bCs/>
          <w:sz w:val="24"/>
          <w:szCs w:val="24"/>
        </w:rPr>
        <w:t xml:space="preserve"> i regionalnej, usługi publiczne (kultury, administracji, oświaty, nauki, ochrony zdrowia, sportu i rekreacji, usług kultu religijnego) jak i usługi komercyjne (biura, turystyka, gastronomia, rozrywka, handel detaliczny itp.);</w:t>
      </w:r>
    </w:p>
    <w:p w14:paraId="5C57B3F8"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mieszkaniowa wielorodzinna;</w:t>
      </w:r>
    </w:p>
    <w:p w14:paraId="2BA00B16"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mieszkaniowa jednorodzinna na działkach o maksymalnej powierzchni 800m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w:t>
      </w:r>
    </w:p>
    <w:p w14:paraId="35D6043D"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zabudowa mieszkaniowo-usługowa;</w:t>
      </w:r>
    </w:p>
    <w:p w14:paraId="6E6D694E"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obiekty zamieszkania zbiorowego;</w:t>
      </w:r>
    </w:p>
    <w:p w14:paraId="766DCAAC"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parki publiczne i inne tereny zieleni urządzonej oraz inne przestrzenie publiczne, ze szczególnym uwzględnieniem ich funkcji reprezentacyjnej; </w:t>
      </w:r>
    </w:p>
    <w:p w14:paraId="6D0513B4"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ciągi piesze i rowerowe, parkingi; </w:t>
      </w:r>
    </w:p>
    <w:p w14:paraId="76D1DDE4"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w:t>
      </w:r>
    </w:p>
    <w:p w14:paraId="6C3A7D9E"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dopuszczalne kierunki przeznaczenia:</w:t>
      </w:r>
    </w:p>
    <w:p w14:paraId="1AF2181A"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produkcyjne i produkcyjno-usługowe w zakresie utrzymania istniejącej zabudowy     z możliwością rozbudowy, przebudowy, nadbudowy </w:t>
      </w:r>
    </w:p>
    <w:p w14:paraId="5493611B" w14:textId="77777777" w:rsidR="000058A5" w:rsidRPr="00D76B04" w:rsidRDefault="000058A5" w:rsidP="00CF45B1">
      <w:pPr>
        <w:numPr>
          <w:ilvl w:val="0"/>
          <w:numId w:val="33"/>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garaże i parkingi wielopoziomowe i podziemne;</w:t>
      </w:r>
    </w:p>
    <w:p w14:paraId="35012379"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zasady zagospodarowania terenu i kształtowania zabudowy:</w:t>
      </w:r>
    </w:p>
    <w:p w14:paraId="07BAAA8F"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zakaz lokalizacji przedsięwzięć mogących zawsze znacząco oddziaływać na środowisko, z wyjątkiem inwestycji w zakresie infrastruktury technicznej i komunikacji oraz przedsięwzięć dopuszczonych w obowiązujących planach miejscowych; </w:t>
      </w:r>
    </w:p>
    <w:p w14:paraId="1F2DDC02"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obiektów handlowych o powierzchni powyżej 2000 m</w:t>
      </w:r>
      <w:r w:rsidRPr="00D76B04">
        <w:rPr>
          <w:rFonts w:asciiTheme="minorHAnsi" w:hAnsiTheme="minorHAnsi" w:cstheme="minorHAnsi"/>
          <w:bCs/>
          <w:sz w:val="24"/>
          <w:szCs w:val="24"/>
          <w:vertAlign w:val="superscript"/>
        </w:rPr>
        <w:t>2</w:t>
      </w:r>
      <w:r w:rsidRPr="00D76B04">
        <w:rPr>
          <w:rFonts w:asciiTheme="minorHAnsi" w:hAnsiTheme="minorHAnsi" w:cstheme="minorHAnsi"/>
          <w:bCs/>
          <w:sz w:val="24"/>
          <w:szCs w:val="24"/>
        </w:rPr>
        <w:t>, z wyjątkiem rejonów wskazanych na rysunku Studium;</w:t>
      </w:r>
    </w:p>
    <w:p w14:paraId="3D5E0B13"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parametry i wskaźniki zagospodarowania terenów:</w:t>
      </w:r>
    </w:p>
    <w:p w14:paraId="5BDBA347"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18m – dla zabudowy mieszkaniowej wielorodzinnej i usługowej w strefie U/M I,</w:t>
      </w:r>
    </w:p>
    <w:p w14:paraId="1413D0A8"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15m – dla zabudowy mieszkaniowej wielorodzinnej i usługowej w strefie U/M II,</w:t>
      </w:r>
    </w:p>
    <w:p w14:paraId="57388C28"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12m – dla zabudowy mieszkaniowej jednorodzinnej w strefach U/M I </w:t>
      </w:r>
      <w:proofErr w:type="spellStart"/>
      <w:r w:rsidRPr="00D76B04">
        <w:rPr>
          <w:rFonts w:asciiTheme="minorHAnsi" w:hAnsiTheme="minorHAnsi" w:cstheme="minorHAnsi"/>
          <w:bCs/>
          <w:sz w:val="24"/>
          <w:szCs w:val="24"/>
        </w:rPr>
        <w:t>i</w:t>
      </w:r>
      <w:proofErr w:type="spellEnd"/>
      <w:r w:rsidRPr="00D76B04">
        <w:rPr>
          <w:rFonts w:asciiTheme="minorHAnsi" w:hAnsiTheme="minorHAnsi" w:cstheme="minorHAnsi"/>
          <w:bCs/>
          <w:sz w:val="24"/>
          <w:szCs w:val="24"/>
        </w:rPr>
        <w:t xml:space="preserve"> U/M II;</w:t>
      </w:r>
    </w:p>
    <w:p w14:paraId="2F65AD2E" w14:textId="77777777" w:rsidR="000058A5" w:rsidRPr="00D76B04" w:rsidRDefault="000058A5" w:rsidP="00CF45B1">
      <w:pPr>
        <w:ind w:left="720"/>
        <w:jc w:val="left"/>
        <w:rPr>
          <w:rFonts w:asciiTheme="minorHAnsi" w:hAnsiTheme="minorHAnsi" w:cstheme="minorHAnsi"/>
          <w:bCs/>
          <w:sz w:val="24"/>
          <w:szCs w:val="24"/>
        </w:rPr>
      </w:pPr>
      <w:r w:rsidRPr="00D76B04">
        <w:rPr>
          <w:rFonts w:asciiTheme="minorHAnsi" w:hAnsiTheme="minorHAnsi" w:cstheme="minorHAnsi"/>
          <w:bCs/>
          <w:sz w:val="24"/>
          <w:szCs w:val="24"/>
        </w:rPr>
        <w:t>z dopuszczeniem utrzymania istniejącego zainwestowania przekraczającego ten wskaźnik, bez jego dalszego podwyższania, z prawem do rozbudowy zgodnie                                 z pozostałymi wskaźnikami;</w:t>
      </w:r>
    </w:p>
    <w:p w14:paraId="6AB17E99"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 60%, z dopuszczeniem utrzymania istniejącego zainwestowania przekraczającego ten wskaźnik, z prawem do nadbudowy zgodnie                                 z pozostałymi wskaźnikami;</w:t>
      </w:r>
    </w:p>
    <w:p w14:paraId="365298F6"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minimalny udział powierzchni biologicznie czynnej: </w:t>
      </w:r>
    </w:p>
    <w:p w14:paraId="19C2E5FE"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30% dla zabudowy mieszkaniowej jedno- i wielorodzinnej, </w:t>
      </w:r>
    </w:p>
    <w:p w14:paraId="64FE05D5" w14:textId="77777777" w:rsidR="000058A5" w:rsidRPr="00D76B04" w:rsidRDefault="000058A5" w:rsidP="00CF45B1">
      <w:pPr>
        <w:numPr>
          <w:ilvl w:val="0"/>
          <w:numId w:val="31"/>
        </w:numPr>
        <w:jc w:val="left"/>
        <w:rPr>
          <w:rFonts w:asciiTheme="minorHAnsi" w:hAnsiTheme="minorHAnsi" w:cstheme="minorHAnsi"/>
          <w:bCs/>
          <w:sz w:val="24"/>
          <w:szCs w:val="24"/>
        </w:rPr>
      </w:pPr>
      <w:r w:rsidRPr="00D76B04">
        <w:rPr>
          <w:rFonts w:asciiTheme="minorHAnsi" w:hAnsiTheme="minorHAnsi" w:cstheme="minorHAnsi"/>
          <w:bCs/>
          <w:sz w:val="24"/>
          <w:szCs w:val="24"/>
        </w:rPr>
        <w:t>20% dla zabudowy usługowej, z dopuszczeniem obniżenia wskaźnika dla szkół i terenów boisk sportowych do 15%;</w:t>
      </w:r>
    </w:p>
    <w:p w14:paraId="00329DF1" w14:textId="77777777" w:rsidR="000058A5" w:rsidRPr="00D76B04" w:rsidRDefault="000058A5" w:rsidP="00CF45B1">
      <w:pPr>
        <w:pStyle w:val="Tekstpodstawowywci3fty3"/>
        <w:tabs>
          <w:tab w:val="left" w:pos="1276"/>
        </w:tabs>
        <w:spacing w:after="0" w:line="276" w:lineRule="auto"/>
        <w:ind w:left="284"/>
        <w:rPr>
          <w:rFonts w:asciiTheme="minorHAnsi" w:hAnsiTheme="minorHAnsi" w:cstheme="minorHAnsi"/>
          <w:bCs/>
          <w:sz w:val="24"/>
          <w:szCs w:val="24"/>
        </w:rPr>
      </w:pPr>
      <w:r w:rsidRPr="00D76B04">
        <w:rPr>
          <w:rFonts w:asciiTheme="minorHAnsi" w:hAnsiTheme="minorHAnsi" w:cstheme="minorHAnsi"/>
          <w:bCs/>
          <w:sz w:val="24"/>
          <w:szCs w:val="24"/>
        </w:rPr>
        <w:t xml:space="preserve">z wyjątkiem obszarów już intensywniej zagospodarowanych oraz dla których niższy wskaźnik ustalono w obowiązujących planach miejscowych; w przypadku wprowadzenia               w </w:t>
      </w:r>
      <w:proofErr w:type="spellStart"/>
      <w:r w:rsidRPr="00D76B04">
        <w:rPr>
          <w:rFonts w:asciiTheme="minorHAnsi" w:hAnsiTheme="minorHAnsi" w:cstheme="minorHAnsi"/>
          <w:bCs/>
          <w:sz w:val="24"/>
          <w:szCs w:val="24"/>
        </w:rPr>
        <w:t>mpzp</w:t>
      </w:r>
      <w:proofErr w:type="spellEnd"/>
      <w:r w:rsidRPr="00D76B04">
        <w:rPr>
          <w:rFonts w:asciiTheme="minorHAnsi" w:hAnsiTheme="minorHAnsi" w:cstheme="minorHAnsi"/>
          <w:bCs/>
          <w:sz w:val="24"/>
          <w:szCs w:val="24"/>
        </w:rPr>
        <w:t xml:space="preserve"> funkcji mieszanych, mieszkaniowo-usługowych i usługowo-mieszkaniowych, dopuszcza się uśrednienie wskaźnika;</w:t>
      </w:r>
    </w:p>
    <w:p w14:paraId="30E1C6B2" w14:textId="77777777" w:rsidR="000058A5" w:rsidRPr="00D76B04" w:rsidRDefault="000058A5" w:rsidP="00CF45B1">
      <w:pPr>
        <w:numPr>
          <w:ilvl w:val="0"/>
          <w:numId w:val="29"/>
        </w:numPr>
        <w:spacing w:before="240"/>
        <w:jc w:val="left"/>
        <w:rPr>
          <w:rFonts w:asciiTheme="minorHAnsi" w:hAnsiTheme="minorHAnsi" w:cstheme="minorHAnsi"/>
          <w:bCs/>
          <w:sz w:val="24"/>
          <w:szCs w:val="24"/>
        </w:rPr>
      </w:pPr>
      <w:r w:rsidRPr="00D76B04">
        <w:rPr>
          <w:rFonts w:asciiTheme="minorHAnsi" w:hAnsiTheme="minorHAnsi" w:cstheme="minorHAnsi"/>
          <w:bCs/>
          <w:sz w:val="24"/>
          <w:szCs w:val="24"/>
        </w:rPr>
        <w:t xml:space="preserve">strefa technicznej obsługi miasta - TT - w której zakłada się lokalizację zabudowy i urządzeń związanych z infrastrukturą techniczną i komunikacyjną miasta, </w:t>
      </w:r>
    </w:p>
    <w:p w14:paraId="60907195"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podstawowe kierunki przeznaczenia: </w:t>
      </w:r>
    </w:p>
    <w:p w14:paraId="20623DF8"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i urządzenia infrastruktury technicznej związane z elektroenergetyką, ciepłownictwem, gospodarką wodno-kanalizacyjną, gazownictwem, gospodarowaniem odpadami; </w:t>
      </w:r>
    </w:p>
    <w:p w14:paraId="73F00897"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ciągi piesze i rowerowe, parkingi, obiekty i urządzenia infrastruktury technicznej; </w:t>
      </w:r>
    </w:p>
    <w:p w14:paraId="5A867D38"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dopuszczalne kierunki przeznaczenia: </w:t>
      </w:r>
    </w:p>
    <w:p w14:paraId="747EAAA0"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obiekty administracyjne związane z przeznaczeniem podstawowym; </w:t>
      </w:r>
    </w:p>
    <w:p w14:paraId="3A64C1CC"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place publiczne i skwery, tereny zieleni urządzonej oraz inne przestrzenie publiczne; </w:t>
      </w:r>
    </w:p>
    <w:p w14:paraId="466B8ABF" w14:textId="77777777" w:rsidR="000058A5" w:rsidRPr="00D76B04" w:rsidRDefault="000058A5" w:rsidP="00CF45B1">
      <w:pPr>
        <w:shd w:val="clear" w:color="auto" w:fill="FFFFFF"/>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zasady kształtowania zabudowy i zasad zagospodarowania terenu: </w:t>
      </w:r>
    </w:p>
    <w:p w14:paraId="26B6A0D9"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kształtowanie zieleni izolacyjnej;</w:t>
      </w:r>
    </w:p>
    <w:p w14:paraId="4745680B" w14:textId="77777777" w:rsidR="000058A5" w:rsidRPr="00D76B04" w:rsidRDefault="000058A5" w:rsidP="00CF45B1">
      <w:pPr>
        <w:numPr>
          <w:ilvl w:val="0"/>
          <w:numId w:val="34"/>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zabudowy niezwiązanej z przeznaczeniem podstawowym;</w:t>
      </w:r>
    </w:p>
    <w:p w14:paraId="4CB54536"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ab/>
        <w:t>parametry i wskaźniki zagospodarowania terenów:</w:t>
      </w:r>
    </w:p>
    <w:p w14:paraId="612D12F0"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wysokość zabudowy nie większa niż: 12m, dopuszczeniem utrzymania istniejącego zainwestowania przekraczającego ten wskaźnik, bez jego dalszego podwyższania, z prawem do rozbudowy zgodnie z pozostałymi wskaźnikami;</w:t>
      </w:r>
    </w:p>
    <w:p w14:paraId="193C77BA" w14:textId="77777777" w:rsidR="000058A5" w:rsidRPr="00D76B04" w:rsidRDefault="000058A5" w:rsidP="00CF45B1">
      <w:pPr>
        <w:numPr>
          <w:ilvl w:val="0"/>
          <w:numId w:val="34"/>
        </w:numPr>
        <w:shd w:val="clear" w:color="auto" w:fill="FFFFFF"/>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80%, z dopuszczeniem utrzymania istniejącego zainwestowania przekraczającego ten wskaźnik, z prawem do nadbudowy zgodnie                                  z pozostałymi wskaźnikami;</w:t>
      </w:r>
    </w:p>
    <w:p w14:paraId="3FC9DBAF" w14:textId="77777777" w:rsidR="000058A5" w:rsidRPr="00D76B04" w:rsidRDefault="000058A5" w:rsidP="00CF45B1">
      <w:pPr>
        <w:numPr>
          <w:ilvl w:val="0"/>
          <w:numId w:val="34"/>
        </w:numPr>
        <w:shd w:val="clear" w:color="auto" w:fill="FFFFFF"/>
        <w:spacing w:after="200"/>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0%;</w:t>
      </w:r>
    </w:p>
    <w:p w14:paraId="3DFD9C7F" w14:textId="77777777" w:rsidR="000058A5" w:rsidRPr="00D76B04" w:rsidRDefault="000058A5" w:rsidP="00CF45B1">
      <w:pPr>
        <w:numPr>
          <w:ilvl w:val="0"/>
          <w:numId w:val="29"/>
        </w:numPr>
        <w:jc w:val="left"/>
        <w:rPr>
          <w:rFonts w:asciiTheme="minorHAnsi" w:hAnsiTheme="minorHAnsi" w:cstheme="minorHAnsi"/>
          <w:bCs/>
          <w:sz w:val="24"/>
          <w:szCs w:val="24"/>
        </w:rPr>
      </w:pPr>
      <w:r w:rsidRPr="00D76B04">
        <w:rPr>
          <w:rFonts w:asciiTheme="minorHAnsi" w:hAnsiTheme="minorHAnsi" w:cstheme="minorHAnsi"/>
          <w:bCs/>
          <w:sz w:val="24"/>
          <w:szCs w:val="24"/>
        </w:rPr>
        <w:t>strefa lasów – ZL – na której zakłada się zachowanie istniejących lasów oraz zalesienia;</w:t>
      </w:r>
    </w:p>
    <w:p w14:paraId="45697865"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podstawowe kierunki przeznaczenia: </w:t>
      </w:r>
    </w:p>
    <w:p w14:paraId="7A3CA6BC"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lasy i zadrzewienia, w tym zalesienia; </w:t>
      </w:r>
    </w:p>
    <w:p w14:paraId="03D577A8"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lasy parkowe; </w:t>
      </w:r>
    </w:p>
    <w:p w14:paraId="2F5C172A"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tereny zieleni nieurządzonej; </w:t>
      </w:r>
    </w:p>
    <w:p w14:paraId="7AF16365" w14:textId="77777777" w:rsidR="000058A5" w:rsidRPr="00D76B04" w:rsidRDefault="000058A5" w:rsidP="00CF45B1">
      <w:pPr>
        <w:spacing w:before="240"/>
        <w:ind w:left="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dopuszczalne kierunki przeznaczenia: </w:t>
      </w:r>
    </w:p>
    <w:p w14:paraId="197F224A"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urządzenia turystyczne – miejsca wypoczynkowe, polany, zadaszenia, punkty widokowe, szlaki turystyczne; </w:t>
      </w:r>
    </w:p>
    <w:p w14:paraId="3D532974"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ulice publiczne i wewnętrzne, obiekty i urządzenia infrastruktury technicznej, obiekty                          i urządzenia związane z prowadzeniem gospodarki leśnej, urządzenia turystyczne                                 w rozumieniu przepisów odrębnych, elementy infrastruktury technicznej oraz ciągi piesze                           i rowerowe; </w:t>
      </w:r>
    </w:p>
    <w:p w14:paraId="3A6A264D"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zakaz lokalizacji nowej zabudowy, z wyjątkiem obiektów infrastruktury technicznej i obiektów związanych z gospodarką leśną;</w:t>
      </w:r>
    </w:p>
    <w:p w14:paraId="154C25AD"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zasady kształtowania zabudowy i zasad zagospodarowania terenu: </w:t>
      </w:r>
    </w:p>
    <w:p w14:paraId="254E1F30"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kształtowanie ciągów pieszych i rowerowych wiążących tereny leśne z zespołami zabudowy mieszkaniowej i usługowej.</w:t>
      </w:r>
    </w:p>
    <w:p w14:paraId="410F36E6" w14:textId="77777777" w:rsidR="000058A5" w:rsidRPr="00D76B04" w:rsidRDefault="000058A5"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parametry i wskaźniki zagospodarowania terenów:</w:t>
      </w:r>
    </w:p>
    <w:p w14:paraId="7FB9F3D0"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wysokość zabudowy nie większa niż: 12 m, z dopuszczeniem </w:t>
      </w:r>
      <w:proofErr w:type="spellStart"/>
      <w:r w:rsidRPr="00D76B04">
        <w:rPr>
          <w:rFonts w:asciiTheme="minorHAnsi" w:hAnsiTheme="minorHAnsi" w:cstheme="minorHAnsi"/>
          <w:bCs/>
          <w:sz w:val="24"/>
          <w:szCs w:val="24"/>
        </w:rPr>
        <w:t>ponadleśnych</w:t>
      </w:r>
      <w:proofErr w:type="spellEnd"/>
      <w:r w:rsidRPr="00D76B04">
        <w:rPr>
          <w:rFonts w:asciiTheme="minorHAnsi" w:hAnsiTheme="minorHAnsi" w:cstheme="minorHAnsi"/>
          <w:bCs/>
          <w:sz w:val="24"/>
          <w:szCs w:val="24"/>
        </w:rPr>
        <w:t xml:space="preserve"> ambon i wież obserwacyjnych służących gospodarce leśnej;</w:t>
      </w:r>
    </w:p>
    <w:p w14:paraId="1BCB5FBC"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maksymalna powierzchnia zabudowy: 50%;</w:t>
      </w:r>
    </w:p>
    <w:p w14:paraId="64247BCC" w14:textId="77777777" w:rsidR="000058A5" w:rsidRPr="00D76B04" w:rsidRDefault="000058A5" w:rsidP="00CF45B1">
      <w:pPr>
        <w:numPr>
          <w:ilvl w:val="0"/>
          <w:numId w:val="41"/>
        </w:numPr>
        <w:ind w:left="284" w:hanging="284"/>
        <w:jc w:val="left"/>
        <w:rPr>
          <w:rFonts w:asciiTheme="minorHAnsi" w:hAnsiTheme="minorHAnsi" w:cstheme="minorHAnsi"/>
          <w:bCs/>
          <w:sz w:val="24"/>
          <w:szCs w:val="24"/>
        </w:rPr>
      </w:pPr>
      <w:r w:rsidRPr="00D76B04">
        <w:rPr>
          <w:rFonts w:asciiTheme="minorHAnsi" w:hAnsiTheme="minorHAnsi" w:cstheme="minorHAnsi"/>
          <w:bCs/>
          <w:sz w:val="24"/>
          <w:szCs w:val="24"/>
        </w:rPr>
        <w:t>minimalny udział powierzchni biologicznie czynnej: 90%, z dopuszczeniem obniżenia wskaźnika dla terenów urządzeń turystycznych do 30%.</w:t>
      </w:r>
    </w:p>
    <w:p w14:paraId="66AE2C68" w14:textId="77777777" w:rsidR="000058A5" w:rsidRPr="00D76B04" w:rsidRDefault="000058A5" w:rsidP="00CF45B1">
      <w:pPr>
        <w:ind w:left="283" w:firstLine="217"/>
        <w:jc w:val="left"/>
        <w:rPr>
          <w:rFonts w:asciiTheme="minorHAnsi" w:hAnsiTheme="minorHAnsi" w:cstheme="minorHAnsi"/>
          <w:bCs/>
          <w:sz w:val="24"/>
          <w:szCs w:val="24"/>
        </w:rPr>
      </w:pPr>
    </w:p>
    <w:p w14:paraId="42EA6FD1" w14:textId="77777777" w:rsidR="000058A5" w:rsidRPr="00D76B04" w:rsidRDefault="000058A5" w:rsidP="00CF45B1">
      <w:pPr>
        <w:ind w:left="283" w:firstLine="217"/>
        <w:jc w:val="left"/>
        <w:rPr>
          <w:rFonts w:asciiTheme="minorHAnsi" w:hAnsiTheme="minorHAnsi" w:cstheme="minorHAnsi"/>
          <w:bCs/>
          <w:sz w:val="24"/>
          <w:szCs w:val="24"/>
        </w:rPr>
      </w:pPr>
      <w:r w:rsidRPr="00D76B04">
        <w:rPr>
          <w:rFonts w:asciiTheme="minorHAnsi" w:hAnsiTheme="minorHAnsi" w:cstheme="minorHAnsi"/>
          <w:bCs/>
          <w:sz w:val="24"/>
          <w:szCs w:val="24"/>
        </w:rPr>
        <w:t>Studium wskazuje obiekty zabytkowe wpisane do rejestru zabytków - schron bojowy .</w:t>
      </w:r>
    </w:p>
    <w:p w14:paraId="36D07D31"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Jednocześnie "ze względu na ogólność mapy topograficznej (skala 1:10 000), na której sporządzono studium, nie jest możliwe precyzyjne wyznaczenie granic stref funkcjonalno-przestrzennych, dlatego mogą występować niewielkie przesunięcia w stosunku do granicy działki ewidencyjnej i faktycznej lokalizacji zagospodarowania; ostateczne ustalenie granic terenów powinno być dokonywane w miejscowych planach zagospodarowania przestrzennego; </w:t>
      </w:r>
    </w:p>
    <w:p w14:paraId="775F9996"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korekta zasięgu poszczególnych terenów może być dokonywana pod warunkiem zachowania zasad zrównoważonego rozwoju, a w szczególności w oparciu o zasadę: </w:t>
      </w:r>
    </w:p>
    <w:p w14:paraId="29941910" w14:textId="77777777" w:rsidR="000058A5" w:rsidRPr="00D76B04" w:rsidRDefault="000058A5" w:rsidP="00CF45B1">
      <w:pPr>
        <w:numPr>
          <w:ilvl w:val="0"/>
          <w:numId w:val="42"/>
        </w:numPr>
        <w:tabs>
          <w:tab w:val="left" w:pos="1134"/>
        </w:tabs>
        <w:ind w:left="1134" w:hanging="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kontynuacji funkcji podstawowej określonej na rysunku studium, o integralności zagospodarowania oraz infrastruktury technicznej i drogowej, </w:t>
      </w:r>
    </w:p>
    <w:p w14:paraId="3192412C" w14:textId="77777777" w:rsidR="000058A5" w:rsidRPr="00D76B04" w:rsidRDefault="000058A5" w:rsidP="00CF45B1">
      <w:pPr>
        <w:numPr>
          <w:ilvl w:val="0"/>
          <w:numId w:val="42"/>
        </w:numPr>
        <w:tabs>
          <w:tab w:val="left" w:pos="1134"/>
        </w:tabs>
        <w:ind w:left="1134" w:hanging="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konieczności realizacji inwestycji celu publicznego, </w:t>
      </w:r>
    </w:p>
    <w:p w14:paraId="52DAFDF7" w14:textId="77777777" w:rsidR="000058A5" w:rsidRPr="00D76B04" w:rsidRDefault="000058A5" w:rsidP="00CF45B1">
      <w:pPr>
        <w:numPr>
          <w:ilvl w:val="0"/>
          <w:numId w:val="42"/>
        </w:numPr>
        <w:tabs>
          <w:tab w:val="left" w:pos="1134"/>
        </w:tabs>
        <w:ind w:left="1134" w:hanging="283"/>
        <w:jc w:val="left"/>
        <w:rPr>
          <w:rFonts w:asciiTheme="minorHAnsi" w:hAnsiTheme="minorHAnsi" w:cstheme="minorHAnsi"/>
          <w:bCs/>
          <w:sz w:val="24"/>
          <w:szCs w:val="24"/>
        </w:rPr>
      </w:pPr>
      <w:r w:rsidRPr="00D76B04">
        <w:rPr>
          <w:rFonts w:asciiTheme="minorHAnsi" w:hAnsiTheme="minorHAnsi" w:cstheme="minorHAnsi"/>
          <w:bCs/>
          <w:sz w:val="24"/>
          <w:szCs w:val="24"/>
        </w:rPr>
        <w:t xml:space="preserve">nie rozpraszania obiektów i tworzenia zwartych zespołów zabudowy, </w:t>
      </w:r>
    </w:p>
    <w:p w14:paraId="364DC36C" w14:textId="77777777" w:rsidR="000058A5" w:rsidRPr="00D76B04" w:rsidRDefault="000058A5" w:rsidP="00CF45B1">
      <w:pPr>
        <w:numPr>
          <w:ilvl w:val="0"/>
          <w:numId w:val="43"/>
        </w:numPr>
        <w:tabs>
          <w:tab w:val="clear" w:pos="0"/>
          <w:tab w:val="num" w:pos="1492"/>
        </w:tabs>
        <w:ind w:left="1492"/>
        <w:jc w:val="left"/>
        <w:rPr>
          <w:rFonts w:asciiTheme="minorHAnsi" w:hAnsiTheme="minorHAnsi" w:cstheme="minorHAnsi"/>
          <w:bCs/>
          <w:sz w:val="24"/>
          <w:szCs w:val="24"/>
        </w:rPr>
      </w:pPr>
      <w:r w:rsidRPr="00D76B04">
        <w:rPr>
          <w:rFonts w:asciiTheme="minorHAnsi" w:hAnsiTheme="minorHAnsi" w:cstheme="minorHAnsi"/>
          <w:bCs/>
          <w:sz w:val="24"/>
          <w:szCs w:val="24"/>
        </w:rPr>
        <w:t xml:space="preserve">nienaruszalności zasobów kulturowych, </w:t>
      </w:r>
    </w:p>
    <w:p w14:paraId="604EE624" w14:textId="77777777" w:rsidR="000058A5" w:rsidRPr="00D76B04" w:rsidRDefault="000058A5" w:rsidP="00CF45B1">
      <w:pPr>
        <w:numPr>
          <w:ilvl w:val="0"/>
          <w:numId w:val="43"/>
        </w:numPr>
        <w:tabs>
          <w:tab w:val="clear" w:pos="0"/>
          <w:tab w:val="num" w:pos="1492"/>
        </w:tabs>
        <w:ind w:left="1492"/>
        <w:jc w:val="left"/>
        <w:rPr>
          <w:rFonts w:asciiTheme="minorHAnsi" w:hAnsiTheme="minorHAnsi" w:cstheme="minorHAnsi"/>
          <w:bCs/>
          <w:sz w:val="24"/>
          <w:szCs w:val="24"/>
        </w:rPr>
      </w:pPr>
      <w:r w:rsidRPr="00D76B04">
        <w:rPr>
          <w:rFonts w:asciiTheme="minorHAnsi" w:hAnsiTheme="minorHAnsi" w:cstheme="minorHAnsi"/>
          <w:bCs/>
          <w:sz w:val="24"/>
          <w:szCs w:val="24"/>
        </w:rPr>
        <w:t xml:space="preserve">nienaruszalności cennych elementów systemu przyrodniczego." </w:t>
      </w:r>
    </w:p>
    <w:p w14:paraId="4DDFE019"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Korekta zasięgu poszczególnych terenów nie może jednak przekraczać 50 m w stosunku do wyznaczonych w Studium przeznaczeń. </w:t>
      </w:r>
    </w:p>
    <w:p w14:paraId="20A503F0"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dopuszcza się, aby funkcja dopuszczona w danym terenie wyznaczonym w studium, nie będąca podstawowym kierunkiem przeznaczenia, stanowiła przeznaczenie podstawowe terenu wyznaczonego w miejscowym planie zagospodarowania przestrzennego; </w:t>
      </w:r>
    </w:p>
    <w:p w14:paraId="7594D464" w14:textId="77777777" w:rsidR="000058A5" w:rsidRPr="00D76B04" w:rsidRDefault="000058A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 planie miejscowym należy dążyć do uzupełniania terenów zabudowy mieszkaniowej zielenią ogólnodostępną (urządzoną), usługami publicznymi oraz usługami podstawowymi, należy pozostawiać istniejące cieki z ich obudową biologiczną.</w:t>
      </w:r>
    </w:p>
    <w:p w14:paraId="69A50819" w14:textId="15757304"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dopuszcza się zawężanie zasięgu terenów inwestycyjnych wskazanych w studium jako kierunki przeznaczenia poprzez pozostawienie dotychczasowego charakteru terenu.</w:t>
      </w:r>
    </w:p>
    <w:p w14:paraId="7B348603" w14:textId="4C92BA5A"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określona maksymalna wysokość zabudowy nie wyklucza sytuowania dominant o lokalizacji i wysokości określanej indywidualnie na podstawie miejscowych planów zagospodarowania przestrzennego, wynikającej z przesłanek kompozycyjnych. </w:t>
      </w:r>
    </w:p>
    <w:p w14:paraId="2906269D" w14:textId="7198854B"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wskazana maksymalna wysokość zabudowy nie dotyczy obiektów i urządzeń infrastruktury technicznej – np. masztów telefonii komórkowej, instalacji</w:t>
      </w:r>
      <w:r w:rsidR="00BF68E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kolektorów słonecznych, obiektów i urządzeń, których wysokość wynika m.in. z wymogów technologicznych, technicznych lub konstrukcyjnych. </w:t>
      </w:r>
    </w:p>
    <w:p w14:paraId="6C0422E2" w14:textId="72F955D4"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sym w:font="Symbol" w:char="F02D"/>
      </w:r>
      <w:r w:rsidRPr="00D76B04">
        <w:rPr>
          <w:rFonts w:asciiTheme="minorHAnsi" w:hAnsiTheme="minorHAnsi" w:cstheme="minorHAnsi"/>
          <w:bCs/>
          <w:sz w:val="24"/>
          <w:szCs w:val="24"/>
        </w:rPr>
        <w:t xml:space="preserve"> układ komunikacyjny wskazany na rysunku studium ma przebieg orientacyjny i nie obejmuje w pełni lokalnego układu komunikacyjnego. Dopuszcza się zmianę klasy technicznej i kategorii dróg wskazanych</w:t>
      </w:r>
      <w:r w:rsidR="00CF45B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niniejszym studium oraz korekty przebiegu wyznaczonych dróg publicznych na etapie sporządzania planu miejscowego, w zależności od zaistniałych uwarunkowań i potrzeb oraz możliwości technicznych wytyczania i budowy tych dróg.</w:t>
      </w:r>
    </w:p>
    <w:p w14:paraId="75BB2DBC" w14:textId="77777777" w:rsidR="000058A5" w:rsidRPr="00D76B04" w:rsidRDefault="000058A5" w:rsidP="00CF45B1">
      <w:pPr>
        <w:ind w:left="1492"/>
        <w:jc w:val="left"/>
        <w:rPr>
          <w:rFonts w:asciiTheme="minorHAnsi" w:hAnsiTheme="minorHAnsi" w:cstheme="minorHAnsi"/>
          <w:bCs/>
          <w:sz w:val="24"/>
          <w:szCs w:val="24"/>
        </w:rPr>
      </w:pPr>
    </w:p>
    <w:p w14:paraId="28D68C65" w14:textId="77777777" w:rsidR="000058A5" w:rsidRPr="00D76B04" w:rsidRDefault="000058A5" w:rsidP="00CF45B1">
      <w:pPr>
        <w:spacing w:after="200"/>
        <w:jc w:val="left"/>
        <w:rPr>
          <w:rFonts w:asciiTheme="minorHAnsi" w:hAnsiTheme="minorHAnsi" w:cstheme="minorHAnsi"/>
          <w:bCs/>
          <w:sz w:val="24"/>
          <w:szCs w:val="24"/>
        </w:rPr>
      </w:pPr>
      <w:r w:rsidRPr="00D76B04">
        <w:rPr>
          <w:rFonts w:asciiTheme="minorHAnsi" w:hAnsiTheme="minorHAnsi" w:cstheme="minorHAnsi"/>
          <w:bCs/>
          <w:sz w:val="24"/>
          <w:szCs w:val="24"/>
        </w:rPr>
        <w:t>Zgodnie z powyższym przy sporządzaniu projektu planu miejscowego stosowano zapisy Studium, w tym wskaźniki i parametry zagospodarowania i zabudowy terenów, jak dla strefy U/P.</w:t>
      </w:r>
    </w:p>
    <w:p w14:paraId="2230B12F" w14:textId="77777777" w:rsidR="00262A03"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Ogółem powierzchnia terenu objętego planem wynosi około 159,92 ha.  Plan określa</w:t>
      </w:r>
    </w:p>
    <w:p w14:paraId="49D4C559" w14:textId="645B6B4F"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przeznaczenie terenów jak następuje: </w:t>
      </w:r>
    </w:p>
    <w:p w14:paraId="02A3CC31"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P/U - produkcja i usługi;</w:t>
      </w:r>
    </w:p>
    <w:p w14:paraId="60DD13A5"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 - usługi;</w:t>
      </w:r>
    </w:p>
    <w:p w14:paraId="1C47825A"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UK - usługi kultury;</w:t>
      </w:r>
    </w:p>
    <w:p w14:paraId="7E608644"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UM – usługi z zabudową mieszkaniową;</w:t>
      </w:r>
    </w:p>
    <w:p w14:paraId="580BDB28"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KS - parkingi;</w:t>
      </w:r>
    </w:p>
    <w:p w14:paraId="59E3827E"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E - obiekty systemu elektroenergetycznego;</w:t>
      </w:r>
    </w:p>
    <w:p w14:paraId="08120A5F"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W - obiekty systemu wodociągowego;</w:t>
      </w:r>
    </w:p>
    <w:p w14:paraId="372495E2"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ZL - lasy;</w:t>
      </w:r>
    </w:p>
    <w:p w14:paraId="1196E1DC" w14:textId="77777777" w:rsidR="000058A5" w:rsidRPr="00D76B04" w:rsidRDefault="000058A5" w:rsidP="00CF45B1">
      <w:pPr>
        <w:numPr>
          <w:ilvl w:val="1"/>
          <w:numId w:val="44"/>
        </w:numPr>
        <w:tabs>
          <w:tab w:val="clear" w:pos="720"/>
          <w:tab w:val="left" w:pos="709"/>
        </w:tabs>
        <w:suppressAutoHyphens/>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KD -... – drogi publiczne:</w:t>
      </w:r>
    </w:p>
    <w:p w14:paraId="646377D5"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KD-G – główna,</w:t>
      </w:r>
    </w:p>
    <w:p w14:paraId="56F90816"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KD-Z – zbiorcze,</w:t>
      </w:r>
    </w:p>
    <w:p w14:paraId="2AB80870"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KD-L- lokalne,</w:t>
      </w:r>
    </w:p>
    <w:p w14:paraId="71287F5C" w14:textId="77777777" w:rsidR="000058A5" w:rsidRPr="00D76B04" w:rsidRDefault="000058A5" w:rsidP="00CF45B1">
      <w:pPr>
        <w:numPr>
          <w:ilvl w:val="2"/>
          <w:numId w:val="44"/>
        </w:numPr>
        <w:tabs>
          <w:tab w:val="left" w:pos="567"/>
          <w:tab w:val="num" w:pos="993"/>
        </w:tabs>
        <w:suppressAutoHyphens/>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KD-D – dojazdowe,</w:t>
      </w:r>
    </w:p>
    <w:p w14:paraId="39AAE1FC" w14:textId="77777777" w:rsidR="000058A5" w:rsidRPr="00D76B04" w:rsidRDefault="000058A5" w:rsidP="00CF45B1">
      <w:pPr>
        <w:numPr>
          <w:ilvl w:val="1"/>
          <w:numId w:val="44"/>
        </w:numPr>
        <w:tabs>
          <w:tab w:val="clear" w:pos="720"/>
          <w:tab w:val="left" w:pos="851"/>
        </w:tabs>
        <w:suppressAutoHyphens/>
        <w:spacing w:after="240"/>
        <w:ind w:left="709" w:hanging="284"/>
        <w:jc w:val="left"/>
        <w:rPr>
          <w:rFonts w:asciiTheme="minorHAnsi" w:hAnsiTheme="minorHAnsi" w:cstheme="minorHAnsi"/>
          <w:bCs/>
          <w:sz w:val="24"/>
          <w:szCs w:val="24"/>
        </w:rPr>
      </w:pPr>
      <w:r w:rsidRPr="00D76B04">
        <w:rPr>
          <w:rFonts w:asciiTheme="minorHAnsi" w:hAnsiTheme="minorHAnsi" w:cstheme="minorHAnsi"/>
          <w:bCs/>
          <w:sz w:val="24"/>
          <w:szCs w:val="24"/>
        </w:rPr>
        <w:t>KDW - drogi wewnętrzne.</w:t>
      </w:r>
    </w:p>
    <w:p w14:paraId="6BAC5A3C"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ab/>
        <w:t>Plan uwzględnia, zgodnie z art. 1 ust. 2 - 4 w związku z art. 15 ust. 1 ustawy                                     o planowaniu i zagospodarowaniu przestrzennym:</w:t>
      </w:r>
    </w:p>
    <w:p w14:paraId="4E0E99E5"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ładu przestrzennego, w tym urbanistyki i architektury - poprzez wyznaczenie nieprzekraczalnych linii zabudowy, ustalenie spójnych gabarytów zabudowy kształtujących jednorodny charakter dużej Dzielnicy Przemysłowej,                        w sposób właściwy dla strefy obrzeżnej średniej wielkości miasta, z zachowaniem niewielkiego zespołu usługowego uzupełnionego istniejącymi, acz sukcesywnie zanikającymi funkcjami mieszkaniowymi w południowym skraju obszaru planu; </w:t>
      </w:r>
    </w:p>
    <w:p w14:paraId="2132C7D3"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architektoniczne i krajobrazowe - poprzez ustalenie zasad kształtowania zabudowy w nawiązaniu do zabudowy występującej w terenach sąsiednich oraz poprzez zachowanie lasów istniejących we wschodniej granicy obszaru;</w:t>
      </w:r>
    </w:p>
    <w:p w14:paraId="3428B721"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środowiska, w tym gospodarowania wodami - poprzez ustalenie zasad odprowadzania wód opadowych i roztopowych oraz poprzez zachowanie lasów istniejących we wschodniej granicy obszaru; </w:t>
      </w:r>
    </w:p>
    <w:p w14:paraId="19063FC9"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wymagania ochrony zdrowia oraz bezpieczeństwa ludzi i mienia, a także potrzeby osób niepełnosprawnych - poprzez ustalenie zasad niemieszania funkcji wzajemnie kolidujących ze sobą na obszarze planu, rozbudowę i utrzymanie na obszarze planu obiektów i urządzeń zaopatrujących ludność całego miasta w media oraz ustalenie wskaźników miejsc do parkowania samochodów, w tym dla pojazdów zaopatrzonych w kartę parkingową; </w:t>
      </w:r>
    </w:p>
    <w:p w14:paraId="1FC9D0D9"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walory ekonomiczne przestrzeni - poprzez ustalenie przeznaczenia terenów oraz wskaźników ich zagospodarowania adekwatnych do położenia w terenach rozwijającej się dużej Dzielnicy Przemysłowej, pozwalając na jej dalszy rozwój przestrzenny;</w:t>
      </w:r>
    </w:p>
    <w:p w14:paraId="1C5DCB9B"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prawo własności - poprzez wytyczenie układu drogowego maksymalnie możliwie                 na terenach  gminy, oraz wskazanie terenów w sposób umożliwiający ich podział                    na działki zgodne z ustaleniami planu; </w:t>
      </w:r>
    </w:p>
    <w:p w14:paraId="5558CAAE"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interesu publicznego - poprzez wytyczenie układu dróg publicznych oraz ochronę zarówno zabytkowego schronu bojowego jak i dużego kompleksu  leśnego;</w:t>
      </w:r>
    </w:p>
    <w:p w14:paraId="4A645917"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potrzeby w zakresie rozwoju infrastruktury technicznej, w szczególności sieci szerokopasmowych - poprzez szczegółowe zapisy ustalające zasady rozbudowy istniejących systemów infrastruktury technicznej, w tym obiektów i urządzeń obsługujących populację całego miasta;</w:t>
      </w:r>
    </w:p>
    <w:p w14:paraId="06BAA612"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zapewnienie udziału społeczeństwa w pracach nad miejscowym  planem zagospodarowania przestrzennego, w tym przy użyciu środków komunikacji elektronicznej - poprzez przeprowadzenie procedury wyłożenia projektu planu                       do publicznego wglądu w dniach od 07.12.2021 r. do 04.01.2022 r.;</w:t>
      </w:r>
    </w:p>
    <w:p w14:paraId="4181A46E" w14:textId="77777777" w:rsidR="000058A5" w:rsidRPr="00D76B04" w:rsidRDefault="000058A5" w:rsidP="00CF45B1">
      <w:pPr>
        <w:numPr>
          <w:ilvl w:val="0"/>
          <w:numId w:val="36"/>
        </w:numPr>
        <w:tabs>
          <w:tab w:val="num" w:pos="0"/>
          <w:tab w:val="left" w:pos="80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 sprawy w trybie dostępu do informacji publicznej, obwieszczenia dotyczące poszczególnych czynności (tego wymagające) były publikowane w prasie miejscowej, Biuletynie Informacji Publicznej oraz na tablicy ogłoszeń Urzędu Miasta;</w:t>
      </w:r>
    </w:p>
    <w:p w14:paraId="258DEA07" w14:textId="77777777" w:rsidR="000058A5" w:rsidRPr="00D76B04" w:rsidRDefault="000058A5" w:rsidP="00CF45B1">
      <w:pPr>
        <w:numPr>
          <w:ilvl w:val="0"/>
          <w:numId w:val="36"/>
        </w:numPr>
        <w:tabs>
          <w:tab w:val="num" w:pos="0"/>
        </w:tabs>
        <w:suppressAutoHyphens/>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potrzebę zapewnienia odpowiedniej ilości i jakości wody, do celów zaopatrzenia ludności - poprzez ustalenie zasad rozbudowy systemu wodociągowego od urządzeń i sieci istniejących w obszarze planu.</w:t>
      </w:r>
      <w:r w:rsidRPr="00D76B04">
        <w:rPr>
          <w:rFonts w:asciiTheme="minorHAnsi" w:hAnsiTheme="minorHAnsi" w:cstheme="minorHAnsi"/>
          <w:bCs/>
          <w:sz w:val="24"/>
          <w:szCs w:val="24"/>
        </w:rPr>
        <w:tab/>
      </w:r>
    </w:p>
    <w:p w14:paraId="5057CEC1" w14:textId="77777777" w:rsidR="000058A5" w:rsidRPr="00D76B04" w:rsidRDefault="000058A5" w:rsidP="00CF45B1">
      <w:pPr>
        <w:spacing w:before="120" w:after="120"/>
        <w:ind w:left="283" w:firstLine="227"/>
        <w:jc w:val="left"/>
        <w:rPr>
          <w:rFonts w:asciiTheme="minorHAnsi" w:hAnsiTheme="minorHAnsi" w:cstheme="minorHAnsi"/>
          <w:bCs/>
          <w:sz w:val="24"/>
          <w:szCs w:val="24"/>
        </w:rPr>
      </w:pPr>
      <w:r w:rsidRPr="00D76B04">
        <w:rPr>
          <w:rFonts w:asciiTheme="minorHAnsi" w:hAnsiTheme="minorHAnsi" w:cstheme="minorHAnsi"/>
          <w:bCs/>
          <w:sz w:val="24"/>
          <w:szCs w:val="24"/>
        </w:rPr>
        <w:t>Plan nie uwzględnia:</w:t>
      </w:r>
    </w:p>
    <w:p w14:paraId="53A3B581" w14:textId="77777777" w:rsidR="000058A5" w:rsidRPr="00D76B04" w:rsidRDefault="000058A5" w:rsidP="00CF45B1">
      <w:pPr>
        <w:numPr>
          <w:ilvl w:val="0"/>
          <w:numId w:val="45"/>
        </w:numPr>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wymagań ochrony dóbr kultury współczesnej;</w:t>
      </w:r>
    </w:p>
    <w:p w14:paraId="4A76E536" w14:textId="77777777" w:rsidR="000058A5" w:rsidRPr="00D76B04" w:rsidRDefault="000058A5" w:rsidP="00CF45B1">
      <w:pPr>
        <w:numPr>
          <w:ilvl w:val="0"/>
          <w:numId w:val="45"/>
        </w:numPr>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wymagań ochrony gruntów rolnych;</w:t>
      </w:r>
    </w:p>
    <w:p w14:paraId="4E44302B" w14:textId="77777777" w:rsidR="000058A5" w:rsidRPr="00D76B04" w:rsidRDefault="000058A5" w:rsidP="00CF45B1">
      <w:pPr>
        <w:numPr>
          <w:ilvl w:val="0"/>
          <w:numId w:val="45"/>
        </w:numPr>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potrzeb obronności i bezpieczeństwa państwa</w:t>
      </w:r>
    </w:p>
    <w:p w14:paraId="6964ADBA" w14:textId="39EA5271" w:rsidR="000058A5" w:rsidRPr="00D76B04" w:rsidRDefault="000058A5" w:rsidP="00B41F06">
      <w:pPr>
        <w:spacing w:before="120" w:after="120"/>
        <w:ind w:left="709"/>
        <w:jc w:val="left"/>
        <w:rPr>
          <w:rFonts w:asciiTheme="minorHAnsi" w:hAnsiTheme="minorHAnsi" w:cstheme="minorHAnsi"/>
          <w:bCs/>
          <w:sz w:val="24"/>
          <w:szCs w:val="24"/>
        </w:rPr>
      </w:pPr>
      <w:r w:rsidRPr="00D76B04">
        <w:rPr>
          <w:rFonts w:asciiTheme="minorHAnsi" w:hAnsiTheme="minorHAnsi" w:cstheme="minorHAnsi"/>
          <w:bCs/>
          <w:sz w:val="24"/>
          <w:szCs w:val="24"/>
        </w:rPr>
        <w:t>ze względu na brak tych zagadnień w obszarze objętym planem.</w:t>
      </w:r>
    </w:p>
    <w:p w14:paraId="2DEB77BF" w14:textId="614FDAE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 xml:space="preserve">Ustalając przeznaczenie terenu i określając potencjalny sposób zagospodarowania                       i korzystania z terenu wyważono  interes publiczny i interesy prywatne, w tym uwzględniając częściowo zgłaszane wnioski i uwagi - poprzez zachowanie optymalnego układu drogowego, oraz ujednolicenie intensywności zabudowy wynikające z potrzeb kształtowania o rozwoju rozległej Dzielnicy Przemysłowej. Wprowadzono zapisy zmierzające do ochrony istniejącego stanu zagospodarowania terenu, w tym kontynuację funkcji niewielkiego, zespołu usługowo-mieszkaniowego przekształcającego się na zespół usługowy z mieszkalnictwem zbiorowym, związanym z obsługą funkcji </w:t>
      </w:r>
      <w:proofErr w:type="spellStart"/>
      <w:r w:rsidRPr="00D76B04">
        <w:rPr>
          <w:rFonts w:asciiTheme="minorHAnsi" w:hAnsiTheme="minorHAnsi" w:cstheme="minorHAnsi"/>
          <w:bCs/>
          <w:sz w:val="24"/>
          <w:szCs w:val="24"/>
        </w:rPr>
        <w:t>produkcyjno-magazynowo-składowych</w:t>
      </w:r>
      <w:proofErr w:type="spellEnd"/>
      <w:r w:rsidRPr="00D76B04">
        <w:rPr>
          <w:rFonts w:asciiTheme="minorHAnsi" w:hAnsiTheme="minorHAnsi" w:cstheme="minorHAnsi"/>
          <w:bCs/>
          <w:sz w:val="24"/>
          <w:szCs w:val="24"/>
        </w:rPr>
        <w:t xml:space="preserve"> (zakłada się, że będą               to powstawały hotele pracownicze). Wprowadzono jasna zasadę zapewnienia potrzeb parkingowych na działce budowlanej, w celu uniknięcia przeinwestowania terenów jak i prób przerzucenia kosztów funkcjonowania nowej zabudowy na budżet miasta. Jednocześnie zachowano istniejący publiczny parking dla samochodów ciężarowych.</w:t>
      </w:r>
    </w:p>
    <w:p w14:paraId="3D5D9B33"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Przeprowadzono analizy:</w:t>
      </w:r>
    </w:p>
    <w:p w14:paraId="4B17D1F0" w14:textId="77777777"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 ekonomiczne - opracowano prognozę skutków finansowych uchwalenia planu miejscowego - analiza ta wykazała, że w pierwszych 5-ciu latach wielkość nakładów, jakie gmina będzie musiała ponieść na realizację inwestycji z zakresu infrastruktury technicznej (należące do zadań własnych gminy) będzie niższa od dochodów do budżetu z tytułu podatków lokalnych uzyskanych z obszaru objętego planem, przy czym założono, że w latach kolejnych nakłady na inwestycje będą nieznaczne, zaś przychody będą rosły wraz z powstawaniem kolejnej zabudowy; stan ten wynika ze znacznego zainwestowania obszaru, w tym z faktu iż układ drogowy w tym rejonie jest już rozbudowany zaś inwestycje komercyjne przynoszą i będą przynosiły istotne dochody z tytułu podatków lokalnych;</w:t>
      </w:r>
    </w:p>
    <w:p w14:paraId="6BDDB8EE" w14:textId="50AF772B"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2013 r. o udostępnianiu informacji o środowisku i jego ochronie, udziale społeczeństwa w ochronie środowiska oraz ocenach oddziaływania na środowisko; </w:t>
      </w:r>
      <w:r w:rsidR="00B41F0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na obszarze objętym planem wystąpiono o zgodę na zmianę przeznaczenia gruntów leśnych na cele nieleśne zarówno do Marszałka Województwa Mazowieckiego jak i do Ministra środowiska i Klimatu - stosowne zgody uzyskano dla wszystkich gruntów objętych wnioskiem;</w:t>
      </w:r>
    </w:p>
    <w:p w14:paraId="340C6D03" w14:textId="77777777" w:rsidR="000058A5" w:rsidRPr="00D76B04" w:rsidRDefault="000058A5" w:rsidP="00CF45B1">
      <w:pPr>
        <w:numPr>
          <w:ilvl w:val="0"/>
          <w:numId w:val="38"/>
        </w:numPr>
        <w:tabs>
          <w:tab w:val="num" w:pos="0"/>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społeczne - dokonano analizy istniejących po sąsiedzku usług społecznych jaki i dokonano bilansów przewidywanej liczby mieszkańców w celu określenia potrzeb realizacji usług społecznych - z analizy wynika, że obszar objęty planem  nie wymaga realizacji takich obiektów przez miasto, obsługę zapewnią obiekty położone poza granicami planu, w ich sąsiedztwie. Założono, że nowa zabudowa mieszkaniowa powstanie wyłącznie w formie hoteli pracowniczych.</w:t>
      </w:r>
    </w:p>
    <w:p w14:paraId="5BBECAF4" w14:textId="77777777" w:rsidR="000058A5" w:rsidRPr="00D76B04" w:rsidRDefault="000058A5" w:rsidP="00CF45B1">
      <w:pPr>
        <w:jc w:val="left"/>
        <w:rPr>
          <w:rFonts w:asciiTheme="minorHAnsi" w:hAnsiTheme="minorHAnsi" w:cstheme="minorHAnsi"/>
          <w:bCs/>
          <w:sz w:val="24"/>
          <w:szCs w:val="24"/>
        </w:rPr>
      </w:pPr>
    </w:p>
    <w:p w14:paraId="417CDBB1" w14:textId="77777777" w:rsidR="000058A5" w:rsidRPr="00D76B04" w:rsidRDefault="000058A5" w:rsidP="00CF45B1">
      <w:pPr>
        <w:ind w:left="708"/>
        <w:jc w:val="left"/>
        <w:rPr>
          <w:rFonts w:asciiTheme="minorHAnsi" w:hAnsiTheme="minorHAnsi" w:cstheme="minorHAnsi"/>
          <w:bCs/>
          <w:sz w:val="24"/>
          <w:szCs w:val="24"/>
        </w:rPr>
      </w:pPr>
      <w:r w:rsidRPr="00D76B04">
        <w:rPr>
          <w:rFonts w:asciiTheme="minorHAnsi" w:hAnsiTheme="minorHAnsi" w:cstheme="minorHAnsi"/>
          <w:bCs/>
          <w:sz w:val="24"/>
          <w:szCs w:val="24"/>
        </w:rPr>
        <w:t>Przy sytuowaniu nowej zabudowy (i poszczególnych rodzajów przeznaczeń) uwzględniono wymagania ładu przestrzennego, efektywnego gospodarowania przestrzenią oraz walorów ekonomicznych przestrzeni poprzez:</w:t>
      </w:r>
    </w:p>
    <w:p w14:paraId="6E04E21A"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kształtowanie struktur przestrzennych przy uwzględnieniu dążenia do minimalizowania transportochłonności  układu przestrzennego - tj. wskazując rozwój zabudowy w obszarze rozwiniętej sieci drogowej istniejącej w Północnej Dzielnicy Produkcyjnej, nawiązując do już istniejących podziałów na rozległe kwartały zabudowy; obszar planu w znacznym stopniu jest już obecnie zainwestowany, zakładana nowa zabudowa w części północnej ma na celu ukształtowanie kolejnego fragmentu rozległego obszaru </w:t>
      </w:r>
      <w:proofErr w:type="spellStart"/>
      <w:r w:rsidRPr="00D76B04">
        <w:rPr>
          <w:rFonts w:asciiTheme="minorHAnsi" w:hAnsiTheme="minorHAnsi" w:cstheme="minorHAnsi"/>
          <w:bCs/>
          <w:sz w:val="24"/>
          <w:szCs w:val="24"/>
        </w:rPr>
        <w:t>produkcyjno-magazynowo-składowego</w:t>
      </w:r>
      <w:proofErr w:type="spellEnd"/>
      <w:r w:rsidRPr="00D76B04">
        <w:rPr>
          <w:rFonts w:asciiTheme="minorHAnsi" w:hAnsiTheme="minorHAnsi" w:cstheme="minorHAnsi"/>
          <w:bCs/>
          <w:sz w:val="24"/>
          <w:szCs w:val="24"/>
        </w:rPr>
        <w:t>;</w:t>
      </w:r>
    </w:p>
    <w:p w14:paraId="4C62E041"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lokalizowanie nowej zabudowy w sposób umożliwiający mieszkańcom maksymalne wykorzystanie publicznego transportu zbiorowego jako podstawowego środka transportu - przystanki komunikacji miejskiej w Mławie znajdują się południowej części obszaru planu.</w:t>
      </w:r>
    </w:p>
    <w:p w14:paraId="0841EB2B" w14:textId="77777777" w:rsidR="000058A5" w:rsidRPr="00D76B04" w:rsidRDefault="000058A5" w:rsidP="00CF45B1">
      <w:pPr>
        <w:numPr>
          <w:ilvl w:val="0"/>
          <w:numId w:val="39"/>
        </w:numPr>
        <w:tabs>
          <w:tab w:val="left" w:pos="1067"/>
        </w:tabs>
        <w:suppressAutoHyphens/>
        <w:spacing w:before="120" w:after="120"/>
        <w:ind w:left="709" w:firstLine="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zapewnianie rozwiązań przestrzennych, ułatwiających przemieszczanie się pieszych i rowerzystów - wprowadzając zapis dla dróg publicznych nakazujący realizację chodników co najmniej jednostronnie; </w:t>
      </w:r>
    </w:p>
    <w:p w14:paraId="63E78405" w14:textId="79C7250E" w:rsidR="000058A5" w:rsidRPr="00D76B04" w:rsidRDefault="000058A5" w:rsidP="00CF45B1">
      <w:pPr>
        <w:numPr>
          <w:ilvl w:val="0"/>
          <w:numId w:val="39"/>
        </w:numPr>
        <w:tabs>
          <w:tab w:val="left" w:pos="1067"/>
        </w:tabs>
        <w:suppressAutoHyphens/>
        <w:spacing w:before="120" w:after="120"/>
        <w:ind w:left="709" w:firstLine="0"/>
        <w:jc w:val="left"/>
        <w:rPr>
          <w:rFonts w:asciiTheme="minorHAnsi" w:eastAsia="TimesNewRoman" w:hAnsiTheme="minorHAnsi" w:cstheme="minorHAnsi"/>
          <w:bCs/>
          <w:sz w:val="24"/>
          <w:szCs w:val="24"/>
        </w:rPr>
      </w:pPr>
      <w:r w:rsidRPr="00D76B04">
        <w:rPr>
          <w:rFonts w:asciiTheme="minorHAnsi" w:hAnsiTheme="minorHAnsi" w:cstheme="minorHAnsi"/>
          <w:bCs/>
          <w:sz w:val="24"/>
          <w:szCs w:val="24"/>
        </w:rPr>
        <w:t>planowanie i lokalizowanie nowej zabudowy na obszarach w najwyższym stopniu przygotowanych do zabudowy, charakteryzujących się najlepszym dostępem do sieci</w:t>
      </w:r>
      <w:r w:rsidR="005657B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komunikacyjnej (rozbudowany układ drogowy centralnej części Mławy, transport zbiorowy) oraz najlepszym (w skali gminy) stopniem wyposażenia w sieci wodociągowe, kanalizacyjne, elektroenergetyczne, gazowe oraz sieci i urządzenia telekomunikacyjne, adekwatnym dla nowej, planowanej zabudowy - istniejące obiekty obsługujące systemy jak i sieci w drogach otaczających obszar jak i w większości dróg istniejących na obszarze objętym planem pozwalają na obsłużenie znacznej części planowanej zabudowy, możliwa jest także rozbudowa istniejących systemów.</w:t>
      </w:r>
    </w:p>
    <w:p w14:paraId="43C0A4E2" w14:textId="77777777" w:rsidR="000058A5" w:rsidRPr="00D76B04" w:rsidRDefault="000058A5" w:rsidP="00CF45B1">
      <w:pPr>
        <w:jc w:val="left"/>
        <w:rPr>
          <w:rFonts w:asciiTheme="minorHAnsi" w:eastAsia="TimesNewRoman" w:hAnsiTheme="minorHAnsi" w:cstheme="minorHAnsi"/>
          <w:bCs/>
          <w:sz w:val="24"/>
          <w:szCs w:val="24"/>
        </w:rPr>
      </w:pPr>
    </w:p>
    <w:p w14:paraId="50824F9D" w14:textId="77777777"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Zgodność z wynikami analizy, o której mowa w art. 32 ust. 1, wraz datą uchwały rady gminy, o której mowa w art. 32 ust. 2.</w:t>
      </w:r>
    </w:p>
    <w:p w14:paraId="323507E3" w14:textId="6BD76BFA"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 xml:space="preserve">Sporządzenie niniejszego planu jest zgodne z wynikami "Analizy zmian                                           w zagospodarowaniu przestrzennym Miasta Mławy  wraz z oceną postępów w opracowywaniu planów" w zakresie określonym w art. 32 ustawy z dnia 27 marca 2003 r. o planowaniu i zagospodarowaniu przestrzennym" sporządzonej przyjętej uchwałą Rady Miasta Mława Nr </w:t>
      </w:r>
      <w:r w:rsidRPr="00D76B04">
        <w:rPr>
          <w:rFonts w:asciiTheme="minorHAnsi" w:hAnsiTheme="minorHAnsi" w:cstheme="minorHAnsi"/>
          <w:bCs/>
          <w:sz w:val="24"/>
          <w:szCs w:val="24"/>
        </w:rPr>
        <w:t xml:space="preserve">XL/485/2018 </w:t>
      </w:r>
      <w:r w:rsidRPr="00D76B04">
        <w:rPr>
          <w:rFonts w:asciiTheme="minorHAnsi" w:eastAsia="TimesNewRoman" w:hAnsiTheme="minorHAnsi" w:cstheme="minorHAnsi"/>
          <w:bCs/>
          <w:sz w:val="24"/>
          <w:szCs w:val="24"/>
        </w:rPr>
        <w:t>z dnia 27 marca 2018 r. "Analiza" ta m.in. stwierdza potrzebę prac nad miejscowymi planami zagospodarowania przestrzennego.</w:t>
      </w:r>
    </w:p>
    <w:p w14:paraId="377C5EBD" w14:textId="77777777"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Wpływ na finanse publiczne, w tym budżet gminy:</w:t>
      </w:r>
    </w:p>
    <w:p w14:paraId="394B593E" w14:textId="77777777" w:rsidR="000058A5" w:rsidRPr="00D76B04" w:rsidRDefault="000058A5" w:rsidP="00CF45B1">
      <w:pPr>
        <w:jc w:val="left"/>
        <w:rPr>
          <w:rFonts w:asciiTheme="minorHAnsi" w:eastAsia="TimesNewRoman" w:hAnsiTheme="minorHAnsi" w:cstheme="minorHAnsi"/>
          <w:bCs/>
          <w:sz w:val="24"/>
          <w:szCs w:val="24"/>
        </w:rPr>
      </w:pPr>
      <w:r w:rsidRPr="00D76B04">
        <w:rPr>
          <w:rFonts w:asciiTheme="minorHAnsi" w:eastAsia="TimesNewRoman" w:hAnsiTheme="minorHAnsi" w:cstheme="minorHAnsi"/>
          <w:bCs/>
          <w:sz w:val="24"/>
          <w:szCs w:val="24"/>
        </w:rPr>
        <w:tab/>
        <w:t>z prognozy skutków finansowych wynika, że realizacja ustaleń planu będzie miała istotny wpływ na budżet gminy. Obliczenia dla perspektywy 5-ciu lat od dnia wejście w życie ustaleń planu zakładają przewidywane koszty i dochody do budżetu, co zostało szczegółowo wykazane w prognozie finansowej wykonanej na potrzeby planu.</w:t>
      </w:r>
    </w:p>
    <w:p w14:paraId="1AAB7E89" w14:textId="77777777" w:rsidR="000058A5" w:rsidRPr="00D76B04" w:rsidRDefault="000058A5" w:rsidP="00CF45B1">
      <w:pPr>
        <w:jc w:val="left"/>
        <w:rPr>
          <w:rFonts w:asciiTheme="minorHAnsi" w:eastAsia="TimesNewRoman" w:hAnsiTheme="minorHAnsi" w:cstheme="minorHAnsi"/>
          <w:bCs/>
          <w:sz w:val="24"/>
          <w:szCs w:val="24"/>
        </w:rPr>
      </w:pPr>
    </w:p>
    <w:p w14:paraId="756E0A59" w14:textId="4256362E" w:rsidR="000058A5" w:rsidRPr="00D76B04" w:rsidRDefault="000058A5" w:rsidP="00CF45B1">
      <w:pPr>
        <w:jc w:val="left"/>
        <w:rPr>
          <w:rFonts w:asciiTheme="minorHAnsi" w:hAnsiTheme="minorHAnsi" w:cstheme="minorHAnsi"/>
          <w:bCs/>
          <w:sz w:val="24"/>
          <w:szCs w:val="24"/>
        </w:rPr>
      </w:pPr>
      <w:r w:rsidRPr="00D76B04">
        <w:rPr>
          <w:rFonts w:asciiTheme="minorHAnsi" w:eastAsia="TimesNewRoman" w:hAnsiTheme="minorHAnsi" w:cstheme="minorHAnsi"/>
          <w:bCs/>
          <w:sz w:val="24"/>
          <w:szCs w:val="24"/>
        </w:rPr>
        <w:tab/>
        <w:t xml:space="preserve">Reasumując: obszar objęty planem, położony w północnej części miasta Mława,      na północny-zachód od zespołów mieszkaniowych, obejmujący w znacznym stopniu tereny zagospodarowane, w zespole terenów w których następuje stały rozwój zabudowy </w:t>
      </w:r>
      <w:proofErr w:type="spellStart"/>
      <w:r w:rsidRPr="00D76B04">
        <w:rPr>
          <w:rFonts w:asciiTheme="minorHAnsi" w:eastAsia="TimesNewRoman" w:hAnsiTheme="minorHAnsi" w:cstheme="minorHAnsi"/>
          <w:bCs/>
          <w:sz w:val="24"/>
          <w:szCs w:val="24"/>
        </w:rPr>
        <w:t>produkcyjno-magazynowo-składowej</w:t>
      </w:r>
      <w:proofErr w:type="spellEnd"/>
      <w:r w:rsidRPr="00D76B04">
        <w:rPr>
          <w:rFonts w:asciiTheme="minorHAnsi" w:eastAsia="TimesNewRoman" w:hAnsiTheme="minorHAnsi" w:cstheme="minorHAnsi"/>
          <w:bCs/>
          <w:sz w:val="24"/>
          <w:szCs w:val="24"/>
        </w:rPr>
        <w:t>, jest szczególne atrakcyjny do projektowania                  jej kolejnego uzupełnienia i rozwoju.</w:t>
      </w:r>
    </w:p>
    <w:p w14:paraId="3FA0DB29" w14:textId="033E8649" w:rsidR="000058A5" w:rsidRPr="00D76B04" w:rsidRDefault="000058A5"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Projekty uchwały omawiane był na Komisji Budownictwa, Gospodarki Komunalnej, Rolnictwa i Ochrony Środowiska w dniu 25 marca br. i uzyskał pozytywną opinię.</w:t>
      </w:r>
    </w:p>
    <w:p w14:paraId="19048485"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467AC0EE" w14:textId="10B251B3"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Ponieważ z tą uchwałą są jakieś plany i wizje rozwoju miasta, poprosił o szerszą informację.</w:t>
      </w:r>
    </w:p>
    <w:p w14:paraId="6E485754"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Szymon Zejer Zastępca Burmistrza Miasta </w:t>
      </w:r>
    </w:p>
    <w:p w14:paraId="274F1690" w14:textId="4C3477D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21 czerwca 2021 r. pojawił się 5 nabór wniosków na rozwój stref przemysłowych. Wymóg jest co do powierzchni terenu, jest on spełniony oraz posiadanie planu zagospodarowania przestrzennego i dlatego jest prośba o procedowanie tej uchwały. Jest możliwość poprawić stan dróg istniejących w dzielnicy przemysłowej i powstanie nowych. Część dróg jest po stronie miasta, część po stronie Starostwa.</w:t>
      </w:r>
    </w:p>
    <w:p w14:paraId="20214C9C" w14:textId="0787A088"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Marcin </w:t>
      </w:r>
      <w:proofErr w:type="spellStart"/>
      <w:r w:rsidRPr="00D76B04">
        <w:rPr>
          <w:rFonts w:asciiTheme="minorHAnsi" w:hAnsiTheme="minorHAnsi" w:cstheme="minorHAnsi"/>
          <w:bCs/>
          <w:sz w:val="24"/>
          <w:szCs w:val="24"/>
        </w:rPr>
        <w:t>Bu</w:t>
      </w:r>
      <w:r w:rsidR="00BF68E1" w:rsidRPr="00D76B04">
        <w:rPr>
          <w:rFonts w:asciiTheme="minorHAnsi" w:hAnsiTheme="minorHAnsi" w:cstheme="minorHAnsi"/>
          <w:bCs/>
          <w:sz w:val="24"/>
          <w:szCs w:val="24"/>
        </w:rPr>
        <w:t>r</w:t>
      </w:r>
      <w:r w:rsidRPr="00D76B04">
        <w:rPr>
          <w:rFonts w:asciiTheme="minorHAnsi" w:hAnsiTheme="minorHAnsi" w:cstheme="minorHAnsi"/>
          <w:bCs/>
          <w:sz w:val="24"/>
          <w:szCs w:val="24"/>
        </w:rPr>
        <w:t>chacki</w:t>
      </w:r>
      <w:proofErr w:type="spellEnd"/>
      <w:r w:rsidRPr="00D76B04">
        <w:rPr>
          <w:rFonts w:asciiTheme="minorHAnsi" w:hAnsiTheme="minorHAnsi" w:cstheme="minorHAnsi"/>
          <w:bCs/>
          <w:sz w:val="24"/>
          <w:szCs w:val="24"/>
        </w:rPr>
        <w:t xml:space="preserve"> Radny Rady Miasta   </w:t>
      </w:r>
    </w:p>
    <w:p w14:paraId="57381E86" w14:textId="79264510"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Uważa że ten projekt uchwały z uwagi na to że Radni nie pamiętają wielu rzeczy powinien być przed sesją procedowany na komisjach rady. Załącznik do uchwały w pkt.3 dopuszcza budowę spalarni śmieci i powinni radni być zapoznani ze wszystkimi zapisami. Można było o tej uchwale rzetelnie dyskutować na komisjach, prosi o potwierdzenie zapisów dotyczących budowy spalarni. Na przyszłość zwrócił się do Przewodniczącego Rady o kierowanie uchwał na komisje rady.</w:t>
      </w:r>
    </w:p>
    <w:p w14:paraId="27FF1D31" w14:textId="4529036E"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Polak Naczelnik Wydziału Gospodarki Nieruchomościami i Planowania Przestrzennego zapis o możliwości lokalizacji na terenie Dzielnicy Przemysłowej obiektów do termicznego przekształcania odpadów komunalnych oraz odpadów pochodzących z przetwarzania odpadów komunalnych został zawarty w Studium uwarunkowań i kierunków zagospodarowania przestrzennego Miasta Mława, uchwalonym przez Radę Miasta 13 października 2020r. Teraz następuje jego doprecyzowanie w planie miejscowym. Odczytał zapis z uchwały z 2020 r. </w:t>
      </w:r>
    </w:p>
    <w:p w14:paraId="010FB181"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Marian Wilamowski Radny Rady Miasta </w:t>
      </w:r>
    </w:p>
    <w:p w14:paraId="2EC6B4FB" w14:textId="686D537E"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Komisja Budownictwa i Gospodarki Komunalnej na posiedzeniu w miesiącu marcu br.                             nie miała uwag do zapisów zawartych w tej uchwale  i  uchwałę zaopiniowana pozytywnie.</w:t>
      </w:r>
    </w:p>
    <w:p w14:paraId="1819D388"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Zbigniew Korczak Radny Rady Miasta </w:t>
      </w:r>
    </w:p>
    <w:p w14:paraId="4CCD9585" w14:textId="09BE6675"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poprosił o wyjaśnienie  który obszar dopuszcza budowę spalarni.</w:t>
      </w:r>
    </w:p>
    <w:p w14:paraId="117B67B3" w14:textId="1DF63791"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arch. Izabela Sobierajska </w:t>
      </w:r>
      <w:r w:rsidRPr="00D76B04">
        <w:rPr>
          <w:rFonts w:asciiTheme="minorHAnsi" w:hAnsiTheme="minorHAnsi" w:cstheme="minorHAnsi"/>
          <w:bCs/>
          <w:sz w:val="24"/>
          <w:szCs w:val="24"/>
        </w:rPr>
        <w:t>Taka inwestycja jest możliwa do terenu zaznaczonego w projekcie uchwały na kolor fioletowy - teren P/U. Projekt planu określa, że przeznaczeniem dopuszczalnym terenów P/U są skierowane na alternatywne zagospodarowanie odpadów generujących energię cieplną oraz/lub elektryczną zakłady przetwarzania i unieszkodliwiania odpadów komunalnych oraz odpadów pochodzących z przetwarzania odpadów komunalnych, w tym obiekty do termicznego przekształcania takich odpadów z odzyskiem energii.</w:t>
      </w:r>
    </w:p>
    <w:p w14:paraId="4645FEEA"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Krzysztof </w:t>
      </w:r>
      <w:proofErr w:type="spellStart"/>
      <w:r w:rsidRPr="00D76B04">
        <w:rPr>
          <w:rFonts w:asciiTheme="minorHAnsi" w:hAnsiTheme="minorHAnsi" w:cstheme="minorHAnsi"/>
          <w:bCs/>
          <w:sz w:val="24"/>
          <w:szCs w:val="24"/>
        </w:rPr>
        <w:t>Bartoszczyk</w:t>
      </w:r>
      <w:proofErr w:type="spellEnd"/>
      <w:r w:rsidRPr="00D76B04">
        <w:rPr>
          <w:rFonts w:asciiTheme="minorHAnsi" w:hAnsiTheme="minorHAnsi" w:cstheme="minorHAnsi"/>
          <w:bCs/>
          <w:sz w:val="24"/>
          <w:szCs w:val="24"/>
        </w:rPr>
        <w:t xml:space="preserve"> Radny Rady Miasta </w:t>
      </w:r>
    </w:p>
    <w:p w14:paraId="75867296" w14:textId="20CE1B33"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zapytał o tereny na których już znajdują się nasze mławskie firmy, które nie będą mogły            się dalej rozwijać. Dlaczego to zmieniamy, jest to część produkcyjna, a wiec dlaczego wprowadzamy na tym obszarze strefę mieszkaniową.</w:t>
      </w:r>
    </w:p>
    <w:p w14:paraId="4EAFF724" w14:textId="51757A10"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Polak Naczelnik Wydziału Gospodarki Nieruchomościami i Planowania Przestrzennego zapis jest wynikiem obecnego stanu zagospodarowania. Na terenach 11.UM i 12.UM przy ul. Napoleońskiej zabudowa usługowa jest przemieszana z mieszkaniową. Dlatego dla tych dwóch obszarów w projekcie planu zawarto ustalenie, że przeznaczeniem podstawowym są usługi, natomiast przeznaczeniem dopuszczalnym zabudowa mieszkaniowa jednorodzinna w formie wolnostojącej, realizowana jako kontynuacja istniejącego na nieruchomości sposobu zagospodarowania terenu. </w:t>
      </w:r>
    </w:p>
    <w:p w14:paraId="4FA8ED8E"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Radny Rady Miasta </w:t>
      </w:r>
    </w:p>
    <w:p w14:paraId="1BF6056E" w14:textId="22D88F42"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4 - co zawiera, nie otwiera się w programie E-sesja.</w:t>
      </w:r>
    </w:p>
    <w:p w14:paraId="1B0B14AC" w14:textId="68FC897A"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arch. Izabela Sobierajska </w:t>
      </w:r>
      <w:r w:rsidRPr="00D76B04">
        <w:rPr>
          <w:rFonts w:asciiTheme="minorHAnsi" w:hAnsiTheme="minorHAnsi" w:cstheme="minorHAnsi"/>
          <w:bCs/>
          <w:sz w:val="24"/>
          <w:szCs w:val="24"/>
        </w:rPr>
        <w:t>są to dane przestrzenne w postaci pliku GML, które umożliwiają publikacje planu w odpowiednich systemach. Publiczne dane przestrzenne są to wymogi formalne.</w:t>
      </w:r>
    </w:p>
    <w:p w14:paraId="1324C801"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Michał Pol Radny Rady Miasta </w:t>
      </w:r>
    </w:p>
    <w:p w14:paraId="3F51BE5F" w14:textId="3B32F77F"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jakiego typu inwestycja jest dopuszczalna jeśli chodzi o spalarnie śmieci, jakie odpady będą przewidziane do utylizacji.</w:t>
      </w:r>
    </w:p>
    <w:p w14:paraId="4BB219FB" w14:textId="2D4D8560"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arch. Izabela Sobierajska </w:t>
      </w:r>
      <w:r w:rsidRPr="00D76B04">
        <w:rPr>
          <w:rFonts w:asciiTheme="minorHAnsi" w:hAnsiTheme="minorHAnsi" w:cstheme="minorHAnsi"/>
          <w:bCs/>
          <w:sz w:val="24"/>
          <w:szCs w:val="24"/>
        </w:rPr>
        <w:t>dotyczy tylko odpadów komunalnych oraz odpadów pochodzących z przetwarzania odpadów komunalnych oraz odpadów powstających w obszarze planu z odzyskiem energii.</w:t>
      </w:r>
    </w:p>
    <w:p w14:paraId="0A9B7F37" w14:textId="77777777" w:rsidR="000058A5" w:rsidRPr="00D76B04" w:rsidRDefault="000058A5" w:rsidP="00CF45B1">
      <w:pPr>
        <w:spacing w:before="120" w:after="120"/>
        <w:ind w:firstLine="708"/>
        <w:jc w:val="left"/>
        <w:rPr>
          <w:rFonts w:asciiTheme="minorHAnsi" w:hAnsiTheme="minorHAnsi" w:cstheme="minorHAnsi"/>
          <w:bCs/>
          <w:sz w:val="24"/>
          <w:szCs w:val="24"/>
        </w:rPr>
      </w:pPr>
      <w:r w:rsidRPr="00D76B04">
        <w:rPr>
          <w:rFonts w:asciiTheme="minorHAnsi" w:hAnsiTheme="minorHAnsi" w:cstheme="minorHAnsi"/>
          <w:bCs/>
          <w:sz w:val="24"/>
          <w:szCs w:val="24"/>
          <w:lang w:eastAsia="pl-PL"/>
        </w:rPr>
        <w:t xml:space="preserve">Przewodniczący Rady Miasta Lech </w:t>
      </w:r>
      <w:proofErr w:type="spellStart"/>
      <w:r w:rsidRPr="00D76B04">
        <w:rPr>
          <w:rFonts w:asciiTheme="minorHAnsi" w:hAnsiTheme="minorHAnsi" w:cstheme="minorHAnsi"/>
          <w:bCs/>
          <w:sz w:val="24"/>
          <w:szCs w:val="24"/>
          <w:lang w:eastAsia="pl-PL"/>
        </w:rPr>
        <w:t>Prejs</w:t>
      </w:r>
      <w:proofErr w:type="spellEnd"/>
      <w:r w:rsidRPr="00D76B04">
        <w:rPr>
          <w:rFonts w:asciiTheme="minorHAnsi" w:hAnsiTheme="minorHAnsi" w:cstheme="minorHAnsi"/>
          <w:bCs/>
          <w:sz w:val="24"/>
          <w:szCs w:val="24"/>
          <w:lang w:eastAsia="pl-PL"/>
        </w:rPr>
        <w:t xml:space="preserve"> poddał pod głosowanie uwagi do projektu uchwały w </w:t>
      </w:r>
      <w:r w:rsidRPr="00D76B04">
        <w:rPr>
          <w:rFonts w:asciiTheme="minorHAnsi" w:hAnsiTheme="minorHAnsi" w:cstheme="minorHAnsi"/>
          <w:bCs/>
          <w:sz w:val="24"/>
          <w:szCs w:val="24"/>
        </w:rPr>
        <w:t>sprawie miejscowego planu zagospodarowania przestrzennego „Dzielnica Przemysłowa”.</w:t>
      </w:r>
    </w:p>
    <w:p w14:paraId="0A6C09F8"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nr 1</w:t>
      </w:r>
    </w:p>
    <w:p w14:paraId="6DC73047"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Zmienić przeznaczenie działki nr 19880/5 na zabudowę handlowo-produkcyjno-usługowo-mieszkalną.</w:t>
      </w:r>
    </w:p>
    <w:p w14:paraId="0D94150C"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częściowo uwzględniona w zakresie uzupełnienia części terenu UM o lokale zamieszkania zbiorowego realizowane w budynkach usługowych służące obsłudze przeznaczenia podstawowego, obejmującego część działki. Uwaga nieuwzględniona                      w zakresie nieuwzględnionym przez Burmistrza Miasta Mława.</w:t>
      </w:r>
    </w:p>
    <w:p w14:paraId="3FF92D6E" w14:textId="12027D3C" w:rsidR="000058A5" w:rsidRPr="00D76B04" w:rsidRDefault="000058A5" w:rsidP="00CF45B1">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w głosowaniu jawnym (16 głosami przeciw, 4 radnych wstrzymało się od głosu) – odrzuciła w/w uwagę.</w:t>
      </w:r>
    </w:p>
    <w:p w14:paraId="5550A44F"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nr 2</w:t>
      </w:r>
    </w:p>
    <w:p w14:paraId="11BC5241"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Zmienić przeznaczenie działek nr 1748 i 1749 na zabudowę produkcyjno-usługowo- handlowo-mieszkalną.</w:t>
      </w:r>
    </w:p>
    <w:p w14:paraId="05137FB0" w14:textId="667BEC9C" w:rsidR="00984F56"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częściowo uwzględniona w zakresie uzupełnienia w zakresie włączenia działek do terenu 11UM oraz w zakresie uzupełnienia funkcji terenu UM o lokale zamieszkania zbiorowego realizowane w budynkach usługowych służące obsłudze przeznaczenia podstawowego. Uwaga nieuwzględniona w zakresie nieuwzględnionym przez Burmistrza Miasta Mława.</w:t>
      </w:r>
    </w:p>
    <w:p w14:paraId="5DD5C95A" w14:textId="048B139C" w:rsidR="000058A5" w:rsidRPr="00D76B04" w:rsidRDefault="000058A5" w:rsidP="00CF45B1">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w głosowaniu jawnym (16 głosami przeciw, 4 radnych wstrzymało się od głosu) – odrzuciła w/w uwagę.</w:t>
      </w:r>
    </w:p>
    <w:p w14:paraId="6D9A60DA" w14:textId="77777777"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Uwaga nr 3</w:t>
      </w:r>
    </w:p>
    <w:p w14:paraId="6758EEC0" w14:textId="46EA8B3D" w:rsidR="000058A5" w:rsidRPr="00D76B04" w:rsidRDefault="000058A5" w:rsidP="00CF45B1">
      <w:pPr>
        <w:autoSpaceDE w:val="0"/>
        <w:autoSpaceDN w:val="0"/>
        <w:adjustRightInd w:val="0"/>
        <w:spacing w:before="120"/>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Brak zgody na planowane przeznaczenie działek – uwaga nieuwzględniona.</w:t>
      </w:r>
    </w:p>
    <w:p w14:paraId="41E03689" w14:textId="00694CF8" w:rsidR="00F971BA" w:rsidRPr="00D76B04" w:rsidRDefault="000058A5" w:rsidP="005657BA">
      <w:pPr>
        <w:autoSpaceDE w:val="0"/>
        <w:autoSpaceDN w:val="0"/>
        <w:adjustRightInd w:val="0"/>
        <w:spacing w:before="120"/>
        <w:ind w:firstLine="708"/>
        <w:jc w:val="left"/>
        <w:rPr>
          <w:rFonts w:asciiTheme="minorHAnsi" w:hAnsiTheme="minorHAnsi" w:cstheme="minorHAnsi"/>
          <w:bCs/>
          <w:sz w:val="24"/>
          <w:szCs w:val="24"/>
          <w:lang w:eastAsia="pl-PL"/>
        </w:rPr>
      </w:pPr>
      <w:r w:rsidRPr="00D76B04">
        <w:rPr>
          <w:rFonts w:asciiTheme="minorHAnsi" w:hAnsiTheme="minorHAnsi" w:cstheme="minorHAnsi"/>
          <w:bCs/>
          <w:sz w:val="24"/>
          <w:szCs w:val="24"/>
          <w:lang w:eastAsia="pl-PL"/>
        </w:rPr>
        <w:t>Rada Miasta w głosowaniu jawnym (14 głosami przeciw, 4 głosami za, 3 radnych wstrzymało się od głosu) – odrzuciła w/w uwagę.</w:t>
      </w:r>
    </w:p>
    <w:p w14:paraId="48422D66"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(za – 16 głosów, 5 wstrzymujących)</w:t>
      </w:r>
    </w:p>
    <w:p w14:paraId="2DD46AF6"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49182F17" w14:textId="77777777" w:rsidR="000058A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NR XLI/526/2022</w:t>
      </w:r>
    </w:p>
    <w:p w14:paraId="3FD36963" w14:textId="77777777" w:rsidR="000058A5" w:rsidRPr="00D76B04" w:rsidRDefault="000058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sprawie </w:t>
      </w:r>
    </w:p>
    <w:p w14:paraId="33AFA0B7" w14:textId="625EAD8F" w:rsidR="007265F5" w:rsidRPr="00D76B04" w:rsidRDefault="000058A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miejscowego planu zagospodarowania przestrzennego „Dzielnica Przemysłowa”.</w:t>
      </w:r>
    </w:p>
    <w:p w14:paraId="3A7587F7" w14:textId="410A18BD" w:rsidR="00AA4176" w:rsidRPr="00D76B04" w:rsidRDefault="00EB6FE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Ad pkt </w:t>
      </w:r>
      <w:r w:rsidR="00F41652" w:rsidRPr="00D76B04">
        <w:rPr>
          <w:rFonts w:asciiTheme="minorHAnsi" w:hAnsiTheme="minorHAnsi" w:cstheme="minorHAnsi"/>
          <w:bCs/>
          <w:sz w:val="24"/>
          <w:szCs w:val="24"/>
        </w:rPr>
        <w:t>11</w:t>
      </w:r>
    </w:p>
    <w:p w14:paraId="0C43C877" w14:textId="62BA79CB" w:rsidR="00B9383C" w:rsidRPr="00D76B04" w:rsidRDefault="008A38A8"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Polak Naczelnik Wydziału Gospodarki Nieruchomościami i Planowania Przestrzennego przedstawił projekt uchwały </w:t>
      </w:r>
      <w:r w:rsidR="00093560" w:rsidRPr="00D76B04">
        <w:rPr>
          <w:rFonts w:asciiTheme="minorHAnsi" w:hAnsiTheme="minorHAnsi" w:cstheme="minorHAnsi"/>
          <w:bCs/>
          <w:sz w:val="24"/>
          <w:szCs w:val="24"/>
        </w:rPr>
        <w:t>zmieniającej uchwałę w sprawie zasad sprzedaży bezprzetargowej lokali mieszkalnych stanowiących własność Miasta Mława.</w:t>
      </w:r>
    </w:p>
    <w:p w14:paraId="5E97455D" w14:textId="7BA5F2D4" w:rsidR="003E4ABB" w:rsidRPr="00D76B04" w:rsidRDefault="003E4ABB" w:rsidP="00CF45B1">
      <w:pPr>
        <w:pStyle w:val="Tekstpodstawowy"/>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w:t>
      </w:r>
      <w:r w:rsidR="00A81B51" w:rsidRPr="00D76B04">
        <w:rPr>
          <w:rFonts w:asciiTheme="minorHAnsi" w:hAnsiTheme="minorHAnsi" w:cstheme="minorHAnsi"/>
          <w:bCs/>
          <w:sz w:val="24"/>
          <w:szCs w:val="24"/>
        </w:rPr>
        <w:t>U</w:t>
      </w:r>
      <w:r w:rsidRPr="00D76B04">
        <w:rPr>
          <w:rFonts w:asciiTheme="minorHAnsi" w:hAnsiTheme="minorHAnsi" w:cstheme="minorHAnsi"/>
          <w:bCs/>
          <w:sz w:val="24"/>
          <w:szCs w:val="24"/>
        </w:rPr>
        <w:t>chwale N</w:t>
      </w:r>
      <w:r w:rsidR="00A81B51"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XVI/160/2012 z dnia 27 marca 2012 r. Rada Miasta Mława ustaliła zasady sprzedaży lokali mieszkalnych, które stanowią własność Miasta Mława. Zgodnie z § 2 ust. 11 Rada Miasta Mława wyraziła zgodę na obciążanie nieruchomości zabudowanych budynkami mieszkalnymi prawem służebności gruntowych. Projekt niniejszej uchwały zawiera propozycję wyrażenia zgody na obciążanie takich nieruchomości również prawem służebności </w:t>
      </w:r>
      <w:proofErr w:type="spellStart"/>
      <w:r w:rsidRPr="00D76B04">
        <w:rPr>
          <w:rFonts w:asciiTheme="minorHAnsi" w:hAnsiTheme="minorHAnsi" w:cstheme="minorHAnsi"/>
          <w:bCs/>
          <w:sz w:val="24"/>
          <w:szCs w:val="24"/>
        </w:rPr>
        <w:t>przesyłu</w:t>
      </w:r>
      <w:proofErr w:type="spellEnd"/>
      <w:r w:rsidRPr="00D76B04">
        <w:rPr>
          <w:rFonts w:asciiTheme="minorHAnsi" w:hAnsiTheme="minorHAnsi" w:cstheme="minorHAnsi"/>
          <w:bCs/>
          <w:sz w:val="24"/>
          <w:szCs w:val="24"/>
        </w:rPr>
        <w:t xml:space="preserve">. </w:t>
      </w:r>
    </w:p>
    <w:p w14:paraId="6C4CE1E4" w14:textId="5C6EAEEE" w:rsidR="003E4ABB" w:rsidRPr="00D76B04" w:rsidRDefault="003E4ABB" w:rsidP="00CF45B1">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W § 4 zmienianej uchwały Rada Miasta Mława określiła zasady zbywania nieruchomości</w:t>
      </w:r>
      <w:r w:rsidR="00B9383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celu powiększenia działki wydzielonej dla budynku, aby spełniała ona wymogi działki budowlanej. Projekt niniejszej uchwały zawiera propozycję wyrażenia zgody na obciążanie takich nieruchomości prawem służebności gruntowych lub służebności </w:t>
      </w:r>
      <w:proofErr w:type="spellStart"/>
      <w:r w:rsidRPr="00D76B04">
        <w:rPr>
          <w:rFonts w:asciiTheme="minorHAnsi" w:hAnsiTheme="minorHAnsi" w:cstheme="minorHAnsi"/>
          <w:bCs/>
          <w:sz w:val="24"/>
          <w:szCs w:val="24"/>
        </w:rPr>
        <w:t>przesyłu</w:t>
      </w:r>
      <w:proofErr w:type="spellEnd"/>
      <w:r w:rsidRPr="00D76B04">
        <w:rPr>
          <w:rFonts w:asciiTheme="minorHAnsi" w:hAnsiTheme="minorHAnsi" w:cstheme="minorHAnsi"/>
          <w:bCs/>
          <w:sz w:val="24"/>
          <w:szCs w:val="24"/>
        </w:rPr>
        <w:t xml:space="preserve">. </w:t>
      </w:r>
    </w:p>
    <w:p w14:paraId="3CE5F1F3" w14:textId="3B310B91" w:rsidR="00424F2C" w:rsidRPr="00D76B04" w:rsidRDefault="003E4ABB" w:rsidP="00CF45B1">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polegająca na uchyleniu pkt 10 w § 2 i dodaniu § 4a umożliwi dokonywanie zmiany udziałów w częściach wspólnych w celu doprowadzenia do zgodności stanu prawnego ze stanem faktycznym dla nieruchomości zabudowanych budynkami mieszkalnymi – zarówno dla nieruchomości, w których jest obecnie prowadzona sprzedaż lokali mieszkalnych, jak i dla innych nieruchomości zabudowanych budynkami mieszkalnymi (np. nieruchomości, w których zakończono sprzedaż lokali mieszkalnych lub nieruchomości, w których sprzedaż lokali nie była dokonywana przez Miasto Mława. </w:t>
      </w:r>
    </w:p>
    <w:p w14:paraId="7184233C" w14:textId="77777777" w:rsidR="008A38A8" w:rsidRPr="00D76B04" w:rsidRDefault="008A38A8"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Komisji Bezpieczeństwa Publicznego </w:t>
      </w:r>
      <w:r w:rsidRPr="00D76B04">
        <w:rPr>
          <w:rFonts w:asciiTheme="minorHAnsi" w:hAnsiTheme="minorHAnsi" w:cstheme="minorHAnsi"/>
          <w:bCs/>
          <w:sz w:val="24"/>
          <w:szCs w:val="24"/>
        </w:rPr>
        <w:br/>
        <w:t xml:space="preserve">i Ochrony Przeciwpożarowej, Komisji Budownictwa, Gospodarki Komunalnej, Rolnictwa </w:t>
      </w:r>
      <w:r w:rsidRPr="00D76B04">
        <w:rPr>
          <w:rFonts w:asciiTheme="minorHAnsi" w:hAnsiTheme="minorHAnsi" w:cstheme="minorHAnsi"/>
          <w:bCs/>
          <w:sz w:val="24"/>
          <w:szCs w:val="24"/>
        </w:rPr>
        <w:br/>
        <w:t>i Ochrony Środowiska oraz Komisji Rozwoju Gospodarczego i Budżetu i uzyskał pozytywną opinię.</w:t>
      </w:r>
    </w:p>
    <w:p w14:paraId="7F1E4C4C" w14:textId="0A2E833C" w:rsidR="008A38A8" w:rsidRPr="00D76B04" w:rsidRDefault="008A38A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4861ED3B" w14:textId="3FCE7C91" w:rsidR="008A38A8" w:rsidRPr="00D76B04" w:rsidRDefault="008A38A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A67D04"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6FD6C061" w14:textId="77777777" w:rsidR="008A38A8" w:rsidRPr="00D76B04" w:rsidRDefault="008A38A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C9F422D" w14:textId="4952E4EC" w:rsidR="008A38A8" w:rsidRPr="00D76B04" w:rsidRDefault="008A38A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517819"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643A56" w:rsidRPr="00D76B04">
        <w:rPr>
          <w:rFonts w:asciiTheme="minorHAnsi" w:hAnsiTheme="minorHAnsi" w:cstheme="minorHAnsi"/>
          <w:bCs/>
          <w:sz w:val="24"/>
          <w:szCs w:val="24"/>
        </w:rPr>
        <w:t>I</w:t>
      </w:r>
      <w:r w:rsidRPr="00D76B04">
        <w:rPr>
          <w:rFonts w:asciiTheme="minorHAnsi" w:hAnsiTheme="minorHAnsi" w:cstheme="minorHAnsi"/>
          <w:bCs/>
          <w:sz w:val="24"/>
          <w:szCs w:val="24"/>
        </w:rPr>
        <w:t>/527/2022</w:t>
      </w:r>
    </w:p>
    <w:p w14:paraId="480595A3" w14:textId="6535376A" w:rsidR="00142B5D" w:rsidRPr="00D76B04" w:rsidRDefault="0009356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zmieniając</w:t>
      </w:r>
      <w:r w:rsidR="00893A24"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uchwałę w sprawie zasad sprzedaży bezprzetargowej lokali mieszkalnych stanowiących własność Miasta Mława</w:t>
      </w:r>
    </w:p>
    <w:p w14:paraId="1A0CD66B" w14:textId="3B63DB22"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 12</w:t>
      </w:r>
    </w:p>
    <w:p w14:paraId="493BBC93" w14:textId="26DF4754" w:rsidR="008674E5" w:rsidRPr="00D76B04" w:rsidRDefault="00893A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zmieniającej uchwałę w sprawie sprzedaży nieruchomości komunalnej</w:t>
      </w:r>
      <w:r w:rsidR="00355667" w:rsidRPr="00D76B04">
        <w:rPr>
          <w:rFonts w:asciiTheme="minorHAnsi" w:hAnsiTheme="minorHAnsi" w:cstheme="minorHAnsi"/>
          <w:bCs/>
          <w:sz w:val="24"/>
          <w:szCs w:val="24"/>
        </w:rPr>
        <w:t xml:space="preserve"> - ul. Gdyńska.</w:t>
      </w:r>
    </w:p>
    <w:p w14:paraId="3208DDA1" w14:textId="77777777" w:rsidR="00AF2E76" w:rsidRPr="00D76B04" w:rsidRDefault="00AF2E76" w:rsidP="00CF45B1">
      <w:pPr>
        <w:pStyle w:val="Tekstpodstawowy"/>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Przedmiotem uchwały jest niezabudowana nieruchomość składająca się z działek gruntu nr </w:t>
      </w:r>
      <w:proofErr w:type="spellStart"/>
      <w:r w:rsidRPr="00D76B04">
        <w:rPr>
          <w:rFonts w:asciiTheme="minorHAnsi" w:hAnsiTheme="minorHAnsi" w:cstheme="minorHAnsi"/>
          <w:bCs/>
          <w:sz w:val="24"/>
          <w:szCs w:val="24"/>
        </w:rPr>
        <w:t>nr</w:t>
      </w:r>
      <w:proofErr w:type="spellEnd"/>
      <w:r w:rsidRPr="00D76B04">
        <w:rPr>
          <w:rFonts w:asciiTheme="minorHAnsi" w:hAnsiTheme="minorHAnsi" w:cstheme="minorHAnsi"/>
          <w:bCs/>
          <w:sz w:val="24"/>
          <w:szCs w:val="24"/>
        </w:rPr>
        <w:t xml:space="preserve"> 72/1, 73/1, położona w Mławie przy ul. Gdyńskiej, stanowiąca własność Miasta Mława. Jej położenie zostało przedstawione na wyrysie z mapy ewidencyjnej, załączonym do uzasadnienia. Nieruchomość jest położona na terenie, dla którego nie ma miejscowego planu zagospodarowania przestrzennego.</w:t>
      </w:r>
    </w:p>
    <w:p w14:paraId="4687A3B8" w14:textId="2F756D23" w:rsidR="00B9383C" w:rsidRPr="00D76B04" w:rsidRDefault="00AF2E76" w:rsidP="00CF45B1">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Nieruchomość zostanie sprzedana w drodze przetargu. Cenę wywoławczą w pierwszym przetargu ustala się w wysokości nie niższej niż wartość nieruchomości, określona przez rzeczoznawcę majątkowego.</w:t>
      </w:r>
    </w:p>
    <w:p w14:paraId="7F769830" w14:textId="63958CEB" w:rsidR="00F971BA" w:rsidRPr="00D76B04" w:rsidRDefault="00B9383C"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3D1E48E5" w14:textId="5EC01690" w:rsidR="00893A24" w:rsidRPr="00D76B04" w:rsidRDefault="00893A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4DDF4612" w14:textId="2614A7FB"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A67D04"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098FF8F5" w14:textId="77777777"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34E8F5D" w14:textId="14778C6D" w:rsidR="00893A24" w:rsidRPr="00D76B04" w:rsidRDefault="00893A2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517819"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643A56" w:rsidRPr="00D76B04">
        <w:rPr>
          <w:rFonts w:asciiTheme="minorHAnsi" w:hAnsiTheme="minorHAnsi" w:cstheme="minorHAnsi"/>
          <w:bCs/>
          <w:sz w:val="24"/>
          <w:szCs w:val="24"/>
        </w:rPr>
        <w:t>I</w:t>
      </w:r>
      <w:r w:rsidRPr="00D76B04">
        <w:rPr>
          <w:rFonts w:asciiTheme="minorHAnsi" w:hAnsiTheme="minorHAnsi" w:cstheme="minorHAnsi"/>
          <w:bCs/>
          <w:sz w:val="24"/>
          <w:szCs w:val="24"/>
        </w:rPr>
        <w:t>/52</w:t>
      </w:r>
      <w:r w:rsidR="009C117D" w:rsidRPr="00D76B04">
        <w:rPr>
          <w:rFonts w:asciiTheme="minorHAnsi" w:hAnsiTheme="minorHAnsi" w:cstheme="minorHAnsi"/>
          <w:bCs/>
          <w:sz w:val="24"/>
          <w:szCs w:val="24"/>
        </w:rPr>
        <w:t>8</w:t>
      </w:r>
      <w:r w:rsidRPr="00D76B04">
        <w:rPr>
          <w:rFonts w:asciiTheme="minorHAnsi" w:hAnsiTheme="minorHAnsi" w:cstheme="minorHAnsi"/>
          <w:bCs/>
          <w:sz w:val="24"/>
          <w:szCs w:val="24"/>
        </w:rPr>
        <w:t>/2022</w:t>
      </w:r>
    </w:p>
    <w:p w14:paraId="7E2575FB" w14:textId="7B4C0C01" w:rsidR="00F971BA" w:rsidRPr="00D76B04" w:rsidRDefault="009C117D" w:rsidP="00CF45B1">
      <w:pPr>
        <w:ind w:left="643"/>
        <w:jc w:val="left"/>
        <w:rPr>
          <w:rFonts w:asciiTheme="minorHAnsi" w:hAnsiTheme="minorHAnsi" w:cstheme="minorHAnsi"/>
          <w:bCs/>
          <w:sz w:val="24"/>
          <w:szCs w:val="24"/>
        </w:rPr>
      </w:pPr>
      <w:r w:rsidRPr="00D76B04">
        <w:rPr>
          <w:rFonts w:asciiTheme="minorHAnsi" w:hAnsiTheme="minorHAnsi" w:cstheme="minorHAnsi"/>
          <w:bCs/>
          <w:sz w:val="24"/>
          <w:szCs w:val="24"/>
        </w:rPr>
        <w:t>w sprawie sprzedaży nieruchomości komunalnej</w:t>
      </w:r>
    </w:p>
    <w:p w14:paraId="3CA85C48" w14:textId="00DA8457"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 13</w:t>
      </w:r>
    </w:p>
    <w:p w14:paraId="1894CF2E" w14:textId="3AF0A8D2" w:rsidR="00B9383C" w:rsidRPr="00D76B04" w:rsidRDefault="009C117D" w:rsidP="005657BA">
      <w:pPr>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Marek Polak Naczelnik Wydziału Gospodarki Nieruchomościami i Planowania Przestrzennego przedstawił projekt uchwały zmieniającej uchwałę w sprawie sprzedaży nieruchomości komunalnej</w:t>
      </w:r>
      <w:r w:rsidR="00F074F3" w:rsidRPr="00D76B04">
        <w:rPr>
          <w:rFonts w:asciiTheme="minorHAnsi" w:hAnsiTheme="minorHAnsi" w:cstheme="minorHAnsi"/>
          <w:bCs/>
          <w:sz w:val="24"/>
          <w:szCs w:val="24"/>
        </w:rPr>
        <w:t xml:space="preserve"> – ul.</w:t>
      </w:r>
      <w:r w:rsidR="00E238C6" w:rsidRPr="00D76B04">
        <w:rPr>
          <w:rFonts w:asciiTheme="minorHAnsi" w:hAnsiTheme="minorHAnsi" w:cstheme="minorHAnsi"/>
          <w:bCs/>
          <w:sz w:val="24"/>
          <w:szCs w:val="24"/>
        </w:rPr>
        <w:t xml:space="preserve"> </w:t>
      </w:r>
      <w:r w:rsidR="00F074F3" w:rsidRPr="00D76B04">
        <w:rPr>
          <w:rFonts w:asciiTheme="minorHAnsi" w:hAnsiTheme="minorHAnsi" w:cstheme="minorHAnsi"/>
          <w:bCs/>
          <w:sz w:val="24"/>
          <w:szCs w:val="24"/>
        </w:rPr>
        <w:t>Warszawska.</w:t>
      </w:r>
    </w:p>
    <w:p w14:paraId="4B17D6AE" w14:textId="5CA09C30" w:rsidR="00AF2E76" w:rsidRPr="00D76B04" w:rsidRDefault="00AF2E76" w:rsidP="00CF45B1">
      <w:pPr>
        <w:pStyle w:val="Tekstpodstawowy"/>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Przedmiotem uchwały jest nieruchomość stanowiąca działkę gruntu nr 4376, położona w Mławie przy ul. Warszawskiej, będąca własnością Miasta Mława. Jej położenie zostało przedstawione na wyrysie z mapy ewidencyjnej, załączonym do uzasadnienia. Nieruchomość jest zabudowana drewnianym budynkiem mieszkalnym wielolokalowym i drewnianym budynkiem gospodarczym, przeznaczonymi do rozbiórki. Jest położona na terenie, dla którego nie ma miejscowego planu zagospodarowania przestrzennego.</w:t>
      </w:r>
    </w:p>
    <w:p w14:paraId="7FE138AA" w14:textId="356D3E02" w:rsidR="00B9383C" w:rsidRPr="00D76B04" w:rsidRDefault="00AF2E76" w:rsidP="005657BA">
      <w:pPr>
        <w:pStyle w:val="Tekstpodstawowy"/>
        <w:spacing w:before="120"/>
        <w:ind w:firstLine="709"/>
        <w:jc w:val="left"/>
        <w:rPr>
          <w:rFonts w:asciiTheme="minorHAnsi" w:hAnsiTheme="minorHAnsi" w:cstheme="minorHAnsi"/>
          <w:bCs/>
          <w:sz w:val="24"/>
          <w:szCs w:val="24"/>
        </w:rPr>
      </w:pPr>
      <w:r w:rsidRPr="00D76B04">
        <w:rPr>
          <w:rFonts w:asciiTheme="minorHAnsi" w:hAnsiTheme="minorHAnsi" w:cstheme="minorHAnsi"/>
          <w:bCs/>
          <w:sz w:val="24"/>
          <w:szCs w:val="24"/>
        </w:rPr>
        <w:t>Nieruchomość zostanie sprzedana w drodze przetargu. Cenę wywoławczą w pierwszym przetargu ustala się w wysokości nie niższej niż wartość nieruchomości, określona przez rzeczoznawcę majątkowego.</w:t>
      </w:r>
    </w:p>
    <w:p w14:paraId="4DC32507" w14:textId="77777777" w:rsidR="009C117D" w:rsidRPr="00D76B04" w:rsidRDefault="009C117D"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39CCA82C" w14:textId="46E8AB69" w:rsidR="009C117D" w:rsidRPr="00D76B04" w:rsidRDefault="009C117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7B5C74E0" w14:textId="3810978B"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A67D04"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24FCADDD" w14:textId="77777777"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0CA6ADC3" w14:textId="45C43D7C" w:rsidR="009C117D" w:rsidRPr="00D76B04" w:rsidRDefault="009C117D"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517819"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643A56" w:rsidRPr="00D76B04">
        <w:rPr>
          <w:rFonts w:asciiTheme="minorHAnsi" w:hAnsiTheme="minorHAnsi" w:cstheme="minorHAnsi"/>
          <w:bCs/>
          <w:sz w:val="24"/>
          <w:szCs w:val="24"/>
        </w:rPr>
        <w:t>I</w:t>
      </w:r>
      <w:r w:rsidRPr="00D76B04">
        <w:rPr>
          <w:rFonts w:asciiTheme="minorHAnsi" w:hAnsiTheme="minorHAnsi" w:cstheme="minorHAnsi"/>
          <w:bCs/>
          <w:sz w:val="24"/>
          <w:szCs w:val="24"/>
        </w:rPr>
        <w:t>/52</w:t>
      </w:r>
      <w:r w:rsidR="00F074F3" w:rsidRPr="00D76B04">
        <w:rPr>
          <w:rFonts w:asciiTheme="minorHAnsi" w:hAnsiTheme="minorHAnsi" w:cstheme="minorHAnsi"/>
          <w:bCs/>
          <w:sz w:val="24"/>
          <w:szCs w:val="24"/>
        </w:rPr>
        <w:t>9</w:t>
      </w:r>
      <w:r w:rsidRPr="00D76B04">
        <w:rPr>
          <w:rFonts w:asciiTheme="minorHAnsi" w:hAnsiTheme="minorHAnsi" w:cstheme="minorHAnsi"/>
          <w:bCs/>
          <w:sz w:val="24"/>
          <w:szCs w:val="24"/>
        </w:rPr>
        <w:t>/2022</w:t>
      </w:r>
    </w:p>
    <w:p w14:paraId="383EE03C" w14:textId="3D894ED0" w:rsidR="00E238C6" w:rsidRPr="00D76B04" w:rsidRDefault="009C117D" w:rsidP="005657BA">
      <w:pPr>
        <w:ind w:left="643"/>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w sprawie sprzedaży nieruchomości komunalnej</w:t>
      </w:r>
    </w:p>
    <w:p w14:paraId="004CD090" w14:textId="58C16165" w:rsidR="008A38A8" w:rsidRPr="00D76B04" w:rsidRDefault="00355667"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 14</w:t>
      </w:r>
      <w:r w:rsidR="002F2E71" w:rsidRPr="00D76B04">
        <w:rPr>
          <w:rFonts w:asciiTheme="minorHAnsi" w:hAnsiTheme="minorHAnsi" w:cstheme="minorHAnsi"/>
          <w:bCs/>
          <w:sz w:val="24"/>
          <w:szCs w:val="24"/>
        </w:rPr>
        <w:t xml:space="preserve"> i</w:t>
      </w:r>
      <w:r w:rsidR="009911ED" w:rsidRPr="00D76B04">
        <w:rPr>
          <w:rFonts w:asciiTheme="minorHAnsi" w:hAnsiTheme="minorHAnsi" w:cstheme="minorHAnsi"/>
          <w:bCs/>
          <w:sz w:val="24"/>
          <w:szCs w:val="24"/>
        </w:rPr>
        <w:t xml:space="preserve"> </w:t>
      </w:r>
      <w:r w:rsidR="002F2E71" w:rsidRPr="00D76B04">
        <w:rPr>
          <w:rFonts w:asciiTheme="minorHAnsi" w:hAnsiTheme="minorHAnsi" w:cstheme="minorHAnsi"/>
          <w:bCs/>
          <w:sz w:val="24"/>
          <w:szCs w:val="24"/>
        </w:rPr>
        <w:t>15</w:t>
      </w:r>
    </w:p>
    <w:p w14:paraId="0B188DF9" w14:textId="57A16930" w:rsidR="00DB1FE7" w:rsidRPr="00D76B04" w:rsidRDefault="00CA3E96" w:rsidP="00CF45B1">
      <w:pPr>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Skarbnik Miasta Justyna Aptewicz</w:t>
      </w:r>
      <w:r w:rsidR="00300BF7" w:rsidRPr="00D76B04">
        <w:rPr>
          <w:rFonts w:asciiTheme="minorHAnsi" w:eastAsia="Times New Roman" w:hAnsiTheme="minorHAnsi" w:cstheme="minorHAnsi"/>
          <w:bCs/>
          <w:color w:val="000000" w:themeColor="text1"/>
          <w:sz w:val="24"/>
          <w:szCs w:val="24"/>
        </w:rPr>
        <w:t xml:space="preserve"> p</w:t>
      </w:r>
      <w:r w:rsidR="000914AF" w:rsidRPr="00D76B04">
        <w:rPr>
          <w:rFonts w:asciiTheme="minorHAnsi" w:eastAsia="Times New Roman" w:hAnsiTheme="minorHAnsi" w:cstheme="minorHAnsi"/>
          <w:bCs/>
          <w:color w:val="000000" w:themeColor="text1"/>
          <w:sz w:val="24"/>
          <w:szCs w:val="24"/>
        </w:rPr>
        <w:t xml:space="preserve">rzedstawiła projekt w sprawie zmiany Wieloletniej Prognozy </w:t>
      </w:r>
      <w:r w:rsidR="00300BF7" w:rsidRPr="00D76B04">
        <w:rPr>
          <w:rFonts w:asciiTheme="minorHAnsi" w:eastAsia="Times New Roman" w:hAnsiTheme="minorHAnsi" w:cstheme="minorHAnsi"/>
          <w:bCs/>
          <w:color w:val="000000" w:themeColor="text1"/>
          <w:sz w:val="24"/>
          <w:szCs w:val="24"/>
        </w:rPr>
        <w:t>Finansowej Miasta Mława</w:t>
      </w:r>
      <w:r w:rsidR="0075172E" w:rsidRPr="00D76B04">
        <w:rPr>
          <w:rFonts w:asciiTheme="minorHAnsi" w:eastAsia="Times New Roman" w:hAnsiTheme="minorHAnsi" w:cstheme="minorHAnsi"/>
          <w:bCs/>
          <w:color w:val="000000" w:themeColor="text1"/>
          <w:sz w:val="24"/>
          <w:szCs w:val="24"/>
        </w:rPr>
        <w:t xml:space="preserve"> z autopoprawkami oraz w sprawie zmiany uchwały budżetowej na 2022 r. z autopoprawkami.</w:t>
      </w:r>
    </w:p>
    <w:p w14:paraId="480B4819" w14:textId="295BD690"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Autopoprawka nr </w:t>
      </w:r>
      <w:r w:rsidR="002D493E" w:rsidRPr="00D76B04">
        <w:rPr>
          <w:rFonts w:asciiTheme="minorHAnsi" w:hAnsiTheme="minorHAnsi" w:cstheme="minorHAnsi"/>
          <w:bCs/>
          <w:sz w:val="24"/>
          <w:szCs w:val="24"/>
        </w:rPr>
        <w:t>1</w:t>
      </w:r>
    </w:p>
    <w:p w14:paraId="5008508B" w14:textId="664D384B"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 projektu uchwały w spawie zmiany Wieloletniej Prognozy Finansowej </w:t>
      </w:r>
      <w:r w:rsidRPr="00D76B04">
        <w:rPr>
          <w:rFonts w:asciiTheme="minorHAnsi" w:hAnsiTheme="minorHAnsi" w:cstheme="minorHAnsi"/>
          <w:bCs/>
          <w:sz w:val="24"/>
          <w:szCs w:val="24"/>
        </w:rPr>
        <w:br/>
        <w:t>Miasta Mława na lata 2022 – 2032</w:t>
      </w:r>
    </w:p>
    <w:p w14:paraId="1FB81B4E" w14:textId="3B7577A1"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1 Wieloletnia Prognoza Finansowa</w:t>
      </w:r>
    </w:p>
    <w:p w14:paraId="74FC3EB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2022</w:t>
      </w:r>
    </w:p>
    <w:p w14:paraId="0BFF32AD"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Zmianie ulegają dochody Miasta Mława (+2 149 413,71 zł) dochody po zmianie wynoszą 170 131 354,52 zł. </w:t>
      </w:r>
    </w:p>
    <w:p w14:paraId="5847C6E0"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Zmiana dotyczy dochodów bieżących (+2 149 413,71 zł), dochody bieżące po zmianie wynoszą  159 335 838,76 zł.</w:t>
      </w:r>
    </w:p>
    <w:p w14:paraId="68D7A812" w14:textId="247B21EC"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majątkowa nie ulegają zmianie i wynoszą 10 795 515,76 zł.</w:t>
      </w:r>
    </w:p>
    <w:p w14:paraId="34579DE5"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Zmianie ulegają wydatki Miasta Mława (+865 693,71 zł). Wydatki po zmianie wynoszą 206 889 464,16 zł</w:t>
      </w:r>
    </w:p>
    <w:p w14:paraId="20512E7D"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Zmiana dotyczy wydatków bieżących (+1 305 693,71 zł), wydatki bieżące po zmianie wynoszą 154 777 187,16 zł</w:t>
      </w:r>
    </w:p>
    <w:p w14:paraId="429DB33F" w14:textId="22D12AAF"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majątkowe ulegają zmianie (-440 000,00 zł) i wynoszą 52 112 277,00 zł.</w:t>
      </w:r>
    </w:p>
    <w:p w14:paraId="36F250C1" w14:textId="77777777" w:rsidR="00DB1FE7" w:rsidRPr="00D76B04" w:rsidRDefault="00DB1FE7" w:rsidP="00CF45B1">
      <w:pPr>
        <w:ind w:right="-142"/>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budżetu Miasta Mława na 2022 rok ulega zmianie o kwotę (+1 283 720,00 zł) i wynosi  36 758 109,60 zł. </w:t>
      </w:r>
    </w:p>
    <w:p w14:paraId="0910BFED" w14:textId="4D5F4E25" w:rsidR="00DB1FE7" w:rsidRPr="00D76B04" w:rsidRDefault="00DB1FE7" w:rsidP="00CF45B1">
      <w:pPr>
        <w:jc w:val="left"/>
        <w:rPr>
          <w:rFonts w:asciiTheme="minorHAnsi" w:hAnsiTheme="minorHAnsi" w:cstheme="minorHAnsi"/>
          <w:bCs/>
          <w:color w:val="FF0000"/>
          <w:sz w:val="24"/>
          <w:szCs w:val="24"/>
        </w:rPr>
      </w:pPr>
      <w:r w:rsidRPr="00D76B04">
        <w:rPr>
          <w:rFonts w:asciiTheme="minorHAnsi" w:hAnsiTheme="minorHAnsi" w:cstheme="minorHAnsi"/>
          <w:bCs/>
          <w:sz w:val="24"/>
          <w:szCs w:val="24"/>
        </w:rPr>
        <w:t>Przychody budżetu Miasta Mława z tytuły wolnych środków, o których mowa w art. 217 ust 2 pkt 6 ustawy o finansach  publicznych uległy zwiększeniu o kwotę (+1 283 720,00 zł).</w:t>
      </w:r>
    </w:p>
    <w:p w14:paraId="629FA955"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2023</w:t>
      </w:r>
    </w:p>
    <w:p w14:paraId="2230119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Dochody ogółem ulegają zwiększeniu o kwotę (+14 175 000,00 zł). Dochody po zmianie wynoszą 171 351 633,81 zł. </w:t>
      </w:r>
    </w:p>
    <w:p w14:paraId="291FEDC1"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dochodów majątkowych (+14 175 000,00 zł). Dochody majątkowe po zmianie wynoszą 33 3750 000,00 zł. </w:t>
      </w:r>
    </w:p>
    <w:p w14:paraId="48F0D06A"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dochodów majątkowych dotyczy środków przeznaczonych na inwestycje zaplanowanych na podstawie promesy wstępnej uzyskanej w ramach Rządowego Funduszu Polski Ład: Program Inwestycji Strategicznych na realizację zadania pn. „Poprawa spójności komunikacyjnej Miasta Mława poprzez budowę trzeciego etapu Alei Św. Wojciecha„ </w:t>
      </w:r>
    </w:p>
    <w:p w14:paraId="5978616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ogółem ulegają zwiększeniu o  kwotę (+15 750 000,00 zł). Wydatki po zmianie wynoszą </w:t>
      </w:r>
    </w:p>
    <w:p w14:paraId="7A3D7FA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189 356 161,00 zł.</w:t>
      </w:r>
    </w:p>
    <w:p w14:paraId="24576F08"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po zmianie wynoszą 76 583 707,00 zł.  </w:t>
      </w:r>
    </w:p>
    <w:p w14:paraId="494B4A7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zaplanowanych Dochody po zmianie wynoszą 172 926 633,81 zł. Zwiększenie wydatków majątkowych dotyczy realizacji zaplanowanego przedsięwzięcia pn. „Poprawa spójności komunikacyjnej Miasta Mława poprzez budowę trzeciego etapu Alei Św. Wojciecha„ </w:t>
      </w:r>
    </w:p>
    <w:p w14:paraId="687498C9" w14:textId="77777777" w:rsidR="00DB1FE7" w:rsidRPr="00D76B04" w:rsidRDefault="00DB1FE7" w:rsidP="00CF45B1">
      <w:pPr>
        <w:ind w:right="-142"/>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budżetu Miasta Mława na 2023 rok ulega zmianie o kwotę (+1 575 000,00 zł) i wynosi  5 175 000,00 zł. </w:t>
      </w:r>
    </w:p>
    <w:p w14:paraId="5D3758BE" w14:textId="21D50DEA"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będzie pokryty przychodami pochodzącymi z wolnych środków, o których mowa w art. 217 ust 2 pkt 6 ustawy o finansach  publicznych. </w:t>
      </w:r>
    </w:p>
    <w:p w14:paraId="2F5465D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2024</w:t>
      </w:r>
    </w:p>
    <w:p w14:paraId="53D3A366"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Dochody ogółem ulegają zwiększeniu o kwotę (+15 750 000,00 zł). Dochody po zmianie wynoszą 172 926 633,81 zł. </w:t>
      </w:r>
    </w:p>
    <w:p w14:paraId="7930660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dochodów majątkowych (+15 750 000,00 zł). Dochody majątkowe po zmianie wynoszą 18 533 177,81 zł. </w:t>
      </w:r>
    </w:p>
    <w:p w14:paraId="50C722E9"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dochodów majątkowych dotyczy środków przeznaczonych na inwestycje zaplanowanych na podstawie promesy wstępnej uzyskanej w ramach Rządowego Funduszu Polski Ład: Program Inwestycji Strategicznych na realizację zadania pn. „Poprawa spójności komunikacyjnej Miasta Mława poprzez budowę trzeciego etapu Alei Św. Wojciecha„ </w:t>
      </w:r>
    </w:p>
    <w:p w14:paraId="029334F7"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ogółem ulegają zwiększeniu o  kwotę (+15 750 000,00 zł). Wydatki po zmianie wynoszą </w:t>
      </w:r>
    </w:p>
    <w:p w14:paraId="6463A5EB"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169 882 476,25 zł.</w:t>
      </w:r>
    </w:p>
    <w:p w14:paraId="5DE11F6F" w14:textId="77777777"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po zmianie wynoszą 21 937 127,25 zł.  </w:t>
      </w:r>
    </w:p>
    <w:p w14:paraId="6122F0ED" w14:textId="5C45C1B9"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wydatków majątkowych dotyczy realizacji zaplanowanego przedsięwzięcia pn. „Poprawa spójności komunikacyjnej Miasta Mława poprzez budowę trzeciego etapu Alei Św. Wojciecha„ </w:t>
      </w:r>
    </w:p>
    <w:p w14:paraId="4C371EF1" w14:textId="7B25BFB4" w:rsidR="00DB1FE7" w:rsidRPr="00D76B04" w:rsidRDefault="00DB1F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2 Wykaz przedsięwzięć do Wieloletniej Prognozy Finansowej</w:t>
      </w:r>
    </w:p>
    <w:p w14:paraId="79AADCCA" w14:textId="77777777" w:rsidR="00DB1FE7" w:rsidRPr="00D76B04" w:rsidRDefault="00DB1FE7"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Poz. 1.3.2.8 „Rozbudowa bazy sportowej na terenie Miejskiego Ośrodka Sportu i Rekreacji w Mławie”  Realizację zadania przedłuża się do 2023 roku. </w:t>
      </w:r>
    </w:p>
    <w:p w14:paraId="2AE51809"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ulegają zmianie ( + 200 000,00 zł)  i wynoszą 2 300 000,00 zł,</w:t>
      </w:r>
    </w:p>
    <w:p w14:paraId="31D7E56A"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2022 ulega zmianie (-500 000,00 zł) i wynosi 1 500 000,00 zł, </w:t>
      </w:r>
    </w:p>
    <w:p w14:paraId="4288ECAC"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ulega zmianie (+ 700 000,00 zł) i wynosi 700 000,00 zł, </w:t>
      </w:r>
    </w:p>
    <w:p w14:paraId="19EC622C"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limit zobowiązań ulega zmianie (+ 200 000,00 zł) i wynosi 2 200 000,00 zł.</w:t>
      </w:r>
    </w:p>
    <w:p w14:paraId="1C7EE3BD"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Poz. 1.3.2.13 „Poprawa spójności komunikacyjnej Miasta Mława poprzez budowę Alei Św.  Wojciecha” Realizacja zadania przewidziana jest na lata 2022-2024</w:t>
      </w:r>
    </w:p>
    <w:p w14:paraId="4AF39483"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wynoszą 31 629 765,00 zł,</w:t>
      </w:r>
    </w:p>
    <w:p w14:paraId="7D955109"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wynosi 15 750 000,00 zł, </w:t>
      </w:r>
    </w:p>
    <w:p w14:paraId="6452B23D" w14:textId="77777777" w:rsidR="00DB1FE7"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2024 wynosi 15 750 000,00 zł, </w:t>
      </w:r>
    </w:p>
    <w:p w14:paraId="6235023F" w14:textId="72385300" w:rsidR="00643271" w:rsidRPr="00D76B04" w:rsidRDefault="00DB1FE7"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zobowiązań wynosi 31 500 000,00 zł, </w:t>
      </w:r>
    </w:p>
    <w:p w14:paraId="4560665A"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Autopoprawka nr 2</w:t>
      </w:r>
    </w:p>
    <w:p w14:paraId="3E79F7E1" w14:textId="75D51584"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 projektu uchwały w spawie zmiany Wieloletniej Prognozy Finansowej </w:t>
      </w:r>
      <w:r w:rsidRPr="00D76B04">
        <w:rPr>
          <w:rFonts w:asciiTheme="minorHAnsi" w:hAnsiTheme="minorHAnsi" w:cstheme="minorHAnsi"/>
          <w:bCs/>
          <w:sz w:val="24"/>
          <w:szCs w:val="24"/>
        </w:rPr>
        <w:br/>
        <w:t>Miasta Mława na lata 2022 – 2032</w:t>
      </w:r>
    </w:p>
    <w:p w14:paraId="480A8BEB" w14:textId="0AA76629"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1 Wieloletnia Prognoza Finansowa</w:t>
      </w:r>
    </w:p>
    <w:p w14:paraId="57A693F5"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2023</w:t>
      </w:r>
    </w:p>
    <w:p w14:paraId="2C86F2D3"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ogółem w kwocie 184 181 161,00 zł w tym:</w:t>
      </w:r>
    </w:p>
    <w:p w14:paraId="501E53CE"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dochody bieżące w kwocie 150 806 161,00 zł</w:t>
      </w:r>
    </w:p>
    <w:p w14:paraId="3681E6CB"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dochody majątkowe w kwocie 33 375 000,00 zł</w:t>
      </w:r>
    </w:p>
    <w:p w14:paraId="307FD53C"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ogółem ulegają zwiększeniu o  kwotę (+700 000,00 zł). Wydatki po zmianie wynoszą </w:t>
      </w:r>
    </w:p>
    <w:p w14:paraId="33243052"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190 056 161,00 zł.</w:t>
      </w:r>
    </w:p>
    <w:p w14:paraId="0E5E853F"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bieżące wynoszą 145 378 460,00 zł.</w:t>
      </w:r>
    </w:p>
    <w:p w14:paraId="5B2A71FD"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po zmianie wynoszą 44  677 701,00 zł.  </w:t>
      </w:r>
    </w:p>
    <w:p w14:paraId="0663E848" w14:textId="77777777" w:rsidR="00643271" w:rsidRPr="00D76B04" w:rsidRDefault="0064327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wydatków majątkowych dotyczy realizacji zaplanowanego przedsięwzięcia pn. „Rozbudowa bazy sportowej na terenie Miejskiego Ośrodka Sportu i Rekreacji w Mławie” Deficyt budżetu Miasta Mława na 2023 rok ulega zmianie o kwotę (+700 000,00 zł) i wynosi  </w:t>
      </w:r>
      <w:r w:rsidRPr="00D76B04">
        <w:rPr>
          <w:rFonts w:asciiTheme="minorHAnsi" w:hAnsiTheme="minorHAnsi" w:cstheme="minorHAnsi"/>
          <w:bCs/>
          <w:sz w:val="24"/>
          <w:szCs w:val="24"/>
        </w:rPr>
        <w:br/>
        <w:t xml:space="preserve">5 875 000,00 zł. </w:t>
      </w:r>
    </w:p>
    <w:p w14:paraId="0B10AF06" w14:textId="5306FA73" w:rsidR="00643271" w:rsidRPr="00D76B04" w:rsidRDefault="00643271"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będzie pokryty przychodami pochodzącymi z wolnych środków, o których mowa w art. 217 ust 2 pkt 6 ustawy o finansach  publicznych. </w:t>
      </w:r>
    </w:p>
    <w:p w14:paraId="4C928822"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Autopoprawka nr 3</w:t>
      </w:r>
    </w:p>
    <w:p w14:paraId="0BFC4AA2" w14:textId="4DC2F986"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 projektu uchwały w spawie zmiany Wieloletniej Prognozy Finansowej </w:t>
      </w:r>
      <w:r w:rsidRPr="00D76B04">
        <w:rPr>
          <w:rFonts w:asciiTheme="minorHAnsi" w:hAnsiTheme="minorHAnsi" w:cstheme="minorHAnsi"/>
          <w:bCs/>
          <w:sz w:val="24"/>
          <w:szCs w:val="24"/>
        </w:rPr>
        <w:br/>
        <w:t>Miasta Mława na lata 2022 – 2032</w:t>
      </w:r>
    </w:p>
    <w:p w14:paraId="597E501B" w14:textId="4BEB6B29"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Załącznik nr 1 Wieloletnia Prognoza Finansowa</w:t>
      </w:r>
    </w:p>
    <w:p w14:paraId="5DD3F652"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Rok 2022</w:t>
      </w:r>
    </w:p>
    <w:p w14:paraId="279D91D0"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ogółem ulegają zmniejszeniu o kwotę (-805 571,00 zł)  i po zmianie wynoszą 169 325 783,52 zł. Zmiana dotyczy dochodów bieżących.</w:t>
      </w:r>
    </w:p>
    <w:p w14:paraId="62EFB339" w14:textId="77777777" w:rsidR="00F714B4" w:rsidRPr="00D76B04" w:rsidRDefault="00F714B4" w:rsidP="00CF45B1">
      <w:pPr>
        <w:jc w:val="left"/>
        <w:rPr>
          <w:rFonts w:asciiTheme="minorHAnsi" w:eastAsia="Times New Roman" w:hAnsiTheme="minorHAnsi" w:cstheme="minorHAnsi"/>
          <w:bCs/>
          <w:color w:val="000000"/>
          <w:sz w:val="24"/>
          <w:szCs w:val="24"/>
          <w:lang w:eastAsia="pl-PL"/>
        </w:rPr>
      </w:pPr>
      <w:r w:rsidRPr="00D76B04">
        <w:rPr>
          <w:rFonts w:asciiTheme="minorHAnsi" w:hAnsiTheme="minorHAnsi" w:cstheme="minorHAnsi"/>
          <w:bCs/>
          <w:sz w:val="24"/>
          <w:szCs w:val="24"/>
        </w:rPr>
        <w:t xml:space="preserve">Dochody bieżące po zmianie wynoszą 158 530 267,76 zł </w:t>
      </w:r>
    </w:p>
    <w:p w14:paraId="20BB89AB"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majątkowe nie ulegają zmianie i wynoszą 10 795 515,76 zł</w:t>
      </w:r>
    </w:p>
    <w:p w14:paraId="559D378B" w14:textId="77777777" w:rsidR="00F714B4"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Deficyt budżetu Miasta Mława na 2023 rok ulega zmianie o kwotę (+805 571,00 zł) i po zmianie wynosi 37 563 680,64 zł.</w:t>
      </w:r>
    </w:p>
    <w:p w14:paraId="180F9517" w14:textId="217AE9CD" w:rsidR="0095325E" w:rsidRPr="00D76B04" w:rsidRDefault="00F714B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będzie pokryty przychodami pochodzącymi z wolnych środków, o których mowa w art. 217 ust 2 pkt 6 ustawy o finansach  publicznych. </w:t>
      </w:r>
    </w:p>
    <w:p w14:paraId="5483DED3" w14:textId="43256114"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Objaśnienia w sprawie zmiany Wieloletniej Prognozy Finansowej Miasta Mława na lata 2022 - 2032</w:t>
      </w:r>
    </w:p>
    <w:p w14:paraId="6208363E" w14:textId="30DBC929"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Załącznik nr</w:t>
      </w:r>
      <w:r w:rsidR="00B46BA4" w:rsidRPr="00D76B04">
        <w:rPr>
          <w:rFonts w:asciiTheme="minorHAnsi" w:hAnsiTheme="minorHAnsi" w:cstheme="minorHAnsi"/>
          <w:bCs/>
          <w:color w:val="000000"/>
          <w:sz w:val="24"/>
          <w:szCs w:val="24"/>
        </w:rPr>
        <w:t xml:space="preserve"> 1</w:t>
      </w:r>
      <w:r w:rsidRPr="00D76B04">
        <w:rPr>
          <w:rFonts w:asciiTheme="minorHAnsi" w:hAnsiTheme="minorHAnsi" w:cstheme="minorHAnsi"/>
          <w:bCs/>
          <w:color w:val="000000"/>
          <w:sz w:val="24"/>
          <w:szCs w:val="24"/>
        </w:rPr>
        <w:t xml:space="preserve"> </w:t>
      </w:r>
    </w:p>
    <w:p w14:paraId="7015D072" w14:textId="48FF5F4F"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Dochody budżetu Miasta na 2022 rok ulegają zmianie o kwotę (+4 191 431,99 zł) i po zmianie wynoszą 169 325 783,52 zł w tym:</w:t>
      </w:r>
    </w:p>
    <w:p w14:paraId="0FEAA326" w14:textId="179521D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 Dochody bieżące uległy zwiększeniu o kwotę (+3 862 195,99 zł) i po zmianie wynoszą    </w:t>
      </w:r>
      <w:r w:rsidR="006D134D"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158 530 267,76 zł.</w:t>
      </w:r>
    </w:p>
    <w:p w14:paraId="3781947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Powodem zmiany jest:</w:t>
      </w:r>
    </w:p>
    <w:p w14:paraId="012A5548"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(+195 241,00 zł) wprowadzone Zarządzeniem Burmistrza Miasta Mława Nr 98/2022 z dnia 26 maja 2022 r., </w:t>
      </w:r>
    </w:p>
    <w:p w14:paraId="501664C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(+700 000,00 zł) wprowadzone Zarządzeniem Burmistrza Miasta Mława Nr 102/2022 z dnia 31 maja 2022 r., </w:t>
      </w:r>
    </w:p>
    <w:p w14:paraId="0624F3E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(+1 350 693,71 zł) wprowadzone Zarządzeniem Burmistrza Miasta Mława Nr 112/2022 z dnia 20 czerwca 2022 r., </w:t>
      </w:r>
    </w:p>
    <w:p w14:paraId="52AE6A91"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w kwocie (+798 720,00 zł) z tytułu subwencji ogólnej,</w:t>
      </w:r>
    </w:p>
    <w:p w14:paraId="083B219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Miasta Mława w kwocie (+ 164 907,38 zł) z tytułu dotacji na zadania zlecone;</w:t>
      </w:r>
    </w:p>
    <w:p w14:paraId="5F85047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Miasta Mława w kwocie (+ 612 633,90 zł) z tytułu wpływów związanych z gromadzeniem środków z opłat i kar za korzystanie ze środowiska;</w:t>
      </w:r>
    </w:p>
    <w:p w14:paraId="0D09E656" w14:textId="77777777"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dochodów Miasta Mława w kwocie (+ 40 000,00 zł) z tytułu dochodów pochodzących z odzyskanych nienależnie pobranych świadczeń rodzinnych z lat ubiegłych wraz z odsetkami.</w:t>
      </w:r>
    </w:p>
    <w:p w14:paraId="4FD62A30" w14:textId="503E5AEE"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2. Dochody majątkowe uległy zwiększeniu o kwotę (+329 236,00 zł) i po zmianie wynoszą    </w:t>
      </w:r>
      <w:r w:rsidR="009512CB"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10 795 515,76 zł.</w:t>
      </w:r>
      <w:r w:rsidRPr="00D76B04">
        <w:rPr>
          <w:rFonts w:asciiTheme="minorHAnsi" w:hAnsiTheme="minorHAnsi" w:cstheme="minorHAnsi"/>
          <w:bCs/>
          <w:color w:val="000000"/>
          <w:sz w:val="24"/>
          <w:szCs w:val="24"/>
        </w:rPr>
        <w:tab/>
      </w:r>
    </w:p>
    <w:p w14:paraId="661D4F1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Powodem zmiany jest:</w:t>
      </w:r>
    </w:p>
    <w:p w14:paraId="0D6F6B5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Zwiększenie planu dochodów Miasta Mława w kwocie (+329 236,00 zł) z tytułu zwrotu niewykorzystanej dotacji celowej w formie pomocy finansowej przekazanej w 2021 roku dla Powiatu Mławskiego na realizację zadania inwestycyjnego pn. „Przebudowa drogi powiatowej nr 2313 W - ul. Nowowiejska w Mławie. </w:t>
      </w:r>
    </w:p>
    <w:p w14:paraId="0676920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Na dochody majątkowe w kwocie 10 795 515,76 zł planowane do osiągnięcia w roku 2022 składają się m.in. dochody:</w:t>
      </w:r>
    </w:p>
    <w:p w14:paraId="0DCBBAD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 Ze sprzedaży majątku w kwocie 900 000,00  zł w tym m.in.:</w:t>
      </w:r>
    </w:p>
    <w:p w14:paraId="5BCC2784" w14:textId="67ECCE65"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o. B. </w:t>
      </w:r>
      <w:proofErr w:type="spellStart"/>
      <w:r w:rsidRPr="00D76B04">
        <w:rPr>
          <w:rFonts w:asciiTheme="minorHAnsi" w:hAnsiTheme="minorHAnsi" w:cstheme="minorHAnsi"/>
          <w:bCs/>
          <w:color w:val="000000"/>
          <w:sz w:val="24"/>
          <w:szCs w:val="24"/>
        </w:rPr>
        <w:t>Kryszkiewicza</w:t>
      </w:r>
      <w:proofErr w:type="spellEnd"/>
      <w:r w:rsidRPr="00D76B04">
        <w:rPr>
          <w:rFonts w:asciiTheme="minorHAnsi" w:hAnsiTheme="minorHAnsi" w:cstheme="minorHAnsi"/>
          <w:bCs/>
          <w:color w:val="000000"/>
          <w:sz w:val="24"/>
          <w:szCs w:val="24"/>
        </w:rPr>
        <w:t xml:space="preserve"> -</w:t>
      </w:r>
      <w:r w:rsidR="00E14C75"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dz. 4660/1, 4660/3;</w:t>
      </w:r>
    </w:p>
    <w:p w14:paraId="4214E97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Jana Matejki – dz.2794/12;</w:t>
      </w:r>
    </w:p>
    <w:p w14:paraId="374E47E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Gdyńskiej – dz.72/1, 73/1;</w:t>
      </w:r>
    </w:p>
    <w:p w14:paraId="5128A36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Adama Bienia  – dz. 1409/11 i in. (część);</w:t>
      </w:r>
    </w:p>
    <w:p w14:paraId="1F10D13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Błękitnej  – dz.9092, 9104;</w:t>
      </w:r>
    </w:p>
    <w:p w14:paraId="633763C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Macierzanki  – dz.4864, 4863 i in. (część);</w:t>
      </w:r>
    </w:p>
    <w:p w14:paraId="5EFABA1A" w14:textId="3D947C1A"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w:t>
      </w:r>
      <w:proofErr w:type="spellStart"/>
      <w:r w:rsidRPr="00D76B04">
        <w:rPr>
          <w:rFonts w:asciiTheme="minorHAnsi" w:hAnsiTheme="minorHAnsi" w:cstheme="minorHAnsi"/>
          <w:bCs/>
          <w:color w:val="000000"/>
          <w:sz w:val="24"/>
          <w:szCs w:val="24"/>
        </w:rPr>
        <w:t>Padlewskiego</w:t>
      </w:r>
      <w:proofErr w:type="spellEnd"/>
      <w:r w:rsidRPr="00D76B04">
        <w:rPr>
          <w:rFonts w:asciiTheme="minorHAnsi" w:hAnsiTheme="minorHAnsi" w:cstheme="minorHAnsi"/>
          <w:bCs/>
          <w:color w:val="000000"/>
          <w:sz w:val="24"/>
          <w:szCs w:val="24"/>
        </w:rPr>
        <w:t xml:space="preserve"> </w:t>
      </w:r>
      <w:r w:rsidR="00E14C75"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dz.817/2;</w:t>
      </w:r>
    </w:p>
    <w:p w14:paraId="53C2733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Broniewskiego  – dz.4984, 4985 i in.;</w:t>
      </w:r>
    </w:p>
    <w:p w14:paraId="65CB549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lokali mieszkalnych,</w:t>
      </w:r>
    </w:p>
    <w:p w14:paraId="4479A4A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 Wpływy z tytułu przekształcenia prawa użytkowania wieczystego w prawo własności w kwocie 270 000,00 zł.</w:t>
      </w:r>
    </w:p>
    <w:p w14:paraId="09AEC5E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3) Dotacja celowa otrzymywana w ramach płatności związanych z realizacją przedsięwzięcia pn. „Budowa kanalizacji sanitarnej na terenie Aglomeracji Mława” w kwocie 5 501 482,00 zł.</w:t>
      </w:r>
    </w:p>
    <w:p w14:paraId="10EA2474"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2 600 000,00 zł. </w:t>
      </w:r>
    </w:p>
    <w:p w14:paraId="0185363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5) Dotacja celowa przyznana promesą wstępną na dofinasowania inwestycji w ramach Rządowego Funduszu Inwestycji Strategicznych na realizację zadania pn. "Poprawa efektywności energetycznej poprzez wymianę oświetlenia sodowego na energooszczędne LED" w kwocie 571 930,46 zł.</w:t>
      </w:r>
    </w:p>
    <w:p w14:paraId="6E7D4E5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6) Dotacja celowa budżetu Samorządu Województwa Mazowieckiego na dofinansowanie Rodzinnych Ogrodów Działkowych w kwocie 80 000,00 zł.</w:t>
      </w:r>
    </w:p>
    <w:p w14:paraId="58335D8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7) Dotacja celowa budżetu Samorządu Województwa Mazowieckiego na dofinansowanie zadania pn. "Poprawa jakości powietrza na terenie Miasta Mława poprzez utworzenie nowych obszarów zieleni - etap I" w kwocie 160 851,05 zł.</w:t>
      </w:r>
    </w:p>
    <w:p w14:paraId="4599295D" w14:textId="7B56005A"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8) Dotacja celowa budżetu Samorządu Województwa Mazowieckiego na dofinansowanie zadania pn. "Dostawa i montaż punktów świetlnych w ulicach Bronisława Malinowskiego </w:t>
      </w:r>
      <w:r w:rsidR="00801677"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i Jana Kochanowskiego w Mławie" w kwocie 97 016,25 zł.</w:t>
      </w:r>
    </w:p>
    <w:p w14:paraId="1FD4BCA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9) Dotacja celowa na realizację projektu grantowego "Cyfrowa Gmina" w kwocie 15 000,00 zł.</w:t>
      </w:r>
    </w:p>
    <w:p w14:paraId="3F55899D" w14:textId="7AC0E622"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10) Dotacja celowa Ministerstwa ds. Kultury i Ochrony Dziedzictwa Narodowego na zadanie pn."</w:t>
      </w:r>
      <w:r w:rsidR="00B46BA4"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Modernizacja mogiły zbiorowej Mauzoleum "</w:t>
      </w:r>
      <w:proofErr w:type="spellStart"/>
      <w:r w:rsidRPr="00D76B04">
        <w:rPr>
          <w:rFonts w:asciiTheme="minorHAnsi" w:hAnsiTheme="minorHAnsi" w:cstheme="minorHAnsi"/>
          <w:bCs/>
          <w:color w:val="000000"/>
          <w:sz w:val="24"/>
          <w:szCs w:val="24"/>
        </w:rPr>
        <w:t>Kalkówka</w:t>
      </w:r>
      <w:proofErr w:type="spellEnd"/>
      <w:r w:rsidRPr="00D76B04">
        <w:rPr>
          <w:rFonts w:asciiTheme="minorHAnsi" w:hAnsiTheme="minorHAnsi" w:cstheme="minorHAnsi"/>
          <w:bCs/>
          <w:color w:val="000000"/>
          <w:sz w:val="24"/>
          <w:szCs w:val="24"/>
        </w:rPr>
        <w:t>" w Mławie" w kwocie 270 000,00 zł.</w:t>
      </w:r>
    </w:p>
    <w:p w14:paraId="74603AA4" w14:textId="0368122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11) Wpływy z tytułu niewykorzystanej dotacji celowej  w kwocie 329 236,00 zł. </w:t>
      </w:r>
    </w:p>
    <w:p w14:paraId="2AB69154"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Dochody budżetu Miasta na 2023 rok ulegają zmianie (+14 175 000,00 zł) i po zmianie wynoszą 184 181 161,00 zł, w tym:</w:t>
      </w:r>
    </w:p>
    <w:p w14:paraId="38F1FEC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Zmiana dotyczy dochodów majątkowych, które to po zmianie wynoszą 33 375 000,00 zł.</w:t>
      </w:r>
    </w:p>
    <w:p w14:paraId="36C8327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Na dochody majątkowe w kwocie 33 375 000,00 zł planowane do realizacji w roku 2023 składają się m.in. dochody:</w:t>
      </w:r>
    </w:p>
    <w:p w14:paraId="394604E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 Ze sprzedaży majątku w kwocie 600 000,00  zł w tym:</w:t>
      </w:r>
    </w:p>
    <w:p w14:paraId="4E3813A6"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wpływy ze sprzedaży lokali mieszkalnych będących własnością gminy,</w:t>
      </w:r>
    </w:p>
    <w:p w14:paraId="5856A47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w:t>
      </w:r>
      <w:proofErr w:type="spellStart"/>
      <w:r w:rsidRPr="00D76B04">
        <w:rPr>
          <w:rFonts w:asciiTheme="minorHAnsi" w:hAnsiTheme="minorHAnsi" w:cstheme="minorHAnsi"/>
          <w:bCs/>
          <w:color w:val="000000"/>
          <w:sz w:val="24"/>
          <w:szCs w:val="24"/>
        </w:rPr>
        <w:t>Hm</w:t>
      </w:r>
      <w:proofErr w:type="spellEnd"/>
      <w:r w:rsidRPr="00D76B04">
        <w:rPr>
          <w:rFonts w:asciiTheme="minorHAnsi" w:hAnsiTheme="minorHAnsi" w:cstheme="minorHAnsi"/>
          <w:bCs/>
          <w:color w:val="000000"/>
          <w:sz w:val="24"/>
          <w:szCs w:val="24"/>
        </w:rPr>
        <w:t xml:space="preserve">. W. </w:t>
      </w:r>
      <w:proofErr w:type="spellStart"/>
      <w:r w:rsidRPr="00D76B04">
        <w:rPr>
          <w:rFonts w:asciiTheme="minorHAnsi" w:hAnsiTheme="minorHAnsi" w:cstheme="minorHAnsi"/>
          <w:bCs/>
          <w:color w:val="000000"/>
          <w:sz w:val="24"/>
          <w:szCs w:val="24"/>
        </w:rPr>
        <w:t>Szczęsnej</w:t>
      </w:r>
      <w:proofErr w:type="spellEnd"/>
      <w:r w:rsidRPr="00D76B04">
        <w:rPr>
          <w:rFonts w:asciiTheme="minorHAnsi" w:hAnsiTheme="minorHAnsi" w:cstheme="minorHAnsi"/>
          <w:bCs/>
          <w:color w:val="000000"/>
          <w:sz w:val="24"/>
          <w:szCs w:val="24"/>
        </w:rPr>
        <w:t xml:space="preserve"> – </w:t>
      </w:r>
      <w:proofErr w:type="spellStart"/>
      <w:r w:rsidRPr="00D76B04">
        <w:rPr>
          <w:rFonts w:asciiTheme="minorHAnsi" w:hAnsiTheme="minorHAnsi" w:cstheme="minorHAnsi"/>
          <w:bCs/>
          <w:color w:val="000000"/>
          <w:sz w:val="24"/>
          <w:szCs w:val="24"/>
        </w:rPr>
        <w:t>Lesiowskiej</w:t>
      </w:r>
      <w:proofErr w:type="spellEnd"/>
      <w:r w:rsidRPr="00D76B04">
        <w:rPr>
          <w:rFonts w:asciiTheme="minorHAnsi" w:hAnsiTheme="minorHAnsi" w:cstheme="minorHAnsi"/>
          <w:bCs/>
          <w:color w:val="000000"/>
          <w:sz w:val="24"/>
          <w:szCs w:val="24"/>
        </w:rPr>
        <w:t xml:space="preserve">  – dz. 1688, 1689/1 i in. (część),</w:t>
      </w:r>
    </w:p>
    <w:p w14:paraId="0EEF546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Macierzanki – dz. 4847, 4848 i in. (część),</w:t>
      </w:r>
    </w:p>
    <w:p w14:paraId="0E86971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Lawendowej – dz. 9102 i in. (część),</w:t>
      </w:r>
    </w:p>
    <w:p w14:paraId="5C60123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A. Bienia – dz. 1409/11 i in. (część),</w:t>
      </w:r>
    </w:p>
    <w:p w14:paraId="6CA8C52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Broniewskiego  – dz. 2794/32;</w:t>
      </w:r>
    </w:p>
    <w:p w14:paraId="219FD02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sprzedaż nieruchomości przy ul. Żuromińskiej – dz. 1034/6;</w:t>
      </w:r>
    </w:p>
    <w:p w14:paraId="0B00DBC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sprzedaż nieruchomości przy ul. </w:t>
      </w:r>
      <w:proofErr w:type="spellStart"/>
      <w:r w:rsidRPr="00D76B04">
        <w:rPr>
          <w:rFonts w:asciiTheme="minorHAnsi" w:hAnsiTheme="minorHAnsi" w:cstheme="minorHAnsi"/>
          <w:bCs/>
          <w:color w:val="000000"/>
          <w:sz w:val="24"/>
          <w:szCs w:val="24"/>
        </w:rPr>
        <w:t>Padlewskiego</w:t>
      </w:r>
      <w:proofErr w:type="spellEnd"/>
      <w:r w:rsidRPr="00D76B04">
        <w:rPr>
          <w:rFonts w:asciiTheme="minorHAnsi" w:hAnsiTheme="minorHAnsi" w:cstheme="minorHAnsi"/>
          <w:bCs/>
          <w:color w:val="000000"/>
          <w:sz w:val="24"/>
          <w:szCs w:val="24"/>
        </w:rPr>
        <w:t xml:space="preserve"> – dz. 9000/1 i in. </w:t>
      </w:r>
    </w:p>
    <w:p w14:paraId="3AFD48C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 Wpływy z tytułu przekształcenia prawa użytkowania wieczystego w prawo własności w kwocie 200 000,00 zł.</w:t>
      </w:r>
    </w:p>
    <w:p w14:paraId="21DEA79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3) Dotacja celowa przyznana przez Marszałka Województwa Mazowieckiego na dofinansowanie realizacji Zadania pn. „Rozbudowa ul. Studzieniec w Mławie”  w kwocie 1 000  000,00 zł.</w:t>
      </w:r>
    </w:p>
    <w:p w14:paraId="75CFC110" w14:textId="1FAAE54B"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4) Dotacja celowa przyznana promesą wstępną na dofinasowania inwestycji w ram</w:t>
      </w:r>
      <w:r w:rsidR="00801677" w:rsidRPr="00D76B04">
        <w:rPr>
          <w:rFonts w:asciiTheme="minorHAnsi" w:hAnsiTheme="minorHAnsi" w:cstheme="minorHAnsi"/>
          <w:bCs/>
          <w:color w:val="000000"/>
          <w:sz w:val="24"/>
          <w:szCs w:val="24"/>
        </w:rPr>
        <w:t>a</w:t>
      </w:r>
      <w:r w:rsidRPr="00D76B04">
        <w:rPr>
          <w:rFonts w:asciiTheme="minorHAnsi" w:hAnsiTheme="minorHAnsi" w:cstheme="minorHAnsi"/>
          <w:bCs/>
          <w:color w:val="000000"/>
          <w:sz w:val="24"/>
          <w:szCs w:val="24"/>
        </w:rPr>
        <w:t xml:space="preserve">ch Rządowego Funduszu Inwestycji Strategicznych na realizację zadania pn. "Budowa </w:t>
      </w:r>
      <w:r w:rsidR="00801677"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i modernizacja ogólnodostępnej infrastruktury kultur</w:t>
      </w:r>
      <w:r w:rsidR="003B4EAA" w:rsidRPr="00D76B04">
        <w:rPr>
          <w:rFonts w:asciiTheme="minorHAnsi" w:hAnsiTheme="minorHAnsi" w:cstheme="minorHAnsi"/>
          <w:bCs/>
          <w:color w:val="000000"/>
          <w:sz w:val="24"/>
          <w:szCs w:val="24"/>
        </w:rPr>
        <w:t>al</w:t>
      </w:r>
      <w:r w:rsidRPr="00D76B04">
        <w:rPr>
          <w:rFonts w:asciiTheme="minorHAnsi" w:hAnsiTheme="minorHAnsi" w:cstheme="minorHAnsi"/>
          <w:bCs/>
          <w:color w:val="000000"/>
          <w:sz w:val="24"/>
          <w:szCs w:val="24"/>
        </w:rPr>
        <w:t xml:space="preserve">nej dla mieszkańców Miasta Mława (MDK, MZZ, MBP) w kwocie 17 400 000,00 zł. </w:t>
      </w:r>
    </w:p>
    <w:p w14:paraId="3E2E7D05"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5) Dotacja celowa przyznana promesą wstępną uzyskaną w ramach Rządowego Funduszu Polski Ład: Program Inwestycji Strategicznych na realizację zadania pn. „Poprawa spójności komunikacyjnej Miasta Mława poprzez budowę trzeciego etapu Alei Św. Wojciecha„ </w:t>
      </w:r>
    </w:p>
    <w:p w14:paraId="5D1127A1" w14:textId="4A8D09E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sz w:val="24"/>
          <w:szCs w:val="24"/>
        </w:rPr>
        <w:t xml:space="preserve">Wydatki ogółem ulegają zwiększeniu w kwocie 14 175 000,00 zł. </w:t>
      </w:r>
    </w:p>
    <w:p w14:paraId="762A4458"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Rok 2024</w:t>
      </w:r>
    </w:p>
    <w:p w14:paraId="4E8CE3A5"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Dochody ogółem ulegają zwiększeniu o kwotę (+15 750 000,00 zł). Dochody po zmianie wynoszą 172 926 633,81 zł. </w:t>
      </w:r>
    </w:p>
    <w:p w14:paraId="0E061E91"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dochodów majątkowych (+15 750 000,00 zł). Dochody majątkowe po zmianie wynoszą 18 533 177,81 zł. </w:t>
      </w:r>
    </w:p>
    <w:p w14:paraId="1BCF4A3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Na dochody majątkowe w kwocie 18 533 177,81 zł planowane do realizacji w roku 2024 składają się  dochody:</w:t>
      </w:r>
    </w:p>
    <w:p w14:paraId="7A5DDF0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1) Ze sprzedaży majątku w kwocie 600 000,00  zł w tym:</w:t>
      </w:r>
    </w:p>
    <w:p w14:paraId="7E42670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wpływy ze sprzedaży lokali mieszkalnych będących własnością gminy,</w:t>
      </w:r>
    </w:p>
    <w:p w14:paraId="5477AD6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Zacisze  – dz. 875/11 i in,</w:t>
      </w:r>
    </w:p>
    <w:p w14:paraId="0E43CF8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Gdyńska – dz. 53/1 i in.,</w:t>
      </w:r>
    </w:p>
    <w:p w14:paraId="5A7D9E6C"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Pużaka – dz. 4609, 4599,</w:t>
      </w:r>
    </w:p>
    <w:p w14:paraId="2033856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 sprzedaż nieruchomości przy ul. </w:t>
      </w:r>
      <w:proofErr w:type="spellStart"/>
      <w:r w:rsidRPr="00D76B04">
        <w:rPr>
          <w:rFonts w:asciiTheme="minorHAnsi" w:hAnsiTheme="minorHAnsi" w:cstheme="minorHAnsi"/>
          <w:bCs/>
          <w:sz w:val="24"/>
          <w:szCs w:val="24"/>
        </w:rPr>
        <w:t>Alterta</w:t>
      </w:r>
      <w:proofErr w:type="spellEnd"/>
      <w:r w:rsidRPr="00D76B04">
        <w:rPr>
          <w:rFonts w:asciiTheme="minorHAnsi" w:hAnsiTheme="minorHAnsi" w:cstheme="minorHAnsi"/>
          <w:bCs/>
          <w:sz w:val="24"/>
          <w:szCs w:val="24"/>
        </w:rPr>
        <w:t xml:space="preserve"> – dz. 4588, 4589,</w:t>
      </w:r>
    </w:p>
    <w:p w14:paraId="73919708"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na Os. Młodych – dz. 2577/28,</w:t>
      </w:r>
    </w:p>
    <w:p w14:paraId="335C0D36"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Niezapominajki – dz. 4831, 4832 i in.,</w:t>
      </w:r>
    </w:p>
    <w:p w14:paraId="6D739B78"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sprzedaż nieruchomości przy ul. Wrzosowej – dz. 9090, 9091 i in.</w:t>
      </w:r>
    </w:p>
    <w:p w14:paraId="0720360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2) Wpływy z tytułu przekształcenia prawa użytkowania wieczystego w prawo własności w kwocie 200 000,00 zł.</w:t>
      </w:r>
    </w:p>
    <w:p w14:paraId="79C609C0"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Dotacja celowa przyznana przez Marszałka </w:t>
      </w:r>
      <w:r w:rsidRPr="00D76B04">
        <w:rPr>
          <w:rFonts w:asciiTheme="minorHAnsi" w:hAnsiTheme="minorHAnsi" w:cstheme="minorHAnsi"/>
          <w:bCs/>
          <w:color w:val="000000"/>
          <w:sz w:val="24"/>
          <w:szCs w:val="24"/>
        </w:rPr>
        <w:t xml:space="preserve">Województwa Mazowieckiego na dofinansowanie realizacji Zadania pn. „Rozbudowa ul. Studzieniec w Mławie” </w:t>
      </w:r>
      <w:r w:rsidRPr="00D76B04">
        <w:rPr>
          <w:rFonts w:asciiTheme="minorHAnsi" w:hAnsiTheme="minorHAnsi" w:cstheme="minorHAnsi"/>
          <w:bCs/>
          <w:sz w:val="24"/>
          <w:szCs w:val="24"/>
        </w:rPr>
        <w:t xml:space="preserve"> w kwocie 1 983 177,81 zł.</w:t>
      </w:r>
    </w:p>
    <w:p w14:paraId="3D710F13"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4) Dotacja celowa przyznana promesą wstępną uzyskaną w ramach Rządowego Funduszu Polski Ład: Program Inwestycji Strategicznych na realizację zadania pn. „Poprawa spójności komunikacyjnej Miasta Mława poprzez budowę trzeciego etapu Alei Św. Wojciecha„ </w:t>
      </w:r>
    </w:p>
    <w:p w14:paraId="3CBE9FE3" w14:textId="1FC0E0EB" w:rsidR="006D134D"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sz w:val="24"/>
          <w:szCs w:val="24"/>
        </w:rPr>
        <w:t xml:space="preserve">Wydatki ogółem ulegają zwiększeniu w kwocie 15 750 000,00 zł. </w:t>
      </w:r>
    </w:p>
    <w:p w14:paraId="70AD5199" w14:textId="01C9E9BE"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Wydatki budżetu Miasta na 2022 rok ulegają zmianie o kwotę (+ 3 293 078,09 zł), planowane wydatki po zmianie wynoszą 206 889 464,16 zł. </w:t>
      </w:r>
    </w:p>
    <w:p w14:paraId="4420577D" w14:textId="7C1A596E"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 Wydatki bieżące uległy zwiększeniu o kwotę (+ 2 413 842,09 zł) i po zmianie wynoszą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154 777 187,16 zł.</w:t>
      </w:r>
    </w:p>
    <w:p w14:paraId="27C92875"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Zmiana planowanych wydatków bieżących spowodowana jest:</w:t>
      </w:r>
    </w:p>
    <w:p w14:paraId="6B21E65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(+195 241,00 zł) wprowadzone Zarządzeniem Burmistrza Miasta Mława Nr 98/2022 z dnia 26 maja 2022 r., </w:t>
      </w:r>
    </w:p>
    <w:p w14:paraId="0E8FAA8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dochodów w kwocie (+700 000,00 zł) wprowadzone Zarządzeniem Burmistrza Miasta Mława Nr 102/2022 z dnia 31 maja 2022 r., </w:t>
      </w:r>
    </w:p>
    <w:p w14:paraId="388C97D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wydatków w kwocie (+1 350 693,71 zł) wprowadzone Zarządzeniem Burmistrza Miasta Mława Nr 112/2022 z dnia 20 czerwca 2022 r., </w:t>
      </w:r>
    </w:p>
    <w:p w14:paraId="04A9D47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(+ 30 000,00 zł) z tytułu zwrotu niewykorzystanych dotacji oraz płatności;</w:t>
      </w:r>
    </w:p>
    <w:p w14:paraId="0247DBE1"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+ 40 000,00 zł) z tytułu dotacji celowej z budżetu dla pozostałych jednostek zaliczanych do sektora finansów publicznych;</w:t>
      </w:r>
    </w:p>
    <w:p w14:paraId="19CAFEA3"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+ 15 269,64 zł) z tytułu dotacji celowej z budżetu na finansowanie lub dofinansowanie zadań zleconych do realizacji pozostałym jednostkom nie zaliczanym do sektora finansów publicznych;</w:t>
      </w:r>
    </w:p>
    <w:p w14:paraId="1B977A0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 zwiększenie planu wydatków w kwocie (+ 13 000,00 zł) z tytułu wydatków osobowych niezaliczanych do wynagrodzeń;</w:t>
      </w:r>
    </w:p>
    <w:p w14:paraId="552174C6" w14:textId="54D9B3F8" w:rsidR="00347607"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(+ 11 600,00 zł) z tytułu różnych wydatków na rzecz osób fizycznych;</w:t>
      </w:r>
      <w:r w:rsidR="00347607" w:rsidRPr="00D76B04">
        <w:rPr>
          <w:rFonts w:asciiTheme="minorHAnsi" w:hAnsiTheme="minorHAnsi" w:cstheme="minorHAnsi"/>
          <w:bCs/>
          <w:color w:val="000000"/>
          <w:sz w:val="24"/>
          <w:szCs w:val="24"/>
        </w:rPr>
        <w:t xml:space="preserve"> </w:t>
      </w:r>
    </w:p>
    <w:p w14:paraId="7FFD0AE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zmniejszenie planu wydatków w kwocie (- 20 000,00 zł) z tytułu wynagrodzeń osobowych pracowników i składek na ubezpieczenie społeczne;</w:t>
      </w:r>
    </w:p>
    <w:p w14:paraId="299955CE" w14:textId="530A2CD8"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w kwocie (+ 60</w:t>
      </w:r>
      <w:r w:rsidR="0066251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xml:space="preserve">632,72 zł) z tytułu zakupu materiałów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i wyposażenia;</w:t>
      </w:r>
    </w:p>
    <w:p w14:paraId="7A7D97B9"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zmniejszenie planu wydatków w kwocie (- 3 000,00 zł) z tytułu zakupu środków żywności;</w:t>
      </w:r>
    </w:p>
    <w:p w14:paraId="3F3296E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wydatków w kwocie (+ 148 005,02 zł) z  przeznaczeniem na zakup środków dydaktycznych i książek; </w:t>
      </w:r>
    </w:p>
    <w:p w14:paraId="12D32D8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-zmniejszenie planu wydatków w kwocie (- 136 000,00 zł) z tytułu zakupu usług pozostałych; - zwiększenie planu wydatków w kwocie (+ 10 000,00 zł) z tytułu pozostałych odsetek;</w:t>
      </w:r>
    </w:p>
    <w:p w14:paraId="417D8058" w14:textId="45816B9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zmniejszenie planu wydatków w kwocie (- 1600,00 zł) z tytułu szkoleń pracowników niebędących członkami korpusu służby cywilnej; </w:t>
      </w:r>
    </w:p>
    <w:p w14:paraId="06B17A9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 Wydatki majątkowe ulegają zmianie (+ 879 236,00 zł)  i wynoszą 52 12 277,00 zł.</w:t>
      </w:r>
    </w:p>
    <w:p w14:paraId="61B9161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Zmiana planowanych wydatków majątkowych spowodowana jest:</w:t>
      </w:r>
    </w:p>
    <w:p w14:paraId="14929B99" w14:textId="77777777"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"Budowa i przebudowa dróg na terenie Miasta Mława" w kwocie ( + 750 000,00 zł);</w:t>
      </w:r>
    </w:p>
    <w:p w14:paraId="57680B7B" w14:textId="57733761"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-"Budowa i przebudowa punktów świetlnych na terenie Miasta Mława" w kwocie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xml:space="preserve">(+ 160 000,00 zł);  </w:t>
      </w:r>
    </w:p>
    <w:p w14:paraId="4D8D51C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majątkowych w kwocie (+ 80 000,00 zł) z przeznaczeniem na zakupy inwestycyjne (zakup sprzętu komputerowego, w tym serwera);</w:t>
      </w:r>
    </w:p>
    <w:p w14:paraId="41877FA2" w14:textId="6D0542B0"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zwiększenie planu wydatków majątkowych w kwocie (+ 329 236,00 zł) z przeznaczeniem na dotację celową w formie pomocy finansowej dla Powiatu Mławskiego na realizację zadania inwestycyjnego pn. " Przebudowa drogi powiatowej nr. 2313W - ul. Nowowiejska  w Mławie".</w:t>
      </w:r>
    </w:p>
    <w:p w14:paraId="06384E1C" w14:textId="3C5611C7"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zwiększenie planu wydatków z przeznaczeniem na realizację zadania </w:t>
      </w:r>
      <w:proofErr w:type="spellStart"/>
      <w:r w:rsidRPr="00D76B04">
        <w:rPr>
          <w:rFonts w:asciiTheme="minorHAnsi" w:hAnsiTheme="minorHAnsi" w:cstheme="minorHAnsi"/>
          <w:bCs/>
          <w:color w:val="000000"/>
          <w:sz w:val="24"/>
          <w:szCs w:val="24"/>
        </w:rPr>
        <w:t>pn</w:t>
      </w:r>
      <w:proofErr w:type="spellEnd"/>
      <w:r w:rsidRPr="00D76B04">
        <w:rPr>
          <w:rFonts w:asciiTheme="minorHAnsi" w:hAnsiTheme="minorHAnsi" w:cstheme="minorHAnsi"/>
          <w:bCs/>
          <w:color w:val="000000"/>
          <w:sz w:val="24"/>
          <w:szCs w:val="24"/>
        </w:rPr>
        <w:t>."Adaptacja pomieszczenia na łazienkę w budynku ZPO Nr 4 w Mławie" w kwocie (+60 000,00 zł),</w:t>
      </w:r>
    </w:p>
    <w:p w14:paraId="1845DEA7" w14:textId="3813D204" w:rsidR="0095325E" w:rsidRPr="00D76B04" w:rsidRDefault="0095325E" w:rsidP="00CF45B1">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zmniejszenie planu wydatków z przeznaczeniem na realizację zadania pn. "Rozbudowa bazy sportowej na terenie Miejskiego Ośrodka Sportu i Rekreacji w Mławie" w kwocie (-500 000,00 zł),</w:t>
      </w:r>
    </w:p>
    <w:p w14:paraId="4B7B623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Wydatki budżetu Miasta na 2023 rok ulegają zmianie (+16 450 000,00 zł) i po zmianie wynoszą 190 056 161,00 zł.</w:t>
      </w:r>
    </w:p>
    <w:p w14:paraId="5774B97E"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to po zmianie wynoszą 44 677 701,00 zł </w:t>
      </w:r>
    </w:p>
    <w:p w14:paraId="33FCEFD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Powodem zmiany jest:</w:t>
      </w:r>
    </w:p>
    <w:p w14:paraId="098ACA01" w14:textId="7010FE8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zwiększenie wydatków majątkowych dotyczy realizacji przedsięwzięcia pn. „Rozbudowa bazy sportowej na terenie Miejskiego Ośrodka Sportu i Rekreacji w Mławie” (+700 000,00 zł),</w:t>
      </w:r>
    </w:p>
    <w:p w14:paraId="028474A5" w14:textId="2FB44879" w:rsidR="0095325E" w:rsidRPr="00D76B04" w:rsidRDefault="0095325E" w:rsidP="005657BA">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zwiększenie wydatków majątkowych dotyczy realizacji przedsięwzięcia pn. „Poprawa spójności komunikacyjnej Miasta Mława poprzez budowę trzeciego etapu Alei </w:t>
      </w:r>
      <w:r w:rsidR="001459F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Św. Wojciecha„ w kwocie (+15 750 000,00 zł)</w:t>
      </w:r>
      <w:r w:rsidR="00B30450" w:rsidRPr="00D76B04">
        <w:rPr>
          <w:rFonts w:asciiTheme="minorHAnsi" w:hAnsiTheme="minorHAnsi" w:cstheme="minorHAnsi"/>
          <w:bCs/>
          <w:sz w:val="24"/>
          <w:szCs w:val="24"/>
        </w:rPr>
        <w:t>.</w:t>
      </w:r>
    </w:p>
    <w:p w14:paraId="2E7B802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Wydatki budżetu Miasta na 2024 rok ulegają zmianie (+15 750 000,00 zł) i po zmianie wynoszą 169 882 476,25 zł.</w:t>
      </w:r>
    </w:p>
    <w:p w14:paraId="52F1654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Zmiana dotyczy wydatków majątkowych, które to po zmianie wynoszą 21 937 127,25 zł </w:t>
      </w:r>
    </w:p>
    <w:p w14:paraId="11C7AD0A"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Powodem zmiany jest:</w:t>
      </w:r>
    </w:p>
    <w:p w14:paraId="7C461DB3" w14:textId="324D2273" w:rsidR="00425CCF" w:rsidRPr="00D76B04" w:rsidRDefault="0095325E" w:rsidP="005657BA">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zwiększenie wydatków majątkowych dotyczy realizacji przedsięwzięcia pn. „Poprawa spójności komunikacyjnej Miasta Mława poprzez budowę trzeciego etapu Alei </w:t>
      </w:r>
      <w:r w:rsidR="001459F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Św. Wojciecha„ w kwocie (+15 750 000,00 zł)</w:t>
      </w:r>
      <w:r w:rsidR="00B30450" w:rsidRPr="00D76B04">
        <w:rPr>
          <w:rFonts w:asciiTheme="minorHAnsi" w:hAnsiTheme="minorHAnsi" w:cstheme="minorHAnsi"/>
          <w:bCs/>
          <w:sz w:val="24"/>
          <w:szCs w:val="24"/>
        </w:rPr>
        <w:t>.</w:t>
      </w:r>
    </w:p>
    <w:p w14:paraId="4ADFCE87" w14:textId="71A29A65"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Wynik budżetu ulega zmianie </w:t>
      </w:r>
    </w:p>
    <w:p w14:paraId="0702E005"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roku 2022 różnica między dochodami i wydatkami budżetu Miasta stanowi deficyt, który ulega zmianie w kwocie (+ 898 353,90 zł) i po zmianie wynosi 37 563 680,64 zł. Planowany deficyt zostanie pokryty:</w:t>
      </w:r>
    </w:p>
    <w:p w14:paraId="1458E487"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wolnych środków z lat ubiegłych o których mowa w art. 217 ust. 2 pkt 6 ustawy o finansach publicznych w kwocie 20 399 357,10 zł;</w:t>
      </w:r>
    </w:p>
    <w:p w14:paraId="3143D82D" w14:textId="48162072"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nadwyżką budżetową z lat ubiegłych w kwocie 1 464 323,54 zł (nadwyżka dotyczy środków Funduszu Przeciwdziałania COVID-19, które Miasto Mława otrzymało z Rządowego Funduszu Inwestycji Lokalnych w kwocie 860 060,62 zł, środki dotyczące profilaktyki rozwiązywania problemów alkoholowych w kwocie 345 806,08 zł oraz środki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xml:space="preserve">z przeznaczeniem na działania związane z ochroną środowiska w kwocie 258 456,84 zł; </w:t>
      </w:r>
    </w:p>
    <w:p w14:paraId="12C8F49E"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emisji papierów wartościowych w kwocie 15 700 000,00 zł.</w:t>
      </w:r>
    </w:p>
    <w:p w14:paraId="425D02B4"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roku 2023 różnica między dochodami i wydatkami budżetu Miasta stanowi deficyt, który  wynosi 5 875 000,00 zł. Planowany deficyt zostanie pokryty:</w:t>
      </w:r>
    </w:p>
    <w:p w14:paraId="053D7ACD"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wolnych środków z lat ubiegłych o których mowa w art. 217 ust. 2 pkt 6 ustawy o finansach publicznych w kwocie 3 875 000,00 zł;</w:t>
      </w:r>
    </w:p>
    <w:p w14:paraId="72C83E18" w14:textId="542F5D1C" w:rsidR="0095325E" w:rsidRPr="00D76B04" w:rsidRDefault="0095325E" w:rsidP="005657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przychodami pochodzącymi z emisji papierów wartościowych w kwocie 2 000 000,00 zł.</w:t>
      </w:r>
    </w:p>
    <w:p w14:paraId="070303E0" w14:textId="3ACDA1DF"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Przychody na 2022 rok ulegają zmianie </w:t>
      </w:r>
    </w:p>
    <w:p w14:paraId="19B8643F"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Planowane w 2022 roku  przychody ulegają zmianie w kwocie (-898 353,90 zł) i po zmianie wynoszą 40 963 680,64 zł tj.:</w:t>
      </w:r>
    </w:p>
    <w:p w14:paraId="51EA7D62"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obligacje komunalne w kwocie 15 700 000,00 zł planowane na wydatki majątkowe,</w:t>
      </w:r>
    </w:p>
    <w:p w14:paraId="2BD8F0CB"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wolne środki z lat ubiegłych o których mowa w art. 217 ust. 2 pkt 6 ustawy o finansach publicznych w kwocie 23 799 357,10;</w:t>
      </w:r>
    </w:p>
    <w:p w14:paraId="3C9A6D91" w14:textId="3F441F30"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 nadwyżka budżetowa z lat ubiegłych w kwocie 1 464 323,54 zł (nadwyżka dotyczy środków Funduszu Przeciwdziałania COVID-19, które Miasto Mława otrzymało z Rządowego Funduszu Inwestycji Lokalnych z przeznaczeniem na pokrycie planowanego deficytu dotyczącego  wydatków inwestycyjnych na zadanie pn. „Budowy i przebudowy dróg na terenie Miasta Mława” w kwocie 860 060,62 zł, nadwyżka za zadania z zakresu profilaktyki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 xml:space="preserve">i rozwiązywania problemów alkoholowych w kwocie 345 806,08 zł oraz nadwyżka </w:t>
      </w:r>
      <w:r w:rsidR="003B4EAA"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z rozliczenia środków przeznaczonych na ochroną środowiska w kwocie 258 456,84 zł.</w:t>
      </w:r>
    </w:p>
    <w:p w14:paraId="0B6A3B01"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Wykup planowanych do wyemitowania w roku 2022 obligacji komunalnych planuje się:</w:t>
      </w:r>
    </w:p>
    <w:p w14:paraId="05665B5A" w14:textId="5CB5254D"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2028 – w kwocie 3 000 000,00 zł</w:t>
      </w:r>
      <w:r w:rsidR="00B30450" w:rsidRPr="00D76B04">
        <w:rPr>
          <w:rFonts w:asciiTheme="minorHAnsi" w:hAnsiTheme="minorHAnsi" w:cstheme="minorHAnsi"/>
          <w:bCs/>
          <w:color w:val="000000"/>
          <w:sz w:val="24"/>
          <w:szCs w:val="24"/>
        </w:rPr>
        <w:t>.</w:t>
      </w:r>
    </w:p>
    <w:p w14:paraId="42CB31D5" w14:textId="37473311"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2029 – w kwocie 4 500 000,00 zł</w:t>
      </w:r>
      <w:r w:rsidR="00B30450" w:rsidRPr="00D76B04">
        <w:rPr>
          <w:rFonts w:asciiTheme="minorHAnsi" w:hAnsiTheme="minorHAnsi" w:cstheme="minorHAnsi"/>
          <w:bCs/>
          <w:color w:val="000000"/>
          <w:sz w:val="24"/>
          <w:szCs w:val="24"/>
        </w:rPr>
        <w:t>.</w:t>
      </w:r>
    </w:p>
    <w:p w14:paraId="0843A3AE" w14:textId="3B43BC0D"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2030 – w kwocie 5 000 000,00 zł</w:t>
      </w:r>
      <w:r w:rsidR="00B30450" w:rsidRPr="00D76B04">
        <w:rPr>
          <w:rFonts w:asciiTheme="minorHAnsi" w:hAnsiTheme="minorHAnsi" w:cstheme="minorHAnsi"/>
          <w:bCs/>
          <w:color w:val="000000"/>
          <w:sz w:val="24"/>
          <w:szCs w:val="24"/>
        </w:rPr>
        <w:t>.</w:t>
      </w:r>
    </w:p>
    <w:p w14:paraId="43B4135E" w14:textId="6B6CAAEF"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 roku 2031 – w kwocie 3 200 000,00 zł</w:t>
      </w:r>
      <w:r w:rsidR="00B30450" w:rsidRPr="00D76B04">
        <w:rPr>
          <w:rFonts w:asciiTheme="minorHAnsi" w:hAnsiTheme="minorHAnsi" w:cstheme="minorHAnsi"/>
          <w:bCs/>
          <w:color w:val="000000"/>
          <w:sz w:val="24"/>
          <w:szCs w:val="24"/>
        </w:rPr>
        <w:t>.</w:t>
      </w:r>
    </w:p>
    <w:p w14:paraId="6E57D5F0" w14:textId="7777777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Planowane w 2023 roku  przychody nie ulegają zmianie i wynoszą 9 475 00,00 zł tj.:</w:t>
      </w:r>
    </w:p>
    <w:p w14:paraId="3AB73B65" w14:textId="6294C7B3"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obligacje komunalne w kwocie 5 600 000,00 zł</w:t>
      </w:r>
      <w:r w:rsidR="00B30450" w:rsidRPr="00D76B04">
        <w:rPr>
          <w:rFonts w:asciiTheme="minorHAnsi" w:hAnsiTheme="minorHAnsi" w:cstheme="minorHAnsi"/>
          <w:bCs/>
          <w:color w:val="000000"/>
          <w:sz w:val="24"/>
          <w:szCs w:val="24"/>
        </w:rPr>
        <w:t>.</w:t>
      </w:r>
      <w:r w:rsidRPr="00D76B04">
        <w:rPr>
          <w:rFonts w:asciiTheme="minorHAnsi" w:hAnsiTheme="minorHAnsi" w:cstheme="minorHAnsi"/>
          <w:bCs/>
          <w:color w:val="000000"/>
          <w:sz w:val="24"/>
          <w:szCs w:val="24"/>
        </w:rPr>
        <w:t xml:space="preserve"> </w:t>
      </w:r>
    </w:p>
    <w:p w14:paraId="7E34B3B3" w14:textId="42E6779A"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wolne środki z lat ubiegłych o których mowa w art. 217 ust. 2 pkt 6 ustawy o finansach publicznych w kwocie 3 875 000,00 zł</w:t>
      </w:r>
      <w:r w:rsidR="00B30450" w:rsidRPr="00D76B04">
        <w:rPr>
          <w:rFonts w:asciiTheme="minorHAnsi" w:hAnsiTheme="minorHAnsi" w:cstheme="minorHAnsi"/>
          <w:bCs/>
          <w:color w:val="000000"/>
          <w:sz w:val="24"/>
          <w:szCs w:val="24"/>
        </w:rPr>
        <w:t>.</w:t>
      </w:r>
    </w:p>
    <w:p w14:paraId="46DED715" w14:textId="721FC87A"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Rozchody na 2022 rok nie ulegają zmianie </w:t>
      </w:r>
    </w:p>
    <w:p w14:paraId="6DEE209C"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2022 roku planuje się  rozchody w wysokości 3 400 000,00 zł, dotyczą:</w:t>
      </w:r>
    </w:p>
    <w:p w14:paraId="6365F4A9" w14:textId="77777777"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wykupu obligacji komunalnych (seria A12) wyemitowanych w 2012 roku w kwocie 3 000 000,00 zł,</w:t>
      </w:r>
    </w:p>
    <w:p w14:paraId="7FDB3091" w14:textId="1E8734A0"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spłaty pożyczki zaciągniętej w Wojewódzkim Funduszu Ochrony Środowiska i Gospodarki Wodnej w Warszawie w kwocie 400 000,00 zł.</w:t>
      </w:r>
    </w:p>
    <w:p w14:paraId="16E32EED" w14:textId="48F280BD" w:rsidR="0095325E" w:rsidRPr="00D76B04" w:rsidRDefault="0095325E" w:rsidP="00CF45B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Wskaźnik spłaty zobowiązań</w:t>
      </w:r>
    </w:p>
    <w:p w14:paraId="2A958A81" w14:textId="43FAA442"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Zmiany w załączniku nr 1 nie zaburzyły relacji wynikającej z art 243 ustawy o finansach publicznych, we wszystkich latach objętych Wieloletnią Prognozą Finansowa relacja wynikająca z ww. przepisu została zachowana. </w:t>
      </w:r>
    </w:p>
    <w:p w14:paraId="03E49586" w14:textId="689EF347" w:rsidR="0095325E" w:rsidRPr="00D76B04" w:rsidRDefault="0095325E"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Załącznik nr 2</w:t>
      </w:r>
    </w:p>
    <w:p w14:paraId="7348D79F"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Poz. 1.3.2.1 „Budowa i przebudowa dróg na terenie Miasta Mława - poprawa infrastruktury drogowej”   </w:t>
      </w:r>
    </w:p>
    <w:p w14:paraId="4C84D377"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Realizacja przedsięwzięcia przewidziana jest na lata 2018 – 2024; </w:t>
      </w:r>
    </w:p>
    <w:p w14:paraId="1EB15ADE" w14:textId="77777777"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łączne nakłady finansowe ulegają zmianie ( + 750 000,00 zł) i wynoszą 14 127 447,00 zł,</w:t>
      </w:r>
    </w:p>
    <w:p w14:paraId="14F7B9F0" w14:textId="2BB2E6F4"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na rok 2022 ulega zmianie ( + 750 000,00 zł) i wynosi 4 800 000,00 zł,</w:t>
      </w:r>
    </w:p>
    <w:p w14:paraId="7EA4E401" w14:textId="77777777"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na rok 2023 nie ulega zmianie i wynosi 500 000,00 zł,</w:t>
      </w:r>
    </w:p>
    <w:p w14:paraId="16CC06EE" w14:textId="4CB1F3C6"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na rok 2024 nie ulega zmianie i wynosi 6 000 000,00</w:t>
      </w:r>
      <w:r w:rsidR="00F66CAE" w:rsidRPr="00D76B04">
        <w:rPr>
          <w:rFonts w:asciiTheme="minorHAnsi" w:hAnsiTheme="minorHAnsi" w:cstheme="minorHAnsi"/>
          <w:bCs/>
          <w:color w:val="000000"/>
          <w:sz w:val="24"/>
          <w:szCs w:val="24"/>
        </w:rPr>
        <w:t xml:space="preserve"> </w:t>
      </w:r>
      <w:r w:rsidRPr="00D76B04">
        <w:rPr>
          <w:rFonts w:asciiTheme="minorHAnsi" w:hAnsiTheme="minorHAnsi" w:cstheme="minorHAnsi"/>
          <w:bCs/>
          <w:color w:val="000000"/>
          <w:sz w:val="24"/>
          <w:szCs w:val="24"/>
        </w:rPr>
        <w:t>zł,</w:t>
      </w:r>
    </w:p>
    <w:p w14:paraId="2C32A903" w14:textId="77777777" w:rsidR="0095325E" w:rsidRPr="00D76B04" w:rsidRDefault="0095325E" w:rsidP="00CF45B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limit zobowiązań ulega zmianie ( + 750 000,00 zł) i wynosi 11 300 000,00 zł.</w:t>
      </w:r>
    </w:p>
    <w:p w14:paraId="2E8A95AF" w14:textId="77777777" w:rsidR="0095325E" w:rsidRPr="00D76B04" w:rsidRDefault="0095325E" w:rsidP="00CF45B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right="19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Poz. 1.3.2.8 „Rozbudowa bazy sportowej na terenie Miejskiego Ośrodka Sportu i Rekreacji w Mławie”  Realizację zadania przedłuża się do 2023 roku. </w:t>
      </w:r>
    </w:p>
    <w:p w14:paraId="159D19E4"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ulegają zmianie ( + 200 000,00 zł)  i wynoszą 2 300 000,00 zł,</w:t>
      </w:r>
    </w:p>
    <w:p w14:paraId="46F705F6" w14:textId="710E4BF1"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limit na rok 2022 ulega zmianie (-</w:t>
      </w:r>
      <w:r w:rsidR="00A029FC"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500 000,00 zł) i wynosi 1 500 000,00 zł, </w:t>
      </w:r>
    </w:p>
    <w:p w14:paraId="0DAC88CF"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ulega zmianie (+ 700 000,00 zł) i wynosi 700 000,00 zł, </w:t>
      </w:r>
    </w:p>
    <w:p w14:paraId="2F0929E4"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limit zobowiązań ulega zmianie (+ 200 000,00 zł) i wynosi 2 200 000,00 zł.</w:t>
      </w:r>
    </w:p>
    <w:p w14:paraId="0D98EE9E"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Poz. 1.3.2.13 „Poprawa spójności komunikacyjnej Miasta Mława poprzez budowę trzeciego etapu Alei Św. Wojciecha” Realizacja zadania przewidziana jest na lata 2022-2024</w:t>
      </w:r>
    </w:p>
    <w:p w14:paraId="3F06CE42"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łączne nakłady finansowe wynoszą 31 629 765,00 zł,</w:t>
      </w:r>
    </w:p>
    <w:p w14:paraId="03238FEC"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2023 wynosi 15 750 000,00 zł, </w:t>
      </w:r>
    </w:p>
    <w:p w14:paraId="06551154" w14:textId="77777777" w:rsidR="0095325E"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na rok 2024 wynosi 15 750 000,00 zł, </w:t>
      </w:r>
    </w:p>
    <w:p w14:paraId="198B8D48" w14:textId="6704B0DC" w:rsidR="00643271" w:rsidRPr="00D76B04" w:rsidRDefault="0095325E" w:rsidP="00CF45B1">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 limit zobowiązań wynosi 31 500 000,00 zł, </w:t>
      </w:r>
    </w:p>
    <w:p w14:paraId="037B9C0B" w14:textId="77777777" w:rsidR="007D1DB3" w:rsidRPr="00D76B04" w:rsidRDefault="007D1DB3" w:rsidP="00CF45B1">
      <w:pPr>
        <w:ind w:right="425"/>
        <w:jc w:val="left"/>
        <w:rPr>
          <w:rFonts w:asciiTheme="minorHAnsi" w:hAnsiTheme="minorHAnsi" w:cstheme="minorHAnsi"/>
          <w:bCs/>
          <w:sz w:val="24"/>
          <w:szCs w:val="24"/>
        </w:rPr>
      </w:pPr>
      <w:r w:rsidRPr="00D76B04">
        <w:rPr>
          <w:rFonts w:asciiTheme="minorHAnsi" w:hAnsiTheme="minorHAnsi" w:cstheme="minorHAnsi"/>
          <w:bCs/>
          <w:sz w:val="24"/>
          <w:szCs w:val="24"/>
        </w:rPr>
        <w:t>Autopoprawka Nr 1</w:t>
      </w:r>
    </w:p>
    <w:p w14:paraId="381E0E2A" w14:textId="02E6E22E" w:rsidR="00E91522"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 projektu Uchwały</w:t>
      </w:r>
    </w:p>
    <w:p w14:paraId="629E79FB" w14:textId="017C526B"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sprawie zmiany uchwały budżetowej na 2022 rok</w:t>
      </w:r>
    </w:p>
    <w:p w14:paraId="330D82F8" w14:textId="331D5609"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(załącznik nr 1) zwiększenie w kwocie (+798 720,00 zł)</w:t>
      </w:r>
      <w:bookmarkStart w:id="4" w:name="_Hlk104185290"/>
      <w:bookmarkStart w:id="5" w:name="_Hlk101424516"/>
    </w:p>
    <w:p w14:paraId="28662642"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(+798 720,00 zł)</w:t>
      </w:r>
    </w:p>
    <w:p w14:paraId="71D6745C"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(+798 720,00 zł)</w:t>
      </w:r>
    </w:p>
    <w:p w14:paraId="2D910F17" w14:textId="459BD000"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Miasta Mława w kwocie (+798 720,00 zł) z otrzymania części oświatowej subwencji ogólnej na rok 2022, zgodnie z pismem Nr  ST3.4750.17.2022.1.g Ministra Finansów.</w:t>
      </w:r>
    </w:p>
    <w:bookmarkEnd w:id="4"/>
    <w:bookmarkEnd w:id="5"/>
    <w:p w14:paraId="66FB63FA" w14:textId="077A711D"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(Załącznik nr 2) zwiększenie w kwocie (-485 000,00 zł)</w:t>
      </w:r>
    </w:p>
    <w:p w14:paraId="553766AE"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801 – Oświata i wychowanie (+75 000,00 zł)</w:t>
      </w:r>
    </w:p>
    <w:p w14:paraId="496AFA86"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80103 -  Oddziały przedszkolne w szkołach podstawowych (+75 000,00 zł)</w:t>
      </w:r>
    </w:p>
    <w:p w14:paraId="2819D44D"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w Szkole Podstawowej Nr 2 w Mławie w kwocie</w:t>
      </w:r>
      <w:r w:rsidRPr="00D76B04">
        <w:rPr>
          <w:rFonts w:asciiTheme="minorHAnsi" w:hAnsiTheme="minorHAnsi" w:cstheme="minorHAnsi"/>
          <w:bCs/>
          <w:sz w:val="24"/>
          <w:szCs w:val="24"/>
        </w:rPr>
        <w:br/>
        <w:t>(+15 000,00 zł) z przeznaczeniem na zakup materiałów i wyposażenia (wyposażenie sali przedszkolnej m.in. mebli, leżaków, szafy na leżaki, krzesełek, stolików i zabawek).</w:t>
      </w:r>
    </w:p>
    <w:p w14:paraId="01F25DDA"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80104 – Przedszkola (+60 000,00 zł)</w:t>
      </w:r>
    </w:p>
    <w:p w14:paraId="4A07196F"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w Zespole Placówek Oświatowych Nr 3 w Mławie  w kwocie (+60 000,00 zł) z przeznaczeniem na realizację zadania inwestycyjnego pn.: „Adaptacja pomieszczenia na łazienkę w budynku w ZPO Nr 3 w Mławie”.</w:t>
      </w:r>
    </w:p>
    <w:p w14:paraId="32E253BB" w14:textId="7F5210D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Powyższa zmiana powoduje zmianę załącznika nr 4  „Plan wydatków na zadania inwestycyjne na 2022 rok nieobjęte Wieloletnią Prognozą Finansową”.</w:t>
      </w:r>
    </w:p>
    <w:p w14:paraId="2FB30A72"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bookmarkStart w:id="6" w:name="_Hlk90989411"/>
      <w:r w:rsidRPr="00D76B04">
        <w:rPr>
          <w:rFonts w:asciiTheme="minorHAnsi" w:hAnsiTheme="minorHAnsi" w:cstheme="minorHAnsi"/>
          <w:bCs/>
          <w:sz w:val="24"/>
          <w:szCs w:val="24"/>
          <w:lang w:eastAsia="ar-SA"/>
        </w:rPr>
        <w:t>Dział 852 – Pomoc społeczna (+45 000,00 zł)</w:t>
      </w:r>
    </w:p>
    <w:p w14:paraId="02A48545"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85231 – Pomoc dla cudzoziemców (+45 000,00 zł)</w:t>
      </w:r>
    </w:p>
    <w:p w14:paraId="20C46768" w14:textId="0A5D07DD"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7" w:name="_Hlk98422263"/>
      <w:r w:rsidRPr="00D76B04">
        <w:rPr>
          <w:rFonts w:asciiTheme="minorHAnsi" w:hAnsiTheme="minorHAnsi" w:cstheme="minorHAnsi"/>
          <w:bCs/>
          <w:sz w:val="24"/>
          <w:szCs w:val="24"/>
        </w:rPr>
        <w:t xml:space="preserve">Zwiększenie planu wydatków w Zespole Placówek Oświatowych Nr 1 w Mławie w kwocie (+45 000,00 zł) z przeznaczeniem na zakup materiałów i wyposażenia (zakup komputerów </w:t>
      </w:r>
      <w:r w:rsidRPr="00D76B04">
        <w:rPr>
          <w:rFonts w:asciiTheme="minorHAnsi" w:hAnsiTheme="minorHAnsi" w:cstheme="minorHAnsi"/>
          <w:bCs/>
          <w:sz w:val="24"/>
          <w:szCs w:val="24"/>
        </w:rPr>
        <w:br/>
        <w:t>do pracowni komputerowej dla klas I-III, z których korzystać będą dzieci z klasy przygotowawczej z Ukrainy.</w:t>
      </w:r>
      <w:bookmarkStart w:id="8" w:name="_Hlk103673404"/>
    </w:p>
    <w:p w14:paraId="29BFD06F" w14:textId="77777777"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Dział 900 – Gospodarka komunalna i ochrona środowiska ( +15 000,00 zł)</w:t>
      </w:r>
    </w:p>
    <w:p w14:paraId="3EABE906" w14:textId="77777777"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Rozdział 90026 – Pozostałe zadania związane z gospodarką odpadami (+15 000,00 zł)</w:t>
      </w:r>
    </w:p>
    <w:p w14:paraId="6E3B1D20" w14:textId="2E035139"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wydatków Urzędu Miasta Mława w kwocie (+15 000,00 zł) </w:t>
      </w:r>
      <w:r w:rsidRPr="00D76B04">
        <w:rPr>
          <w:rFonts w:asciiTheme="minorHAnsi" w:hAnsiTheme="minorHAnsi" w:cstheme="minorHAnsi"/>
          <w:bCs/>
          <w:sz w:val="24"/>
          <w:szCs w:val="24"/>
          <w:lang w:eastAsia="ar-SA"/>
        </w:rPr>
        <w:br/>
        <w:t>z przeznaczeniem na zakup usług pozostałych (utylizacja wyrobów azbestowych z terenu miasta Mława - etap XIV).</w:t>
      </w:r>
    </w:p>
    <w:p w14:paraId="6CD95952" w14:textId="77777777" w:rsidR="007D1DB3" w:rsidRPr="00D76B04" w:rsidRDefault="007D1DB3"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Dział 926 – Kultura fizyczna (-620 000,00 zł)</w:t>
      </w:r>
    </w:p>
    <w:p w14:paraId="69449300"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lang w:eastAsia="ar-SA"/>
        </w:rPr>
        <w:t>Rozdział 92601 – Obiekty sportowe (-500 000,00 zł)</w:t>
      </w:r>
    </w:p>
    <w:p w14:paraId="06C85CB7" w14:textId="77777777"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wydatków Urzędu Miasta Mława w kwocie (-500 000,00 zł) z tytułu realizacji zadania inwestycyjnego pn.: „Rozbudowa bazy sportowej na terenie Miejskiego Ośrodka Sportu i Rekreacji w Mławie – zwiększenie dostępu do kultury fizycznej poprzez powiększenie i ulepszenia infrastruktury sportowej i rekreacyjnej”.</w:t>
      </w:r>
    </w:p>
    <w:p w14:paraId="4F9999AB" w14:textId="77777777"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Rozdział 926 – Instytucje kultury fizycznej (-120 000,00 zł)</w:t>
      </w:r>
    </w:p>
    <w:p w14:paraId="3AD8033B" w14:textId="0D2F5A23" w:rsidR="007D1DB3" w:rsidRPr="00D76B04" w:rsidRDefault="007D1DB3"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wydatków Miejskiego Ośrodka Sportu i Rekreacji w Mławie w kwocie</w:t>
      </w:r>
      <w:r w:rsidRPr="00D76B04">
        <w:rPr>
          <w:rFonts w:asciiTheme="minorHAnsi" w:hAnsiTheme="minorHAnsi" w:cstheme="minorHAnsi"/>
          <w:bCs/>
          <w:sz w:val="24"/>
          <w:szCs w:val="24"/>
        </w:rPr>
        <w:br/>
        <w:t xml:space="preserve"> (-120 000,00 zł) z tytułu zakupu usług pozostałych (zaprzestaniem realizacji zadania  - dowóz dzieci na pływalnie w okresie marzec-grudzień 2022 rok). </w:t>
      </w:r>
    </w:p>
    <w:p w14:paraId="0C00B47F" w14:textId="12E21DEC" w:rsidR="007D1DB3" w:rsidRPr="00D76B04" w:rsidRDefault="009C705A"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ab/>
      </w:r>
      <w:r w:rsidR="007D1DB3" w:rsidRPr="00D76B04">
        <w:rPr>
          <w:rFonts w:asciiTheme="minorHAnsi" w:hAnsiTheme="minorHAnsi" w:cstheme="minorHAnsi"/>
          <w:bCs/>
          <w:sz w:val="24"/>
          <w:szCs w:val="24"/>
        </w:rPr>
        <w:t xml:space="preserve">Zarządzeniem Nr 112/2022 Burmistrza Miasta Mława z dnia 20 czerwca 2022 r. zwiększono dochody i wydatki w kwocie 1 350 693,71 zł z przeznaczeniem na zadania realizowane w ramach otrzymanych środków z Funduszu Pomocy Ukrainie m.in. dodatkowe zadania oświatowe, świadczenia pieniężne (zakwaterowanie i wyżywienie). </w:t>
      </w:r>
    </w:p>
    <w:p w14:paraId="1219193F"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Zarządzeniu dokonano zmiany w planie wydatków pomiędzy paragrafami klasyfikacji budżetowej w zakresie realizacji zadań w ramach Programu Profilaktyki </w:t>
      </w:r>
      <w:r w:rsidRPr="00D76B04">
        <w:rPr>
          <w:rFonts w:asciiTheme="minorHAnsi" w:hAnsiTheme="minorHAnsi" w:cstheme="minorHAnsi"/>
          <w:bCs/>
          <w:sz w:val="24"/>
          <w:szCs w:val="24"/>
        </w:rPr>
        <w:br/>
        <w:t>i Rozwiązywania Problemów Alkoholowych oraz Przeciwdziałania Narkomanii dla Miasta Mława na rok 2022, które powodują zmianę załącznika nr 8 do niniejszej uchwały.</w:t>
      </w:r>
    </w:p>
    <w:p w14:paraId="21A71F70" w14:textId="01567F2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Ponadto w Zarządzeniu zaplanowano wydatek w formie dotacji podmiotowej dla Katolickiej Szkoły Podstawowej im. Ks. Macieja Kazimierza Sarbiewskiego SI w Mławie </w:t>
      </w:r>
      <w:r w:rsidRPr="00D76B04">
        <w:rPr>
          <w:rFonts w:asciiTheme="minorHAnsi" w:hAnsiTheme="minorHAnsi" w:cstheme="minorHAnsi"/>
          <w:bCs/>
          <w:sz w:val="24"/>
          <w:szCs w:val="24"/>
        </w:rPr>
        <w:br/>
        <w:t>z przeznaczeniem na dodatkowe zajęcia oświatowe dla uczniów będących uchodźcami</w:t>
      </w:r>
      <w:r w:rsidRPr="00D76B04">
        <w:rPr>
          <w:rFonts w:asciiTheme="minorHAnsi" w:hAnsiTheme="minorHAnsi" w:cstheme="minorHAnsi"/>
          <w:bCs/>
          <w:sz w:val="24"/>
          <w:szCs w:val="24"/>
        </w:rPr>
        <w:br/>
        <w:t>z Ukrainy, co powoduje wprowadzenie do projektu Uchwały w sprawie zmiany uchwały budżetowej kolejnego załącznika nr 12 „Plan dotacji podmiotowych dla podmiotów zaliczanych i niezaliczanych do sektora finansów publicznych na 2022 roku”.</w:t>
      </w:r>
    </w:p>
    <w:p w14:paraId="236DE06F"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170 131 354,52 zł</w:t>
      </w:r>
    </w:p>
    <w:p w14:paraId="5381CC75" w14:textId="6E58B828" w:rsidR="009C705A"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bookmarkEnd w:id="8"/>
    <w:p w14:paraId="1E0CCDD3" w14:textId="77777777" w:rsidR="007D1DB3" w:rsidRPr="00D76B04" w:rsidRDefault="007D1DB3" w:rsidP="00CF45B1">
      <w:pPr>
        <w:spacing w:after="160"/>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Deficyt budżetu na 2022 rok ulega zmniejszeniu o kwotę (-1 283 720,00 zł) i po zmianie wynosi 36 758 109,64 zł. Deficyt zostanie pokryty przychodami z:</w:t>
      </w:r>
    </w:p>
    <w:p w14:paraId="6C40D158"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0DAC17EE"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p>
    <w:p w14:paraId="1E1EBBC9"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1C16DBF3"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zadań związanych z ochroną środowiska</w:t>
      </w:r>
      <w:r w:rsidRPr="00D76B04">
        <w:rPr>
          <w:rFonts w:asciiTheme="minorHAnsi" w:hAnsiTheme="minorHAnsi" w:cstheme="minorHAnsi"/>
          <w:bCs/>
          <w:sz w:val="24"/>
          <w:szCs w:val="24"/>
        </w:rPr>
        <w:br/>
        <w:t xml:space="preserve"> i gospodarki wodnej na podstawie ustawy prawo ochrony środowiska w kwocie </w:t>
      </w:r>
      <w:r w:rsidRPr="00D76B04">
        <w:rPr>
          <w:rFonts w:asciiTheme="minorHAnsi" w:hAnsiTheme="minorHAnsi" w:cstheme="minorHAnsi"/>
          <w:bCs/>
          <w:sz w:val="24"/>
          <w:szCs w:val="24"/>
        </w:rPr>
        <w:br/>
        <w:t>258 456,84 zł.</w:t>
      </w:r>
    </w:p>
    <w:p w14:paraId="3400A928"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19 593 786,10 zł,</w:t>
      </w:r>
    </w:p>
    <w:p w14:paraId="25B1D2A9" w14:textId="5C9DD130"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31EB59A3"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Przychody budżetu Miasta Mława w kwocie 40 158 109,64 zł </w:t>
      </w:r>
    </w:p>
    <w:p w14:paraId="2CDA9D8E"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59DB142C"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1)Wolne środki o których mowa w art. 217 ust. 2 pkt 6 ustawy o finansach w kwocie </w:t>
      </w:r>
      <w:r w:rsidRPr="00D76B04">
        <w:rPr>
          <w:rFonts w:asciiTheme="minorHAnsi" w:hAnsiTheme="minorHAnsi" w:cstheme="minorHAnsi"/>
          <w:bCs/>
          <w:sz w:val="24"/>
          <w:szCs w:val="24"/>
        </w:rPr>
        <w:br/>
        <w:t>22 993 786,10 zł,</w:t>
      </w:r>
    </w:p>
    <w:p w14:paraId="44A1AFAE"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Wolne środki o których mowa w art. 217 ust. 2 pkt 8 ustawy o finansach w kwocie 1 464 323,54 zł,</w:t>
      </w:r>
    </w:p>
    <w:p w14:paraId="10E82B83" w14:textId="7E8A5043"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Sprzedaż papierów wartościowych wyemitowanych przez Miasto Mława w kwocie </w:t>
      </w:r>
      <w:r w:rsidRPr="00D76B04">
        <w:rPr>
          <w:rFonts w:asciiTheme="minorHAnsi" w:hAnsiTheme="minorHAnsi" w:cstheme="minorHAnsi"/>
          <w:bCs/>
          <w:sz w:val="24"/>
          <w:szCs w:val="24"/>
        </w:rPr>
        <w:br/>
        <w:t xml:space="preserve">15 700 000,00zł.                                                                                                                                                                                                                                                                                                                                                                                                                                                                                                                                                                                                                                                                     </w:t>
      </w:r>
    </w:p>
    <w:p w14:paraId="2040CF05" w14:textId="1B360DA8"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Rozchody budżetu w kwocie 3 400 000,00 zł (wykup samorządowych papierów wartościowych w kwocie 3 000 000,00 zł oraz spłata pożyczki krajowej w kwocie 400 000,00 zł) zostaną pokryte przychodami pochodzącymi z wolnych środków o których  mowa w art. 217 ust.2 pkt 6 ustawy o finansach publicznych.</w:t>
      </w:r>
      <w:bookmarkEnd w:id="6"/>
      <w:bookmarkEnd w:id="7"/>
    </w:p>
    <w:p w14:paraId="2BF044B6" w14:textId="77777777" w:rsidR="007D1DB3" w:rsidRPr="00D76B04" w:rsidRDefault="007D1DB3" w:rsidP="00CF45B1">
      <w:pPr>
        <w:ind w:right="425"/>
        <w:jc w:val="left"/>
        <w:rPr>
          <w:rFonts w:asciiTheme="minorHAnsi" w:hAnsiTheme="minorHAnsi" w:cstheme="minorHAnsi"/>
          <w:bCs/>
          <w:sz w:val="24"/>
          <w:szCs w:val="24"/>
        </w:rPr>
      </w:pPr>
      <w:r w:rsidRPr="00D76B04">
        <w:rPr>
          <w:rFonts w:asciiTheme="minorHAnsi" w:hAnsiTheme="minorHAnsi" w:cstheme="minorHAnsi"/>
          <w:bCs/>
          <w:sz w:val="24"/>
          <w:szCs w:val="24"/>
        </w:rPr>
        <w:t>Autopoprawka Nr 2</w:t>
      </w:r>
    </w:p>
    <w:p w14:paraId="3B88BBA5" w14:textId="4B0513D1" w:rsidR="009C705A"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 projektu Uchwały</w:t>
      </w:r>
    </w:p>
    <w:p w14:paraId="23805881" w14:textId="3A01E055"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sprawie zmiany uchwały budżetowej na 2022 rok</w:t>
      </w:r>
    </w:p>
    <w:p w14:paraId="046CA472" w14:textId="0846C3FF"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(załącznik nr 1) zwiększenie w kwocie (-805 571,00 zł)</w:t>
      </w:r>
    </w:p>
    <w:p w14:paraId="56ED6DD3"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(-805 571,00 zł)</w:t>
      </w:r>
    </w:p>
    <w:p w14:paraId="6D9B0B45" w14:textId="77777777" w:rsidR="007D1DB3" w:rsidRPr="00D76B04" w:rsidRDefault="007D1DB3"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(-805 571,00 zł)</w:t>
      </w:r>
    </w:p>
    <w:p w14:paraId="22ACF9F5" w14:textId="2D6F112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dochodów Miasta Mława w kwocie (-805 571,00 zł) z otrzymania części oświatowej subwencji ogólnej na rok 2022, zgodnie z pismem Nr  ST3.4750.17.2022.1.g Ministra Finansów.</w:t>
      </w:r>
    </w:p>
    <w:p w14:paraId="60FDE22D" w14:textId="77777777"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170 131 354,52 zł</w:t>
      </w:r>
    </w:p>
    <w:p w14:paraId="10D2B784" w14:textId="18F1E288" w:rsidR="007D1DB3" w:rsidRPr="00D76B04" w:rsidRDefault="007D1DB3"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p w14:paraId="18008867" w14:textId="77777777" w:rsidR="007D1DB3" w:rsidRPr="00D76B04" w:rsidRDefault="007D1DB3" w:rsidP="00CF45B1">
      <w:pPr>
        <w:spacing w:after="160"/>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Deficyt budżetu na 2022 rok ulega zwiększeniu o kwotę (-805 571,00 zł) zł) i po zmianie wynosi 37 563 680,64 zł. Deficyt zostanie pokryty przychodami z:</w:t>
      </w:r>
    </w:p>
    <w:p w14:paraId="677D9695"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5806B0B0"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p>
    <w:p w14:paraId="13B5329F"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2963B9B5"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zadań związanych z ochroną środowiska</w:t>
      </w:r>
      <w:r w:rsidRPr="00D76B04">
        <w:rPr>
          <w:rFonts w:asciiTheme="minorHAnsi" w:hAnsiTheme="minorHAnsi" w:cstheme="minorHAnsi"/>
          <w:bCs/>
          <w:sz w:val="24"/>
          <w:szCs w:val="24"/>
        </w:rPr>
        <w:br/>
        <w:t xml:space="preserve"> i gospodarki wodnej na podstawie ustawy prawo ochrony środowiska w kwocie </w:t>
      </w:r>
      <w:r w:rsidRPr="00D76B04">
        <w:rPr>
          <w:rFonts w:asciiTheme="minorHAnsi" w:hAnsiTheme="minorHAnsi" w:cstheme="minorHAnsi"/>
          <w:bCs/>
          <w:sz w:val="24"/>
          <w:szCs w:val="24"/>
        </w:rPr>
        <w:br/>
        <w:t>258 456,84 zł.</w:t>
      </w:r>
    </w:p>
    <w:p w14:paraId="71D81437"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20 399 357,10 zł,</w:t>
      </w:r>
    </w:p>
    <w:p w14:paraId="6D8DC0DA" w14:textId="128C3B53"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722C5CEF"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Przychody budżetu Miasta Mława w kwocie 40 158 109,64 zł </w:t>
      </w:r>
    </w:p>
    <w:p w14:paraId="2AF632D7"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420918E1"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1)Wolne środki o których mowa w art. 217 ust. 2 pkt 6 ustawy o finansach w kwocie </w:t>
      </w:r>
      <w:r w:rsidRPr="00D76B04">
        <w:rPr>
          <w:rFonts w:asciiTheme="minorHAnsi" w:hAnsiTheme="minorHAnsi" w:cstheme="minorHAnsi"/>
          <w:bCs/>
          <w:sz w:val="24"/>
          <w:szCs w:val="24"/>
        </w:rPr>
        <w:br/>
        <w:t>22 993 786,10 zł,</w:t>
      </w:r>
    </w:p>
    <w:p w14:paraId="720C411C"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Wolne środki o których mowa w art. 217 ust. 2 pkt 8 ustawy o finansach w kwocie 1 464 323,54 zł,</w:t>
      </w:r>
    </w:p>
    <w:p w14:paraId="5B2AB30D" w14:textId="77777777" w:rsidR="007D1DB3" w:rsidRPr="00D76B04" w:rsidRDefault="007D1D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Sprzedaż papierów wartościowych wyemitowanych przez Miasto Mława w kwocie </w:t>
      </w:r>
      <w:r w:rsidRPr="00D76B04">
        <w:rPr>
          <w:rFonts w:asciiTheme="minorHAnsi" w:hAnsiTheme="minorHAnsi" w:cstheme="minorHAnsi"/>
          <w:bCs/>
          <w:sz w:val="24"/>
          <w:szCs w:val="24"/>
        </w:rPr>
        <w:br/>
        <w:t xml:space="preserve">15 700 000,00 zł. </w:t>
      </w:r>
    </w:p>
    <w:p w14:paraId="0BBE45B9" w14:textId="2479D5F5" w:rsidR="007D1DB3" w:rsidRPr="00D76B04" w:rsidRDefault="007D1DB3"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Rozchody budżetu w kwocie 3 400 000,00 zł (wykup samorządowych papierów wartościowych w kwocie 3 000 000,00 zł oraz spłata pożyczki krajowej w kwocie </w:t>
      </w:r>
      <w:r w:rsidR="00721798" w:rsidRPr="00D76B04">
        <w:rPr>
          <w:rFonts w:asciiTheme="minorHAnsi" w:hAnsiTheme="minorHAnsi" w:cstheme="minorHAnsi"/>
          <w:bCs/>
          <w:sz w:val="24"/>
          <w:szCs w:val="24"/>
        </w:rPr>
        <w:t>4</w:t>
      </w:r>
      <w:r w:rsidRPr="00D76B04">
        <w:rPr>
          <w:rFonts w:asciiTheme="minorHAnsi" w:hAnsiTheme="minorHAnsi" w:cstheme="minorHAnsi"/>
          <w:bCs/>
          <w:sz w:val="24"/>
          <w:szCs w:val="24"/>
        </w:rPr>
        <w:t>0 000,00 zł</w:t>
      </w:r>
      <w:r w:rsidR="00721798"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zostaną pokryte przychodami pochodzącymi z wolnych środków o których  mowa w art. 217 ust.2 pkt 6 ustawy o finansach publicznych.</w:t>
      </w:r>
    </w:p>
    <w:p w14:paraId="279692B4" w14:textId="1111D2A1" w:rsidR="00A13824" w:rsidRPr="00D76B04" w:rsidRDefault="00A13824" w:rsidP="00CF45B1">
      <w:pPr>
        <w:ind w:right="425"/>
        <w:jc w:val="left"/>
        <w:rPr>
          <w:rFonts w:asciiTheme="minorHAnsi" w:hAnsiTheme="minorHAnsi" w:cstheme="minorHAnsi"/>
          <w:bCs/>
          <w:sz w:val="24"/>
          <w:szCs w:val="24"/>
        </w:rPr>
      </w:pPr>
      <w:r w:rsidRPr="00D76B04">
        <w:rPr>
          <w:rFonts w:asciiTheme="minorHAnsi" w:hAnsiTheme="minorHAnsi" w:cstheme="minorHAnsi"/>
          <w:bCs/>
          <w:sz w:val="24"/>
          <w:szCs w:val="24"/>
        </w:rPr>
        <w:t xml:space="preserve">Autopoprawka Nr </w:t>
      </w:r>
      <w:r w:rsidR="005C6A50" w:rsidRPr="00D76B04">
        <w:rPr>
          <w:rFonts w:asciiTheme="minorHAnsi" w:hAnsiTheme="minorHAnsi" w:cstheme="minorHAnsi"/>
          <w:bCs/>
          <w:sz w:val="24"/>
          <w:szCs w:val="24"/>
        </w:rPr>
        <w:t>3</w:t>
      </w:r>
    </w:p>
    <w:p w14:paraId="5686C759" w14:textId="1F4292AB" w:rsidR="002C0979"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 projektu Uchwały</w:t>
      </w:r>
    </w:p>
    <w:p w14:paraId="03E44AB4" w14:textId="7111E52D"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sprawie zmiany uchwały budżetowej na 2022 rok</w:t>
      </w:r>
    </w:p>
    <w:p w14:paraId="2B6727AB" w14:textId="73CA13FF"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(załącznik nr 1) zwiększenie w kwocie (-805 571,00 zł)</w:t>
      </w:r>
    </w:p>
    <w:p w14:paraId="2F69833E" w14:textId="77777777" w:rsidR="00A13824" w:rsidRPr="00D76B04" w:rsidRDefault="00A13824"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(-805 571,00 zł)</w:t>
      </w:r>
    </w:p>
    <w:p w14:paraId="7DDCBD3B" w14:textId="77777777" w:rsidR="00A13824" w:rsidRPr="00D76B04" w:rsidRDefault="00A13824"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(-805 571,00 zł)</w:t>
      </w:r>
    </w:p>
    <w:p w14:paraId="7EBAA93B" w14:textId="5691F2FF"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Zmniejszenie planu dochodów Miasta Mława w kwocie (-805 571,00 zł) z tytułu części oświatowej subwencji ogólnej, zgodnie z pismem Ministra Finansów Nr  ST3.4750.17.2022.1.g anulując subwencje otrzymaną pismem  Nr  ST3.4750.17.2022.1 Ministra Finansów.</w:t>
      </w:r>
    </w:p>
    <w:p w14:paraId="59FB415B" w14:textId="77777777"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169 325 783,52 zł</w:t>
      </w:r>
    </w:p>
    <w:p w14:paraId="07D24EB6" w14:textId="38240005" w:rsidR="00A13824" w:rsidRPr="00D76B04" w:rsidRDefault="00A13824"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p w14:paraId="2A225357" w14:textId="77777777" w:rsidR="00A13824" w:rsidRPr="00D76B04" w:rsidRDefault="00A13824" w:rsidP="00CF45B1">
      <w:pPr>
        <w:spacing w:after="160"/>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Deficyt budżetu na 2022 rok ulega zwiększeniu o kwotę (+805 571,00 zł) i po zmianie wynosi 37 563 680,64 zostanie pokryty przychodami z:</w:t>
      </w:r>
    </w:p>
    <w:p w14:paraId="01E4056E"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23B0F1C1"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p>
    <w:p w14:paraId="563733B5"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1EC7993F"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zadań związanych z ochroną środowiska</w:t>
      </w:r>
      <w:r w:rsidRPr="00D76B04">
        <w:rPr>
          <w:rFonts w:asciiTheme="minorHAnsi" w:hAnsiTheme="minorHAnsi" w:cstheme="minorHAnsi"/>
          <w:bCs/>
          <w:sz w:val="24"/>
          <w:szCs w:val="24"/>
        </w:rPr>
        <w:br/>
        <w:t xml:space="preserve"> i gospodarki wodnej na podstawie ustawy prawo ochrony środowiska w kwocie </w:t>
      </w:r>
      <w:r w:rsidRPr="00D76B04">
        <w:rPr>
          <w:rFonts w:asciiTheme="minorHAnsi" w:hAnsiTheme="minorHAnsi" w:cstheme="minorHAnsi"/>
          <w:bCs/>
          <w:sz w:val="24"/>
          <w:szCs w:val="24"/>
        </w:rPr>
        <w:br/>
        <w:t>258 456,84 zł.</w:t>
      </w:r>
    </w:p>
    <w:p w14:paraId="6A4ECE57"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20 399 357,00 zł,</w:t>
      </w:r>
    </w:p>
    <w:p w14:paraId="26E49148" w14:textId="5821A26C"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29A63B45"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Przychody budżetu Miasta Mława uległy zwiększeniu o kwotę (+805 571,00 zł) i wynoszą 40 963 680,64 zł </w:t>
      </w:r>
    </w:p>
    <w:p w14:paraId="693C7DD0"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50B373CC"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1)Wolne środki o których mowa w art. 217 ust. 2 pkt 6 ustawy o finansach w kwocie </w:t>
      </w:r>
      <w:r w:rsidRPr="00D76B04">
        <w:rPr>
          <w:rFonts w:asciiTheme="minorHAnsi" w:hAnsiTheme="minorHAnsi" w:cstheme="minorHAnsi"/>
          <w:bCs/>
          <w:sz w:val="24"/>
          <w:szCs w:val="24"/>
        </w:rPr>
        <w:br/>
        <w:t>23 799 357,00 zł,</w:t>
      </w:r>
    </w:p>
    <w:p w14:paraId="0F6E2DC8" w14:textId="77777777"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Wolne środki o których mowa w art. 217 ust. 2 pkt 8 ustawy o finansach w kwocie 1 464 323,54 zł,</w:t>
      </w:r>
    </w:p>
    <w:p w14:paraId="584A6A36" w14:textId="1D60E493" w:rsidR="00A13824"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Sprzedaż papierów wartościowych wyemitowanych przez Miasto Mława w kwocie </w:t>
      </w:r>
      <w:r w:rsidRPr="00D76B04">
        <w:rPr>
          <w:rFonts w:asciiTheme="minorHAnsi" w:hAnsiTheme="minorHAnsi" w:cstheme="minorHAnsi"/>
          <w:bCs/>
          <w:sz w:val="24"/>
          <w:szCs w:val="24"/>
        </w:rPr>
        <w:br/>
        <w:t xml:space="preserve">15 700 000,00zł.                                                                                                                                                                                                                                                                                                                                                                                                                                                                                                                                                                                                                                                                                 </w:t>
      </w:r>
    </w:p>
    <w:p w14:paraId="107AFE55" w14:textId="292D9EFD" w:rsidR="005C6A50" w:rsidRPr="00D76B04" w:rsidRDefault="00A138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Rozchody budżetu w kwocie 3 400 000,00 zł (wykup samorządowych papierów wartościowych w kwocie 3 000 000,00 zł oraz spłata pożyczki krajowej w kwocie </w:t>
      </w:r>
      <w:r w:rsidRPr="00D76B04">
        <w:rPr>
          <w:rFonts w:asciiTheme="minorHAnsi" w:hAnsiTheme="minorHAnsi" w:cstheme="minorHAnsi"/>
          <w:bCs/>
          <w:sz w:val="24"/>
          <w:szCs w:val="24"/>
        </w:rPr>
        <w:br/>
        <w:t>400 000,00 zł) zostaną pokryte przychodami pochodzącymi z wolnych środków o których  mowa w art. 217 ust.2 pkt 6 ustawy o finansach publicznych.</w:t>
      </w:r>
    </w:p>
    <w:p w14:paraId="5CE53A7A" w14:textId="2D2A2D4D" w:rsidR="00100E70" w:rsidRPr="00D76B04" w:rsidRDefault="00EA17E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t>
      </w:r>
      <w:r w:rsidR="00100E70" w:rsidRPr="00D76B04">
        <w:rPr>
          <w:rFonts w:asciiTheme="minorHAnsi" w:hAnsiTheme="minorHAnsi" w:cstheme="minorHAnsi"/>
          <w:bCs/>
          <w:sz w:val="24"/>
          <w:szCs w:val="24"/>
        </w:rPr>
        <w:t>miany</w:t>
      </w:r>
      <w:r w:rsidRPr="00D76B04">
        <w:rPr>
          <w:rFonts w:asciiTheme="minorHAnsi" w:hAnsiTheme="minorHAnsi" w:cstheme="minorHAnsi"/>
          <w:bCs/>
          <w:sz w:val="24"/>
          <w:szCs w:val="24"/>
        </w:rPr>
        <w:t xml:space="preserve"> do</w:t>
      </w:r>
      <w:r w:rsidR="00100E70" w:rsidRPr="00D76B04">
        <w:rPr>
          <w:rFonts w:asciiTheme="minorHAnsi" w:hAnsiTheme="minorHAnsi" w:cstheme="minorHAnsi"/>
          <w:bCs/>
          <w:sz w:val="24"/>
          <w:szCs w:val="24"/>
        </w:rPr>
        <w:t xml:space="preserve"> uchwały budżetowej na 2022 r</w:t>
      </w:r>
      <w:r w:rsidRPr="00D76B04">
        <w:rPr>
          <w:rFonts w:asciiTheme="minorHAnsi" w:hAnsiTheme="minorHAnsi" w:cstheme="minorHAnsi"/>
          <w:bCs/>
          <w:sz w:val="24"/>
          <w:szCs w:val="24"/>
        </w:rPr>
        <w:t>.</w:t>
      </w:r>
    </w:p>
    <w:p w14:paraId="0A04A2F3" w14:textId="5F2D3A42"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DOCHODY  (+1 945 497,28 zł )</w:t>
      </w:r>
    </w:p>
    <w:p w14:paraId="6EEBEEE9"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600 – Transport i łączność (+329 236,00 zł)</w:t>
      </w:r>
    </w:p>
    <w:p w14:paraId="6C39480B"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60014 – Drogi publiczne powiatowe (+329 236,00 zł)</w:t>
      </w:r>
    </w:p>
    <w:p w14:paraId="1F0BBE09" w14:textId="5639239B" w:rsidR="00897668"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dochodów Miasta Mława w kwocie (+329 236,00 zł) z tytułu zwrotu niewykorzystanej dotacji celowej w formie pomocy finansowej przekazanej w 2021 roku dla Powiatu Mławskiego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„Przebudowa drogi powiatowej nr 2313 W - ul. Nowowiejska w Mławie. pomoc finansową  przeznaczonych na pomoc celową dla Powiatu Mławskiego na "Przebudowę drogi powiatowej nr 2313W”.</w:t>
      </w:r>
    </w:p>
    <w:p w14:paraId="0227D4AC" w14:textId="1612101F"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758 – Różne rozliczenia (+798 720,00 zł)</w:t>
      </w:r>
      <w:r w:rsidR="004D4CF6" w:rsidRPr="00D76B04">
        <w:rPr>
          <w:rFonts w:asciiTheme="minorHAnsi" w:hAnsiTheme="minorHAnsi" w:cstheme="minorHAnsi"/>
          <w:bCs/>
          <w:sz w:val="24"/>
          <w:szCs w:val="24"/>
        </w:rPr>
        <w:t>.</w:t>
      </w:r>
    </w:p>
    <w:p w14:paraId="4D16817B" w14:textId="422B66C3"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Rozdział 75801 – Część oświatowa subwencji ogólnej dla jednostek samorządu terytorialnego (+798 720,00 zł)</w:t>
      </w:r>
      <w:r w:rsidR="004D4CF6" w:rsidRPr="00D76B04">
        <w:rPr>
          <w:rFonts w:asciiTheme="minorHAnsi" w:hAnsiTheme="minorHAnsi" w:cstheme="minorHAnsi"/>
          <w:bCs/>
          <w:sz w:val="24"/>
          <w:szCs w:val="24"/>
        </w:rPr>
        <w:t>.</w:t>
      </w:r>
    </w:p>
    <w:p w14:paraId="7EF398E2" w14:textId="37A60D0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Miasta Mława w kwocie (+798 720,00 zł) z tytułu otrzymania części oświatowej subwencji ogólnej na rok 2022, zgodnie z pismem Nr  ST3.4750.17.2022.1.g Ministra Finansów.</w:t>
      </w:r>
    </w:p>
    <w:p w14:paraId="623D134E" w14:textId="2D1AC304"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801 – Oświata i wychowanie (+164 90</w:t>
      </w:r>
      <w:r w:rsidR="00F66CAE" w:rsidRPr="00D76B04">
        <w:rPr>
          <w:rFonts w:asciiTheme="minorHAnsi" w:hAnsiTheme="minorHAnsi" w:cstheme="minorHAnsi"/>
          <w:bCs/>
          <w:sz w:val="24"/>
          <w:szCs w:val="24"/>
        </w:rPr>
        <w:t>7</w:t>
      </w:r>
      <w:r w:rsidRPr="00D76B04">
        <w:rPr>
          <w:rFonts w:asciiTheme="minorHAnsi" w:hAnsiTheme="minorHAnsi" w:cstheme="minorHAnsi"/>
          <w:bCs/>
          <w:sz w:val="24"/>
          <w:szCs w:val="24"/>
        </w:rPr>
        <w:t>,38 zł)</w:t>
      </w:r>
    </w:p>
    <w:p w14:paraId="5C1A8541" w14:textId="4E0141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80153 – Zapewnienie uczniom prawa do bezpłatnego dostępu do podręczników, materiałów edukacyjnych lub materiałów ćwiczeniowych (+164 907,38 zł)</w:t>
      </w:r>
      <w:r w:rsidR="004D4CF6" w:rsidRPr="00D76B04">
        <w:rPr>
          <w:rFonts w:asciiTheme="minorHAnsi" w:hAnsiTheme="minorHAnsi" w:cstheme="minorHAnsi"/>
          <w:bCs/>
          <w:sz w:val="24"/>
          <w:szCs w:val="24"/>
        </w:rPr>
        <w:t>.</w:t>
      </w:r>
    </w:p>
    <w:p w14:paraId="6F6F7CE7" w14:textId="2D891BAA"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Miasta Mława w kwocie (+164 907,38</w:t>
      </w:r>
      <w:r w:rsidR="00F66CA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zł) z tytułu dotacji celowej otrzymanej od Wojewody Mazowieckiego na wyposażenie szkół w podręczniki, materiały edukacyjne lub materiały ćwiczeniowe oraz na sfinansowanie kosztów tego zadania, zgodnie z pismem Nr WF-I.3112.15.24.2022 MUW w Warszawie.</w:t>
      </w:r>
    </w:p>
    <w:p w14:paraId="23178FD3"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Dział 855 – Rodzina (+40 000,00 zł)</w:t>
      </w:r>
    </w:p>
    <w:p w14:paraId="59F551DD" w14:textId="04A98B35"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Rozdział 85502 – Świadczenia rodzinne, świadczenie z funduszu alimentacyjnego oraz składki </w:t>
      </w:r>
      <w:r w:rsidRPr="00D76B04">
        <w:rPr>
          <w:rFonts w:asciiTheme="minorHAnsi" w:hAnsiTheme="minorHAnsi" w:cstheme="minorHAnsi"/>
          <w:bCs/>
          <w:sz w:val="24"/>
          <w:szCs w:val="24"/>
        </w:rPr>
        <w:br/>
        <w:t>na ubezpieczenia emerytalne i rentowe z ubezpieczenia społecznego (+40 000,00 zł)</w:t>
      </w:r>
      <w:r w:rsidR="007E0A94" w:rsidRPr="00D76B04">
        <w:rPr>
          <w:rFonts w:asciiTheme="minorHAnsi" w:hAnsiTheme="minorHAnsi" w:cstheme="minorHAnsi"/>
          <w:bCs/>
          <w:sz w:val="24"/>
          <w:szCs w:val="24"/>
        </w:rPr>
        <w:t>.</w:t>
      </w:r>
    </w:p>
    <w:p w14:paraId="6CD99FB6" w14:textId="7B7EC1AF"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dochodów Miejskiego Ośrodka Pomocy Społecznej w Mławie w kwocie (+40 000,00 zł) z tytułu wzrostu ściągalności nienależnie pobranych świadczeń rodzinnych </w:t>
      </w:r>
      <w:r w:rsidR="00234607" w:rsidRPr="00D76B04">
        <w:rPr>
          <w:rFonts w:asciiTheme="minorHAnsi" w:hAnsiTheme="minorHAnsi" w:cstheme="minorHAnsi"/>
          <w:bCs/>
          <w:sz w:val="24"/>
          <w:szCs w:val="24"/>
          <w:lang w:eastAsia="ar-SA"/>
        </w:rPr>
        <w:t xml:space="preserve">                        </w:t>
      </w:r>
      <w:r w:rsidRPr="00D76B04">
        <w:rPr>
          <w:rFonts w:asciiTheme="minorHAnsi" w:hAnsiTheme="minorHAnsi" w:cstheme="minorHAnsi"/>
          <w:bCs/>
          <w:sz w:val="24"/>
          <w:szCs w:val="24"/>
          <w:lang w:eastAsia="ar-SA"/>
        </w:rPr>
        <w:t>z lat ubiegłych wraz z odsetkami.</w:t>
      </w:r>
    </w:p>
    <w:p w14:paraId="358D5E78" w14:textId="77777777" w:rsidR="00100E70" w:rsidRPr="00D76B04" w:rsidRDefault="00100E70" w:rsidP="00CF45B1">
      <w:pPr>
        <w:jc w:val="left"/>
        <w:rPr>
          <w:rFonts w:asciiTheme="minorHAnsi" w:hAnsiTheme="minorHAnsi" w:cstheme="minorHAnsi"/>
          <w:bCs/>
          <w:sz w:val="24"/>
          <w:szCs w:val="24"/>
        </w:rPr>
      </w:pPr>
      <w:bookmarkStart w:id="9" w:name="_Hlk105736592"/>
      <w:r w:rsidRPr="00D76B04">
        <w:rPr>
          <w:rFonts w:asciiTheme="minorHAnsi" w:hAnsiTheme="minorHAnsi" w:cstheme="minorHAnsi"/>
          <w:bCs/>
          <w:sz w:val="24"/>
          <w:szCs w:val="24"/>
        </w:rPr>
        <w:t>Dział 900 – Gospodarka komunalna i ochrona środowiska (+612 633,90 zł)</w:t>
      </w:r>
    </w:p>
    <w:p w14:paraId="0B6DE675"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90015 - Oświetlenie ulic, placów i dróg (0,00 zł)</w:t>
      </w:r>
    </w:p>
    <w:bookmarkEnd w:id="9"/>
    <w:p w14:paraId="122EC73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Dokonuje się zmiany pomiędzy paragrafami klasyfikacji budżetowej w planie dochodów Miasta Mława w kwocie 571 930,46 zł z tytułu  dofinansowania z Programu Rządowego Funduszu Polski Ład” zadania inwestycyjnego pn.: „Poprawa efektywności energetycznej poprzez wymianę energochłonnego oświetlenia sodowego na energooszczędne LED”.</w:t>
      </w:r>
    </w:p>
    <w:p w14:paraId="279D18A4"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90019 – Gospodarka odpadami (+612 633,90 zł)</w:t>
      </w:r>
    </w:p>
    <w:p w14:paraId="02BCAE01" w14:textId="53FCEC63"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dochodów Urzędu Miasta Mława w kwocie (+612 633,90 zł) wpływy związane z gromadzeniem środków z opłat i kar za korzystanie ze środowisk.</w:t>
      </w:r>
    </w:p>
    <w:p w14:paraId="1B6C10F7" w14:textId="77777777"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Dział 921 – Kultura i ochrona dziedzictwa narodowego (0,00 zł)</w:t>
      </w:r>
    </w:p>
    <w:p w14:paraId="1BD39AD8" w14:textId="77777777" w:rsidR="00100E7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Rozdział 92195 -Pozostała działalność (0,00 zł) </w:t>
      </w:r>
    </w:p>
    <w:p w14:paraId="2D14A832" w14:textId="6917C706" w:rsidR="005C6A50" w:rsidRPr="00D76B04" w:rsidRDefault="00100E70" w:rsidP="00CF4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Dokonuje się zmiany pomiędzy paragrafami klasyfikacji budżetowej w planie dochodów Miasta Mława w kwocie 2 600 000,00  z tytułu  dofinansowania z „PRORGRAMU RZĄDOWY FUNDUSZ POLSKI  ŁAD” zadania inwestycyjnego pn.: „Budowa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modernizacja ogólnodostępnej infrastruktury kulturalnej dla mieszkańców Miasta Mława (MDK, MBP, MZZ) - poprawa infrastruktury kulturalnej”.</w:t>
      </w:r>
      <w:r w:rsidR="0071086A" w:rsidRPr="00D76B04">
        <w:rPr>
          <w:rFonts w:asciiTheme="minorHAnsi" w:hAnsiTheme="minorHAnsi" w:cstheme="minorHAnsi"/>
          <w:bCs/>
          <w:sz w:val="24"/>
          <w:szCs w:val="24"/>
        </w:rPr>
        <w:t xml:space="preserve"> </w:t>
      </w:r>
    </w:p>
    <w:p w14:paraId="5E0BCCD7" w14:textId="290562BD"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WYDATKI  (+1 047 143,38 zł)</w:t>
      </w:r>
    </w:p>
    <w:p w14:paraId="05BE312C"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600 – Transport i łączność (+1 079 236,00 zł)</w:t>
      </w:r>
    </w:p>
    <w:p w14:paraId="6C71090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60014 – Drogi publiczne powiatowe (+329 236,00 zł)</w:t>
      </w:r>
    </w:p>
    <w:p w14:paraId="4774132E" w14:textId="1790CDE8"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Urzędu Miasta Mława w kwocie (+329 236,00</w:t>
      </w:r>
      <w:r w:rsidR="0073251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przeznaczeniem na dotację celową w formie pomocy finansowej dla Powiatu Mławskiego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xml:space="preserve">: „Przebudowa drogi powiatowej nr 2313W - </w:t>
      </w:r>
      <w:r w:rsidR="001E4CB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ul. Nowowiejska w Mławie".</w:t>
      </w:r>
    </w:p>
    <w:p w14:paraId="4B10AA0C"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60016 – Drogi publiczne gminne (+750 000,00 zł)</w:t>
      </w:r>
    </w:p>
    <w:p w14:paraId="2DD37306" w14:textId="4EA9BF28"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(+750 000,00 zł) </w:t>
      </w:r>
      <w:r w:rsidRPr="00D76B04">
        <w:rPr>
          <w:rFonts w:asciiTheme="minorHAnsi" w:hAnsiTheme="minorHAnsi" w:cstheme="minorHAnsi"/>
          <w:bCs/>
          <w:sz w:val="24"/>
          <w:szCs w:val="24"/>
        </w:rPr>
        <w:br/>
        <w:t xml:space="preserve">z przeznaczeniem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xml:space="preserve">: „ Budowa i przebudowa dróg </w:t>
      </w:r>
      <w:r w:rsidRPr="00D76B04">
        <w:rPr>
          <w:rFonts w:asciiTheme="minorHAnsi" w:hAnsiTheme="minorHAnsi" w:cstheme="minorHAnsi"/>
          <w:bCs/>
          <w:sz w:val="24"/>
          <w:szCs w:val="24"/>
        </w:rPr>
        <w:br/>
        <w:t xml:space="preserve">na terenie Miasta Mława”. Zadanie wieloletnie. </w:t>
      </w:r>
    </w:p>
    <w:p w14:paraId="23F06B8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710 – Działalność usługowa (+8 000,00 zł)</w:t>
      </w:r>
    </w:p>
    <w:p w14:paraId="5959ABF3"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71095 – Pozostała działalność (+8 000,00 zł)</w:t>
      </w:r>
    </w:p>
    <w:p w14:paraId="3E13CC48" w14:textId="61173AD8"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(+8 000,00 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przeznaczeniem na zakup  organów cyfrowych  na wyposażenie domu przedpogrzebowego na Cmentarzu Komunalnym w Mławie.</w:t>
      </w:r>
    </w:p>
    <w:p w14:paraId="1890CC5C"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750 – Administracja publiczna (+80 000,00 zł)</w:t>
      </w:r>
    </w:p>
    <w:p w14:paraId="05FCB5F9"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75023 - Urzędy gmin (miast i miast na prawach powiatu) (+80 000,00 zł)</w:t>
      </w:r>
    </w:p>
    <w:p w14:paraId="18CB76C5" w14:textId="53395E1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(+80 000,00 zł) </w:t>
      </w:r>
      <w:r w:rsidRPr="00D76B04">
        <w:rPr>
          <w:rFonts w:asciiTheme="minorHAnsi" w:hAnsiTheme="minorHAnsi" w:cstheme="minorHAnsi"/>
          <w:bCs/>
          <w:sz w:val="24"/>
          <w:szCs w:val="24"/>
        </w:rPr>
        <w:br/>
        <w:t xml:space="preserve">z przeznaczeniem na zakupy inwestycyjne (Zakup sprzętu komputerowego w tym serwera).  </w:t>
      </w:r>
    </w:p>
    <w:p w14:paraId="509817A4"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Dział 754 - </w:t>
      </w:r>
      <w:r w:rsidRPr="00D76B04">
        <w:rPr>
          <w:rStyle w:val="Pogrubienie"/>
          <w:rFonts w:asciiTheme="minorHAnsi" w:hAnsiTheme="minorHAnsi" w:cstheme="minorHAnsi"/>
          <w:b w:val="0"/>
          <w:sz w:val="24"/>
          <w:szCs w:val="24"/>
        </w:rPr>
        <w:t>Bezpieczeństwo publiczne i ochrona przeciwpożarowa (+23 000,00 zł)</w:t>
      </w:r>
    </w:p>
    <w:p w14:paraId="75CFD1A1"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Rozdział 75412 – Ochotnicze straże pożarne (+23 000,00 zł)</w:t>
      </w:r>
    </w:p>
    <w:p w14:paraId="40AA12A3" w14:textId="163438F2"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Urzędu Miasta Mława w kwocie (+23 000,00 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przeznaczeniem na szkolenia w zakresie  użytkowania specjalistycznego podnośnika oraz szkoleń  specjalistycznych</w:t>
      </w:r>
    </w:p>
    <w:p w14:paraId="41AE2680" w14:textId="5ADB683A" w:rsidR="00100E70" w:rsidRPr="00D76B04" w:rsidRDefault="00100E70" w:rsidP="00CF45B1">
      <w:pPr>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dla strażaków ratowników OSP Mława  oraz wypłatę ekwiwalentu za czas szkoleń.</w:t>
      </w:r>
    </w:p>
    <w:p w14:paraId="5107DF54"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801 – Oświata i wychowanie (+239 907,38 zł)</w:t>
      </w:r>
    </w:p>
    <w:p w14:paraId="360F89C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80103 -  Oddziały przedszkolne w szkołach podstawowych (+15 000,00 zł)</w:t>
      </w:r>
    </w:p>
    <w:p w14:paraId="0D24B51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w Szkole Podstawowej Nr 2 w Mławie w kwocie</w:t>
      </w:r>
      <w:r w:rsidRPr="00D76B04">
        <w:rPr>
          <w:rFonts w:asciiTheme="minorHAnsi" w:hAnsiTheme="minorHAnsi" w:cstheme="minorHAnsi"/>
          <w:bCs/>
          <w:sz w:val="24"/>
          <w:szCs w:val="24"/>
        </w:rPr>
        <w:br/>
        <w:t>(+15 000,00 zł) z przeznaczeniem na zakup materiałów i wyposażenia (wyposażenie sali przedszkolnej m.in. mebli, leżaków, szafy na leżaki, krzesełek, stolików i zabawek).</w:t>
      </w:r>
    </w:p>
    <w:p w14:paraId="5442FBA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80104 – Przedszkola (+60 000,00 zł)</w:t>
      </w:r>
    </w:p>
    <w:p w14:paraId="28BC410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Zwiększenie planu wydatków w Zespole Placówek Oświatowych Nr 3 w Mławie  w kwocie</w:t>
      </w:r>
      <w:r w:rsidRPr="00D76B04">
        <w:rPr>
          <w:rFonts w:asciiTheme="minorHAnsi" w:hAnsiTheme="minorHAnsi" w:cstheme="minorHAnsi"/>
          <w:bCs/>
          <w:sz w:val="24"/>
          <w:szCs w:val="24"/>
        </w:rPr>
        <w:br/>
        <w:t xml:space="preserve"> (+60 000,00 zł) z przeznaczeniem na realizację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 „ Adaptacja pomieszczenia na łazienkę w budynku w ZPO Nr 3 w Mławie”.</w:t>
      </w:r>
    </w:p>
    <w:p w14:paraId="5916A45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80153 – Zapewnienie uczniom prawa do bezpłatnego dostępu do podręczników, materiałów edukacyjnych lub materiałów ćwiczeniowych (+164 907,38 zł )</w:t>
      </w:r>
    </w:p>
    <w:p w14:paraId="54AAB947" w14:textId="37CF5F8A"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Zwiększenie planu wydatków jednostek oświatowych w kwocie (+164 907,38 zł)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przeznaczeniem na zakup podręczników, materiałów edukacyjnych lub materiałów ćwiczeniowych  w tym: </w:t>
      </w:r>
    </w:p>
    <w:p w14:paraId="3492AA51"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Szkoła Podstawowa Nr 2 w Mławie w kwocie 17 894,85 zł.</w:t>
      </w:r>
    </w:p>
    <w:p w14:paraId="799CB0E0"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Szkoła Podstawowa Nr 3 w Mławie w kwocie 18 310,00 zł.</w:t>
      </w:r>
    </w:p>
    <w:p w14:paraId="0B3A7E3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3) Szkoła Podstawowa Nr 6 w Mławie w kwocie 24 160,21 zł.  </w:t>
      </w:r>
    </w:p>
    <w:p w14:paraId="5E088268"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 Zespół  Placówek Oświatowych Nr 1 w Mławie w kwocie 19 719,58 zł.</w:t>
      </w:r>
    </w:p>
    <w:p w14:paraId="077FB0BE"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 Zespół  Placówek Oświatowych Nr 2 w Mławie w kwocie 25 911,14 zł.</w:t>
      </w:r>
    </w:p>
    <w:p w14:paraId="48AC1E2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6) Zespół  Placówek Oświatowych Nr 3 w Mławie w kwocie 42 009,24 zł.</w:t>
      </w:r>
    </w:p>
    <w:p w14:paraId="338E86F8" w14:textId="1654690B"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7) Urząd Miasta Mława w kwocie 15 269,64 zł (w tym: Katolicka Szkoła Podstawow</w:t>
      </w:r>
      <w:r w:rsidR="004C72AF"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j </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im.</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Ks. Macieja Kazimierza Sarbiewskiego SI w Mławie w kwocie 8 492,36 zł oraz Społeczna Szkoła Podstawowa „</w:t>
      </w:r>
      <w:proofErr w:type="spellStart"/>
      <w:r w:rsidRPr="00D76B04">
        <w:rPr>
          <w:rFonts w:asciiTheme="minorHAnsi" w:hAnsiTheme="minorHAnsi" w:cstheme="minorHAnsi"/>
          <w:bCs/>
          <w:sz w:val="24"/>
          <w:szCs w:val="24"/>
        </w:rPr>
        <w:t>Wyspianum</w:t>
      </w:r>
      <w:proofErr w:type="spellEnd"/>
      <w:r w:rsidRPr="00D76B04">
        <w:rPr>
          <w:rFonts w:asciiTheme="minorHAnsi" w:hAnsiTheme="minorHAnsi" w:cstheme="minorHAnsi"/>
          <w:bCs/>
          <w:sz w:val="24"/>
          <w:szCs w:val="24"/>
        </w:rPr>
        <w:t>” w Mławie w kwocie 6 777,28 zł) oraz koszty obsługi tego zadania w kwocie 1 632,72 zł.</w:t>
      </w:r>
    </w:p>
    <w:p w14:paraId="7DDCAE8F"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851 – Ochrona zdrowia (0,00 zł)</w:t>
      </w:r>
    </w:p>
    <w:p w14:paraId="16219552"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85154 – Przeciwdziałanie alkoholizmowi (0,00 zł)</w:t>
      </w:r>
    </w:p>
    <w:p w14:paraId="216A1786"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1. Zmniejszenie planu wydatków Urzędu Miasta Mława w kwocie (-40 000,00 zł) z tytułu zakupu usług pozostałych.</w:t>
      </w:r>
    </w:p>
    <w:p w14:paraId="5B1C9D2E" w14:textId="0C8547E1" w:rsidR="007A3982"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2. Zwiększenie planu wydatków Urzędu Miasta Mława w kwocie (+40 000,00 zł)  dotacje celowe z budżetu dla pozostałych jednostek zaliczanych do sektora finansów publicznych na realizację zadania - promocja zdrowego, bezpiecznego stylu życia, zdrowia psychicznego, jako profilaktyka uniwersalna poprzez organizowanie, finansowanie, dofinansowanie różnego rodzaju imprez oraz wydarzeń społeczno- kulturalnych adresowanych do mieszkańców Mławy w ramach Programu Profilaktyki i Rozwiązywania Problemów Alkoholowych oraz Przeciwdziałania Narkomanii dla Miasta Mława na rok 2022. </w:t>
      </w:r>
    </w:p>
    <w:p w14:paraId="5E1CC0C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Dział 852 – Pomoc społeczna (+22 000,00 zł)</w:t>
      </w:r>
    </w:p>
    <w:p w14:paraId="101B88E1"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Rozdział 85231 - Pomoc dla cudzoziemców (+22 000,00 zł)</w:t>
      </w:r>
    </w:p>
    <w:p w14:paraId="0B5ECE4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1. Zmniejszenie planu wydatków Urzędu Miasta Mława w kwocie (-23 000,00 zł) </w:t>
      </w:r>
      <w:r w:rsidRPr="00D76B04">
        <w:rPr>
          <w:rFonts w:asciiTheme="minorHAnsi" w:hAnsiTheme="minorHAnsi" w:cstheme="minorHAnsi"/>
          <w:bCs/>
          <w:sz w:val="24"/>
          <w:szCs w:val="24"/>
        </w:rPr>
        <w:br/>
        <w:t>z tytułu wynagrodzeń wraz z pochodnymi (środki własne) w związku z rozliczaniem kosztów zakwaterowania uchodźców w ramach zawartych porozumień z Powiatem Mławskim.</w:t>
      </w:r>
    </w:p>
    <w:p w14:paraId="0019B147" w14:textId="22DBF849"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2. Zwiększenie planu wydatków w Zespole Placówek Oświatowych Nr 1 w Mławie w kwocie (+45 000,00 zł) z przeznaczeniem na zakup materiałów i wyposażenia (zakup komputerów </w:t>
      </w:r>
      <w:r w:rsidRPr="00D76B04">
        <w:rPr>
          <w:rFonts w:asciiTheme="minorHAnsi" w:hAnsiTheme="minorHAnsi" w:cstheme="minorHAnsi"/>
          <w:bCs/>
          <w:sz w:val="24"/>
          <w:szCs w:val="24"/>
        </w:rPr>
        <w:br/>
        <w:t>do pracowni komputerowej dla klas I-III, z których korzystać będą dzieci z klasy przygotowawczej z Ukrainy.</w:t>
      </w:r>
    </w:p>
    <w:p w14:paraId="74B2A64A"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Dział 855 – Rodzina (+40 000,00 zł)</w:t>
      </w:r>
    </w:p>
    <w:p w14:paraId="04A25940" w14:textId="77777777"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Rozdział 85502 – Świadczenia rodzinne, świadczenie z funduszu alimentacyjnego oraz składki </w:t>
      </w:r>
      <w:r w:rsidRPr="00D76B04">
        <w:rPr>
          <w:rFonts w:asciiTheme="minorHAnsi" w:hAnsiTheme="minorHAnsi" w:cstheme="minorHAnsi"/>
          <w:bCs/>
          <w:sz w:val="24"/>
          <w:szCs w:val="24"/>
        </w:rPr>
        <w:br/>
        <w:t>na ubezpieczenia emerytalne i rentowe z ubezpieczenia społecznego (+40 000,00 zł)</w:t>
      </w:r>
    </w:p>
    <w:p w14:paraId="29F9D6C2" w14:textId="361EC371"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wydatków Urzędu Miasta Mława w kwocie  (+40 000,00 zł) z tytułu zwrotu </w:t>
      </w:r>
      <w:r w:rsidRPr="00D76B04">
        <w:rPr>
          <w:rFonts w:asciiTheme="minorHAnsi" w:hAnsiTheme="minorHAnsi" w:cstheme="minorHAnsi"/>
          <w:bCs/>
          <w:sz w:val="24"/>
          <w:szCs w:val="24"/>
          <w:lang w:eastAsia="ar-SA"/>
        </w:rPr>
        <w:br/>
        <w:t xml:space="preserve">do MUW w Warszawie nienależnie pobranych świadczeń rodzinnych z lat ubiegłych wraz </w:t>
      </w:r>
      <w:r w:rsidRPr="00D76B04">
        <w:rPr>
          <w:rFonts w:asciiTheme="minorHAnsi" w:hAnsiTheme="minorHAnsi" w:cstheme="minorHAnsi"/>
          <w:bCs/>
          <w:sz w:val="24"/>
          <w:szCs w:val="24"/>
          <w:lang w:eastAsia="ar-SA"/>
        </w:rPr>
        <w:br/>
        <w:t>z odsetkami.</w:t>
      </w:r>
    </w:p>
    <w:p w14:paraId="70B096FB"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900 – Gospodarka komunalna i ochrona środowiska (+175 000,00 zł)</w:t>
      </w:r>
    </w:p>
    <w:p w14:paraId="419D1877"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90001 – Gospodarka ściekowa i ochrona wód (0,00 zł)</w:t>
      </w:r>
    </w:p>
    <w:p w14:paraId="42C05BAE" w14:textId="0D4569B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Dokonuje się zmiany pomiędzy paragrafami klasyfikacji budżetowej w planie wydatków Urzędu Miasta Mława w kwocie 9 000,00 zł z przeznaczeniem na działania informacyjne </w:t>
      </w:r>
      <w:r w:rsidR="0023460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promocyjne</w:t>
      </w:r>
      <w:r w:rsidR="000C1865"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ramach zadania dotyczącego budowy kanalizacji sanitarnej na terenie Aglomeracji Mława.</w:t>
      </w:r>
    </w:p>
    <w:p w14:paraId="688A02DE"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90015 - Oświetlenie ulic, placów i dróg (+160 000,00 zł)</w:t>
      </w:r>
    </w:p>
    <w:p w14:paraId="119CE4A1" w14:textId="51BBA3E9"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wydatków Urzędu Miasta Mława w kwocie (+160 000,00 zł) </w:t>
      </w:r>
      <w:r w:rsidR="00234607" w:rsidRPr="00D76B04">
        <w:rPr>
          <w:rFonts w:asciiTheme="minorHAnsi" w:hAnsiTheme="minorHAnsi" w:cstheme="minorHAnsi"/>
          <w:bCs/>
          <w:sz w:val="24"/>
          <w:szCs w:val="24"/>
          <w:lang w:eastAsia="ar-SA"/>
        </w:rPr>
        <w:t xml:space="preserve">                                           </w:t>
      </w:r>
      <w:r w:rsidRPr="00D76B04">
        <w:rPr>
          <w:rFonts w:asciiTheme="minorHAnsi" w:hAnsiTheme="minorHAnsi" w:cstheme="minorHAnsi"/>
          <w:bCs/>
          <w:sz w:val="24"/>
          <w:szCs w:val="24"/>
          <w:lang w:eastAsia="ar-SA"/>
        </w:rPr>
        <w:t xml:space="preserve">z przeznaczeniem na realizację zadania inwestycyjnego </w:t>
      </w:r>
      <w:proofErr w:type="spellStart"/>
      <w:r w:rsidRPr="00D76B04">
        <w:rPr>
          <w:rFonts w:asciiTheme="minorHAnsi" w:hAnsiTheme="minorHAnsi" w:cstheme="minorHAnsi"/>
          <w:bCs/>
          <w:sz w:val="24"/>
          <w:szCs w:val="24"/>
          <w:lang w:eastAsia="ar-SA"/>
        </w:rPr>
        <w:t>pn</w:t>
      </w:r>
      <w:proofErr w:type="spellEnd"/>
      <w:r w:rsidRPr="00D76B04">
        <w:rPr>
          <w:rFonts w:asciiTheme="minorHAnsi" w:hAnsiTheme="minorHAnsi" w:cstheme="minorHAnsi"/>
          <w:bCs/>
          <w:sz w:val="24"/>
          <w:szCs w:val="24"/>
          <w:lang w:eastAsia="ar-SA"/>
        </w:rPr>
        <w:t>: „Budowa i przebudowa punktów świetlnych na terenie Miasta Mława</w:t>
      </w:r>
      <w:r w:rsidR="005724B5" w:rsidRPr="00D76B04">
        <w:rPr>
          <w:rFonts w:asciiTheme="minorHAnsi" w:hAnsiTheme="minorHAnsi" w:cstheme="minorHAnsi"/>
          <w:bCs/>
          <w:sz w:val="24"/>
          <w:szCs w:val="24"/>
          <w:lang w:eastAsia="ar-SA"/>
        </w:rPr>
        <w:t>”</w:t>
      </w:r>
      <w:r w:rsidRPr="00D76B04">
        <w:rPr>
          <w:rFonts w:asciiTheme="minorHAnsi" w:hAnsiTheme="minorHAnsi" w:cstheme="minorHAnsi"/>
          <w:bCs/>
          <w:sz w:val="24"/>
          <w:szCs w:val="24"/>
          <w:lang w:eastAsia="ar-SA"/>
        </w:rPr>
        <w:t xml:space="preserve">. Zadanie jednoroczne. </w:t>
      </w:r>
    </w:p>
    <w:p w14:paraId="4AFBB022" w14:textId="77777777"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Rozdział 90026 – Pozostałe zadania związane z gospodarką odpadami (+15 000,00 zł)</w:t>
      </w:r>
    </w:p>
    <w:p w14:paraId="18B0DEE4" w14:textId="553CA2BC" w:rsidR="00100E70" w:rsidRPr="00D76B04" w:rsidRDefault="00100E70" w:rsidP="00CF45B1">
      <w:pPr>
        <w:tabs>
          <w:tab w:val="left" w:pos="8028"/>
        </w:tabs>
        <w:jc w:val="left"/>
        <w:rPr>
          <w:rFonts w:asciiTheme="minorHAnsi" w:hAnsiTheme="minorHAnsi" w:cstheme="minorHAnsi"/>
          <w:bCs/>
          <w:sz w:val="24"/>
          <w:szCs w:val="24"/>
          <w:lang w:eastAsia="ar-SA"/>
        </w:rPr>
      </w:pPr>
      <w:r w:rsidRPr="00D76B04">
        <w:rPr>
          <w:rFonts w:asciiTheme="minorHAnsi" w:hAnsiTheme="minorHAnsi" w:cstheme="minorHAnsi"/>
          <w:bCs/>
          <w:sz w:val="24"/>
          <w:szCs w:val="24"/>
          <w:lang w:eastAsia="ar-SA"/>
        </w:rPr>
        <w:t xml:space="preserve">Zwiększenie planu wydatków Urzędu Miasta Mława w kwocie (+15 000,00 zł) </w:t>
      </w:r>
      <w:r w:rsidRPr="00D76B04">
        <w:rPr>
          <w:rFonts w:asciiTheme="minorHAnsi" w:hAnsiTheme="minorHAnsi" w:cstheme="minorHAnsi"/>
          <w:bCs/>
          <w:sz w:val="24"/>
          <w:szCs w:val="24"/>
          <w:lang w:eastAsia="ar-SA"/>
        </w:rPr>
        <w:br/>
        <w:t>z przeznaczeniem na zakup usług pozostałych (utylizacja wyrobów azbestowych z terenu miasta Mława - etap XIV).</w:t>
      </w:r>
    </w:p>
    <w:p w14:paraId="5463A186"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 926 – Kultura fizyczna (-620 000,00 zł)</w:t>
      </w:r>
    </w:p>
    <w:p w14:paraId="0D388393"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lang w:eastAsia="ar-SA"/>
        </w:rPr>
        <w:t>Rozdział 92601 – Obiekty sportowe (-500 000,00 zł)</w:t>
      </w:r>
    </w:p>
    <w:p w14:paraId="4C1C5579" w14:textId="2DCD8506" w:rsidR="00100E70" w:rsidRPr="00D76B04" w:rsidRDefault="00100E70"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 xml:space="preserve">Zmniejszenie planu wydatków Urzędu Miasta Mława w kwocie (-500 000,00 zł) z tytułu realizacji zadania inwestycyjnego </w:t>
      </w:r>
      <w:proofErr w:type="spellStart"/>
      <w:r w:rsidRPr="00D76B04">
        <w:rPr>
          <w:rFonts w:asciiTheme="minorHAnsi" w:hAnsiTheme="minorHAnsi" w:cstheme="minorHAnsi"/>
          <w:bCs/>
          <w:sz w:val="24"/>
          <w:szCs w:val="24"/>
        </w:rPr>
        <w:t>pn</w:t>
      </w:r>
      <w:proofErr w:type="spellEnd"/>
      <w:r w:rsidRPr="00D76B04">
        <w:rPr>
          <w:rFonts w:asciiTheme="minorHAnsi" w:hAnsiTheme="minorHAnsi" w:cstheme="minorHAnsi"/>
          <w:bCs/>
          <w:sz w:val="24"/>
          <w:szCs w:val="24"/>
        </w:rPr>
        <w:t>:„Rozbudowa bazy sportowej na terenie Miejskiego Ośrodka Sportu i Rekreacji w Mławie – zwiększenie dostępu do kultury fizycznej poprzez powiększenie i ulepszenia infrastruktury sportowej i rekreacyjnej”.</w:t>
      </w:r>
    </w:p>
    <w:p w14:paraId="7607F033"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Rozdział 92604 – Instytucje kultury fizycznej (-120 000,00 zł)</w:t>
      </w:r>
    </w:p>
    <w:p w14:paraId="2996CE4A"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1. Zmniejszenie planu wydatków Miejskiego Ośrodka Sportu i Rekreacji w Mławie w kwocie</w:t>
      </w:r>
      <w:r w:rsidRPr="00D76B04">
        <w:rPr>
          <w:rFonts w:asciiTheme="minorHAnsi" w:hAnsiTheme="minorHAnsi" w:cstheme="minorHAnsi"/>
          <w:bCs/>
          <w:sz w:val="24"/>
          <w:szCs w:val="24"/>
        </w:rPr>
        <w:br/>
        <w:t xml:space="preserve"> (-121 600,00 zł) z tytułu;</w:t>
      </w:r>
    </w:p>
    <w:p w14:paraId="1974A6CE"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szkoleń pracowników MOSiR w Mławie  w kwocie (-1 600,00 zł),</w:t>
      </w:r>
    </w:p>
    <w:p w14:paraId="6915F3B4" w14:textId="27945230"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 zakupu usług pozostałych (zaprzestaniem realizacji zadania  - dowóz dzieci na pływalnie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okresie marzec-grudzień 2022 rok w kwocie 120 000,00 zł. </w:t>
      </w:r>
    </w:p>
    <w:p w14:paraId="6898978A" w14:textId="503B299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2. Zwiększenie planu wydatków Miejskiego Ośrodka Sportu i Rekreacji w Mławie w kwocie </w:t>
      </w:r>
      <w:r w:rsidRPr="00D76B04">
        <w:rPr>
          <w:rFonts w:asciiTheme="minorHAnsi" w:hAnsiTheme="minorHAnsi" w:cstheme="minorHAnsi"/>
          <w:bCs/>
          <w:sz w:val="24"/>
          <w:szCs w:val="24"/>
        </w:rPr>
        <w:br/>
        <w:t>(+1 600,00 zł) z przeznaczeniem na Różne wydatki na rzecz osób fizycznych (odprawa dla pracownika  w związku z powołaniem do dobrowolnej zasadniczej służby wojskowej).</w:t>
      </w:r>
    </w:p>
    <w:p w14:paraId="40FA7421" w14:textId="2C142112" w:rsidR="00100E70" w:rsidRPr="00D76B04" w:rsidRDefault="000D472F" w:rsidP="00CF45B1">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76B04">
        <w:rPr>
          <w:rFonts w:asciiTheme="minorHAnsi" w:hAnsiTheme="minorHAnsi" w:cstheme="minorHAnsi"/>
          <w:bCs/>
          <w:sz w:val="24"/>
          <w:szCs w:val="24"/>
        </w:rPr>
        <w:tab/>
      </w:r>
      <w:r w:rsidR="00100E70" w:rsidRPr="00D76B04">
        <w:rPr>
          <w:rFonts w:asciiTheme="minorHAnsi" w:hAnsiTheme="minorHAnsi" w:cstheme="minorHAnsi"/>
          <w:bCs/>
          <w:sz w:val="24"/>
          <w:szCs w:val="24"/>
        </w:rPr>
        <w:t xml:space="preserve">Zarządzeniem Nr 112/2022 Burmistrza Miasta Mława z dnia 20 czerwca 2022 r. zwiększono dochody i wydatki w kwocie 1 350 693,71 zł z przeznaczeniem na zadania realizowane w ramach otrzymanych środków z Funduszu Pomocy Ukrainie m.in. dodatkowe zadania oświatowe, świadczenia pieniężne (zakwaterowanie i wyżywienie). </w:t>
      </w:r>
    </w:p>
    <w:p w14:paraId="6345FE83"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W Zarządzeniu dokonano zmiany w planie wydatków pomiędzy paragrafami klasyfikacji budżetowej w zakresie realizacji zadań w ramach Programu Profilaktyki i Rozwiązywania Problemów Alkoholowych oraz Przeciwdziałania Narkomanii dla Miasta Mława na rok 2022, które spowodowały zmianę załącznika nr 8 do niniejszej uchwały.</w:t>
      </w:r>
    </w:p>
    <w:p w14:paraId="6AE270E5" w14:textId="08B75BBA"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Ponadto w Zarządzeniu zaplanowano wydatek w formie dotacji podmiotowej dla Katolickiej Szkoły Podstawowej im. Ks. Macieja Kazimierza Sarbiewskiego SI w Mławie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przeznaczeniem na dodatkowe zajęcia oświatowe dla uczniów będących uchodźcami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Ukrainy, co spowodowało  wprowadzenie do projektu Uchwały w sprawie zmiany uchwały budżetowej kolejnego załącznika nr 12 „ Plan dotacji podmiotowych dla podmiotów zaliczanych i niezaliczanych do sektora finansów publicznych na 2022 roku”.</w:t>
      </w:r>
    </w:p>
    <w:p w14:paraId="0C11F27D" w14:textId="77777777"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Dochody budżetu Miasta ulegają zmianie i wynoszą 170 131 354,52 zł</w:t>
      </w:r>
    </w:p>
    <w:p w14:paraId="659DE5EE" w14:textId="7D46A830" w:rsidR="00100E70" w:rsidRPr="00D76B04" w:rsidRDefault="00100E70" w:rsidP="00CF45B1">
      <w:pPr>
        <w:tabs>
          <w:tab w:val="left" w:pos="8028"/>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Wydatki budżetu Miasta ulegają zmianie i wynoszą  206 889 464,16 zł </w:t>
      </w:r>
    </w:p>
    <w:p w14:paraId="758AD238" w14:textId="13DCE588" w:rsidR="00100E70" w:rsidRPr="00D76B04" w:rsidRDefault="00100E70" w:rsidP="00CF45B1">
      <w:pPr>
        <w:spacing w:after="160"/>
        <w:ind w:firstLine="708"/>
        <w:contextualSpacing/>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Deficyt budżetu na 2022 rok  wynosi 36 758 109,64 zł. Deficyt zostanie pokryty </w:t>
      </w:r>
      <w:r w:rsidR="00F775C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przychodami z:</w:t>
      </w:r>
    </w:p>
    <w:p w14:paraId="69AFAAB9"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Wolnych środków o których mowa w art. 217 ust 2 pkt 8 ustawy o finansach publicznych w kwocie 1 464 323,54 zł w tym:</w:t>
      </w:r>
    </w:p>
    <w:p w14:paraId="13356921" w14:textId="10D7E180"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wolne środki z roku 2021 dotyczące realizacji zadania pn. „Budowa i przebudowa dróg na terenie Miasta Mława”  w kwocie 860 060,62 zł</w:t>
      </w:r>
      <w:r w:rsidR="00F75D40" w:rsidRPr="00D76B04">
        <w:rPr>
          <w:rFonts w:asciiTheme="minorHAnsi" w:hAnsiTheme="minorHAnsi" w:cstheme="minorHAnsi"/>
          <w:bCs/>
          <w:sz w:val="24"/>
          <w:szCs w:val="24"/>
        </w:rPr>
        <w:t>.</w:t>
      </w:r>
    </w:p>
    <w:p w14:paraId="030EDC60"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6C2909FE" w14:textId="42C8CBCC" w:rsidR="00100E70" w:rsidRPr="00D76B04" w:rsidRDefault="00100E70" w:rsidP="00CF45B1">
      <w:pPr>
        <w:jc w:val="left"/>
        <w:rPr>
          <w:rFonts w:asciiTheme="minorHAnsi" w:hAnsiTheme="minorHAnsi" w:cstheme="minorHAnsi"/>
          <w:bCs/>
          <w:sz w:val="24"/>
          <w:szCs w:val="24"/>
        </w:rPr>
      </w:pPr>
      <w:bookmarkStart w:id="10" w:name="_Hlk103326209"/>
      <w:r w:rsidRPr="00D76B04">
        <w:rPr>
          <w:rFonts w:asciiTheme="minorHAnsi" w:hAnsiTheme="minorHAnsi" w:cstheme="minorHAnsi"/>
          <w:bCs/>
          <w:sz w:val="24"/>
          <w:szCs w:val="24"/>
        </w:rPr>
        <w:t xml:space="preserve">- wolne środki z roku 2021 dotyczące realizacji zadań związanych z ochroną środowiska </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gospodarki wodnej na podstawie ustawy prawo ochrony środowiska w kwocie 258 456,84 roku</w:t>
      </w:r>
      <w:r w:rsidR="00F75D40" w:rsidRPr="00D76B04">
        <w:rPr>
          <w:rFonts w:asciiTheme="minorHAnsi" w:hAnsiTheme="minorHAnsi" w:cstheme="minorHAnsi"/>
          <w:bCs/>
          <w:sz w:val="24"/>
          <w:szCs w:val="24"/>
        </w:rPr>
        <w:t>.</w:t>
      </w:r>
    </w:p>
    <w:bookmarkEnd w:id="10"/>
    <w:p w14:paraId="7D713B2D"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 Wolnych środków o których mowa w art. 217 ust 2 pkt 6 ustawy o finansach publicznych w kwocie 19 593 786,10 zł.</w:t>
      </w:r>
    </w:p>
    <w:p w14:paraId="78DBE448" w14:textId="1AAF2D6E"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 Sprzedaży papierów wartościowych wyemitowanych przez Miasto Mława w kwocie</w:t>
      </w:r>
      <w:r w:rsidRPr="00D76B04">
        <w:rPr>
          <w:rFonts w:asciiTheme="minorHAnsi" w:hAnsiTheme="minorHAnsi" w:cstheme="minorHAnsi"/>
          <w:bCs/>
          <w:sz w:val="24"/>
          <w:szCs w:val="24"/>
        </w:rPr>
        <w:br/>
        <w:t>15 700 000,00 zł.</w:t>
      </w:r>
    </w:p>
    <w:p w14:paraId="26D18615" w14:textId="7D92E7AC" w:rsidR="00100E70" w:rsidRPr="00D76B04" w:rsidRDefault="00100E70"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Wolne środki z roku 2021 dotyczące realizacji zadań związanych z ochroną środowiska </w:t>
      </w:r>
      <w:r w:rsidR="004C72A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i gospodarki wodnej na podstawie ustawy prawo ochrony środowiska w kwocie 258 456,84 roku przeznacza się na realizację zadań inwestycyjnych:</w:t>
      </w:r>
    </w:p>
    <w:p w14:paraId="4F11AB12" w14:textId="44F2AC9D" w:rsidR="00100E70" w:rsidRPr="00D76B04" w:rsidRDefault="00100E70" w:rsidP="00CF45B1">
      <w:pPr>
        <w:numPr>
          <w:ilvl w:val="0"/>
          <w:numId w:val="4"/>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Budowa sieci kanalizacji sanitarnej na terenie Aglomeracji Mława w kwocie 158 456,84 zł</w:t>
      </w:r>
      <w:r w:rsidR="00F75D40" w:rsidRPr="00D76B04">
        <w:rPr>
          <w:rFonts w:asciiTheme="minorHAnsi" w:hAnsiTheme="minorHAnsi" w:cstheme="minorHAnsi"/>
          <w:bCs/>
          <w:sz w:val="24"/>
          <w:szCs w:val="24"/>
        </w:rPr>
        <w:t>.</w:t>
      </w:r>
    </w:p>
    <w:p w14:paraId="61695887" w14:textId="69C29015" w:rsidR="00100E70" w:rsidRPr="00D76B04" w:rsidRDefault="00100E70" w:rsidP="00CF45B1">
      <w:pPr>
        <w:numPr>
          <w:ilvl w:val="0"/>
          <w:numId w:val="4"/>
        </w:num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Budowa sieci kanalizacji sanitarnej wraz z budową </w:t>
      </w:r>
      <w:proofErr w:type="spellStart"/>
      <w:r w:rsidRPr="00D76B04">
        <w:rPr>
          <w:rFonts w:asciiTheme="minorHAnsi" w:hAnsiTheme="minorHAnsi" w:cstheme="minorHAnsi"/>
          <w:bCs/>
          <w:sz w:val="24"/>
          <w:szCs w:val="24"/>
        </w:rPr>
        <w:t>przykanalików</w:t>
      </w:r>
      <w:proofErr w:type="spellEnd"/>
      <w:r w:rsidRPr="00D76B04">
        <w:rPr>
          <w:rFonts w:asciiTheme="minorHAnsi" w:hAnsiTheme="minorHAnsi" w:cstheme="minorHAnsi"/>
          <w:bCs/>
          <w:sz w:val="24"/>
          <w:szCs w:val="24"/>
        </w:rPr>
        <w:t xml:space="preserve"> w Mławie w kwocie </w:t>
      </w:r>
      <w:r w:rsidRPr="00D76B04">
        <w:rPr>
          <w:rFonts w:asciiTheme="minorHAnsi" w:hAnsiTheme="minorHAnsi" w:cstheme="minorHAnsi"/>
          <w:bCs/>
          <w:sz w:val="24"/>
          <w:szCs w:val="24"/>
        </w:rPr>
        <w:br/>
        <w:t>w 100 000,00 zł.</w:t>
      </w:r>
    </w:p>
    <w:p w14:paraId="217629CE" w14:textId="77777777" w:rsidR="00100E70" w:rsidRPr="00D76B04" w:rsidRDefault="00100E70" w:rsidP="00CF45B1">
      <w:pPr>
        <w:ind w:firstLine="360"/>
        <w:jc w:val="left"/>
        <w:rPr>
          <w:rFonts w:asciiTheme="minorHAnsi" w:hAnsiTheme="minorHAnsi" w:cstheme="minorHAnsi"/>
          <w:bCs/>
          <w:sz w:val="24"/>
          <w:szCs w:val="24"/>
        </w:rPr>
      </w:pPr>
      <w:r w:rsidRPr="00D76B04">
        <w:rPr>
          <w:rFonts w:asciiTheme="minorHAnsi" w:hAnsiTheme="minorHAnsi" w:cstheme="minorHAnsi"/>
          <w:bCs/>
          <w:sz w:val="24"/>
          <w:szCs w:val="24"/>
        </w:rPr>
        <w:t>Przychody budżetu Miasta Mława w kwocie 40 158 109,64 zł.</w:t>
      </w:r>
    </w:p>
    <w:p w14:paraId="4D2E99DA" w14:textId="77777777"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Źródłem przychodów są:</w:t>
      </w:r>
    </w:p>
    <w:p w14:paraId="0FD12E1E" w14:textId="7C473943"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r w:rsidR="000D472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Wolne środki o których mowa w art. 217 ust. 2 pkt 6 ustawy o finansach w kwocie </w:t>
      </w:r>
      <w:r w:rsidRPr="00D76B04">
        <w:rPr>
          <w:rFonts w:asciiTheme="minorHAnsi" w:hAnsiTheme="minorHAnsi" w:cstheme="minorHAnsi"/>
          <w:bCs/>
          <w:sz w:val="24"/>
          <w:szCs w:val="24"/>
        </w:rPr>
        <w:br/>
        <w:t>22 993 786,10 zł</w:t>
      </w:r>
      <w:r w:rsidR="00F75D40" w:rsidRPr="00D76B04">
        <w:rPr>
          <w:rFonts w:asciiTheme="minorHAnsi" w:hAnsiTheme="minorHAnsi" w:cstheme="minorHAnsi"/>
          <w:bCs/>
          <w:sz w:val="24"/>
          <w:szCs w:val="24"/>
        </w:rPr>
        <w:t>.</w:t>
      </w:r>
    </w:p>
    <w:p w14:paraId="66E2FA48" w14:textId="35DF1E8E"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w:t>
      </w:r>
      <w:r w:rsidR="000D472F"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Wolne środki o których mowa w art. 217 ust. 2 pkt 8 ustawy o finansach w kwocie 1 464 323,54 zł</w:t>
      </w:r>
      <w:r w:rsidR="00F75D40" w:rsidRPr="00D76B04">
        <w:rPr>
          <w:rFonts w:asciiTheme="minorHAnsi" w:hAnsiTheme="minorHAnsi" w:cstheme="minorHAnsi"/>
          <w:bCs/>
          <w:sz w:val="24"/>
          <w:szCs w:val="24"/>
        </w:rPr>
        <w:t>.</w:t>
      </w:r>
    </w:p>
    <w:p w14:paraId="56E8BC1E" w14:textId="04286B55" w:rsidR="00100E70" w:rsidRPr="00D76B04" w:rsidRDefault="00100E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r w:rsidR="000D472F"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Sprzedaż papierów wartościowych wyemitowanych przez Miasto Mława w kwocie </w:t>
      </w:r>
      <w:r w:rsidRPr="00D76B04">
        <w:rPr>
          <w:rFonts w:asciiTheme="minorHAnsi" w:hAnsiTheme="minorHAnsi" w:cstheme="minorHAnsi"/>
          <w:bCs/>
          <w:sz w:val="24"/>
          <w:szCs w:val="24"/>
        </w:rPr>
        <w:br/>
        <w:t xml:space="preserve">15 700 000,00zł.                                                                                                                                                                                                                                                                                                                                                                                                                                                                                                                                                                                                                                                                                                                                          </w:t>
      </w:r>
    </w:p>
    <w:p w14:paraId="409BB6A3" w14:textId="1DAA5CFE" w:rsidR="00300BF7" w:rsidRPr="00D76B04" w:rsidRDefault="00100E70" w:rsidP="00CF45B1">
      <w:pPr>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Rozchody budżetu w kwocie 3 400 000,00 zł (wykup samorządowych papierów wartościowych w kwocie 3 000 000,00 zł oraz spłata pożyczki krajowej w kwocie 400 000,00 zł) zostaną pokryte przychodami pochodzącymi z wolnych środków o których  mowa w art. 217 ust.2 pkt 6 ustawy o finansach publicznych.</w:t>
      </w:r>
    </w:p>
    <w:p w14:paraId="1B080980" w14:textId="6AFCAF65" w:rsidR="00DF3ED2" w:rsidRPr="00D76B04" w:rsidRDefault="001F56EF"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3D329DBA" w14:textId="1C43E67D" w:rsidR="009B1938" w:rsidRPr="00D76B04" w:rsidRDefault="009911ED" w:rsidP="00CF45B1">
      <w:pPr>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G</w:t>
      </w:r>
      <w:r w:rsidR="009B1938" w:rsidRPr="00D76B04">
        <w:rPr>
          <w:rFonts w:asciiTheme="minorHAnsi" w:eastAsia="Times New Roman" w:hAnsiTheme="minorHAnsi" w:cstheme="minorHAnsi"/>
          <w:bCs/>
          <w:color w:val="000000" w:themeColor="text1"/>
          <w:sz w:val="24"/>
          <w:szCs w:val="24"/>
        </w:rPr>
        <w:t>łosów w dyskusji nie było.</w:t>
      </w:r>
    </w:p>
    <w:p w14:paraId="3E8598BA" w14:textId="3333773A"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2640FD40"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26404663" w14:textId="273E7A66" w:rsidR="00621ADB" w:rsidRPr="00D76B04" w:rsidRDefault="00621ADB"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Autopoprawkę</w:t>
      </w:r>
      <w:r w:rsidR="009A2A61" w:rsidRPr="00D76B04">
        <w:rPr>
          <w:rFonts w:asciiTheme="minorHAnsi" w:hAnsiTheme="minorHAnsi" w:cstheme="minorHAnsi"/>
          <w:b w:val="0"/>
          <w:bCs/>
          <w:sz w:val="24"/>
          <w:szCs w:val="24"/>
        </w:rPr>
        <w:t xml:space="preserve"> Nr 1</w:t>
      </w:r>
      <w:r w:rsidRPr="00D76B04">
        <w:rPr>
          <w:rFonts w:asciiTheme="minorHAnsi" w:hAnsiTheme="minorHAnsi" w:cstheme="minorHAnsi"/>
          <w:b w:val="0"/>
          <w:bCs/>
          <w:sz w:val="24"/>
          <w:szCs w:val="24"/>
        </w:rPr>
        <w:t xml:space="preserve"> do projektu uchwały</w:t>
      </w:r>
    </w:p>
    <w:p w14:paraId="615BC7CD" w14:textId="3585D226" w:rsidR="009A2A61"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 sprawie zmiany Wieloletniej Prognozy Finansowej Miasta Mława</w:t>
      </w:r>
    </w:p>
    <w:p w14:paraId="22A01F73" w14:textId="7CC1E547" w:rsidR="009A2A61" w:rsidRPr="00D76B04" w:rsidRDefault="009A2A61"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w:t>
      </w:r>
      <w:r w:rsidR="00CF45B1" w:rsidRPr="00D76B04">
        <w:rPr>
          <w:rFonts w:asciiTheme="minorHAnsi" w:hAnsiTheme="minorHAnsi" w:cstheme="minorHAnsi"/>
          <w:bCs/>
          <w:sz w:val="24"/>
          <w:szCs w:val="24"/>
        </w:rPr>
        <w:t>a</w:t>
      </w:r>
      <w:r w:rsidRPr="00D76B04">
        <w:rPr>
          <w:rFonts w:asciiTheme="minorHAnsi" w:hAnsiTheme="minorHAnsi" w:cstheme="minorHAnsi"/>
          <w:bCs/>
          <w:sz w:val="24"/>
          <w:szCs w:val="24"/>
        </w:rPr>
        <w:t>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73E34BCD" w14:textId="77777777" w:rsidR="009A2A61" w:rsidRPr="00D76B04" w:rsidRDefault="009A2A61"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1DFED2F" w14:textId="59BF242C" w:rsidR="009A2A61" w:rsidRPr="00D76B04" w:rsidRDefault="009A2A61"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 xml:space="preserve">Autopoprawkę Nr </w:t>
      </w:r>
      <w:r w:rsidR="00712397" w:rsidRPr="00D76B04">
        <w:rPr>
          <w:rFonts w:asciiTheme="minorHAnsi" w:hAnsiTheme="minorHAnsi" w:cstheme="minorHAnsi"/>
          <w:b w:val="0"/>
          <w:bCs/>
          <w:sz w:val="24"/>
          <w:szCs w:val="24"/>
        </w:rPr>
        <w:t>2</w:t>
      </w:r>
      <w:r w:rsidRPr="00D76B04">
        <w:rPr>
          <w:rFonts w:asciiTheme="minorHAnsi" w:hAnsiTheme="minorHAnsi" w:cstheme="minorHAnsi"/>
          <w:b w:val="0"/>
          <w:bCs/>
          <w:sz w:val="24"/>
          <w:szCs w:val="24"/>
        </w:rPr>
        <w:t xml:space="preserve"> do projektu uchwały</w:t>
      </w:r>
    </w:p>
    <w:p w14:paraId="66B40C13" w14:textId="08BC27B7" w:rsidR="00101762" w:rsidRPr="00D76B04" w:rsidRDefault="009A2A61"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 sprawie zmiany Wieloletniej Prognozy Finansowej Miasta Mława</w:t>
      </w:r>
    </w:p>
    <w:p w14:paraId="1CB0BE63" w14:textId="343FCCE0" w:rsidR="00101762" w:rsidRPr="00D76B04" w:rsidRDefault="00101762"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43848DB8" w14:textId="77777777" w:rsidR="00101762" w:rsidRPr="00D76B04" w:rsidRDefault="00101762"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4F3D96B2" w14:textId="6709B9C5" w:rsidR="00101762" w:rsidRPr="00D76B04" w:rsidRDefault="00101762"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Autopoprawkę Nr 3 do projektu uchwały</w:t>
      </w:r>
    </w:p>
    <w:p w14:paraId="3FC23BBF" w14:textId="73EE1DA0" w:rsidR="00690D3C" w:rsidRPr="00D76B04" w:rsidRDefault="00101762"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w sprawie zmiany Wieloletniej Prognozy Finansowej Miasta Mława</w:t>
      </w:r>
    </w:p>
    <w:p w14:paraId="663FDA6D" w14:textId="10F389A0" w:rsidR="00621ADB"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 następnie</w:t>
      </w:r>
    </w:p>
    <w:p w14:paraId="3AAB83E8" w14:textId="31732712"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60F01BDE"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66A0383" w14:textId="4FA94221"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101762" w:rsidRPr="00D76B04">
        <w:rPr>
          <w:rFonts w:asciiTheme="minorHAnsi" w:hAnsiTheme="minorHAnsi" w:cstheme="minorHAnsi"/>
          <w:bCs/>
          <w:sz w:val="24"/>
          <w:szCs w:val="24"/>
        </w:rPr>
        <w:t>I</w:t>
      </w:r>
      <w:r w:rsidRPr="00D76B04">
        <w:rPr>
          <w:rFonts w:asciiTheme="minorHAnsi" w:hAnsiTheme="minorHAnsi" w:cstheme="minorHAnsi"/>
          <w:bCs/>
          <w:sz w:val="24"/>
          <w:szCs w:val="24"/>
        </w:rPr>
        <w:t>/5</w:t>
      </w:r>
      <w:r w:rsidR="00101762" w:rsidRPr="00D76B04">
        <w:rPr>
          <w:rFonts w:asciiTheme="minorHAnsi" w:hAnsiTheme="minorHAnsi" w:cstheme="minorHAnsi"/>
          <w:bCs/>
          <w:sz w:val="24"/>
          <w:szCs w:val="24"/>
        </w:rPr>
        <w:t>30</w:t>
      </w:r>
      <w:r w:rsidRPr="00D76B04">
        <w:rPr>
          <w:rFonts w:asciiTheme="minorHAnsi" w:hAnsiTheme="minorHAnsi" w:cstheme="minorHAnsi"/>
          <w:bCs/>
          <w:sz w:val="24"/>
          <w:szCs w:val="24"/>
        </w:rPr>
        <w:t>/2022</w:t>
      </w:r>
    </w:p>
    <w:p w14:paraId="4975E8E0" w14:textId="2BBE5032" w:rsidR="00621ADB" w:rsidRPr="00D76B04" w:rsidRDefault="00621AD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sprawie zmiany Wieloletniej Prognozy Finansowej Miasta Mława </w:t>
      </w:r>
      <w:r w:rsidRPr="00D76B04">
        <w:rPr>
          <w:rFonts w:asciiTheme="minorHAnsi" w:hAnsiTheme="minorHAnsi" w:cstheme="minorHAnsi"/>
          <w:bCs/>
          <w:sz w:val="24"/>
          <w:szCs w:val="24"/>
        </w:rPr>
        <w:br/>
        <w:t>z autopoprawk</w:t>
      </w:r>
      <w:r w:rsidR="00F27817"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Nr </w:t>
      </w:r>
      <w:r w:rsidR="00101762" w:rsidRPr="00D76B04">
        <w:rPr>
          <w:rFonts w:asciiTheme="minorHAnsi" w:hAnsiTheme="minorHAnsi" w:cstheme="minorHAnsi"/>
          <w:bCs/>
          <w:sz w:val="24"/>
          <w:szCs w:val="24"/>
        </w:rPr>
        <w:t xml:space="preserve">1, </w:t>
      </w:r>
      <w:r w:rsidRPr="00D76B04">
        <w:rPr>
          <w:rFonts w:asciiTheme="minorHAnsi" w:hAnsiTheme="minorHAnsi" w:cstheme="minorHAnsi"/>
          <w:bCs/>
          <w:sz w:val="24"/>
          <w:szCs w:val="24"/>
        </w:rPr>
        <w:t>Nr 2</w:t>
      </w:r>
      <w:r w:rsidR="00101762" w:rsidRPr="00D76B04">
        <w:rPr>
          <w:rFonts w:asciiTheme="minorHAnsi" w:hAnsiTheme="minorHAnsi" w:cstheme="minorHAnsi"/>
          <w:bCs/>
          <w:sz w:val="24"/>
          <w:szCs w:val="24"/>
        </w:rPr>
        <w:t xml:space="preserve"> i Nr 3.</w:t>
      </w:r>
    </w:p>
    <w:p w14:paraId="4B73A2A8" w14:textId="2AB8C436"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2E33D33C"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53B7439" w14:textId="594636EB" w:rsidR="00621ADB" w:rsidRPr="00D76B04" w:rsidRDefault="00621ADB"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 xml:space="preserve">autopoprawkę </w:t>
      </w:r>
      <w:r w:rsidR="00712397" w:rsidRPr="00D76B04">
        <w:rPr>
          <w:rFonts w:asciiTheme="minorHAnsi" w:hAnsiTheme="minorHAnsi" w:cstheme="minorHAnsi"/>
          <w:b w:val="0"/>
          <w:bCs/>
          <w:sz w:val="24"/>
          <w:szCs w:val="24"/>
        </w:rPr>
        <w:t xml:space="preserve">Nr 1 </w:t>
      </w:r>
      <w:r w:rsidRPr="00D76B04">
        <w:rPr>
          <w:rFonts w:asciiTheme="minorHAnsi" w:hAnsiTheme="minorHAnsi" w:cstheme="minorHAnsi"/>
          <w:b w:val="0"/>
          <w:bCs/>
          <w:sz w:val="24"/>
          <w:szCs w:val="24"/>
        </w:rPr>
        <w:t>do projektu uchwały</w:t>
      </w:r>
    </w:p>
    <w:p w14:paraId="5662D88A" w14:textId="77777777" w:rsidR="00712397"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44B664F6" w14:textId="4B12689B" w:rsidR="00712397"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zmiany uchwały budżetowej na 202</w:t>
      </w:r>
      <w:r w:rsidR="00712397"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rok</w:t>
      </w:r>
    </w:p>
    <w:p w14:paraId="32E79320" w14:textId="3A156FE8" w:rsidR="00712397" w:rsidRPr="00D76B04" w:rsidRDefault="00712397"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7903F289" w14:textId="34F43549" w:rsidR="00712397" w:rsidRPr="00D76B04" w:rsidRDefault="00712397"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277C6FA7" w14:textId="6506D52D" w:rsidR="00712397" w:rsidRPr="00D76B04" w:rsidRDefault="00712397" w:rsidP="00CF45B1">
      <w:pPr>
        <w:pStyle w:val="Nagwek4"/>
        <w:spacing w:before="120" w:after="120"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autopoprawkę Nr 2 do projektu uchwały</w:t>
      </w:r>
    </w:p>
    <w:p w14:paraId="6BD41323" w14:textId="77777777" w:rsidR="00712397" w:rsidRPr="00D76B04" w:rsidRDefault="00712397"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542338A8" w14:textId="354C4C28" w:rsidR="00F27817" w:rsidRPr="00D76B04" w:rsidRDefault="00712397"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zmiany uchwały budżetowej na 2022 rok</w:t>
      </w:r>
    </w:p>
    <w:p w14:paraId="752F8099" w14:textId="77777777" w:rsidR="00621ADB" w:rsidRPr="00D76B04" w:rsidRDefault="00621ADB" w:rsidP="00CF45B1">
      <w:pPr>
        <w:ind w:firstLine="357"/>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 następnie</w:t>
      </w:r>
    </w:p>
    <w:p w14:paraId="3A65567B" w14:textId="48B3654D"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jednogłośnie (za – 2</w:t>
      </w:r>
      <w:r w:rsidR="001F226E"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5CB391E9" w14:textId="77777777"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6FF180B1" w14:textId="542AAA46" w:rsidR="00621ADB" w:rsidRPr="00D76B04" w:rsidRDefault="00621ADB"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F27817" w:rsidRPr="00D76B04">
        <w:rPr>
          <w:rFonts w:asciiTheme="minorHAnsi" w:hAnsiTheme="minorHAnsi" w:cstheme="minorHAnsi"/>
          <w:bCs/>
          <w:sz w:val="24"/>
          <w:szCs w:val="24"/>
        </w:rPr>
        <w:t>I</w:t>
      </w:r>
      <w:r w:rsidRPr="00D76B04">
        <w:rPr>
          <w:rFonts w:asciiTheme="minorHAnsi" w:hAnsiTheme="minorHAnsi" w:cstheme="minorHAnsi"/>
          <w:bCs/>
          <w:sz w:val="24"/>
          <w:szCs w:val="24"/>
        </w:rPr>
        <w:t>/5</w:t>
      </w:r>
      <w:r w:rsidR="00F27817" w:rsidRPr="00D76B04">
        <w:rPr>
          <w:rFonts w:asciiTheme="minorHAnsi" w:hAnsiTheme="minorHAnsi" w:cstheme="minorHAnsi"/>
          <w:bCs/>
          <w:sz w:val="24"/>
          <w:szCs w:val="24"/>
        </w:rPr>
        <w:t>31</w:t>
      </w:r>
      <w:r w:rsidRPr="00D76B04">
        <w:rPr>
          <w:rFonts w:asciiTheme="minorHAnsi" w:hAnsiTheme="minorHAnsi" w:cstheme="minorHAnsi"/>
          <w:bCs/>
          <w:sz w:val="24"/>
          <w:szCs w:val="24"/>
        </w:rPr>
        <w:t>/2022</w:t>
      </w:r>
    </w:p>
    <w:p w14:paraId="4CEFDAAA" w14:textId="7224CC3D" w:rsidR="00712397" w:rsidRPr="00D76B04" w:rsidRDefault="00621ADB" w:rsidP="00CF45B1">
      <w:pPr>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w sprawie zmiany uchwały budżetowej na 202</w:t>
      </w:r>
      <w:r w:rsidR="00712397"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rok </w:t>
      </w:r>
      <w:r w:rsidRPr="00D76B04">
        <w:rPr>
          <w:rFonts w:asciiTheme="minorHAnsi" w:hAnsiTheme="minorHAnsi" w:cstheme="minorHAnsi"/>
          <w:bCs/>
          <w:sz w:val="24"/>
          <w:szCs w:val="24"/>
        </w:rPr>
        <w:t>z autopoprawką Nr 1 i Nr</w:t>
      </w:r>
      <w:r w:rsidR="00F27817"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2</w:t>
      </w:r>
    </w:p>
    <w:p w14:paraId="497B1DB4" w14:textId="208633F1" w:rsidR="00712397" w:rsidRPr="00D76B04" w:rsidRDefault="004513B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 1</w:t>
      </w:r>
      <w:r w:rsidR="00816E73" w:rsidRPr="00D76B04">
        <w:rPr>
          <w:rFonts w:asciiTheme="minorHAnsi" w:hAnsiTheme="minorHAnsi" w:cstheme="minorHAnsi"/>
          <w:bCs/>
          <w:sz w:val="24"/>
          <w:szCs w:val="24"/>
        </w:rPr>
        <w:t>6</w:t>
      </w:r>
    </w:p>
    <w:p w14:paraId="65C65919" w14:textId="18B199BC" w:rsidR="00E019D4" w:rsidRPr="00D76B04" w:rsidRDefault="00850CFD" w:rsidP="00CF45B1">
      <w:pPr>
        <w:spacing w:before="120" w:after="120"/>
        <w:ind w:firstLine="357"/>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 xml:space="preserve">Skarbnik Miasta Justyna Aptewicz przedstawiła projekt w sprawie </w:t>
      </w:r>
      <w:r w:rsidR="005331BA" w:rsidRPr="00D76B04">
        <w:rPr>
          <w:rFonts w:asciiTheme="minorHAnsi" w:eastAsia="Times New Roman" w:hAnsiTheme="minorHAnsi" w:cstheme="minorHAnsi"/>
          <w:bCs/>
          <w:color w:val="000000" w:themeColor="text1"/>
          <w:sz w:val="24"/>
          <w:szCs w:val="24"/>
        </w:rPr>
        <w:t>udzielenia przez Miasto Mława pomocy finansowej Powiatowi Mławskiemu.</w:t>
      </w:r>
    </w:p>
    <w:p w14:paraId="05550CF2" w14:textId="77777777" w:rsidR="00E019D4" w:rsidRPr="00D76B04" w:rsidRDefault="00E019D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Powiat Mławski wystąpił do Miasta Mława z prośbą o pomoc finansową na „Przebudowę drogi powiatowej Nr 2313W – ul. Nowowiejska w Mławie”. Zgodnie z obowiązującymi przepisami, udzielenie takiej pomocy przez Miasto Mława wymaga podjęcia uchwały Rady Miasta Mława w sprawie udzielenia pomocy finansowej dla Powiatu Mławskiego.</w:t>
      </w:r>
    </w:p>
    <w:p w14:paraId="2ADE52DE" w14:textId="3A9E30F9" w:rsidR="00E019D4" w:rsidRPr="00D76B04" w:rsidRDefault="00E019D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Przepis art. 220 ustawy z dnia 27 sierpnia 2009 r. o finansach publicznych </w:t>
      </w:r>
      <w:r w:rsidR="00FE6AD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(Dz.U.</w:t>
      </w:r>
      <w:r w:rsidR="00FE6AD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2021 r. poz. 305) stanowi, że z budżetu jednostki samorządu terytorialnego może być udzielona innym jednostkom samorządu terytorialnego pomoc finansowa w formie dotacji celowej lub pomoc rzeczowa.</w:t>
      </w:r>
    </w:p>
    <w:p w14:paraId="7505C958" w14:textId="1BF913C6" w:rsidR="00850CFD" w:rsidRPr="00D76B04" w:rsidRDefault="00E019D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Przedmiotowe zadanie ma na celu poprawę bezpieczeństwa uczestników ruchu pieszego, w związku z powyższym udzielenie pomocy finansowej jest zasadne.</w:t>
      </w:r>
    </w:p>
    <w:p w14:paraId="68868B86" w14:textId="469D4F54" w:rsidR="00DF4131" w:rsidRPr="00D76B04" w:rsidRDefault="00850CFD"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76320A" w:rsidRPr="00D76B04">
        <w:rPr>
          <w:rFonts w:asciiTheme="minorHAnsi" w:hAnsiTheme="minorHAnsi" w:cstheme="minorHAnsi"/>
          <w:bCs/>
          <w:sz w:val="24"/>
          <w:szCs w:val="24"/>
        </w:rPr>
        <w:t xml:space="preserve">Projekty uchwały omawiane był na posiedzeniu </w:t>
      </w:r>
      <w:r w:rsidR="0076320A" w:rsidRPr="00D76B04">
        <w:rPr>
          <w:rFonts w:asciiTheme="minorHAnsi" w:hAnsiTheme="minorHAnsi" w:cstheme="minorHAnsi"/>
          <w:bCs/>
          <w:color w:val="000000" w:themeColor="text1"/>
          <w:sz w:val="24"/>
          <w:szCs w:val="24"/>
        </w:rPr>
        <w:t xml:space="preserve">Komisji Bezpieczeństwa Publicznego </w:t>
      </w:r>
      <w:r w:rsidR="0076320A"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0076320A" w:rsidRPr="00D76B04">
        <w:rPr>
          <w:rFonts w:asciiTheme="minorHAnsi" w:hAnsiTheme="minorHAnsi" w:cstheme="minorHAnsi"/>
          <w:bCs/>
          <w:color w:val="000000" w:themeColor="text1"/>
          <w:sz w:val="24"/>
          <w:szCs w:val="24"/>
        </w:rPr>
        <w:br/>
        <w:t>i Ochrony Środowiska</w:t>
      </w:r>
      <w:r w:rsidR="0076320A" w:rsidRPr="00D76B04">
        <w:rPr>
          <w:rFonts w:asciiTheme="minorHAnsi" w:hAnsiTheme="minorHAnsi" w:cstheme="minorHAnsi"/>
          <w:bCs/>
          <w:sz w:val="24"/>
          <w:szCs w:val="24"/>
        </w:rPr>
        <w:t xml:space="preserve"> oraz Komisji Rozwoju Gospodarczego i Budżetu i uzyskał pozytywną opinię.</w:t>
      </w:r>
    </w:p>
    <w:p w14:paraId="5765540E" w14:textId="6C063E9F" w:rsidR="00DF4131" w:rsidRPr="00D76B04" w:rsidRDefault="0076320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4D9C3087" w14:textId="65AD58DA" w:rsidR="00D032F8" w:rsidRPr="00D76B04" w:rsidRDefault="00D032F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7BFE955D" w14:textId="77777777" w:rsidR="00D032F8" w:rsidRPr="00D76B04" w:rsidRDefault="00D032F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0B50752" w14:textId="4BC79024" w:rsidR="00D032F8" w:rsidRPr="00D76B04" w:rsidRDefault="00D032F8"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w:t>
      </w:r>
      <w:r w:rsidR="005331BA" w:rsidRPr="00D76B04">
        <w:rPr>
          <w:rFonts w:asciiTheme="minorHAnsi" w:hAnsiTheme="minorHAnsi" w:cstheme="minorHAnsi"/>
          <w:bCs/>
          <w:sz w:val="24"/>
          <w:szCs w:val="24"/>
        </w:rPr>
        <w:t>I</w:t>
      </w:r>
      <w:r w:rsidRPr="00D76B04">
        <w:rPr>
          <w:rFonts w:asciiTheme="minorHAnsi" w:hAnsiTheme="minorHAnsi" w:cstheme="minorHAnsi"/>
          <w:bCs/>
          <w:sz w:val="24"/>
          <w:szCs w:val="24"/>
        </w:rPr>
        <w:t>/5</w:t>
      </w:r>
      <w:r w:rsidR="003F3E6C" w:rsidRPr="00D76B04">
        <w:rPr>
          <w:rFonts w:asciiTheme="minorHAnsi" w:hAnsiTheme="minorHAnsi" w:cstheme="minorHAnsi"/>
          <w:bCs/>
          <w:sz w:val="24"/>
          <w:szCs w:val="24"/>
        </w:rPr>
        <w:t>32</w:t>
      </w:r>
      <w:r w:rsidRPr="00D76B04">
        <w:rPr>
          <w:rFonts w:asciiTheme="minorHAnsi" w:hAnsiTheme="minorHAnsi" w:cstheme="minorHAnsi"/>
          <w:bCs/>
          <w:sz w:val="24"/>
          <w:szCs w:val="24"/>
        </w:rPr>
        <w:t>/2022</w:t>
      </w:r>
    </w:p>
    <w:p w14:paraId="6BE6BC6A" w14:textId="14C3838E" w:rsidR="00D032F8" w:rsidRPr="00D76B04" w:rsidRDefault="00D032F8"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1E01DF12" w14:textId="57E832C1" w:rsidR="00690D3C" w:rsidRPr="00D76B04" w:rsidRDefault="005331BA" w:rsidP="00CF45B1">
      <w:pPr>
        <w:spacing w:before="120" w:after="120"/>
        <w:ind w:firstLine="357"/>
        <w:jc w:val="left"/>
        <w:rPr>
          <w:rFonts w:asciiTheme="minorHAnsi" w:eastAsia="Times New Roman"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udzielenia przez Miasto Mława pomocy finansowej Powiatowi Mławskiemu</w:t>
      </w:r>
    </w:p>
    <w:p w14:paraId="247D572F" w14:textId="01EFEA90" w:rsidR="005B3E5C" w:rsidRPr="00D76B04" w:rsidRDefault="00D032F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 1</w:t>
      </w:r>
      <w:r w:rsidR="003F3E6C" w:rsidRPr="00D76B04">
        <w:rPr>
          <w:rFonts w:asciiTheme="minorHAnsi" w:hAnsiTheme="minorHAnsi" w:cstheme="minorHAnsi"/>
          <w:bCs/>
          <w:sz w:val="24"/>
          <w:szCs w:val="24"/>
        </w:rPr>
        <w:t>7</w:t>
      </w:r>
    </w:p>
    <w:p w14:paraId="4679289E" w14:textId="77777777" w:rsidR="00DE7BCC" w:rsidRPr="00D76B04" w:rsidRDefault="005B3E5C" w:rsidP="00CF45B1">
      <w:pPr>
        <w:spacing w:after="160"/>
        <w:jc w:val="left"/>
        <w:rPr>
          <w:rFonts w:asciiTheme="minorHAnsi"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Naczelnik Wydziału Oświaty i Polityki Społecznej</w:t>
      </w:r>
      <w:r w:rsidR="001938BE" w:rsidRPr="00D76B04">
        <w:rPr>
          <w:rFonts w:asciiTheme="minorHAnsi" w:eastAsia="Times New Roman" w:hAnsiTheme="minorHAnsi" w:cstheme="minorHAnsi"/>
          <w:bCs/>
          <w:color w:val="000000" w:themeColor="text1"/>
          <w:sz w:val="24"/>
          <w:szCs w:val="24"/>
        </w:rPr>
        <w:t xml:space="preserve"> Magdalena Staszewska</w:t>
      </w:r>
      <w:r w:rsidRPr="00D76B04">
        <w:rPr>
          <w:rFonts w:asciiTheme="minorHAnsi" w:eastAsia="Times New Roman" w:hAnsiTheme="minorHAnsi" w:cstheme="minorHAnsi"/>
          <w:bCs/>
          <w:color w:val="000000" w:themeColor="text1"/>
          <w:sz w:val="24"/>
          <w:szCs w:val="24"/>
        </w:rPr>
        <w:t xml:space="preserve"> przedstawiła projekt </w:t>
      </w:r>
      <w:r w:rsidR="00DE7BCC" w:rsidRPr="00D76B04">
        <w:rPr>
          <w:rFonts w:asciiTheme="minorHAnsi" w:hAnsiTheme="minorHAnsi" w:cstheme="minorHAnsi"/>
          <w:bCs/>
          <w:color w:val="000000" w:themeColor="text1"/>
          <w:sz w:val="24"/>
          <w:szCs w:val="24"/>
        </w:rPr>
        <w:t>w sprawie określenia średniej ceny jednostki paliwa  w Mieście Mława na rok szkolny 2022/2023.</w:t>
      </w:r>
    </w:p>
    <w:p w14:paraId="04E8DC19" w14:textId="0AE3BBCA" w:rsidR="00600358" w:rsidRPr="00D76B04" w:rsidRDefault="00600358" w:rsidP="00CF45B1">
      <w:pPr>
        <w:spacing w:before="120" w:after="120"/>
        <w:ind w:firstLine="851"/>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Obowiązek podjęcia uchwały wynika art. 39a ust. 3 ustawy z dnia 14 grudnia 2016 r. – Prawo Oświatowe (Dz. U. 2021 poz. 1082 z </w:t>
      </w:r>
      <w:proofErr w:type="spellStart"/>
      <w:r w:rsidRPr="00D76B04">
        <w:rPr>
          <w:rFonts w:asciiTheme="minorHAnsi" w:hAnsiTheme="minorHAnsi" w:cstheme="minorHAnsi"/>
          <w:bCs/>
          <w:sz w:val="24"/>
          <w:szCs w:val="24"/>
        </w:rPr>
        <w:t>późn</w:t>
      </w:r>
      <w:proofErr w:type="spellEnd"/>
      <w:r w:rsidRPr="00D76B04">
        <w:rPr>
          <w:rFonts w:asciiTheme="minorHAnsi" w:hAnsiTheme="minorHAnsi" w:cstheme="minorHAnsi"/>
          <w:bCs/>
          <w:sz w:val="24"/>
          <w:szCs w:val="24"/>
        </w:rPr>
        <w:t xml:space="preserve">. zm.), w myśl którego średnią cenę jednostki paliwa w gminie określa na każdy rok szkolny rada gminy, w drodze uchwały, uwzględniając ceny jednostki paliwa w gminie. </w:t>
      </w:r>
    </w:p>
    <w:p w14:paraId="2EC09359" w14:textId="3D7846A1" w:rsidR="006B6741" w:rsidRPr="00D76B04" w:rsidRDefault="00600358" w:rsidP="00CF45B1">
      <w:pPr>
        <w:spacing w:before="120" w:after="120"/>
        <w:ind w:firstLine="851"/>
        <w:jc w:val="left"/>
        <w:rPr>
          <w:rFonts w:asciiTheme="minorHAnsi" w:hAnsiTheme="minorHAnsi" w:cstheme="minorHAnsi"/>
          <w:bCs/>
          <w:sz w:val="24"/>
          <w:szCs w:val="24"/>
        </w:rPr>
      </w:pPr>
      <w:r w:rsidRPr="00D76B04">
        <w:rPr>
          <w:rFonts w:asciiTheme="minorHAnsi" w:hAnsiTheme="minorHAnsi" w:cstheme="minorHAnsi"/>
          <w:bCs/>
          <w:sz w:val="24"/>
          <w:szCs w:val="24"/>
        </w:rPr>
        <w:t xml:space="preserve">Średnia cena jednostki paliwa została ustalona na podstawie cen paliwa obowiązujących w </w:t>
      </w:r>
      <w:r w:rsidR="0022151F"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 Mława na podstawie informacji zebranych od sprzedawców paliwa. </w:t>
      </w:r>
    </w:p>
    <w:p w14:paraId="67AA9411" w14:textId="49CAD26B" w:rsidR="005B3E5C" w:rsidRPr="00D76B04" w:rsidRDefault="005B3E5C"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7BAAAE36" w14:textId="4A3A7511" w:rsidR="005B3E5C" w:rsidRPr="00D76B04" w:rsidRDefault="005B3E5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5DEA59E2" w14:textId="51AA0D20" w:rsidR="005B3E5C" w:rsidRPr="00D76B04" w:rsidRDefault="005B3E5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02870E25" w14:textId="77777777" w:rsidR="005B3E5C" w:rsidRPr="00D76B04" w:rsidRDefault="005B3E5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2364928" w14:textId="6C355155" w:rsidR="005B3E5C" w:rsidRPr="00D76B04" w:rsidRDefault="005B3E5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1A4665" w:rsidRPr="00D76B04">
        <w:rPr>
          <w:rFonts w:asciiTheme="minorHAnsi" w:hAnsiTheme="minorHAnsi" w:cstheme="minorHAnsi"/>
          <w:bCs/>
          <w:sz w:val="24"/>
          <w:szCs w:val="24"/>
        </w:rPr>
        <w:t>3</w:t>
      </w:r>
      <w:r w:rsidRPr="00D76B04">
        <w:rPr>
          <w:rFonts w:asciiTheme="minorHAnsi" w:hAnsiTheme="minorHAnsi" w:cstheme="minorHAnsi"/>
          <w:bCs/>
          <w:sz w:val="24"/>
          <w:szCs w:val="24"/>
        </w:rPr>
        <w:t>/2022</w:t>
      </w:r>
    </w:p>
    <w:p w14:paraId="47A14159" w14:textId="77777777" w:rsidR="005B3E5C" w:rsidRPr="00D76B04" w:rsidRDefault="005B3E5C"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w sprawie </w:t>
      </w:r>
    </w:p>
    <w:p w14:paraId="7A00928D" w14:textId="3FA9DA34" w:rsidR="005B3E5C" w:rsidRPr="00D76B04" w:rsidRDefault="00DE7BCC" w:rsidP="00CF45B1">
      <w:pPr>
        <w:spacing w:after="160"/>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określenia średniej ceny jednostki paliwa  w Mieście Mława na rok szkolny 2022/2023</w:t>
      </w:r>
    </w:p>
    <w:p w14:paraId="7FEF943A" w14:textId="681E698A" w:rsidR="0095624A" w:rsidRPr="00D76B04" w:rsidRDefault="00592D3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31417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1</w:t>
      </w:r>
      <w:r w:rsidR="003F3E6C" w:rsidRPr="00D76B04">
        <w:rPr>
          <w:rFonts w:asciiTheme="minorHAnsi" w:hAnsiTheme="minorHAnsi" w:cstheme="minorHAnsi"/>
          <w:bCs/>
          <w:sz w:val="24"/>
          <w:szCs w:val="24"/>
        </w:rPr>
        <w:t>8</w:t>
      </w:r>
    </w:p>
    <w:p w14:paraId="2CADB63B" w14:textId="2992A76F" w:rsidR="00C2427E" w:rsidRPr="00D76B04" w:rsidRDefault="00DE7BCC" w:rsidP="00CF45B1">
      <w:pPr>
        <w:spacing w:after="160"/>
        <w:jc w:val="left"/>
        <w:rPr>
          <w:rFonts w:asciiTheme="minorHAnsi"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 xml:space="preserve">Naczelnik Wydziału Oświaty i Polityki Społecznej Magdalena Staszewska przedstawiła projekt </w:t>
      </w:r>
      <w:r w:rsidR="00C2427E" w:rsidRPr="00D76B04">
        <w:rPr>
          <w:rFonts w:asciiTheme="minorHAnsi" w:hAnsiTheme="minorHAnsi" w:cstheme="minorHAnsi"/>
          <w:bCs/>
          <w:color w:val="000000" w:themeColor="text1"/>
          <w:sz w:val="24"/>
          <w:szCs w:val="24"/>
        </w:rPr>
        <w:t>uchwały zmieniającej uchwałę w sprawie określenia tygodniowego obowiązkowego wymiaru zajęć niektórych nauczycieli zatrudnionych  w przedszkolach i szkołach prowadzonych przez Miasto Mława.</w:t>
      </w:r>
    </w:p>
    <w:p w14:paraId="6D522BF6" w14:textId="3E0C3AF5" w:rsidR="006B6741" w:rsidRPr="00D76B04" w:rsidRDefault="00410F23" w:rsidP="00CF45B1">
      <w:pPr>
        <w:ind w:firstLine="851"/>
        <w:jc w:val="left"/>
        <w:rPr>
          <w:rFonts w:asciiTheme="minorHAnsi" w:hAnsiTheme="minorHAnsi" w:cstheme="minorHAnsi"/>
          <w:bCs/>
          <w:sz w:val="24"/>
          <w:szCs w:val="24"/>
        </w:rPr>
      </w:pPr>
      <w:r w:rsidRPr="00D76B04">
        <w:rPr>
          <w:rFonts w:asciiTheme="minorHAnsi" w:hAnsiTheme="minorHAnsi" w:cstheme="minorHAnsi"/>
          <w:bCs/>
          <w:sz w:val="24"/>
          <w:szCs w:val="24"/>
        </w:rPr>
        <w:t xml:space="preserve">Obowiązek podjęcia uchwały wynika z wejścia w życie nowelizacji ustawy </w:t>
      </w:r>
      <w:r w:rsidRPr="00D76B04">
        <w:rPr>
          <w:rFonts w:asciiTheme="minorHAnsi" w:hAnsiTheme="minorHAnsi" w:cstheme="minorHAnsi"/>
          <w:bCs/>
          <w:sz w:val="24"/>
          <w:szCs w:val="24"/>
        </w:rPr>
        <w:br/>
        <w:t xml:space="preserve">z dnia 26 stycznia 1982 roku Karta Nauczyciela (Dz.U. 2021 poz. 1762 z późn.zm.), która </w:t>
      </w:r>
      <w:r w:rsidRPr="00D76B04">
        <w:rPr>
          <w:rFonts w:asciiTheme="minorHAnsi" w:hAnsiTheme="minorHAnsi" w:cstheme="minorHAnsi"/>
          <w:bCs/>
          <w:sz w:val="24"/>
          <w:szCs w:val="24"/>
        </w:rPr>
        <w:br/>
        <w:t xml:space="preserve">w art. 42 ust. 7 pkt 3 </w:t>
      </w:r>
      <w:proofErr w:type="spellStart"/>
      <w:r w:rsidRPr="00D76B04">
        <w:rPr>
          <w:rFonts w:asciiTheme="minorHAnsi" w:hAnsiTheme="minorHAnsi" w:cstheme="minorHAnsi"/>
          <w:bCs/>
          <w:sz w:val="24"/>
          <w:szCs w:val="24"/>
        </w:rPr>
        <w:t>ppkt</w:t>
      </w:r>
      <w:proofErr w:type="spellEnd"/>
      <w:r w:rsidRPr="00D76B04">
        <w:rPr>
          <w:rFonts w:asciiTheme="minorHAnsi" w:hAnsiTheme="minorHAnsi" w:cstheme="minorHAnsi"/>
          <w:bCs/>
          <w:sz w:val="24"/>
          <w:szCs w:val="24"/>
        </w:rPr>
        <w:t xml:space="preserve"> b) wprowadziła stanowisko pedagoga specjalnego. Zgodnie powyższym artykułem organ prowadzący szkołę lub placówkę określa tygodniowy obowiązkowy wymiar godzin zajęć pedagogów, pedagogów specjalnych, psychologów, logopedów, terapeutów pedagogicznych, doradców zawodowych. Wymiar godzin nie może przekroczyć 22 godziny. Proponowane zmiany będą obowiązywały od 1 września 2022 r. </w:t>
      </w:r>
    </w:p>
    <w:p w14:paraId="3F1B7CB7" w14:textId="7AE1A88E" w:rsidR="00DE7BCC" w:rsidRPr="00D76B04" w:rsidRDefault="00DE7BCC"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95624A" w:rsidRPr="00D76B04">
        <w:rPr>
          <w:rFonts w:asciiTheme="minorHAnsi" w:hAnsiTheme="minorHAnsi" w:cstheme="minorHAnsi"/>
          <w:bCs/>
          <w:sz w:val="24"/>
          <w:szCs w:val="24"/>
        </w:rPr>
        <w:tab/>
      </w: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4C7E79A3" w14:textId="71C3D342" w:rsidR="00DE7BCC" w:rsidRPr="00D76B04" w:rsidRDefault="00DE7BC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2B0D3251" w14:textId="3BADA1D8" w:rsidR="00DE7BCC" w:rsidRPr="00D76B04" w:rsidRDefault="00DE7BC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34500792" w14:textId="77777777" w:rsidR="00DE7BCC" w:rsidRPr="00D76B04" w:rsidRDefault="00DE7BC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7D3F4414" w14:textId="04D6D3C3" w:rsidR="00DE7BCC" w:rsidRPr="00D76B04" w:rsidRDefault="00DE7BCC"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1A4665" w:rsidRPr="00D76B04">
        <w:rPr>
          <w:rFonts w:asciiTheme="minorHAnsi" w:hAnsiTheme="minorHAnsi" w:cstheme="minorHAnsi"/>
          <w:bCs/>
          <w:sz w:val="24"/>
          <w:szCs w:val="24"/>
        </w:rPr>
        <w:t>4</w:t>
      </w:r>
      <w:r w:rsidRPr="00D76B04">
        <w:rPr>
          <w:rFonts w:asciiTheme="minorHAnsi" w:hAnsiTheme="minorHAnsi" w:cstheme="minorHAnsi"/>
          <w:bCs/>
          <w:sz w:val="24"/>
          <w:szCs w:val="24"/>
        </w:rPr>
        <w:t>/2022</w:t>
      </w:r>
    </w:p>
    <w:p w14:paraId="5C4D2D6E" w14:textId="621C9102" w:rsidR="0076411B" w:rsidRPr="00D76B04" w:rsidRDefault="00C2427E" w:rsidP="005657BA">
      <w:pPr>
        <w:pStyle w:val="Akapitzlist"/>
        <w:spacing w:after="160"/>
        <w:ind w:left="643"/>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uchwał</w:t>
      </w:r>
      <w:r w:rsidR="00E11194" w:rsidRPr="00D76B04">
        <w:rPr>
          <w:rFonts w:asciiTheme="minorHAnsi" w:hAnsiTheme="minorHAnsi" w:cstheme="minorHAnsi"/>
          <w:bCs/>
          <w:color w:val="000000" w:themeColor="text1"/>
          <w:sz w:val="24"/>
          <w:szCs w:val="24"/>
        </w:rPr>
        <w:t>ę</w:t>
      </w:r>
      <w:r w:rsidRPr="00D76B04">
        <w:rPr>
          <w:rFonts w:asciiTheme="minorHAnsi" w:hAnsiTheme="minorHAnsi" w:cstheme="minorHAnsi"/>
          <w:bCs/>
          <w:color w:val="000000" w:themeColor="text1"/>
          <w:sz w:val="24"/>
          <w:szCs w:val="24"/>
        </w:rPr>
        <w:t xml:space="preserve"> zmieniając</w:t>
      </w:r>
      <w:r w:rsidR="00E11194" w:rsidRPr="00D76B04">
        <w:rPr>
          <w:rFonts w:asciiTheme="minorHAnsi" w:hAnsiTheme="minorHAnsi" w:cstheme="minorHAnsi"/>
          <w:bCs/>
          <w:color w:val="000000" w:themeColor="text1"/>
          <w:sz w:val="24"/>
          <w:szCs w:val="24"/>
        </w:rPr>
        <w:t>ą</w:t>
      </w:r>
      <w:r w:rsidRPr="00D76B04">
        <w:rPr>
          <w:rFonts w:asciiTheme="minorHAnsi" w:hAnsiTheme="minorHAnsi" w:cstheme="minorHAnsi"/>
          <w:bCs/>
          <w:color w:val="000000" w:themeColor="text1"/>
          <w:sz w:val="24"/>
          <w:szCs w:val="24"/>
        </w:rPr>
        <w:t xml:space="preserve"> uchwałę w sprawie określenia tygodniowego obowiązkowego wymiaru zajęć niektórych nauczycieli zatrudnionych w przedszkolach i szkołach prowadzonych przez Miasto Mława</w:t>
      </w:r>
    </w:p>
    <w:p w14:paraId="4AC16609" w14:textId="7CF3EF83" w:rsidR="00AB69BB" w:rsidRPr="00D76B04" w:rsidRDefault="00E03AF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314171"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19</w:t>
      </w:r>
    </w:p>
    <w:p w14:paraId="786C7F64" w14:textId="77777777" w:rsidR="00AB69BB" w:rsidRPr="00D76B04" w:rsidRDefault="00E11194" w:rsidP="00CF45B1">
      <w:pPr>
        <w:spacing w:after="160"/>
        <w:jc w:val="left"/>
        <w:rPr>
          <w:rFonts w:asciiTheme="minorHAnsi" w:hAnsiTheme="minorHAnsi" w:cstheme="minorHAnsi"/>
          <w:bCs/>
          <w:color w:val="000000" w:themeColor="text1"/>
          <w:sz w:val="24"/>
          <w:szCs w:val="24"/>
        </w:rPr>
      </w:pPr>
      <w:r w:rsidRPr="00D76B04">
        <w:rPr>
          <w:rFonts w:asciiTheme="minorHAnsi" w:eastAsia="Times New Roman" w:hAnsiTheme="minorHAnsi" w:cstheme="minorHAnsi"/>
          <w:bCs/>
          <w:color w:val="000000" w:themeColor="text1"/>
          <w:sz w:val="24"/>
          <w:szCs w:val="24"/>
        </w:rPr>
        <w:t xml:space="preserve">Naczelnik Wydziału Oświaty i Polityki Społecznej Magdalena Staszewska przedstawiła projekt </w:t>
      </w:r>
      <w:r w:rsidR="00E62263" w:rsidRPr="00D76B04">
        <w:rPr>
          <w:rFonts w:asciiTheme="minorHAnsi" w:hAnsiTheme="minorHAnsi" w:cstheme="minorHAnsi"/>
          <w:bCs/>
          <w:color w:val="000000" w:themeColor="text1"/>
          <w:sz w:val="24"/>
          <w:szCs w:val="24"/>
        </w:rPr>
        <w:t>uchwały zmieniającej uchwałę w sprawie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75E4C220" w14:textId="3538631C" w:rsidR="00410F23" w:rsidRPr="00D76B04" w:rsidRDefault="00410F23" w:rsidP="00CF45B1">
      <w:pPr>
        <w:spacing w:after="160"/>
        <w:ind w:firstLine="708"/>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 xml:space="preserve">Obowiązek podjęcia uchwały w sprawie zmiany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 wynika z art. 30 ust. 6 ustawy z dnia 26 stycznia 1982 r. Karta Nauczyciela (Dz.U. 2021 poz. 1762 z </w:t>
      </w:r>
      <w:proofErr w:type="spellStart"/>
      <w:r w:rsidRPr="00D76B04">
        <w:rPr>
          <w:rFonts w:asciiTheme="minorHAnsi" w:hAnsiTheme="minorHAnsi" w:cstheme="minorHAnsi"/>
          <w:bCs/>
          <w:color w:val="000000" w:themeColor="text1"/>
          <w:sz w:val="24"/>
          <w:szCs w:val="24"/>
        </w:rPr>
        <w:t>późn</w:t>
      </w:r>
      <w:proofErr w:type="spellEnd"/>
      <w:r w:rsidRPr="00D76B04">
        <w:rPr>
          <w:rFonts w:asciiTheme="minorHAnsi" w:hAnsiTheme="minorHAnsi" w:cstheme="minorHAnsi"/>
          <w:bCs/>
          <w:color w:val="000000" w:themeColor="text1"/>
          <w:sz w:val="24"/>
          <w:szCs w:val="24"/>
        </w:rPr>
        <w:t xml:space="preserve">. zm.), </w:t>
      </w:r>
      <w:r w:rsidR="005B33F7"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na mocy którego organ prowadzący szkołę będący jednostką samorządu terytorialnego uwzględniając przewidywaną strukturę zatrudnienia, określa dla nauczycieli poszczególnych stopni awansu zawodowego, w drodze regulaminu wysokość stawek dodatków, szczegółowe warunki obliczania i wypłacania wynagrodzenia za godziny ponadwymiarowe oraz godziny doraźnych zastępstw, a także wysokość i warunki wypłacania składników wynagrodzenia (nagród i innych świadczeń wynikających ze stosunku pracy, z wyłączeniem świadczeń </w:t>
      </w:r>
      <w:r w:rsidR="00A10214"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z zakładowego funduszu świadczeń socjalnych) o ile nie zostały one określone w ustawie lub w odrębnych przepisach w taki sposób, aby średnie wynagrodzenia nauczycieli, odpowiadały na obszarze działania danej jednostki samorządu terytorialnego co najmniej średnim wynagrodzeniom nauczycieli.</w:t>
      </w:r>
      <w:r w:rsidR="00A029FC"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Podjęcie uchwały w nowym brzmieniu związane jest regulacją dodatku funkcyjnego dla dyrektorów szkół i ustaleniu maksymalnej kwoty tego dodatku z 75% miesięcznie pobieranego wynagrodzenia zasadniczego do 100% miesięcznie pobieranego wynagrodzenia zasadniczego. Ustalenie nowej maksymalnej kwoty dodatku związane jest z coraz większą liczbą zadań nałożonych na dyrektorów szkół m.in. w związku </w:t>
      </w:r>
      <w:r w:rsidR="00FD050E"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z utworzeniem oddziałów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 Obecnie obowiązująca </w:t>
      </w:r>
      <w:r w:rsidR="00DC387C" w:rsidRPr="00D76B04">
        <w:rPr>
          <w:rFonts w:asciiTheme="minorHAnsi" w:hAnsiTheme="minorHAnsi" w:cstheme="minorHAnsi"/>
          <w:bCs/>
          <w:color w:val="000000" w:themeColor="text1"/>
          <w:sz w:val="24"/>
          <w:szCs w:val="24"/>
        </w:rPr>
        <w:t>U</w:t>
      </w:r>
      <w:r w:rsidRPr="00D76B04">
        <w:rPr>
          <w:rFonts w:asciiTheme="minorHAnsi" w:hAnsiTheme="minorHAnsi" w:cstheme="minorHAnsi"/>
          <w:bCs/>
          <w:color w:val="000000" w:themeColor="text1"/>
          <w:sz w:val="24"/>
          <w:szCs w:val="24"/>
        </w:rPr>
        <w:t xml:space="preserve">chwała Nr XXIV/340/2021 Rady Miasta Mława z dnia  </w:t>
      </w:r>
      <w:r w:rsidRPr="00D76B04">
        <w:rPr>
          <w:rFonts w:asciiTheme="minorHAnsi" w:hAnsiTheme="minorHAnsi" w:cstheme="minorHAnsi"/>
          <w:bCs/>
          <w:color w:val="000000" w:themeColor="text1"/>
          <w:sz w:val="24"/>
          <w:szCs w:val="24"/>
        </w:rPr>
        <w:br/>
        <w:t xml:space="preserve">26 stycznia 2021 r. określa wysokość nagród Burmistrza Miasta Mława na poziomie </w:t>
      </w:r>
      <w:r w:rsidRPr="00D76B04">
        <w:rPr>
          <w:rFonts w:asciiTheme="minorHAnsi" w:hAnsiTheme="minorHAnsi" w:cstheme="minorHAnsi"/>
          <w:bCs/>
          <w:color w:val="000000" w:themeColor="text1"/>
          <w:sz w:val="24"/>
          <w:szCs w:val="24"/>
          <w:lang w:eastAsia="pl-PL"/>
        </w:rPr>
        <w:t xml:space="preserve">dwukrotnego średniego wynagrodzenia nauczyciela stażysty posiadającego wykształcenie wyższe z przygotowaniem pedagogicznym obowiązujące w danym roku, a w przypadku nagrody dyrektor szkoły, nagroda nie może przekraczać 2/3 nagrody Burmistrz Miasta Mława i nie może być niższa jak miesięcznie średnie wynagrodzenie nauczyciela stażysty posiadającego wykształcenie wyższe z przygotowaniem pedagogicznym obowiązujące </w:t>
      </w:r>
      <w:r w:rsidRPr="00D76B04">
        <w:rPr>
          <w:rFonts w:asciiTheme="minorHAnsi" w:hAnsiTheme="minorHAnsi" w:cstheme="minorHAnsi"/>
          <w:bCs/>
          <w:color w:val="000000" w:themeColor="text1"/>
          <w:sz w:val="24"/>
          <w:szCs w:val="24"/>
          <w:lang w:eastAsia="pl-PL"/>
        </w:rPr>
        <w:br/>
        <w:t xml:space="preserve">w danym roku. Projekt uchwały określa wysokość Nagrody Burmistrza Miasta Mława od 100% do 200% średniego wynagrodzenia nauczyciela stażysty posiadającego wykształcenie wyższe </w:t>
      </w:r>
      <w:r w:rsidRPr="00D76B04">
        <w:rPr>
          <w:rFonts w:asciiTheme="minorHAnsi" w:hAnsiTheme="minorHAnsi" w:cstheme="minorHAnsi"/>
          <w:bCs/>
          <w:color w:val="000000" w:themeColor="text1"/>
          <w:sz w:val="24"/>
          <w:szCs w:val="24"/>
          <w:lang w:eastAsia="pl-PL"/>
        </w:rPr>
        <w:br/>
        <w:t xml:space="preserve">z przygotowaniem pedagogicznym obowiązujące w danym roku oraz od 100% do 150% średniego wynagrodzenia nauczyciela stażysty posiadającego wykształcenie wyższe </w:t>
      </w:r>
      <w:r w:rsidRPr="00D76B04">
        <w:rPr>
          <w:rFonts w:asciiTheme="minorHAnsi" w:hAnsiTheme="minorHAnsi" w:cstheme="minorHAnsi"/>
          <w:bCs/>
          <w:color w:val="000000" w:themeColor="text1"/>
          <w:sz w:val="24"/>
          <w:szCs w:val="24"/>
          <w:lang w:eastAsia="pl-PL"/>
        </w:rPr>
        <w:br/>
        <w:t xml:space="preserve">z przygotowaniem pedagogicznym obowiązujące w danym roku w przypadku nagrody dyrektora szkoły.  W wyniku wprowadzonych zmian możliwe będzie m.in. zwiększenie liczby przyznanych nagród w ramach posiadanych środków. </w:t>
      </w:r>
    </w:p>
    <w:p w14:paraId="422E84B4" w14:textId="4F3F0003" w:rsidR="00E11194" w:rsidRPr="00D76B04" w:rsidRDefault="00410F23" w:rsidP="005657BA">
      <w:pPr>
        <w:pStyle w:val="Nagwek7"/>
        <w:ind w:firstLine="851"/>
        <w:rPr>
          <w:rFonts w:asciiTheme="minorHAnsi" w:hAnsiTheme="minorHAnsi" w:cstheme="minorHAnsi"/>
          <w:bCs/>
          <w:i w:val="0"/>
          <w:iCs w:val="0"/>
          <w:color w:val="000000" w:themeColor="text1"/>
          <w:sz w:val="24"/>
          <w:szCs w:val="24"/>
          <w:lang w:eastAsia="pl-PL"/>
        </w:rPr>
      </w:pPr>
      <w:r w:rsidRPr="00D76B04">
        <w:rPr>
          <w:rFonts w:asciiTheme="minorHAnsi" w:hAnsiTheme="minorHAnsi" w:cstheme="minorHAnsi"/>
          <w:bCs/>
          <w:i w:val="0"/>
          <w:iCs w:val="0"/>
          <w:color w:val="000000" w:themeColor="text1"/>
          <w:sz w:val="24"/>
          <w:szCs w:val="24"/>
          <w:lang w:eastAsia="pl-PL"/>
        </w:rPr>
        <w:t>Regulamin został uzgodniony ze związkami zawodowymi zrzeszającymi nauczycieli w dniu 30 maja 2022 r.</w:t>
      </w:r>
    </w:p>
    <w:p w14:paraId="296EEFEA" w14:textId="763EAE14" w:rsidR="00E11194" w:rsidRPr="00D76B04" w:rsidRDefault="00E11194" w:rsidP="00CF45B1">
      <w:pPr>
        <w:spacing w:before="120" w:after="120"/>
        <w:ind w:firstLine="357"/>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95624A" w:rsidRPr="00D76B04">
        <w:rPr>
          <w:rFonts w:asciiTheme="minorHAnsi" w:hAnsiTheme="minorHAnsi" w:cstheme="minorHAnsi"/>
          <w:bCs/>
          <w:sz w:val="24"/>
          <w:szCs w:val="24"/>
        </w:rPr>
        <w:tab/>
      </w:r>
      <w:r w:rsidRPr="00D76B04">
        <w:rPr>
          <w:rFonts w:asciiTheme="minorHAnsi" w:hAnsiTheme="minorHAnsi" w:cstheme="minorHAnsi"/>
          <w:bCs/>
          <w:sz w:val="24"/>
          <w:szCs w:val="24"/>
        </w:rPr>
        <w:t xml:space="preserve">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5299DC28" w14:textId="3EF060EF" w:rsidR="00E11194" w:rsidRPr="00D76B04" w:rsidRDefault="00E111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Głosów w dyskusji nie było.</w:t>
      </w:r>
    </w:p>
    <w:p w14:paraId="739FD287" w14:textId="7F4FF6C9" w:rsidR="00E11194" w:rsidRPr="00D76B04" w:rsidRDefault="00E111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949C2" w:rsidRPr="00D76B04">
        <w:rPr>
          <w:rFonts w:asciiTheme="minorHAnsi" w:hAnsiTheme="minorHAnsi" w:cstheme="minorHAnsi"/>
          <w:bCs/>
          <w:sz w:val="24"/>
          <w:szCs w:val="24"/>
        </w:rPr>
        <w:t>20</w:t>
      </w:r>
      <w:r w:rsidRPr="00D76B04">
        <w:rPr>
          <w:rFonts w:asciiTheme="minorHAnsi" w:hAnsiTheme="minorHAnsi" w:cstheme="minorHAnsi"/>
          <w:bCs/>
          <w:sz w:val="24"/>
          <w:szCs w:val="24"/>
        </w:rPr>
        <w:t xml:space="preserve"> głosów)</w:t>
      </w:r>
    </w:p>
    <w:p w14:paraId="555C89BD" w14:textId="77777777" w:rsidR="00E11194" w:rsidRPr="00D76B04" w:rsidRDefault="00E111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03B4AEE8" w14:textId="0649F68A" w:rsidR="00E62263" w:rsidRPr="00D76B04" w:rsidRDefault="00E111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1A4665" w:rsidRPr="00D76B04">
        <w:rPr>
          <w:rFonts w:asciiTheme="minorHAnsi" w:hAnsiTheme="minorHAnsi" w:cstheme="minorHAnsi"/>
          <w:bCs/>
          <w:sz w:val="24"/>
          <w:szCs w:val="24"/>
        </w:rPr>
        <w:t>5</w:t>
      </w:r>
      <w:r w:rsidRPr="00D76B04">
        <w:rPr>
          <w:rFonts w:asciiTheme="minorHAnsi" w:hAnsiTheme="minorHAnsi" w:cstheme="minorHAnsi"/>
          <w:bCs/>
          <w:sz w:val="24"/>
          <w:szCs w:val="24"/>
        </w:rPr>
        <w:t>/2022</w:t>
      </w:r>
    </w:p>
    <w:p w14:paraId="2BEDD1D9" w14:textId="0E1654CE" w:rsidR="00E7317B" w:rsidRPr="00D76B04" w:rsidRDefault="00E62263" w:rsidP="005657BA">
      <w:pPr>
        <w:pStyle w:val="Akapitzlist"/>
        <w:spacing w:after="160"/>
        <w:ind w:left="643"/>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uchwałę zmieniającą uchwałę w sprawie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60E06F3F" w14:textId="09C02946" w:rsidR="00FE6AD6" w:rsidRPr="00D76B04" w:rsidRDefault="00144E7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w:t>
      </w:r>
      <w:r w:rsidR="0031417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pkt</w:t>
      </w:r>
      <w:r w:rsidR="00314171"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20</w:t>
      </w:r>
    </w:p>
    <w:p w14:paraId="08C2803E" w14:textId="7F57E89D" w:rsidR="00BC69C7" w:rsidRPr="00D76B04" w:rsidRDefault="001A2B89" w:rsidP="00CF45B1">
      <w:pPr>
        <w:spacing w:after="160"/>
        <w:jc w:val="left"/>
        <w:rPr>
          <w:rFonts w:asciiTheme="minorHAnsi" w:hAnsiTheme="minorHAnsi" w:cstheme="minorHAnsi"/>
          <w:bCs/>
          <w:sz w:val="24"/>
          <w:szCs w:val="24"/>
        </w:rPr>
      </w:pPr>
      <w:r w:rsidRPr="00D76B04">
        <w:rPr>
          <w:rFonts w:asciiTheme="minorHAnsi" w:hAnsiTheme="minorHAnsi" w:cstheme="minorHAnsi"/>
          <w:bCs/>
          <w:sz w:val="24"/>
          <w:szCs w:val="24"/>
        </w:rPr>
        <w:t xml:space="preserve">Główny Specjalista </w:t>
      </w:r>
      <w:r w:rsidR="00CF5BF5" w:rsidRPr="00D76B04">
        <w:rPr>
          <w:rFonts w:asciiTheme="minorHAnsi" w:hAnsiTheme="minorHAnsi" w:cstheme="minorHAnsi"/>
          <w:bCs/>
          <w:sz w:val="24"/>
          <w:szCs w:val="24"/>
        </w:rPr>
        <w:t xml:space="preserve">Elżbieta Zembrzuska </w:t>
      </w:r>
      <w:r w:rsidR="00CF5BF5" w:rsidRPr="00D76B04">
        <w:rPr>
          <w:rFonts w:asciiTheme="minorHAnsi" w:eastAsia="Times New Roman" w:hAnsiTheme="minorHAnsi" w:cstheme="minorHAnsi"/>
          <w:bCs/>
          <w:color w:val="000000" w:themeColor="text1"/>
          <w:sz w:val="24"/>
          <w:szCs w:val="24"/>
        </w:rPr>
        <w:t xml:space="preserve">przedstawiła projekt </w:t>
      </w:r>
      <w:r w:rsidR="00CF5BF5" w:rsidRPr="00D76B04">
        <w:rPr>
          <w:rFonts w:asciiTheme="minorHAnsi" w:hAnsiTheme="minorHAnsi" w:cstheme="minorHAnsi"/>
          <w:bCs/>
          <w:color w:val="000000" w:themeColor="text1"/>
          <w:sz w:val="24"/>
          <w:szCs w:val="24"/>
        </w:rPr>
        <w:t xml:space="preserve">uchwały zmieniającej uchwałę w sprawie </w:t>
      </w:r>
      <w:r w:rsidR="00D91A45" w:rsidRPr="00D76B04">
        <w:rPr>
          <w:rFonts w:asciiTheme="minorHAnsi" w:hAnsiTheme="minorHAnsi" w:cstheme="minorHAnsi"/>
          <w:bCs/>
          <w:sz w:val="24"/>
          <w:szCs w:val="24"/>
        </w:rPr>
        <w:t>odbierania odpadów komunalnych od właścicieli nieruchomości, na których nie zamieszkują mieszkańcy, a powstają odpady komunalne.</w:t>
      </w:r>
    </w:p>
    <w:p w14:paraId="28BE8472" w14:textId="132B7927" w:rsidR="00BC69C7" w:rsidRPr="00D76B04" w:rsidRDefault="00BC69C7" w:rsidP="00CF45B1">
      <w:pPr>
        <w:pStyle w:val="Default"/>
        <w:spacing w:line="276" w:lineRule="auto"/>
        <w:ind w:firstLine="567"/>
        <w:rPr>
          <w:rFonts w:asciiTheme="minorHAnsi" w:hAnsiTheme="minorHAnsi" w:cstheme="minorHAnsi"/>
          <w:bCs/>
        </w:rPr>
      </w:pPr>
      <w:bookmarkStart w:id="11" w:name="_Hlk34315859"/>
      <w:r w:rsidRPr="00D76B04">
        <w:rPr>
          <w:rFonts w:asciiTheme="minorHAnsi" w:hAnsiTheme="minorHAnsi" w:cstheme="minorHAnsi"/>
          <w:bCs/>
        </w:rPr>
        <w:t xml:space="preserve">Zgodnie z art. 6c ust. 2 ustawy z dnia 13 września 1996 r. o utrzymaniu czystości </w:t>
      </w:r>
      <w:r w:rsidRPr="00D76B04">
        <w:rPr>
          <w:rFonts w:asciiTheme="minorHAnsi" w:hAnsiTheme="minorHAnsi" w:cstheme="minorHAnsi"/>
          <w:bCs/>
        </w:rPr>
        <w:br/>
        <w:t xml:space="preserve">i porządku w gminach (Dz. U. z 2022 r., poz. 1297) rada gminy może, w drodze uchwały stanowiącej akt prawa miejscowego, postanowić o odbieraniu odpadów komunalnych </w:t>
      </w:r>
      <w:r w:rsidRPr="00D76B04">
        <w:rPr>
          <w:rFonts w:asciiTheme="minorHAnsi" w:hAnsiTheme="minorHAnsi" w:cstheme="minorHAnsi"/>
          <w:bCs/>
        </w:rPr>
        <w:br/>
        <w:t xml:space="preserve">od właścicieli nieruchomości, na których nie zamieszkują mieszkańcy, a powstają odpady komunalne. Korzystając z tej fakultatywnej delegacji ustawowej Rada Miasta Mława na sesji </w:t>
      </w:r>
      <w:r w:rsidRPr="00D76B04">
        <w:rPr>
          <w:rFonts w:asciiTheme="minorHAnsi" w:hAnsiTheme="minorHAnsi" w:cstheme="minorHAnsi"/>
          <w:bCs/>
        </w:rPr>
        <w:br/>
        <w:t xml:space="preserve">w dniu 14 marca 2020 r. postanowiła w </w:t>
      </w:r>
      <w:r w:rsidR="0095624A" w:rsidRPr="00D76B04">
        <w:rPr>
          <w:rFonts w:asciiTheme="minorHAnsi" w:hAnsiTheme="minorHAnsi" w:cstheme="minorHAnsi"/>
          <w:bCs/>
        </w:rPr>
        <w:t>U</w:t>
      </w:r>
      <w:r w:rsidRPr="00D76B04">
        <w:rPr>
          <w:rFonts w:asciiTheme="minorHAnsi" w:hAnsiTheme="minorHAnsi" w:cstheme="minorHAnsi"/>
          <w:bCs/>
        </w:rPr>
        <w:t>chwale Nr XV/232/2020 o odbieraniu odpadów komunalnych z nieruchomości na których nie zamieszkują mieszkańcy, a powstają odpady komunalne. Na mocy powołanej uchwały z dniem 1 lipca 2020 r. określone uchwałą nieruchomości, na których nie zamieszkują mieszkańcy, a powstają odpady komunalne zostały włączone do zorganizowanego przez gminę systemu odbioru odpadów komunalnych.</w:t>
      </w:r>
    </w:p>
    <w:p w14:paraId="2FEBCC8D" w14:textId="77777777" w:rsidR="00BC69C7" w:rsidRPr="00D76B04" w:rsidRDefault="00BC69C7" w:rsidP="00CF45B1">
      <w:pPr>
        <w:pStyle w:val="Default"/>
        <w:spacing w:line="276" w:lineRule="auto"/>
        <w:ind w:firstLine="567"/>
        <w:rPr>
          <w:rFonts w:asciiTheme="minorHAnsi" w:hAnsiTheme="minorHAnsi" w:cstheme="minorHAnsi"/>
          <w:bCs/>
        </w:rPr>
      </w:pPr>
      <w:r w:rsidRPr="00D76B04">
        <w:rPr>
          <w:rFonts w:asciiTheme="minorHAnsi" w:hAnsiTheme="minorHAnsi" w:cstheme="minorHAnsi"/>
          <w:bCs/>
        </w:rPr>
        <w:t xml:space="preserve">Ustawowy obowiązek selektywnego zbierania odpadów komunalnych oraz regulacje dotyczące rodzaju i minimalnej pojemności pojemników przeznaczonych do zbierania odpadów oraz częstotliwości pozbywania się odpadów komunalnych z terenu nieruchomości powodują, że właściciel nieruchomości jest zobowiązany zadeklarować miesięcznie </w:t>
      </w:r>
      <w:r w:rsidRPr="00D76B04">
        <w:rPr>
          <w:rFonts w:asciiTheme="minorHAnsi" w:hAnsiTheme="minorHAnsi" w:cstheme="minorHAnsi"/>
          <w:bCs/>
        </w:rPr>
        <w:br/>
        <w:t xml:space="preserve">co najmniej 10 pojemników po 120 l w przypadku nieruchomości zabudowanej budynkiem jednorodzinnym lub co najmniej 14 pojemników po 120 l w przypadku lokalizacji </w:t>
      </w:r>
      <w:r w:rsidRPr="00D76B04">
        <w:rPr>
          <w:rFonts w:asciiTheme="minorHAnsi" w:hAnsiTheme="minorHAnsi" w:cstheme="minorHAnsi"/>
          <w:bCs/>
        </w:rPr>
        <w:br/>
        <w:t xml:space="preserve">w nieruchomości zabudowanej budynkiem wielolokalowym. Miesięczna opłata </w:t>
      </w:r>
      <w:r w:rsidRPr="00D76B04">
        <w:rPr>
          <w:rFonts w:asciiTheme="minorHAnsi" w:hAnsiTheme="minorHAnsi" w:cstheme="minorHAnsi"/>
          <w:bCs/>
        </w:rPr>
        <w:br/>
        <w:t xml:space="preserve">za gospodarowanie odpadami komunalnymi za taki pakiet wynosi odpowiednio 80,00 zł (budynek jednorodzinny) i 112,00 zł (lokal w  budynku wielolokalowym), przy czym </w:t>
      </w:r>
      <w:r w:rsidRPr="00D76B04">
        <w:rPr>
          <w:rFonts w:asciiTheme="minorHAnsi" w:hAnsiTheme="minorHAnsi" w:cstheme="minorHAnsi"/>
          <w:bCs/>
        </w:rPr>
        <w:br/>
        <w:t xml:space="preserve">bez znaczenia jest tu fakt, w jakim stopniu faktycznie zadeklarowana liczba pojemników </w:t>
      </w:r>
      <w:r w:rsidRPr="00D76B04">
        <w:rPr>
          <w:rFonts w:asciiTheme="minorHAnsi" w:hAnsiTheme="minorHAnsi" w:cstheme="minorHAnsi"/>
          <w:bCs/>
        </w:rPr>
        <w:br/>
        <w:t xml:space="preserve">jest wypełniona odpadami przed ich odbiorem. </w:t>
      </w:r>
    </w:p>
    <w:p w14:paraId="04130D7A" w14:textId="05965CBF" w:rsidR="00BC69C7" w:rsidRPr="00D76B04" w:rsidRDefault="00BC69C7" w:rsidP="00CF45B1">
      <w:pPr>
        <w:pStyle w:val="Default"/>
        <w:spacing w:line="276" w:lineRule="auto"/>
        <w:ind w:firstLine="567"/>
        <w:rPr>
          <w:rFonts w:asciiTheme="minorHAnsi" w:hAnsiTheme="minorHAnsi" w:cstheme="minorHAnsi"/>
          <w:bCs/>
          <w:lang w:bidi="pl-PL"/>
        </w:rPr>
      </w:pPr>
      <w:r w:rsidRPr="00D76B04">
        <w:rPr>
          <w:rFonts w:asciiTheme="minorHAnsi" w:hAnsiTheme="minorHAnsi" w:cstheme="minorHAnsi"/>
          <w:bCs/>
        </w:rPr>
        <w:t xml:space="preserve">Wg stanu na 31 maja 2022 r. do systemu odbioru odpadów zorganizowanego przez gminę przynależą 104 nieruchomości, na których nie zamieszkują mieszkańcy a powstają odpady komunalne. </w:t>
      </w:r>
      <w:r w:rsidRPr="00D76B04">
        <w:rPr>
          <w:rFonts w:asciiTheme="minorHAnsi" w:hAnsiTheme="minorHAnsi" w:cstheme="minorHAnsi"/>
          <w:bCs/>
          <w:lang w:bidi="pl-PL"/>
        </w:rPr>
        <w:t xml:space="preserve">Większość z nich należy do przedsiębiorców prowadzących w tych lokalizacjach działalności z grupy nieuciążliwych, usługowo-handlowe, niewielkich rozmiarów (jednoosobowe działalności albo mikro – przedsiębiorcy), często wytwarzających </w:t>
      </w:r>
      <w:r w:rsidRPr="00D76B04">
        <w:rPr>
          <w:rFonts w:asciiTheme="minorHAnsi" w:hAnsiTheme="minorHAnsi" w:cstheme="minorHAnsi"/>
          <w:bCs/>
          <w:lang w:bidi="pl-PL"/>
        </w:rPr>
        <w:br/>
        <w:t>w praktyce niezbyt duże ilości poszczególnych frakcji odpadów, albo nie wytwarzających wcale odpadów niektórych frakcji (nie wykorzystują – nie zapełniają obowiązującego, zadeklarowanego minimum 10 czy 14 pojemników po 120 l w ciągu miesiąca).</w:t>
      </w:r>
    </w:p>
    <w:p w14:paraId="1FCE15BC" w14:textId="5DA936BD" w:rsidR="00D91A45" w:rsidRPr="00D76B04" w:rsidRDefault="00BC69C7" w:rsidP="00CF45B1">
      <w:pPr>
        <w:pStyle w:val="Default"/>
        <w:spacing w:line="276" w:lineRule="auto"/>
        <w:ind w:firstLine="567"/>
        <w:rPr>
          <w:rFonts w:asciiTheme="minorHAnsi" w:hAnsiTheme="minorHAnsi" w:cstheme="minorHAnsi"/>
          <w:bCs/>
          <w:lang w:bidi="pl-PL"/>
        </w:rPr>
      </w:pPr>
      <w:r w:rsidRPr="00D76B04">
        <w:rPr>
          <w:rFonts w:asciiTheme="minorHAnsi" w:hAnsiTheme="minorHAnsi" w:cstheme="minorHAnsi"/>
          <w:bCs/>
          <w:lang w:bidi="pl-PL"/>
        </w:rPr>
        <w:t xml:space="preserve">Właściciele nieruchomości, o których mowa powyżej kwestionują te zasady wynikające wprost z przepisów prawa, zgłaszają roszczenia o ustalenie opłaty za gospodarowanie odpadami komunalnymi z uwzględnieniem faktycznej masy odpadów zebranych w ciągu miesiąca, co nie jest możliwe ze względów formalnych. Do pracowników obsługujących gminny system gospodarki odpadami zgłaszane są liczne w ostatnim czasie wnioski </w:t>
      </w:r>
      <w:r w:rsidRPr="00D76B04">
        <w:rPr>
          <w:rFonts w:asciiTheme="minorHAnsi" w:hAnsiTheme="minorHAnsi" w:cstheme="minorHAnsi"/>
          <w:bCs/>
          <w:lang w:bidi="pl-PL"/>
        </w:rPr>
        <w:br/>
        <w:t xml:space="preserve">o wyłączenie nieruchomości, na których nie zamieszkują mieszkańcy a powstają odpady komunalne z systemu odbioru odpadów zorganizowanego przez gminę i umożliwienie właścicielom tych nieruchomości samodzielne zawarcie umów na odbieranie odpadów </w:t>
      </w:r>
      <w:r w:rsidRPr="00D76B04">
        <w:rPr>
          <w:rFonts w:asciiTheme="minorHAnsi" w:hAnsiTheme="minorHAnsi" w:cstheme="minorHAnsi"/>
          <w:bCs/>
          <w:lang w:bidi="pl-PL"/>
        </w:rPr>
        <w:br/>
        <w:t xml:space="preserve">z uprawnionymi przedsiębiorcami (rozliczenie za wykonanie usługi uwzględniające ilość faktycznie zebranych odpadów). </w:t>
      </w:r>
      <w:bookmarkEnd w:id="11"/>
    </w:p>
    <w:p w14:paraId="01C903B0" w14:textId="3764FA78" w:rsidR="00CF5BF5" w:rsidRPr="00D76B04" w:rsidRDefault="00CF5BF5"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 Projekty uchwały omawiane był na posiedzeniu </w:t>
      </w:r>
      <w:r w:rsidRPr="00D76B04">
        <w:rPr>
          <w:rFonts w:asciiTheme="minorHAnsi" w:hAnsiTheme="minorHAnsi" w:cstheme="minorHAnsi"/>
          <w:bCs/>
          <w:color w:val="000000" w:themeColor="text1"/>
          <w:sz w:val="24"/>
          <w:szCs w:val="24"/>
        </w:rPr>
        <w:t xml:space="preserve">Komisji Bezpieczeństwa Publicznego </w:t>
      </w:r>
      <w:r w:rsidRPr="00D76B04">
        <w:rPr>
          <w:rFonts w:asciiTheme="minorHAnsi" w:hAnsiTheme="minorHAnsi" w:cstheme="minorHAnsi"/>
          <w:bCs/>
          <w:color w:val="000000" w:themeColor="text1"/>
          <w:sz w:val="24"/>
          <w:szCs w:val="24"/>
        </w:rPr>
        <w:br/>
        <w:t xml:space="preserve">i Ochrony Przeciwpożarowej, Komisji Budownictwa, Gospodarki Komunalnej, Rolnictwa </w:t>
      </w:r>
      <w:r w:rsidRPr="00D76B04">
        <w:rPr>
          <w:rFonts w:asciiTheme="minorHAnsi" w:hAnsiTheme="minorHAnsi" w:cstheme="minorHAnsi"/>
          <w:bCs/>
          <w:color w:val="000000" w:themeColor="text1"/>
          <w:sz w:val="24"/>
          <w:szCs w:val="24"/>
        </w:rPr>
        <w:br/>
        <w:t>i Ochrony Środowiska</w:t>
      </w:r>
      <w:r w:rsidRPr="00D76B04">
        <w:rPr>
          <w:rFonts w:asciiTheme="minorHAnsi" w:hAnsiTheme="minorHAnsi" w:cstheme="minorHAnsi"/>
          <w:bCs/>
          <w:sz w:val="24"/>
          <w:szCs w:val="24"/>
        </w:rPr>
        <w:t xml:space="preserve"> oraz Komisji Rozwoju Gospodarczego i Budżetu i uzyskał pozytywną opinię.</w:t>
      </w:r>
    </w:p>
    <w:p w14:paraId="537AE3DC" w14:textId="77777777" w:rsidR="00EC61EF" w:rsidRPr="00D76B04" w:rsidRDefault="00EC61EF" w:rsidP="00CF45B1">
      <w:pPr>
        <w:jc w:val="left"/>
        <w:rPr>
          <w:rFonts w:asciiTheme="minorHAnsi" w:hAnsiTheme="minorHAnsi" w:cstheme="minorHAnsi"/>
          <w:bCs/>
          <w:sz w:val="24"/>
          <w:szCs w:val="24"/>
        </w:rPr>
      </w:pPr>
    </w:p>
    <w:p w14:paraId="32A17568" w14:textId="1495D78C" w:rsidR="00CF5BF5" w:rsidRPr="00D76B04" w:rsidRDefault="0013475E"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Wioletta Błaszkiewicz Radna Rady Miasta</w:t>
      </w:r>
    </w:p>
    <w:p w14:paraId="4116FDE9" w14:textId="3FA5EC11" w:rsidR="00E47004" w:rsidRPr="00D76B04" w:rsidRDefault="007D0CF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Podziękowała za głos podczas podejmowania uchwały odnośnie odpadów komunalnych kiedy m</w:t>
      </w:r>
      <w:r w:rsidR="001C49EE" w:rsidRPr="00D76B04">
        <w:rPr>
          <w:rFonts w:asciiTheme="minorHAnsi" w:hAnsiTheme="minorHAnsi" w:cstheme="minorHAnsi"/>
          <w:bCs/>
          <w:sz w:val="24"/>
          <w:szCs w:val="24"/>
        </w:rPr>
        <w:t>ó</w:t>
      </w:r>
      <w:r w:rsidRPr="00D76B04">
        <w:rPr>
          <w:rFonts w:asciiTheme="minorHAnsi" w:hAnsiTheme="minorHAnsi" w:cstheme="minorHAnsi"/>
          <w:bCs/>
          <w:sz w:val="24"/>
          <w:szCs w:val="24"/>
        </w:rPr>
        <w:t>wi</w:t>
      </w:r>
      <w:r w:rsidR="001C49EE"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a </w:t>
      </w:r>
      <w:r w:rsidR="001C49EE" w:rsidRPr="00D76B04">
        <w:rPr>
          <w:rFonts w:asciiTheme="minorHAnsi" w:hAnsiTheme="minorHAnsi" w:cstheme="minorHAnsi"/>
          <w:bCs/>
          <w:sz w:val="24"/>
          <w:szCs w:val="24"/>
        </w:rPr>
        <w:t>ż</w:t>
      </w:r>
      <w:r w:rsidRPr="00D76B04">
        <w:rPr>
          <w:rFonts w:asciiTheme="minorHAnsi" w:hAnsiTheme="minorHAnsi" w:cstheme="minorHAnsi"/>
          <w:bCs/>
          <w:sz w:val="24"/>
          <w:szCs w:val="24"/>
        </w:rPr>
        <w:t>e przedsiębiorcy kt</w:t>
      </w:r>
      <w:r w:rsidR="001C49EE" w:rsidRPr="00D76B04">
        <w:rPr>
          <w:rFonts w:asciiTheme="minorHAnsi" w:hAnsiTheme="minorHAnsi" w:cstheme="minorHAnsi"/>
          <w:bCs/>
          <w:sz w:val="24"/>
          <w:szCs w:val="24"/>
        </w:rPr>
        <w:t>ó</w:t>
      </w:r>
      <w:r w:rsidRPr="00D76B04">
        <w:rPr>
          <w:rFonts w:asciiTheme="minorHAnsi" w:hAnsiTheme="minorHAnsi" w:cstheme="minorHAnsi"/>
          <w:bCs/>
          <w:sz w:val="24"/>
          <w:szCs w:val="24"/>
        </w:rPr>
        <w:t>rz</w:t>
      </w:r>
      <w:r w:rsidR="001C49EE"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nie produkują </w:t>
      </w:r>
      <w:r w:rsidR="001C49EE" w:rsidRPr="00D76B04">
        <w:rPr>
          <w:rFonts w:asciiTheme="minorHAnsi" w:hAnsiTheme="minorHAnsi" w:cstheme="minorHAnsi"/>
          <w:bCs/>
          <w:sz w:val="24"/>
          <w:szCs w:val="24"/>
        </w:rPr>
        <w:t>odpadów biodegradowalnych będą za te odpady płacić.</w:t>
      </w:r>
    </w:p>
    <w:p w14:paraId="2F39F645" w14:textId="5B5E283C" w:rsidR="00DA02F7" w:rsidRPr="00D76B04" w:rsidRDefault="005F0104"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Z</w:t>
      </w:r>
      <w:r w:rsidR="0013475E" w:rsidRPr="00D76B04">
        <w:rPr>
          <w:rFonts w:asciiTheme="minorHAnsi" w:hAnsiTheme="minorHAnsi" w:cstheme="minorHAnsi"/>
          <w:bCs/>
          <w:sz w:val="24"/>
          <w:szCs w:val="24"/>
        </w:rPr>
        <w:t>g</w:t>
      </w:r>
      <w:r w:rsidRPr="00D76B04">
        <w:rPr>
          <w:rFonts w:asciiTheme="minorHAnsi" w:hAnsiTheme="minorHAnsi" w:cstheme="minorHAnsi"/>
          <w:bCs/>
          <w:sz w:val="24"/>
          <w:szCs w:val="24"/>
        </w:rPr>
        <w:t>łosiła wniosek formalny dotyczący</w:t>
      </w:r>
      <w:r w:rsidR="00FD027C" w:rsidRPr="00D76B04">
        <w:rPr>
          <w:rFonts w:asciiTheme="minorHAnsi" w:hAnsiTheme="minorHAnsi" w:cstheme="minorHAnsi"/>
          <w:bCs/>
          <w:sz w:val="24"/>
          <w:szCs w:val="24"/>
        </w:rPr>
        <w:t xml:space="preserve"> </w:t>
      </w:r>
      <w:r w:rsidR="00DA02F7" w:rsidRPr="00D76B04">
        <w:rPr>
          <w:rFonts w:asciiTheme="minorHAnsi" w:hAnsiTheme="minorHAnsi" w:cstheme="minorHAnsi"/>
          <w:bCs/>
          <w:sz w:val="24"/>
          <w:szCs w:val="24"/>
        </w:rPr>
        <w:t xml:space="preserve">zmiany terminu </w:t>
      </w:r>
      <w:r w:rsidR="00FD027C" w:rsidRPr="00D76B04">
        <w:rPr>
          <w:rFonts w:asciiTheme="minorHAnsi" w:hAnsiTheme="minorHAnsi" w:cstheme="minorHAnsi"/>
          <w:bCs/>
          <w:sz w:val="24"/>
          <w:szCs w:val="24"/>
        </w:rPr>
        <w:t xml:space="preserve">obowiązywania </w:t>
      </w:r>
      <w:r w:rsidR="00DA02F7" w:rsidRPr="00D76B04">
        <w:rPr>
          <w:rFonts w:asciiTheme="minorHAnsi" w:hAnsiTheme="minorHAnsi" w:cstheme="minorHAnsi"/>
          <w:bCs/>
          <w:sz w:val="24"/>
          <w:szCs w:val="24"/>
        </w:rPr>
        <w:t xml:space="preserve">uchwały </w:t>
      </w:r>
      <w:r w:rsidR="00FD027C" w:rsidRPr="00D76B04">
        <w:rPr>
          <w:rFonts w:asciiTheme="minorHAnsi" w:hAnsiTheme="minorHAnsi" w:cstheme="minorHAnsi"/>
          <w:bCs/>
          <w:sz w:val="24"/>
          <w:szCs w:val="24"/>
        </w:rPr>
        <w:t>od września 2022 r. a nie o</w:t>
      </w:r>
      <w:r w:rsidR="00DA02F7" w:rsidRPr="00D76B04">
        <w:rPr>
          <w:rFonts w:asciiTheme="minorHAnsi" w:hAnsiTheme="minorHAnsi" w:cstheme="minorHAnsi"/>
          <w:bCs/>
          <w:sz w:val="24"/>
          <w:szCs w:val="24"/>
        </w:rPr>
        <w:t xml:space="preserve">d </w:t>
      </w:r>
      <w:r w:rsidR="00FD027C" w:rsidRPr="00D76B04">
        <w:rPr>
          <w:rFonts w:asciiTheme="minorHAnsi" w:hAnsiTheme="minorHAnsi" w:cstheme="minorHAnsi"/>
          <w:bCs/>
          <w:sz w:val="24"/>
          <w:szCs w:val="24"/>
        </w:rPr>
        <w:t xml:space="preserve">stycznia 2023 r.  </w:t>
      </w:r>
      <w:r w:rsidRPr="00D76B04">
        <w:rPr>
          <w:rFonts w:asciiTheme="minorHAnsi" w:hAnsiTheme="minorHAnsi" w:cstheme="minorHAnsi"/>
          <w:bCs/>
          <w:sz w:val="24"/>
          <w:szCs w:val="24"/>
        </w:rPr>
        <w:t xml:space="preserve"> </w:t>
      </w:r>
    </w:p>
    <w:p w14:paraId="110E150F" w14:textId="4E5BB4F5" w:rsidR="004E6F74" w:rsidRPr="00D76B04" w:rsidRDefault="004E6F7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Główny Specjalista Elżbieta Zembrzuska</w:t>
      </w:r>
    </w:p>
    <w:p w14:paraId="4837645C" w14:textId="2BFC0C04" w:rsidR="004E6F74" w:rsidRPr="00D76B04" w:rsidRDefault="004E506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Podj</w:t>
      </w:r>
      <w:r w:rsidR="00B339EF" w:rsidRPr="00D76B04">
        <w:rPr>
          <w:rFonts w:asciiTheme="minorHAnsi" w:hAnsiTheme="minorHAnsi" w:cstheme="minorHAnsi"/>
          <w:bCs/>
          <w:sz w:val="24"/>
          <w:szCs w:val="24"/>
        </w:rPr>
        <w:t>ę</w:t>
      </w:r>
      <w:r w:rsidRPr="00D76B04">
        <w:rPr>
          <w:rFonts w:asciiTheme="minorHAnsi" w:hAnsiTheme="minorHAnsi" w:cstheme="minorHAnsi"/>
          <w:bCs/>
          <w:sz w:val="24"/>
          <w:szCs w:val="24"/>
        </w:rPr>
        <w:t>cie uchwały z wcze</w:t>
      </w:r>
      <w:r w:rsidR="00B339EF" w:rsidRPr="00D76B04">
        <w:rPr>
          <w:rFonts w:asciiTheme="minorHAnsi" w:hAnsiTheme="minorHAnsi" w:cstheme="minorHAnsi"/>
          <w:bCs/>
          <w:sz w:val="24"/>
          <w:szCs w:val="24"/>
        </w:rPr>
        <w:t>ś</w:t>
      </w:r>
      <w:r w:rsidRPr="00D76B04">
        <w:rPr>
          <w:rFonts w:asciiTheme="minorHAnsi" w:hAnsiTheme="minorHAnsi" w:cstheme="minorHAnsi"/>
          <w:bCs/>
          <w:sz w:val="24"/>
          <w:szCs w:val="24"/>
        </w:rPr>
        <w:t xml:space="preserve">niejsza data </w:t>
      </w:r>
      <w:r w:rsidR="00B339EF" w:rsidRPr="00D76B04">
        <w:rPr>
          <w:rFonts w:asciiTheme="minorHAnsi" w:hAnsiTheme="minorHAnsi" w:cstheme="minorHAnsi"/>
          <w:bCs/>
          <w:sz w:val="24"/>
          <w:szCs w:val="24"/>
        </w:rPr>
        <w:t xml:space="preserve">która została zaproponowana przez Radą </w:t>
      </w:r>
      <w:r w:rsidRPr="00D76B04">
        <w:rPr>
          <w:rFonts w:asciiTheme="minorHAnsi" w:hAnsiTheme="minorHAnsi" w:cstheme="minorHAnsi"/>
          <w:bCs/>
          <w:sz w:val="24"/>
          <w:szCs w:val="24"/>
        </w:rPr>
        <w:t>spowoduje kom</w:t>
      </w:r>
      <w:r w:rsidR="00B339EF" w:rsidRPr="00D76B04">
        <w:rPr>
          <w:rFonts w:asciiTheme="minorHAnsi" w:hAnsiTheme="minorHAnsi" w:cstheme="minorHAnsi"/>
          <w:bCs/>
          <w:sz w:val="24"/>
          <w:szCs w:val="24"/>
        </w:rPr>
        <w:t>p</w:t>
      </w:r>
      <w:r w:rsidRPr="00D76B04">
        <w:rPr>
          <w:rFonts w:asciiTheme="minorHAnsi" w:hAnsiTheme="minorHAnsi" w:cstheme="minorHAnsi"/>
          <w:bCs/>
          <w:sz w:val="24"/>
          <w:szCs w:val="24"/>
        </w:rPr>
        <w:t xml:space="preserve">likacje </w:t>
      </w:r>
      <w:r w:rsidR="00B339EF" w:rsidRPr="00D76B04">
        <w:rPr>
          <w:rFonts w:asciiTheme="minorHAnsi" w:hAnsiTheme="minorHAnsi" w:cstheme="minorHAnsi"/>
          <w:bCs/>
          <w:sz w:val="24"/>
          <w:szCs w:val="24"/>
        </w:rPr>
        <w:t xml:space="preserve">ponieważ </w:t>
      </w:r>
      <w:r w:rsidR="006A229A" w:rsidRPr="00D76B04">
        <w:rPr>
          <w:rFonts w:asciiTheme="minorHAnsi" w:hAnsiTheme="minorHAnsi" w:cstheme="minorHAnsi"/>
          <w:bCs/>
          <w:sz w:val="24"/>
          <w:szCs w:val="24"/>
        </w:rPr>
        <w:t xml:space="preserve">wiąże nas </w:t>
      </w:r>
      <w:r w:rsidRPr="00D76B04">
        <w:rPr>
          <w:rFonts w:asciiTheme="minorHAnsi" w:hAnsiTheme="minorHAnsi" w:cstheme="minorHAnsi"/>
          <w:bCs/>
          <w:sz w:val="24"/>
          <w:szCs w:val="24"/>
        </w:rPr>
        <w:t>zawar</w:t>
      </w:r>
      <w:r w:rsidR="00EC61AF" w:rsidRPr="00D76B04">
        <w:rPr>
          <w:rFonts w:asciiTheme="minorHAnsi" w:hAnsiTheme="minorHAnsi" w:cstheme="minorHAnsi"/>
          <w:bCs/>
          <w:sz w:val="24"/>
          <w:szCs w:val="24"/>
        </w:rPr>
        <w:t>ta</w:t>
      </w:r>
      <w:r w:rsidRPr="00D76B04">
        <w:rPr>
          <w:rFonts w:asciiTheme="minorHAnsi" w:hAnsiTheme="minorHAnsi" w:cstheme="minorHAnsi"/>
          <w:bCs/>
          <w:sz w:val="24"/>
          <w:szCs w:val="24"/>
        </w:rPr>
        <w:t xml:space="preserve"> umow</w:t>
      </w:r>
      <w:r w:rsidR="00EC61AF" w:rsidRPr="00D76B04">
        <w:rPr>
          <w:rFonts w:asciiTheme="minorHAnsi" w:hAnsiTheme="minorHAnsi" w:cstheme="minorHAnsi"/>
          <w:bCs/>
          <w:sz w:val="24"/>
          <w:szCs w:val="24"/>
        </w:rPr>
        <w:t>a zgodnie z zasadami o</w:t>
      </w:r>
      <w:r w:rsidRPr="00D76B04">
        <w:rPr>
          <w:rFonts w:asciiTheme="minorHAnsi" w:hAnsiTheme="minorHAnsi" w:cstheme="minorHAnsi"/>
          <w:bCs/>
          <w:sz w:val="24"/>
          <w:szCs w:val="24"/>
        </w:rPr>
        <w:t xml:space="preserve"> zam</w:t>
      </w:r>
      <w:r w:rsidR="00EC61AF" w:rsidRPr="00D76B04">
        <w:rPr>
          <w:rFonts w:asciiTheme="minorHAnsi" w:hAnsiTheme="minorHAnsi" w:cstheme="minorHAnsi"/>
          <w:bCs/>
          <w:sz w:val="24"/>
          <w:szCs w:val="24"/>
        </w:rPr>
        <w:t>ó</w:t>
      </w:r>
      <w:r w:rsidRPr="00D76B04">
        <w:rPr>
          <w:rFonts w:asciiTheme="minorHAnsi" w:hAnsiTheme="minorHAnsi" w:cstheme="minorHAnsi"/>
          <w:bCs/>
          <w:sz w:val="24"/>
          <w:szCs w:val="24"/>
        </w:rPr>
        <w:t>wien</w:t>
      </w:r>
      <w:r w:rsidR="00EC61AF" w:rsidRPr="00D76B04">
        <w:rPr>
          <w:rFonts w:asciiTheme="minorHAnsi" w:hAnsiTheme="minorHAnsi" w:cstheme="minorHAnsi"/>
          <w:bCs/>
          <w:sz w:val="24"/>
          <w:szCs w:val="24"/>
        </w:rPr>
        <w:t>iach</w:t>
      </w:r>
      <w:r w:rsidRPr="00D76B04">
        <w:rPr>
          <w:rFonts w:asciiTheme="minorHAnsi" w:hAnsiTheme="minorHAnsi" w:cstheme="minorHAnsi"/>
          <w:bCs/>
          <w:sz w:val="24"/>
          <w:szCs w:val="24"/>
        </w:rPr>
        <w:t xml:space="preserve"> publicznych</w:t>
      </w:r>
      <w:r w:rsidR="006A229A"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6A229A" w:rsidRPr="00D76B04">
        <w:rPr>
          <w:rFonts w:asciiTheme="minorHAnsi" w:hAnsiTheme="minorHAnsi" w:cstheme="minorHAnsi"/>
          <w:bCs/>
          <w:sz w:val="24"/>
          <w:szCs w:val="24"/>
        </w:rPr>
        <w:t>D</w:t>
      </w:r>
      <w:r w:rsidRPr="00D76B04">
        <w:rPr>
          <w:rFonts w:asciiTheme="minorHAnsi" w:hAnsiTheme="minorHAnsi" w:cstheme="minorHAnsi"/>
          <w:bCs/>
          <w:sz w:val="24"/>
          <w:szCs w:val="24"/>
        </w:rPr>
        <w:t>latego jest data od 1 stycznia 2023 r.</w:t>
      </w:r>
      <w:r w:rsidR="006A229A" w:rsidRPr="00D76B04">
        <w:rPr>
          <w:rFonts w:asciiTheme="minorHAnsi" w:hAnsiTheme="minorHAnsi" w:cstheme="minorHAnsi"/>
          <w:bCs/>
          <w:sz w:val="24"/>
          <w:szCs w:val="24"/>
        </w:rPr>
        <w:t xml:space="preserve"> żeby</w:t>
      </w:r>
      <w:r w:rsidR="00303076" w:rsidRPr="00D76B04">
        <w:rPr>
          <w:rFonts w:asciiTheme="minorHAnsi" w:hAnsiTheme="minorHAnsi" w:cstheme="minorHAnsi"/>
          <w:bCs/>
          <w:sz w:val="24"/>
          <w:szCs w:val="24"/>
        </w:rPr>
        <w:t xml:space="preserve"> zachowane były </w:t>
      </w:r>
      <w:r w:rsidRPr="00D76B04">
        <w:rPr>
          <w:rFonts w:asciiTheme="minorHAnsi" w:hAnsiTheme="minorHAnsi" w:cstheme="minorHAnsi"/>
          <w:bCs/>
          <w:sz w:val="24"/>
          <w:szCs w:val="24"/>
        </w:rPr>
        <w:t xml:space="preserve"> zasady wynikają </w:t>
      </w:r>
      <w:r w:rsidR="00D00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obowiązującego prawa</w:t>
      </w:r>
      <w:r w:rsidR="00303076" w:rsidRPr="00D76B04">
        <w:rPr>
          <w:rFonts w:asciiTheme="minorHAnsi" w:hAnsiTheme="minorHAnsi" w:cstheme="minorHAnsi"/>
          <w:bCs/>
          <w:sz w:val="24"/>
          <w:szCs w:val="24"/>
        </w:rPr>
        <w:t>.</w:t>
      </w:r>
      <w:r w:rsidR="000E37B1" w:rsidRPr="00D76B04">
        <w:rPr>
          <w:rFonts w:asciiTheme="minorHAnsi" w:hAnsiTheme="minorHAnsi" w:cstheme="minorHAnsi"/>
          <w:bCs/>
          <w:sz w:val="24"/>
          <w:szCs w:val="24"/>
        </w:rPr>
        <w:t xml:space="preserve"> </w:t>
      </w:r>
      <w:r w:rsidR="00303076" w:rsidRPr="00D76B04">
        <w:rPr>
          <w:rFonts w:asciiTheme="minorHAnsi" w:hAnsiTheme="minorHAnsi" w:cstheme="minorHAnsi"/>
          <w:bCs/>
          <w:sz w:val="24"/>
          <w:szCs w:val="24"/>
        </w:rPr>
        <w:t xml:space="preserve">Z </w:t>
      </w:r>
      <w:r w:rsidR="000E37B1" w:rsidRPr="00D76B04">
        <w:rPr>
          <w:rFonts w:asciiTheme="minorHAnsi" w:hAnsiTheme="minorHAnsi" w:cstheme="minorHAnsi"/>
          <w:bCs/>
          <w:sz w:val="24"/>
          <w:szCs w:val="24"/>
        </w:rPr>
        <w:t xml:space="preserve">dnia na dzień nie można takich </w:t>
      </w:r>
      <w:r w:rsidR="00A95F79" w:rsidRPr="00D76B04">
        <w:rPr>
          <w:rFonts w:asciiTheme="minorHAnsi" w:hAnsiTheme="minorHAnsi" w:cstheme="minorHAnsi"/>
          <w:bCs/>
          <w:sz w:val="24"/>
          <w:szCs w:val="24"/>
        </w:rPr>
        <w:t>zapisów</w:t>
      </w:r>
      <w:r w:rsidR="000E37B1" w:rsidRPr="00D76B04">
        <w:rPr>
          <w:rFonts w:asciiTheme="minorHAnsi" w:hAnsiTheme="minorHAnsi" w:cstheme="minorHAnsi"/>
          <w:bCs/>
          <w:sz w:val="24"/>
          <w:szCs w:val="24"/>
        </w:rPr>
        <w:t xml:space="preserve"> zmi</w:t>
      </w:r>
      <w:r w:rsidR="00A95F79" w:rsidRPr="00D76B04">
        <w:rPr>
          <w:rFonts w:asciiTheme="minorHAnsi" w:hAnsiTheme="minorHAnsi" w:cstheme="minorHAnsi"/>
          <w:bCs/>
          <w:sz w:val="24"/>
          <w:szCs w:val="24"/>
        </w:rPr>
        <w:t>e</w:t>
      </w:r>
      <w:r w:rsidR="000E37B1" w:rsidRPr="00D76B04">
        <w:rPr>
          <w:rFonts w:asciiTheme="minorHAnsi" w:hAnsiTheme="minorHAnsi" w:cstheme="minorHAnsi"/>
          <w:bCs/>
          <w:sz w:val="24"/>
          <w:szCs w:val="24"/>
        </w:rPr>
        <w:t>nia</w:t>
      </w:r>
      <w:r w:rsidR="00A95F79" w:rsidRPr="00D76B04">
        <w:rPr>
          <w:rFonts w:asciiTheme="minorHAnsi" w:hAnsiTheme="minorHAnsi" w:cstheme="minorHAnsi"/>
          <w:bCs/>
          <w:sz w:val="24"/>
          <w:szCs w:val="24"/>
        </w:rPr>
        <w:t>ć</w:t>
      </w:r>
      <w:r w:rsidR="000E37B1" w:rsidRPr="00D76B04">
        <w:rPr>
          <w:rFonts w:asciiTheme="minorHAnsi" w:hAnsiTheme="minorHAnsi" w:cstheme="minorHAnsi"/>
          <w:bCs/>
          <w:sz w:val="24"/>
          <w:szCs w:val="24"/>
        </w:rPr>
        <w:t>.</w:t>
      </w:r>
    </w:p>
    <w:p w14:paraId="1A05D102" w14:textId="57F6F318" w:rsidR="004E6F74" w:rsidRPr="00D76B04" w:rsidRDefault="004E6F7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Szymon Zejer Zastępca Burmistrza Miasta</w:t>
      </w:r>
    </w:p>
    <w:p w14:paraId="3D307E1A" w14:textId="305C1418" w:rsidR="00724A1D" w:rsidRPr="00D76B04" w:rsidRDefault="000E37B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Zgodnie z interpretacją sejmu płacimy za gotowość odbierania odpad</w:t>
      </w:r>
      <w:r w:rsidR="00A95F79" w:rsidRPr="00D76B04">
        <w:rPr>
          <w:rFonts w:asciiTheme="minorHAnsi" w:hAnsiTheme="minorHAnsi" w:cstheme="minorHAnsi"/>
          <w:bCs/>
          <w:sz w:val="24"/>
          <w:szCs w:val="24"/>
        </w:rPr>
        <w:t>ó</w:t>
      </w:r>
      <w:r w:rsidRPr="00D76B04">
        <w:rPr>
          <w:rFonts w:asciiTheme="minorHAnsi" w:hAnsiTheme="minorHAnsi" w:cstheme="minorHAnsi"/>
          <w:bCs/>
          <w:sz w:val="24"/>
          <w:szCs w:val="24"/>
        </w:rPr>
        <w:t>w przez firmę, wynika to z umowy i wchodząc do systemu gminnego firmy</w:t>
      </w:r>
      <w:r w:rsidR="008455B6"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ponosz</w:t>
      </w:r>
      <w:r w:rsidR="008455B6"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koszt</w:t>
      </w:r>
      <w:r w:rsidR="008455B6"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i nie ma możliwości </w:t>
      </w:r>
      <w:r w:rsidR="00D00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systemie żeby dat</w:t>
      </w:r>
      <w:r w:rsidR="008455B6" w:rsidRPr="00D76B04">
        <w:rPr>
          <w:rFonts w:asciiTheme="minorHAnsi" w:hAnsiTheme="minorHAnsi" w:cstheme="minorHAnsi"/>
          <w:bCs/>
          <w:sz w:val="24"/>
          <w:szCs w:val="24"/>
        </w:rPr>
        <w:t>a była</w:t>
      </w:r>
      <w:r w:rsidRPr="00D76B04">
        <w:rPr>
          <w:rFonts w:asciiTheme="minorHAnsi" w:hAnsiTheme="minorHAnsi" w:cstheme="minorHAnsi"/>
          <w:bCs/>
          <w:sz w:val="24"/>
          <w:szCs w:val="24"/>
        </w:rPr>
        <w:t xml:space="preserve"> zmi</w:t>
      </w:r>
      <w:r w:rsidR="008455B6" w:rsidRPr="00D76B04">
        <w:rPr>
          <w:rFonts w:asciiTheme="minorHAnsi" w:hAnsiTheme="minorHAnsi" w:cstheme="minorHAnsi"/>
          <w:bCs/>
          <w:sz w:val="24"/>
          <w:szCs w:val="24"/>
        </w:rPr>
        <w:t>eniona</w:t>
      </w:r>
      <w:r w:rsidRPr="00D76B04">
        <w:rPr>
          <w:rFonts w:asciiTheme="minorHAnsi" w:hAnsiTheme="minorHAnsi" w:cstheme="minorHAnsi"/>
          <w:bCs/>
          <w:sz w:val="24"/>
          <w:szCs w:val="24"/>
        </w:rPr>
        <w:t>.</w:t>
      </w:r>
      <w:r w:rsidR="00483842" w:rsidRPr="00D76B04">
        <w:rPr>
          <w:rFonts w:asciiTheme="minorHAnsi" w:hAnsiTheme="minorHAnsi" w:cstheme="minorHAnsi"/>
          <w:bCs/>
          <w:sz w:val="24"/>
          <w:szCs w:val="24"/>
        </w:rPr>
        <w:t xml:space="preserve"> Obowiązuje uchwala i podjęcie takiego wniosku byłoby niezgodne z zawartą umową.</w:t>
      </w:r>
    </w:p>
    <w:p w14:paraId="367905C1" w14:textId="7F65C805" w:rsidR="00227069" w:rsidRPr="00D76B04" w:rsidRDefault="00905E1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Radca prawny UM </w:t>
      </w:r>
      <w:r w:rsidR="00483842" w:rsidRPr="00D76B04">
        <w:rPr>
          <w:rFonts w:asciiTheme="minorHAnsi" w:hAnsiTheme="minorHAnsi" w:cstheme="minorHAnsi"/>
          <w:bCs/>
          <w:sz w:val="24"/>
          <w:szCs w:val="24"/>
        </w:rPr>
        <w:t xml:space="preserve">poinformował, że </w:t>
      </w:r>
      <w:r w:rsidRPr="00D76B04">
        <w:rPr>
          <w:rFonts w:asciiTheme="minorHAnsi" w:hAnsiTheme="minorHAnsi" w:cstheme="minorHAnsi"/>
          <w:bCs/>
          <w:sz w:val="24"/>
          <w:szCs w:val="24"/>
        </w:rPr>
        <w:t>należ</w:t>
      </w:r>
      <w:r w:rsidR="00B2173B" w:rsidRPr="00D76B04">
        <w:rPr>
          <w:rFonts w:asciiTheme="minorHAnsi" w:hAnsiTheme="minorHAnsi" w:cstheme="minorHAnsi"/>
          <w:bCs/>
          <w:sz w:val="24"/>
          <w:szCs w:val="24"/>
        </w:rPr>
        <w:t>ałoby dokładnie przeanalizować umowę żeby udzielić jednoznacznej odpowiedzi.</w:t>
      </w:r>
      <w:r w:rsidRPr="00D76B04">
        <w:rPr>
          <w:rFonts w:asciiTheme="minorHAnsi" w:hAnsiTheme="minorHAnsi" w:cstheme="minorHAnsi"/>
          <w:bCs/>
          <w:sz w:val="24"/>
          <w:szCs w:val="24"/>
        </w:rPr>
        <w:t xml:space="preserve"> </w:t>
      </w:r>
    </w:p>
    <w:p w14:paraId="5748A259" w14:textId="72A04801" w:rsidR="002E3639" w:rsidRPr="00D76B04" w:rsidRDefault="002E363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Wioletta Błaszkiewicz Radna Rady Miasta</w:t>
      </w:r>
    </w:p>
    <w:p w14:paraId="491FD4DD" w14:textId="60838397" w:rsidR="00391F3F" w:rsidRPr="00D76B04" w:rsidRDefault="0057144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Wie </w:t>
      </w:r>
      <w:r w:rsidR="002E3639" w:rsidRPr="00D76B04">
        <w:rPr>
          <w:rFonts w:asciiTheme="minorHAnsi" w:hAnsiTheme="minorHAnsi" w:cstheme="minorHAnsi"/>
          <w:bCs/>
          <w:sz w:val="24"/>
          <w:szCs w:val="24"/>
        </w:rPr>
        <w:t>ż</w:t>
      </w:r>
      <w:r w:rsidRPr="00D76B04">
        <w:rPr>
          <w:rFonts w:asciiTheme="minorHAnsi" w:hAnsiTheme="minorHAnsi" w:cstheme="minorHAnsi"/>
          <w:bCs/>
          <w:sz w:val="24"/>
          <w:szCs w:val="24"/>
        </w:rPr>
        <w:t>e obowi</w:t>
      </w:r>
      <w:r w:rsidR="002E3639"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zuje nas umowa i ponoszenie kosztów ale dokładamy do systemu ok.1 </w:t>
      </w:r>
      <w:proofErr w:type="spellStart"/>
      <w:r w:rsidRPr="00D76B04">
        <w:rPr>
          <w:rFonts w:asciiTheme="minorHAnsi" w:hAnsiTheme="minorHAnsi" w:cstheme="minorHAnsi"/>
          <w:bCs/>
          <w:sz w:val="24"/>
          <w:szCs w:val="24"/>
        </w:rPr>
        <w:t>mln</w:t>
      </w:r>
      <w:r w:rsidR="002E3639" w:rsidRPr="00D76B04">
        <w:rPr>
          <w:rFonts w:asciiTheme="minorHAnsi" w:hAnsiTheme="minorHAnsi" w:cstheme="minorHAnsi"/>
          <w:bCs/>
          <w:sz w:val="24"/>
          <w:szCs w:val="24"/>
        </w:rPr>
        <w:t>.</w:t>
      </w:r>
      <w:r w:rsidRPr="00D76B04">
        <w:rPr>
          <w:rFonts w:asciiTheme="minorHAnsi" w:hAnsiTheme="minorHAnsi" w:cstheme="minorHAnsi"/>
          <w:bCs/>
          <w:sz w:val="24"/>
          <w:szCs w:val="24"/>
        </w:rPr>
        <w:t>z</w:t>
      </w:r>
      <w:r w:rsidR="002E3639" w:rsidRPr="00D76B04">
        <w:rPr>
          <w:rFonts w:asciiTheme="minorHAnsi" w:hAnsiTheme="minorHAnsi" w:cstheme="minorHAnsi"/>
          <w:bCs/>
          <w:sz w:val="24"/>
          <w:szCs w:val="24"/>
        </w:rPr>
        <w:t>ł</w:t>
      </w:r>
      <w:proofErr w:type="spellEnd"/>
      <w:r w:rsidR="00702789"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2E3639"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a koszty ponoszone od przedsi</w:t>
      </w:r>
      <w:r w:rsidR="00702789" w:rsidRPr="00D76B04">
        <w:rPr>
          <w:rFonts w:asciiTheme="minorHAnsi" w:hAnsiTheme="minorHAnsi" w:cstheme="minorHAnsi"/>
          <w:bCs/>
          <w:sz w:val="24"/>
          <w:szCs w:val="24"/>
        </w:rPr>
        <w:t>ę</w:t>
      </w:r>
      <w:r w:rsidRPr="00D76B04">
        <w:rPr>
          <w:rFonts w:asciiTheme="minorHAnsi" w:hAnsiTheme="minorHAnsi" w:cstheme="minorHAnsi"/>
          <w:bCs/>
          <w:sz w:val="24"/>
          <w:szCs w:val="24"/>
        </w:rPr>
        <w:t>biorc</w:t>
      </w:r>
      <w:r w:rsidR="00702789" w:rsidRPr="00D76B04">
        <w:rPr>
          <w:rFonts w:asciiTheme="minorHAnsi" w:hAnsiTheme="minorHAnsi" w:cstheme="minorHAnsi"/>
          <w:bCs/>
          <w:sz w:val="24"/>
          <w:szCs w:val="24"/>
        </w:rPr>
        <w:t>ó</w:t>
      </w:r>
      <w:r w:rsidRPr="00D76B04">
        <w:rPr>
          <w:rFonts w:asciiTheme="minorHAnsi" w:hAnsiTheme="minorHAnsi" w:cstheme="minorHAnsi"/>
          <w:bCs/>
          <w:sz w:val="24"/>
          <w:szCs w:val="24"/>
        </w:rPr>
        <w:t>w nie s</w:t>
      </w:r>
      <w:r w:rsidR="00702789"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wysokie i nie grozi z tego powod</w:t>
      </w:r>
      <w:r w:rsidR="00702789" w:rsidRPr="00D76B04">
        <w:rPr>
          <w:rFonts w:asciiTheme="minorHAnsi" w:hAnsiTheme="minorHAnsi" w:cstheme="minorHAnsi"/>
          <w:bCs/>
          <w:sz w:val="24"/>
          <w:szCs w:val="24"/>
        </w:rPr>
        <w:t>u naruszenie</w:t>
      </w:r>
      <w:r w:rsidRPr="00D76B04">
        <w:rPr>
          <w:rFonts w:asciiTheme="minorHAnsi" w:hAnsiTheme="minorHAnsi" w:cstheme="minorHAnsi"/>
          <w:bCs/>
          <w:sz w:val="24"/>
          <w:szCs w:val="24"/>
        </w:rPr>
        <w:t xml:space="preserve"> dyscyplin</w:t>
      </w:r>
      <w:r w:rsidR="00DD447D"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bud</w:t>
      </w:r>
      <w:r w:rsidR="00DD447D" w:rsidRPr="00D76B04">
        <w:rPr>
          <w:rFonts w:asciiTheme="minorHAnsi" w:hAnsiTheme="minorHAnsi" w:cstheme="minorHAnsi"/>
          <w:bCs/>
          <w:sz w:val="24"/>
          <w:szCs w:val="24"/>
        </w:rPr>
        <w:t>ż</w:t>
      </w:r>
      <w:r w:rsidRPr="00D76B04">
        <w:rPr>
          <w:rFonts w:asciiTheme="minorHAnsi" w:hAnsiTheme="minorHAnsi" w:cstheme="minorHAnsi"/>
          <w:bCs/>
          <w:sz w:val="24"/>
          <w:szCs w:val="24"/>
        </w:rPr>
        <w:t>etow</w:t>
      </w:r>
      <w:r w:rsidR="00DD447D" w:rsidRPr="00D76B04">
        <w:rPr>
          <w:rFonts w:asciiTheme="minorHAnsi" w:hAnsiTheme="minorHAnsi" w:cstheme="minorHAnsi"/>
          <w:bCs/>
          <w:sz w:val="24"/>
          <w:szCs w:val="24"/>
        </w:rPr>
        <w:t>ej</w:t>
      </w:r>
      <w:r w:rsidRPr="00D76B04">
        <w:rPr>
          <w:rFonts w:asciiTheme="minorHAnsi" w:hAnsiTheme="minorHAnsi" w:cstheme="minorHAnsi"/>
          <w:bCs/>
          <w:sz w:val="24"/>
          <w:szCs w:val="24"/>
        </w:rPr>
        <w:t xml:space="preserve"> i możemy ponieść wyższe koszty dofinansowania</w:t>
      </w:r>
      <w:r w:rsidR="00DD447D" w:rsidRPr="00D76B04">
        <w:rPr>
          <w:rFonts w:asciiTheme="minorHAnsi" w:hAnsiTheme="minorHAnsi" w:cstheme="minorHAnsi"/>
          <w:bCs/>
          <w:sz w:val="24"/>
          <w:szCs w:val="24"/>
        </w:rPr>
        <w:t>.</w:t>
      </w:r>
    </w:p>
    <w:p w14:paraId="168ED5AD" w14:textId="47AA8AF0" w:rsidR="006B526B" w:rsidRPr="00D76B04" w:rsidRDefault="00905E1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t>Przewodnicz</w:t>
      </w:r>
      <w:r w:rsidR="004B4D52"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cy </w:t>
      </w:r>
      <w:r w:rsidR="004B4D52" w:rsidRPr="00D76B04">
        <w:rPr>
          <w:rFonts w:asciiTheme="minorHAnsi" w:hAnsiTheme="minorHAnsi" w:cstheme="minorHAnsi"/>
          <w:bCs/>
          <w:sz w:val="24"/>
          <w:szCs w:val="24"/>
        </w:rPr>
        <w:t>R</w:t>
      </w:r>
      <w:r w:rsidRPr="00D76B04">
        <w:rPr>
          <w:rFonts w:asciiTheme="minorHAnsi" w:hAnsiTheme="minorHAnsi" w:cstheme="minorHAnsi"/>
          <w:bCs/>
          <w:sz w:val="24"/>
          <w:szCs w:val="24"/>
        </w:rPr>
        <w:t>ady Miasta</w:t>
      </w:r>
      <w:r w:rsidR="00A37F92" w:rsidRPr="00D76B04">
        <w:rPr>
          <w:rFonts w:asciiTheme="minorHAnsi" w:hAnsiTheme="minorHAnsi" w:cstheme="minorHAnsi"/>
          <w:bCs/>
          <w:sz w:val="24"/>
          <w:szCs w:val="24"/>
        </w:rPr>
        <w:t xml:space="preserve"> Lech </w:t>
      </w:r>
      <w:proofErr w:type="spellStart"/>
      <w:r w:rsidR="00A37F92" w:rsidRPr="00D76B04">
        <w:rPr>
          <w:rFonts w:asciiTheme="minorHAnsi" w:hAnsiTheme="minorHAnsi" w:cstheme="minorHAnsi"/>
          <w:bCs/>
          <w:sz w:val="24"/>
          <w:szCs w:val="24"/>
        </w:rPr>
        <w:t>Prejs</w:t>
      </w:r>
      <w:proofErr w:type="spellEnd"/>
      <w:r w:rsidRPr="00D76B04">
        <w:rPr>
          <w:rFonts w:asciiTheme="minorHAnsi" w:hAnsiTheme="minorHAnsi" w:cstheme="minorHAnsi"/>
          <w:bCs/>
          <w:sz w:val="24"/>
          <w:szCs w:val="24"/>
        </w:rPr>
        <w:t xml:space="preserve"> poddał pod głosowanie wniosek formalny w sprawie zmiany terminu</w:t>
      </w:r>
      <w:r w:rsidR="006B526B" w:rsidRPr="00D76B04">
        <w:rPr>
          <w:rFonts w:asciiTheme="minorHAnsi" w:hAnsiTheme="minorHAnsi" w:cstheme="minorHAnsi"/>
          <w:bCs/>
          <w:sz w:val="24"/>
          <w:szCs w:val="24"/>
        </w:rPr>
        <w:t xml:space="preserve"> </w:t>
      </w:r>
      <w:r w:rsidR="0057144C" w:rsidRPr="00D76B04">
        <w:rPr>
          <w:rFonts w:asciiTheme="minorHAnsi" w:hAnsiTheme="minorHAnsi" w:cstheme="minorHAnsi"/>
          <w:bCs/>
          <w:sz w:val="24"/>
          <w:szCs w:val="24"/>
        </w:rPr>
        <w:t>zawartego w uchwale tj.</w:t>
      </w:r>
      <w:r w:rsidR="006B526B" w:rsidRPr="00D76B04">
        <w:rPr>
          <w:rFonts w:asciiTheme="minorHAnsi" w:hAnsiTheme="minorHAnsi" w:cstheme="minorHAnsi"/>
          <w:bCs/>
          <w:sz w:val="24"/>
          <w:szCs w:val="24"/>
        </w:rPr>
        <w:t xml:space="preserve"> </w:t>
      </w:r>
      <w:r w:rsidR="00260052" w:rsidRPr="00D76B04">
        <w:rPr>
          <w:rFonts w:asciiTheme="minorHAnsi" w:eastAsia="Times New Roman" w:hAnsiTheme="minorHAnsi" w:cstheme="minorHAnsi"/>
          <w:bCs/>
          <w:sz w:val="24"/>
          <w:szCs w:val="24"/>
        </w:rPr>
        <w:t xml:space="preserve">wejścia w życie </w:t>
      </w:r>
      <w:r w:rsidR="00C34D82" w:rsidRPr="00D76B04">
        <w:rPr>
          <w:rFonts w:asciiTheme="minorHAnsi" w:eastAsia="Times New Roman" w:hAnsiTheme="minorHAnsi" w:cstheme="minorHAnsi"/>
          <w:bCs/>
          <w:sz w:val="24"/>
          <w:szCs w:val="24"/>
        </w:rPr>
        <w:t>u</w:t>
      </w:r>
      <w:r w:rsidR="00260052" w:rsidRPr="00D76B04">
        <w:rPr>
          <w:rFonts w:asciiTheme="minorHAnsi" w:eastAsia="Times New Roman" w:hAnsiTheme="minorHAnsi" w:cstheme="minorHAnsi"/>
          <w:bCs/>
          <w:sz w:val="24"/>
          <w:szCs w:val="24"/>
        </w:rPr>
        <w:t xml:space="preserve">chwały z dniem </w:t>
      </w:r>
      <w:r w:rsidR="00C34D82" w:rsidRPr="00D76B04">
        <w:rPr>
          <w:rFonts w:asciiTheme="minorHAnsi" w:eastAsia="Times New Roman" w:hAnsiTheme="minorHAnsi" w:cstheme="minorHAnsi"/>
          <w:bCs/>
          <w:sz w:val="24"/>
          <w:szCs w:val="24"/>
        </w:rPr>
        <w:t xml:space="preserve">                               </w:t>
      </w:r>
      <w:r w:rsidR="00260052" w:rsidRPr="00D76B04">
        <w:rPr>
          <w:rFonts w:asciiTheme="minorHAnsi" w:eastAsia="Times New Roman" w:hAnsiTheme="minorHAnsi" w:cstheme="minorHAnsi"/>
          <w:bCs/>
          <w:sz w:val="24"/>
          <w:szCs w:val="24"/>
        </w:rPr>
        <w:t xml:space="preserve">1 września 2022 roku. </w:t>
      </w:r>
      <w:r w:rsidRPr="00D76B04">
        <w:rPr>
          <w:rFonts w:asciiTheme="minorHAnsi" w:hAnsiTheme="minorHAnsi" w:cstheme="minorHAnsi"/>
          <w:bCs/>
          <w:sz w:val="24"/>
          <w:szCs w:val="24"/>
        </w:rPr>
        <w:t xml:space="preserve">    </w:t>
      </w:r>
    </w:p>
    <w:p w14:paraId="262CC011" w14:textId="463A5A64" w:rsidR="00F53276" w:rsidRPr="00D76B04" w:rsidRDefault="00905E1D"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w:t>
      </w:r>
      <w:r w:rsidR="00513088" w:rsidRPr="00D76B04">
        <w:rPr>
          <w:rFonts w:asciiTheme="minorHAnsi" w:hAnsiTheme="minorHAnsi" w:cstheme="minorHAnsi"/>
          <w:bCs/>
          <w:sz w:val="24"/>
          <w:szCs w:val="24"/>
        </w:rPr>
        <w:t>(</w:t>
      </w:r>
      <w:r w:rsidRPr="00D76B04">
        <w:rPr>
          <w:rFonts w:asciiTheme="minorHAnsi" w:hAnsiTheme="minorHAnsi" w:cstheme="minorHAnsi"/>
          <w:bCs/>
          <w:sz w:val="24"/>
          <w:szCs w:val="24"/>
        </w:rPr>
        <w:t>15 głosami</w:t>
      </w:r>
      <w:r w:rsidR="008D7C76" w:rsidRPr="00D76B04">
        <w:rPr>
          <w:rFonts w:asciiTheme="minorHAnsi" w:hAnsiTheme="minorHAnsi" w:cstheme="minorHAnsi"/>
          <w:bCs/>
          <w:sz w:val="24"/>
          <w:szCs w:val="24"/>
        </w:rPr>
        <w:t xml:space="preserve"> przeciw</w:t>
      </w:r>
      <w:r w:rsidR="004B4D52" w:rsidRPr="00D76B04">
        <w:rPr>
          <w:rFonts w:asciiTheme="minorHAnsi" w:hAnsiTheme="minorHAnsi" w:cstheme="minorHAnsi"/>
          <w:bCs/>
          <w:sz w:val="24"/>
          <w:szCs w:val="24"/>
        </w:rPr>
        <w:t xml:space="preserve">, </w:t>
      </w:r>
      <w:r w:rsidR="00E216D6" w:rsidRPr="00D76B04">
        <w:rPr>
          <w:rFonts w:asciiTheme="minorHAnsi" w:hAnsiTheme="minorHAnsi" w:cstheme="minorHAnsi"/>
          <w:bCs/>
          <w:sz w:val="24"/>
          <w:szCs w:val="24"/>
        </w:rPr>
        <w:t xml:space="preserve"> 2</w:t>
      </w:r>
      <w:r w:rsidR="00513088" w:rsidRPr="00D76B04">
        <w:rPr>
          <w:rFonts w:asciiTheme="minorHAnsi" w:hAnsiTheme="minorHAnsi" w:cstheme="minorHAnsi"/>
          <w:bCs/>
          <w:sz w:val="24"/>
          <w:szCs w:val="24"/>
        </w:rPr>
        <w:t xml:space="preserve"> głosami</w:t>
      </w:r>
      <w:r w:rsidR="00E216D6" w:rsidRPr="00D76B04">
        <w:rPr>
          <w:rFonts w:asciiTheme="minorHAnsi" w:hAnsiTheme="minorHAnsi" w:cstheme="minorHAnsi"/>
          <w:bCs/>
          <w:sz w:val="24"/>
          <w:szCs w:val="24"/>
        </w:rPr>
        <w:t xml:space="preserve"> za, 4</w:t>
      </w:r>
      <w:r w:rsidR="004B4D52" w:rsidRPr="00D76B04">
        <w:rPr>
          <w:rFonts w:asciiTheme="minorHAnsi" w:hAnsiTheme="minorHAnsi" w:cstheme="minorHAnsi"/>
          <w:bCs/>
          <w:sz w:val="24"/>
          <w:szCs w:val="24"/>
        </w:rPr>
        <w:t xml:space="preserve"> radnyc</w:t>
      </w:r>
      <w:r w:rsidR="00D95377" w:rsidRPr="00D76B04">
        <w:rPr>
          <w:rFonts w:asciiTheme="minorHAnsi" w:hAnsiTheme="minorHAnsi" w:cstheme="minorHAnsi"/>
          <w:bCs/>
          <w:sz w:val="24"/>
          <w:szCs w:val="24"/>
        </w:rPr>
        <w:t>h</w:t>
      </w:r>
      <w:r w:rsidR="004B4D52" w:rsidRPr="00D76B04">
        <w:rPr>
          <w:rFonts w:asciiTheme="minorHAnsi" w:hAnsiTheme="minorHAnsi" w:cstheme="minorHAnsi"/>
          <w:bCs/>
          <w:sz w:val="24"/>
          <w:szCs w:val="24"/>
        </w:rPr>
        <w:t xml:space="preserve"> wstrzymało się od głosu</w:t>
      </w:r>
      <w:r w:rsidR="00513088" w:rsidRPr="00D76B04">
        <w:rPr>
          <w:rFonts w:asciiTheme="minorHAnsi" w:hAnsiTheme="minorHAnsi" w:cstheme="minorHAnsi"/>
          <w:bCs/>
          <w:sz w:val="24"/>
          <w:szCs w:val="24"/>
        </w:rPr>
        <w:t>)</w:t>
      </w:r>
      <w:r w:rsidR="004B4D52" w:rsidRPr="00D76B04">
        <w:rPr>
          <w:rFonts w:asciiTheme="minorHAnsi" w:hAnsiTheme="minorHAnsi" w:cstheme="minorHAnsi"/>
          <w:bCs/>
          <w:sz w:val="24"/>
          <w:szCs w:val="24"/>
        </w:rPr>
        <w:t xml:space="preserve"> odrzuciła wniosek formalny.</w:t>
      </w:r>
    </w:p>
    <w:p w14:paraId="693BFDCD" w14:textId="3D849F6D" w:rsidR="00BE5263" w:rsidRPr="00D76B04" w:rsidRDefault="0019643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Zbigniew Korczak Radny Rady Miasta </w:t>
      </w:r>
    </w:p>
    <w:p w14:paraId="561F3B85" w14:textId="7EB76E76" w:rsidR="005758CC" w:rsidRPr="00D76B04" w:rsidRDefault="00196435" w:rsidP="005657BA">
      <w:pPr>
        <w:jc w:val="left"/>
        <w:rPr>
          <w:rFonts w:asciiTheme="minorHAnsi" w:hAnsiTheme="minorHAnsi" w:cstheme="minorHAnsi"/>
          <w:bCs/>
          <w:sz w:val="24"/>
          <w:szCs w:val="24"/>
        </w:rPr>
      </w:pPr>
      <w:r w:rsidRPr="00D76B04">
        <w:rPr>
          <w:rFonts w:asciiTheme="minorHAnsi" w:hAnsiTheme="minorHAnsi" w:cstheme="minorHAnsi"/>
          <w:bCs/>
          <w:sz w:val="24"/>
          <w:szCs w:val="24"/>
        </w:rPr>
        <w:t>zapytał</w:t>
      </w:r>
      <w:r w:rsidR="00D95377" w:rsidRPr="00D76B04">
        <w:rPr>
          <w:rFonts w:asciiTheme="minorHAnsi" w:hAnsiTheme="minorHAnsi" w:cstheme="minorHAnsi"/>
          <w:bCs/>
          <w:sz w:val="24"/>
          <w:szCs w:val="24"/>
        </w:rPr>
        <w:t>, gdzie przedsiębiorca może u</w:t>
      </w:r>
      <w:r w:rsidR="007F5B58" w:rsidRPr="00D76B04">
        <w:rPr>
          <w:rFonts w:asciiTheme="minorHAnsi" w:hAnsiTheme="minorHAnsi" w:cstheme="minorHAnsi"/>
          <w:bCs/>
          <w:sz w:val="24"/>
          <w:szCs w:val="24"/>
        </w:rPr>
        <w:t>z</w:t>
      </w:r>
      <w:r w:rsidR="00D95377" w:rsidRPr="00D76B04">
        <w:rPr>
          <w:rFonts w:asciiTheme="minorHAnsi" w:hAnsiTheme="minorHAnsi" w:cstheme="minorHAnsi"/>
          <w:bCs/>
          <w:sz w:val="24"/>
          <w:szCs w:val="24"/>
        </w:rPr>
        <w:t>y</w:t>
      </w:r>
      <w:r w:rsidR="007F5B58" w:rsidRPr="00D76B04">
        <w:rPr>
          <w:rFonts w:asciiTheme="minorHAnsi" w:hAnsiTheme="minorHAnsi" w:cstheme="minorHAnsi"/>
          <w:bCs/>
          <w:sz w:val="24"/>
          <w:szCs w:val="24"/>
        </w:rPr>
        <w:t>s</w:t>
      </w:r>
      <w:r w:rsidR="00D95377" w:rsidRPr="00D76B04">
        <w:rPr>
          <w:rFonts w:asciiTheme="minorHAnsi" w:hAnsiTheme="minorHAnsi" w:cstheme="minorHAnsi"/>
          <w:bCs/>
          <w:sz w:val="24"/>
          <w:szCs w:val="24"/>
        </w:rPr>
        <w:t>kać informacje</w:t>
      </w:r>
      <w:r w:rsidR="007F5B58" w:rsidRPr="00D76B04">
        <w:rPr>
          <w:rFonts w:asciiTheme="minorHAnsi" w:hAnsiTheme="minorHAnsi" w:cstheme="minorHAnsi"/>
          <w:bCs/>
          <w:sz w:val="24"/>
          <w:szCs w:val="24"/>
        </w:rPr>
        <w:t xml:space="preserve"> z kim może podpisać umowę, </w:t>
      </w:r>
      <w:r w:rsidR="00E216D6" w:rsidRPr="00D76B04">
        <w:rPr>
          <w:rFonts w:asciiTheme="minorHAnsi" w:hAnsiTheme="minorHAnsi" w:cstheme="minorHAnsi"/>
          <w:bCs/>
          <w:sz w:val="24"/>
          <w:szCs w:val="24"/>
        </w:rPr>
        <w:t>poda</w:t>
      </w:r>
      <w:r w:rsidR="00BE5263" w:rsidRPr="00D76B04">
        <w:rPr>
          <w:rFonts w:asciiTheme="minorHAnsi" w:hAnsiTheme="minorHAnsi" w:cstheme="minorHAnsi"/>
          <w:bCs/>
          <w:sz w:val="24"/>
          <w:szCs w:val="24"/>
        </w:rPr>
        <w:t>ł</w:t>
      </w:r>
      <w:r w:rsidR="00E216D6" w:rsidRPr="00D76B04">
        <w:rPr>
          <w:rFonts w:asciiTheme="minorHAnsi" w:hAnsiTheme="minorHAnsi" w:cstheme="minorHAnsi"/>
          <w:bCs/>
          <w:sz w:val="24"/>
          <w:szCs w:val="24"/>
        </w:rPr>
        <w:t xml:space="preserve">a Pani </w:t>
      </w:r>
      <w:r w:rsidR="00BE5263" w:rsidRPr="00D76B04">
        <w:rPr>
          <w:rFonts w:asciiTheme="minorHAnsi" w:hAnsiTheme="minorHAnsi" w:cstheme="minorHAnsi"/>
          <w:bCs/>
          <w:sz w:val="24"/>
          <w:szCs w:val="24"/>
        </w:rPr>
        <w:t>ż</w:t>
      </w:r>
      <w:r w:rsidR="00E216D6" w:rsidRPr="00D76B04">
        <w:rPr>
          <w:rFonts w:asciiTheme="minorHAnsi" w:hAnsiTheme="minorHAnsi" w:cstheme="minorHAnsi"/>
          <w:bCs/>
          <w:sz w:val="24"/>
          <w:szCs w:val="24"/>
        </w:rPr>
        <w:t>e jest</w:t>
      </w:r>
      <w:r w:rsidR="007F5B58" w:rsidRPr="00D76B04">
        <w:rPr>
          <w:rFonts w:asciiTheme="minorHAnsi" w:hAnsiTheme="minorHAnsi" w:cstheme="minorHAnsi"/>
          <w:bCs/>
          <w:sz w:val="24"/>
          <w:szCs w:val="24"/>
        </w:rPr>
        <w:t xml:space="preserve"> 15 przedsiębiorstw.</w:t>
      </w:r>
    </w:p>
    <w:p w14:paraId="6DDC04FD" w14:textId="74A10681" w:rsidR="00EC61EF" w:rsidRPr="00D76B04" w:rsidRDefault="005758C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Główny Specjalista Elżbieta Zembrzuska</w:t>
      </w:r>
      <w:r w:rsidR="00E216D6" w:rsidRPr="00D76B04">
        <w:rPr>
          <w:rFonts w:asciiTheme="minorHAnsi" w:hAnsiTheme="minorHAnsi" w:cstheme="minorHAnsi"/>
          <w:bCs/>
          <w:sz w:val="24"/>
          <w:szCs w:val="24"/>
        </w:rPr>
        <w:t xml:space="preserve"> zg</w:t>
      </w:r>
      <w:r w:rsidR="00DD5206" w:rsidRPr="00D76B04">
        <w:rPr>
          <w:rFonts w:asciiTheme="minorHAnsi" w:hAnsiTheme="minorHAnsi" w:cstheme="minorHAnsi"/>
          <w:bCs/>
          <w:sz w:val="24"/>
          <w:szCs w:val="24"/>
        </w:rPr>
        <w:t>o</w:t>
      </w:r>
      <w:r w:rsidR="00E216D6" w:rsidRPr="00D76B04">
        <w:rPr>
          <w:rFonts w:asciiTheme="minorHAnsi" w:hAnsiTheme="minorHAnsi" w:cstheme="minorHAnsi"/>
          <w:bCs/>
          <w:sz w:val="24"/>
          <w:szCs w:val="24"/>
        </w:rPr>
        <w:t>dnie z ustaw</w:t>
      </w:r>
      <w:r w:rsidR="00DD5206"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aktualny wykaz znajduje się na stronie </w:t>
      </w:r>
      <w:r w:rsidR="00FC2E69" w:rsidRPr="00D76B04">
        <w:rPr>
          <w:rFonts w:asciiTheme="minorHAnsi" w:hAnsiTheme="minorHAnsi" w:cstheme="minorHAnsi"/>
          <w:bCs/>
          <w:sz w:val="24"/>
          <w:szCs w:val="24"/>
        </w:rPr>
        <w:t xml:space="preserve">BIP </w:t>
      </w:r>
      <w:r w:rsidRPr="00D76B04">
        <w:rPr>
          <w:rFonts w:asciiTheme="minorHAnsi" w:hAnsiTheme="minorHAnsi" w:cstheme="minorHAnsi"/>
          <w:bCs/>
          <w:sz w:val="24"/>
          <w:szCs w:val="24"/>
        </w:rPr>
        <w:t>Urz</w:t>
      </w:r>
      <w:r w:rsidR="00FC2E69" w:rsidRPr="00D76B04">
        <w:rPr>
          <w:rFonts w:asciiTheme="minorHAnsi" w:hAnsiTheme="minorHAnsi" w:cstheme="minorHAnsi"/>
          <w:bCs/>
          <w:sz w:val="24"/>
          <w:szCs w:val="24"/>
        </w:rPr>
        <w:t>ę</w:t>
      </w:r>
      <w:r w:rsidRPr="00D76B04">
        <w:rPr>
          <w:rFonts w:asciiTheme="minorHAnsi" w:hAnsiTheme="minorHAnsi" w:cstheme="minorHAnsi"/>
          <w:bCs/>
          <w:sz w:val="24"/>
          <w:szCs w:val="24"/>
        </w:rPr>
        <w:t>du Miasta</w:t>
      </w:r>
      <w:r w:rsidR="00E216D6" w:rsidRPr="00D76B04">
        <w:rPr>
          <w:rFonts w:asciiTheme="minorHAnsi" w:hAnsiTheme="minorHAnsi" w:cstheme="minorHAnsi"/>
          <w:bCs/>
          <w:sz w:val="24"/>
          <w:szCs w:val="24"/>
        </w:rPr>
        <w:t xml:space="preserve"> </w:t>
      </w:r>
      <w:r w:rsidR="00DD5206" w:rsidRPr="00D76B04">
        <w:rPr>
          <w:rFonts w:asciiTheme="minorHAnsi" w:hAnsiTheme="minorHAnsi" w:cstheme="minorHAnsi"/>
          <w:bCs/>
          <w:sz w:val="24"/>
          <w:szCs w:val="24"/>
        </w:rPr>
        <w:t>w</w:t>
      </w:r>
      <w:r w:rsidR="00E216D6" w:rsidRPr="00D76B04">
        <w:rPr>
          <w:rFonts w:asciiTheme="minorHAnsi" w:hAnsiTheme="minorHAnsi" w:cstheme="minorHAnsi"/>
          <w:bCs/>
          <w:sz w:val="24"/>
          <w:szCs w:val="24"/>
        </w:rPr>
        <w:t xml:space="preserve"> dziale gospodarka odpadami. </w:t>
      </w:r>
      <w:r w:rsidR="00E54EAF" w:rsidRPr="00D76B04">
        <w:rPr>
          <w:rFonts w:asciiTheme="minorHAnsi" w:hAnsiTheme="minorHAnsi" w:cstheme="minorHAnsi"/>
          <w:bCs/>
          <w:sz w:val="24"/>
          <w:szCs w:val="24"/>
        </w:rPr>
        <w:t xml:space="preserve">Informacja </w:t>
      </w:r>
      <w:r w:rsidR="00DD5206" w:rsidRPr="00D76B04">
        <w:rPr>
          <w:rFonts w:asciiTheme="minorHAnsi" w:hAnsiTheme="minorHAnsi" w:cstheme="minorHAnsi"/>
          <w:bCs/>
          <w:sz w:val="24"/>
          <w:szCs w:val="24"/>
        </w:rPr>
        <w:t>j</w:t>
      </w:r>
      <w:r w:rsidR="00E216D6" w:rsidRPr="00D76B04">
        <w:rPr>
          <w:rFonts w:asciiTheme="minorHAnsi" w:hAnsiTheme="minorHAnsi" w:cstheme="minorHAnsi"/>
          <w:bCs/>
          <w:sz w:val="24"/>
          <w:szCs w:val="24"/>
        </w:rPr>
        <w:t>est to na bieżąco aktualizowan</w:t>
      </w:r>
      <w:r w:rsidR="00DD5206" w:rsidRPr="00D76B04">
        <w:rPr>
          <w:rFonts w:asciiTheme="minorHAnsi" w:hAnsiTheme="minorHAnsi" w:cstheme="minorHAnsi"/>
          <w:bCs/>
          <w:sz w:val="24"/>
          <w:szCs w:val="24"/>
        </w:rPr>
        <w:t>a</w:t>
      </w:r>
      <w:r w:rsidR="00FC2E69" w:rsidRPr="00D76B04">
        <w:rPr>
          <w:rFonts w:asciiTheme="minorHAnsi" w:hAnsiTheme="minorHAnsi" w:cstheme="minorHAnsi"/>
          <w:bCs/>
          <w:sz w:val="24"/>
          <w:szCs w:val="24"/>
        </w:rPr>
        <w:t>.</w:t>
      </w:r>
    </w:p>
    <w:p w14:paraId="6D41D865" w14:textId="2C846323" w:rsidR="00FC2E69" w:rsidRPr="00D76B04" w:rsidRDefault="00FC2E6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Mława</w:t>
      </w:r>
    </w:p>
    <w:p w14:paraId="1B4BBA7F" w14:textId="577BA732" w:rsidR="0013475E" w:rsidRPr="00D76B04" w:rsidRDefault="00CF21D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Drodzy mieszka</w:t>
      </w:r>
      <w:r w:rsidR="00DD5206" w:rsidRPr="00D76B04">
        <w:rPr>
          <w:rFonts w:asciiTheme="minorHAnsi" w:hAnsiTheme="minorHAnsi" w:cstheme="minorHAnsi"/>
          <w:bCs/>
          <w:sz w:val="24"/>
          <w:szCs w:val="24"/>
        </w:rPr>
        <w:t>ń</w:t>
      </w:r>
      <w:r w:rsidRPr="00D76B04">
        <w:rPr>
          <w:rFonts w:asciiTheme="minorHAnsi" w:hAnsiTheme="minorHAnsi" w:cstheme="minorHAnsi"/>
          <w:bCs/>
          <w:sz w:val="24"/>
          <w:szCs w:val="24"/>
        </w:rPr>
        <w:t xml:space="preserve">cy </w:t>
      </w:r>
      <w:r w:rsidR="004C6733" w:rsidRPr="00D76B04">
        <w:rPr>
          <w:rFonts w:asciiTheme="minorHAnsi" w:hAnsiTheme="minorHAnsi" w:cstheme="minorHAnsi"/>
          <w:bCs/>
          <w:sz w:val="24"/>
          <w:szCs w:val="24"/>
        </w:rPr>
        <w:t>Mławy</w:t>
      </w:r>
      <w:r w:rsidRPr="00D76B04">
        <w:rPr>
          <w:rFonts w:asciiTheme="minorHAnsi" w:hAnsiTheme="minorHAnsi" w:cstheme="minorHAnsi"/>
          <w:bCs/>
          <w:sz w:val="24"/>
          <w:szCs w:val="24"/>
        </w:rPr>
        <w:t>. Rada ma prawo dyskusji i zgłaszania wniosk</w:t>
      </w:r>
      <w:r w:rsidR="004C6733" w:rsidRPr="00D76B04">
        <w:rPr>
          <w:rFonts w:asciiTheme="minorHAnsi" w:hAnsiTheme="minorHAnsi" w:cstheme="minorHAnsi"/>
          <w:bCs/>
          <w:sz w:val="24"/>
          <w:szCs w:val="24"/>
        </w:rPr>
        <w:t>ó</w:t>
      </w:r>
      <w:r w:rsidRPr="00D76B04">
        <w:rPr>
          <w:rFonts w:asciiTheme="minorHAnsi" w:hAnsiTheme="minorHAnsi" w:cstheme="minorHAnsi"/>
          <w:bCs/>
          <w:sz w:val="24"/>
          <w:szCs w:val="24"/>
        </w:rPr>
        <w:t>w. Znow</w:t>
      </w:r>
      <w:r w:rsidR="004C6733"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mamy </w:t>
      </w:r>
      <w:r w:rsidR="004C6733" w:rsidRPr="00D76B04">
        <w:rPr>
          <w:rFonts w:asciiTheme="minorHAnsi" w:hAnsiTheme="minorHAnsi" w:cstheme="minorHAnsi"/>
          <w:bCs/>
          <w:sz w:val="24"/>
          <w:szCs w:val="24"/>
        </w:rPr>
        <w:t xml:space="preserve">przykład </w:t>
      </w:r>
      <w:r w:rsidRPr="00D76B04">
        <w:rPr>
          <w:rFonts w:asciiTheme="minorHAnsi" w:hAnsiTheme="minorHAnsi" w:cstheme="minorHAnsi"/>
          <w:bCs/>
          <w:sz w:val="24"/>
          <w:szCs w:val="24"/>
        </w:rPr>
        <w:t>le</w:t>
      </w:r>
      <w:r w:rsidR="004C6733" w:rsidRPr="00D76B04">
        <w:rPr>
          <w:rFonts w:asciiTheme="minorHAnsi" w:hAnsiTheme="minorHAnsi" w:cstheme="minorHAnsi"/>
          <w:bCs/>
          <w:sz w:val="24"/>
          <w:szCs w:val="24"/>
        </w:rPr>
        <w:t>ps</w:t>
      </w:r>
      <w:r w:rsidRPr="00D76B04">
        <w:rPr>
          <w:rFonts w:asciiTheme="minorHAnsi" w:hAnsiTheme="minorHAnsi" w:cstheme="minorHAnsi"/>
          <w:bCs/>
          <w:sz w:val="24"/>
          <w:szCs w:val="24"/>
        </w:rPr>
        <w:t xml:space="preserve">zych </w:t>
      </w:r>
      <w:r w:rsidR="006F786C"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 gorszych</w:t>
      </w:r>
      <w:r w:rsidR="006F786C" w:rsidRPr="00D76B04">
        <w:rPr>
          <w:rFonts w:asciiTheme="minorHAnsi" w:hAnsiTheme="minorHAnsi" w:cstheme="minorHAnsi"/>
          <w:bCs/>
          <w:sz w:val="24"/>
          <w:szCs w:val="24"/>
        </w:rPr>
        <w:t>, którzy nie podjęli takiej decyzji.</w:t>
      </w:r>
      <w:r w:rsidRPr="00D76B04">
        <w:rPr>
          <w:rFonts w:asciiTheme="minorHAnsi" w:hAnsiTheme="minorHAnsi" w:cstheme="minorHAnsi"/>
          <w:bCs/>
          <w:sz w:val="24"/>
          <w:szCs w:val="24"/>
        </w:rPr>
        <w:t xml:space="preserve"> </w:t>
      </w:r>
      <w:r w:rsidR="006F786C" w:rsidRPr="00D76B04">
        <w:rPr>
          <w:rFonts w:asciiTheme="minorHAnsi" w:hAnsiTheme="minorHAnsi" w:cstheme="minorHAnsi"/>
          <w:bCs/>
          <w:sz w:val="24"/>
          <w:szCs w:val="24"/>
        </w:rPr>
        <w:t xml:space="preserve">Podkreślił, że </w:t>
      </w:r>
      <w:r w:rsidRPr="00D76B04">
        <w:rPr>
          <w:rFonts w:asciiTheme="minorHAnsi" w:hAnsiTheme="minorHAnsi" w:cstheme="minorHAnsi"/>
          <w:bCs/>
          <w:sz w:val="24"/>
          <w:szCs w:val="24"/>
        </w:rPr>
        <w:t>nie można zmienia</w:t>
      </w:r>
      <w:r w:rsidR="00AE48DF" w:rsidRPr="00D76B04">
        <w:rPr>
          <w:rFonts w:asciiTheme="minorHAnsi" w:hAnsiTheme="minorHAnsi" w:cstheme="minorHAnsi"/>
          <w:bCs/>
          <w:sz w:val="24"/>
          <w:szCs w:val="24"/>
        </w:rPr>
        <w:t>ć</w:t>
      </w:r>
      <w:r w:rsidRPr="00D76B04">
        <w:rPr>
          <w:rFonts w:asciiTheme="minorHAnsi" w:hAnsiTheme="minorHAnsi" w:cstheme="minorHAnsi"/>
          <w:bCs/>
          <w:sz w:val="24"/>
          <w:szCs w:val="24"/>
        </w:rPr>
        <w:t xml:space="preserve"> zasad zawartych w umowie </w:t>
      </w:r>
      <w:r w:rsidR="00AE48DF" w:rsidRPr="00D76B04">
        <w:rPr>
          <w:rFonts w:asciiTheme="minorHAnsi" w:hAnsiTheme="minorHAnsi" w:cstheme="minorHAnsi"/>
          <w:bCs/>
          <w:sz w:val="24"/>
          <w:szCs w:val="24"/>
        </w:rPr>
        <w:t xml:space="preserve">zapisanych </w:t>
      </w:r>
      <w:r w:rsidRPr="00D76B04">
        <w:rPr>
          <w:rFonts w:asciiTheme="minorHAnsi" w:hAnsiTheme="minorHAnsi" w:cstheme="minorHAnsi"/>
          <w:bCs/>
          <w:sz w:val="24"/>
          <w:szCs w:val="24"/>
        </w:rPr>
        <w:t>zgodnie z za</w:t>
      </w:r>
      <w:r w:rsidR="00AE48DF" w:rsidRPr="00D76B04">
        <w:rPr>
          <w:rFonts w:asciiTheme="minorHAnsi" w:hAnsiTheme="minorHAnsi" w:cstheme="minorHAnsi"/>
          <w:bCs/>
          <w:sz w:val="24"/>
          <w:szCs w:val="24"/>
        </w:rPr>
        <w:t>sa</w:t>
      </w:r>
      <w:r w:rsidRPr="00D76B04">
        <w:rPr>
          <w:rFonts w:asciiTheme="minorHAnsi" w:hAnsiTheme="minorHAnsi" w:cstheme="minorHAnsi"/>
          <w:bCs/>
          <w:sz w:val="24"/>
          <w:szCs w:val="24"/>
        </w:rPr>
        <w:t>dami o zamówieniach publicznych</w:t>
      </w:r>
      <w:r w:rsidR="00AE48DF"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AE48DF" w:rsidRPr="00D76B04">
        <w:rPr>
          <w:rFonts w:asciiTheme="minorHAnsi" w:hAnsiTheme="minorHAnsi" w:cstheme="minorHAnsi"/>
          <w:bCs/>
          <w:sz w:val="24"/>
          <w:szCs w:val="24"/>
        </w:rPr>
        <w:t>O</w:t>
      </w:r>
      <w:r w:rsidRPr="00D76B04">
        <w:rPr>
          <w:rFonts w:asciiTheme="minorHAnsi" w:hAnsiTheme="minorHAnsi" w:cstheme="minorHAnsi"/>
          <w:bCs/>
          <w:sz w:val="24"/>
          <w:szCs w:val="24"/>
        </w:rPr>
        <w:t>bniżenie stawki z inicjatywy</w:t>
      </w:r>
      <w:r w:rsidR="00AE48DF" w:rsidRPr="00D76B04">
        <w:rPr>
          <w:rFonts w:asciiTheme="minorHAnsi" w:hAnsiTheme="minorHAnsi" w:cstheme="minorHAnsi"/>
          <w:bCs/>
          <w:sz w:val="24"/>
          <w:szCs w:val="24"/>
        </w:rPr>
        <w:t xml:space="preserve"> Burmistrza nastąpiło</w:t>
      </w:r>
      <w:r w:rsidRPr="00D76B04">
        <w:rPr>
          <w:rFonts w:asciiTheme="minorHAnsi" w:hAnsiTheme="minorHAnsi" w:cstheme="minorHAnsi"/>
          <w:bCs/>
          <w:sz w:val="24"/>
          <w:szCs w:val="24"/>
        </w:rPr>
        <w:t xml:space="preserve"> </w:t>
      </w:r>
      <w:r w:rsidR="0069534A" w:rsidRPr="00D76B04">
        <w:rPr>
          <w:rFonts w:asciiTheme="minorHAnsi" w:hAnsiTheme="minorHAnsi" w:cstheme="minorHAnsi"/>
          <w:bCs/>
          <w:sz w:val="24"/>
          <w:szCs w:val="24"/>
        </w:rPr>
        <w:t>ale zmiana termin</w:t>
      </w:r>
      <w:r w:rsidR="00EC1EC7" w:rsidRPr="00D76B04">
        <w:rPr>
          <w:rFonts w:asciiTheme="minorHAnsi" w:hAnsiTheme="minorHAnsi" w:cstheme="minorHAnsi"/>
          <w:bCs/>
          <w:sz w:val="24"/>
          <w:szCs w:val="24"/>
        </w:rPr>
        <w:t>u</w:t>
      </w:r>
      <w:r w:rsidR="0069534A" w:rsidRPr="00D76B04">
        <w:rPr>
          <w:rFonts w:asciiTheme="minorHAnsi" w:hAnsiTheme="minorHAnsi" w:cstheme="minorHAnsi"/>
          <w:bCs/>
          <w:sz w:val="24"/>
          <w:szCs w:val="24"/>
        </w:rPr>
        <w:t xml:space="preserve"> to byłoby</w:t>
      </w:r>
      <w:r w:rsidR="00EC1EC7" w:rsidRPr="00D76B04">
        <w:rPr>
          <w:rFonts w:asciiTheme="minorHAnsi" w:hAnsiTheme="minorHAnsi" w:cstheme="minorHAnsi"/>
          <w:bCs/>
          <w:sz w:val="24"/>
          <w:szCs w:val="24"/>
        </w:rPr>
        <w:t xml:space="preserve"> ł</w:t>
      </w:r>
      <w:r w:rsidR="0069534A" w:rsidRPr="00D76B04">
        <w:rPr>
          <w:rFonts w:asciiTheme="minorHAnsi" w:hAnsiTheme="minorHAnsi" w:cstheme="minorHAnsi"/>
          <w:bCs/>
          <w:sz w:val="24"/>
          <w:szCs w:val="24"/>
        </w:rPr>
        <w:t>amanie prawa. Po</w:t>
      </w:r>
      <w:r w:rsidR="00EC1EC7" w:rsidRPr="00D76B04">
        <w:rPr>
          <w:rFonts w:asciiTheme="minorHAnsi" w:hAnsiTheme="minorHAnsi" w:cstheme="minorHAnsi"/>
          <w:bCs/>
          <w:sz w:val="24"/>
          <w:szCs w:val="24"/>
        </w:rPr>
        <w:t>d</w:t>
      </w:r>
      <w:r w:rsidR="0069534A" w:rsidRPr="00D76B04">
        <w:rPr>
          <w:rFonts w:asciiTheme="minorHAnsi" w:hAnsiTheme="minorHAnsi" w:cstheme="minorHAnsi"/>
          <w:bCs/>
          <w:sz w:val="24"/>
          <w:szCs w:val="24"/>
        </w:rPr>
        <w:t>zi</w:t>
      </w:r>
      <w:r w:rsidR="00EC1EC7" w:rsidRPr="00D76B04">
        <w:rPr>
          <w:rFonts w:asciiTheme="minorHAnsi" w:hAnsiTheme="minorHAnsi" w:cstheme="minorHAnsi"/>
          <w:bCs/>
          <w:sz w:val="24"/>
          <w:szCs w:val="24"/>
        </w:rPr>
        <w:t>ę</w:t>
      </w:r>
      <w:r w:rsidR="0069534A" w:rsidRPr="00D76B04">
        <w:rPr>
          <w:rFonts w:asciiTheme="minorHAnsi" w:hAnsiTheme="minorHAnsi" w:cstheme="minorHAnsi"/>
          <w:bCs/>
          <w:sz w:val="24"/>
          <w:szCs w:val="24"/>
        </w:rPr>
        <w:t>kowa</w:t>
      </w:r>
      <w:r w:rsidR="00EC1EC7" w:rsidRPr="00D76B04">
        <w:rPr>
          <w:rFonts w:asciiTheme="minorHAnsi" w:hAnsiTheme="minorHAnsi" w:cstheme="minorHAnsi"/>
          <w:bCs/>
          <w:sz w:val="24"/>
          <w:szCs w:val="24"/>
        </w:rPr>
        <w:t>ł</w:t>
      </w:r>
      <w:r w:rsidR="0069534A" w:rsidRPr="00D76B04">
        <w:rPr>
          <w:rFonts w:asciiTheme="minorHAnsi" w:hAnsiTheme="minorHAnsi" w:cstheme="minorHAnsi"/>
          <w:bCs/>
          <w:sz w:val="24"/>
          <w:szCs w:val="24"/>
        </w:rPr>
        <w:t xml:space="preserve"> większości </w:t>
      </w:r>
      <w:r w:rsidR="00EC1EC7" w:rsidRPr="00D76B04">
        <w:rPr>
          <w:rFonts w:asciiTheme="minorHAnsi" w:hAnsiTheme="minorHAnsi" w:cstheme="minorHAnsi"/>
          <w:bCs/>
          <w:sz w:val="24"/>
          <w:szCs w:val="24"/>
        </w:rPr>
        <w:t>radnym za odpowiedzialną d</w:t>
      </w:r>
      <w:r w:rsidR="0022250D" w:rsidRPr="00D76B04">
        <w:rPr>
          <w:rFonts w:asciiTheme="minorHAnsi" w:hAnsiTheme="minorHAnsi" w:cstheme="minorHAnsi"/>
          <w:bCs/>
          <w:sz w:val="24"/>
          <w:szCs w:val="24"/>
        </w:rPr>
        <w:t>ecyzję</w:t>
      </w:r>
      <w:r w:rsidR="0069534A" w:rsidRPr="00D76B04">
        <w:rPr>
          <w:rFonts w:asciiTheme="minorHAnsi" w:hAnsiTheme="minorHAnsi" w:cstheme="minorHAnsi"/>
          <w:bCs/>
          <w:sz w:val="24"/>
          <w:szCs w:val="24"/>
        </w:rPr>
        <w:t xml:space="preserve"> </w:t>
      </w:r>
      <w:r w:rsidR="0022250D" w:rsidRPr="00D76B04">
        <w:rPr>
          <w:rFonts w:asciiTheme="minorHAnsi" w:hAnsiTheme="minorHAnsi" w:cstheme="minorHAnsi"/>
          <w:bCs/>
          <w:sz w:val="24"/>
          <w:szCs w:val="24"/>
        </w:rPr>
        <w:t xml:space="preserve">i </w:t>
      </w:r>
      <w:r w:rsidR="0069534A" w:rsidRPr="00D76B04">
        <w:rPr>
          <w:rFonts w:asciiTheme="minorHAnsi" w:hAnsiTheme="minorHAnsi" w:cstheme="minorHAnsi"/>
          <w:bCs/>
          <w:sz w:val="24"/>
          <w:szCs w:val="24"/>
        </w:rPr>
        <w:t xml:space="preserve">odrzucenie wniosku </w:t>
      </w:r>
      <w:r w:rsidR="0022250D" w:rsidRPr="00D76B04">
        <w:rPr>
          <w:rFonts w:asciiTheme="minorHAnsi" w:hAnsiTheme="minorHAnsi" w:cstheme="minorHAnsi"/>
          <w:bCs/>
          <w:sz w:val="24"/>
          <w:szCs w:val="24"/>
        </w:rPr>
        <w:t>R</w:t>
      </w:r>
      <w:r w:rsidR="0069534A" w:rsidRPr="00D76B04">
        <w:rPr>
          <w:rFonts w:asciiTheme="minorHAnsi" w:hAnsiTheme="minorHAnsi" w:cstheme="minorHAnsi"/>
          <w:bCs/>
          <w:sz w:val="24"/>
          <w:szCs w:val="24"/>
        </w:rPr>
        <w:t xml:space="preserve">adnej </w:t>
      </w:r>
      <w:r w:rsidR="0022250D" w:rsidRPr="00D76B04">
        <w:rPr>
          <w:rFonts w:asciiTheme="minorHAnsi" w:hAnsiTheme="minorHAnsi" w:cstheme="minorHAnsi"/>
          <w:bCs/>
          <w:sz w:val="24"/>
          <w:szCs w:val="24"/>
        </w:rPr>
        <w:t>Bła</w:t>
      </w:r>
      <w:r w:rsidR="0069534A" w:rsidRPr="00D76B04">
        <w:rPr>
          <w:rFonts w:asciiTheme="minorHAnsi" w:hAnsiTheme="minorHAnsi" w:cstheme="minorHAnsi"/>
          <w:bCs/>
          <w:sz w:val="24"/>
          <w:szCs w:val="24"/>
        </w:rPr>
        <w:t>szkie</w:t>
      </w:r>
      <w:r w:rsidR="0022250D" w:rsidRPr="00D76B04">
        <w:rPr>
          <w:rFonts w:asciiTheme="minorHAnsi" w:hAnsiTheme="minorHAnsi" w:cstheme="minorHAnsi"/>
          <w:bCs/>
          <w:sz w:val="24"/>
          <w:szCs w:val="24"/>
        </w:rPr>
        <w:t>wi</w:t>
      </w:r>
      <w:r w:rsidR="0069534A" w:rsidRPr="00D76B04">
        <w:rPr>
          <w:rFonts w:asciiTheme="minorHAnsi" w:hAnsiTheme="minorHAnsi" w:cstheme="minorHAnsi"/>
          <w:bCs/>
          <w:sz w:val="24"/>
          <w:szCs w:val="24"/>
        </w:rPr>
        <w:t>cz.</w:t>
      </w:r>
    </w:p>
    <w:p w14:paraId="7721DDA9" w14:textId="6F234721" w:rsidR="00CF5BF5" w:rsidRPr="00D76B04" w:rsidRDefault="00CF5BF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Rada Miasta w głosowaniu jawnym (za – 1</w:t>
      </w:r>
      <w:r w:rsidR="00486B4A" w:rsidRPr="00D76B04">
        <w:rPr>
          <w:rFonts w:asciiTheme="minorHAnsi" w:hAnsiTheme="minorHAnsi" w:cstheme="minorHAnsi"/>
          <w:bCs/>
          <w:sz w:val="24"/>
          <w:szCs w:val="24"/>
        </w:rPr>
        <w:t>7</w:t>
      </w:r>
      <w:r w:rsidRPr="00D76B04">
        <w:rPr>
          <w:rFonts w:asciiTheme="minorHAnsi" w:hAnsiTheme="minorHAnsi" w:cstheme="minorHAnsi"/>
          <w:bCs/>
          <w:sz w:val="24"/>
          <w:szCs w:val="24"/>
        </w:rPr>
        <w:t xml:space="preserve"> głosów</w:t>
      </w:r>
      <w:r w:rsidR="00486B4A" w:rsidRPr="00D76B04">
        <w:rPr>
          <w:rFonts w:asciiTheme="minorHAnsi" w:hAnsiTheme="minorHAnsi" w:cstheme="minorHAnsi"/>
          <w:bCs/>
          <w:sz w:val="24"/>
          <w:szCs w:val="24"/>
        </w:rPr>
        <w:t>, 4 wstrzymujące</w:t>
      </w:r>
      <w:r w:rsidRPr="00D76B04">
        <w:rPr>
          <w:rFonts w:asciiTheme="minorHAnsi" w:hAnsiTheme="minorHAnsi" w:cstheme="minorHAnsi"/>
          <w:bCs/>
          <w:sz w:val="24"/>
          <w:szCs w:val="24"/>
        </w:rPr>
        <w:t>)</w:t>
      </w:r>
    </w:p>
    <w:p w14:paraId="69419627" w14:textId="77777777" w:rsidR="00CF5BF5" w:rsidRPr="00D76B04" w:rsidRDefault="00CF5BF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podjęła</w:t>
      </w:r>
    </w:p>
    <w:p w14:paraId="142A3674" w14:textId="0179DCE8" w:rsidR="00CF5BF5" w:rsidRPr="00D76B04" w:rsidRDefault="00CF5BF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8C2E9C" w:rsidRPr="00D76B04">
        <w:rPr>
          <w:rFonts w:asciiTheme="minorHAnsi" w:hAnsiTheme="minorHAnsi" w:cstheme="minorHAnsi"/>
          <w:bCs/>
          <w:sz w:val="24"/>
          <w:szCs w:val="24"/>
        </w:rPr>
        <w:t>6</w:t>
      </w:r>
      <w:r w:rsidRPr="00D76B04">
        <w:rPr>
          <w:rFonts w:asciiTheme="minorHAnsi" w:hAnsiTheme="minorHAnsi" w:cstheme="minorHAnsi"/>
          <w:bCs/>
          <w:sz w:val="24"/>
          <w:szCs w:val="24"/>
        </w:rPr>
        <w:t>/2022</w:t>
      </w:r>
    </w:p>
    <w:p w14:paraId="5A53D5FF" w14:textId="5460A156" w:rsidR="0022250D" w:rsidRPr="00D76B04" w:rsidRDefault="00D91A45" w:rsidP="00CF45B1">
      <w:pPr>
        <w:spacing w:after="160"/>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 xml:space="preserve">uchwały zmieniającej uchwałę w sprawie </w:t>
      </w:r>
      <w:r w:rsidRPr="00D76B04">
        <w:rPr>
          <w:rFonts w:asciiTheme="minorHAnsi" w:hAnsiTheme="minorHAnsi" w:cstheme="minorHAnsi"/>
          <w:bCs/>
          <w:sz w:val="24"/>
          <w:szCs w:val="24"/>
        </w:rPr>
        <w:t>odbierania odpadów komunalnych od właścicieli nieruchomości, na których nie zamieszkują mieszkańcy, a powstają odpady komunalne</w:t>
      </w:r>
    </w:p>
    <w:p w14:paraId="75A0510D" w14:textId="5532F18C" w:rsidR="00423E36" w:rsidRPr="00D76B04" w:rsidRDefault="00D16794"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314171"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21</w:t>
      </w:r>
    </w:p>
    <w:p w14:paraId="5D9CD67F" w14:textId="77777777" w:rsidR="00B72626" w:rsidRPr="00D76B04" w:rsidRDefault="00B72626" w:rsidP="00CF45B1">
      <w:pPr>
        <w:spacing w:before="120"/>
        <w:jc w:val="left"/>
        <w:rPr>
          <w:rFonts w:asciiTheme="minorHAnsi" w:hAnsiTheme="minorHAnsi" w:cstheme="minorHAnsi"/>
          <w:bCs/>
          <w:sz w:val="24"/>
          <w:szCs w:val="24"/>
        </w:rPr>
      </w:pPr>
      <w:r w:rsidRPr="00D76B04">
        <w:rPr>
          <w:rFonts w:asciiTheme="minorHAnsi" w:hAnsiTheme="minorHAnsi" w:cstheme="minorHAnsi"/>
          <w:bCs/>
          <w:sz w:val="24"/>
          <w:szCs w:val="24"/>
        </w:rPr>
        <w:t>Leszek Ośliźlok Przewodniczący Komisji Skarg, Wniosków i Petycji</w:t>
      </w:r>
    </w:p>
    <w:p w14:paraId="636ADA9F" w14:textId="77E92C8B" w:rsidR="0029719B" w:rsidRPr="00D76B04" w:rsidRDefault="00B72626" w:rsidP="00CF45B1">
      <w:pPr>
        <w:spacing w:after="160"/>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Poinformował, że wykonując dyspozycję Przewodniczącego Rady Miasta</w:t>
      </w:r>
      <w:r w:rsidRPr="00D76B04">
        <w:rPr>
          <w:rFonts w:asciiTheme="minorHAnsi" w:hAnsiTheme="minorHAnsi" w:cstheme="minorHAnsi"/>
          <w:bCs/>
          <w:sz w:val="24"/>
          <w:szCs w:val="24"/>
        </w:rPr>
        <w:t xml:space="preserve"> w sprawie </w:t>
      </w:r>
      <w:r w:rsidRPr="00D76B04">
        <w:rPr>
          <w:rFonts w:asciiTheme="minorHAnsi" w:hAnsiTheme="minorHAnsi" w:cstheme="minorHAnsi"/>
          <w:bCs/>
          <w:color w:val="000000" w:themeColor="text1"/>
          <w:sz w:val="24"/>
          <w:szCs w:val="24"/>
        </w:rPr>
        <w:t xml:space="preserve">rozpatrzenia petycji </w:t>
      </w:r>
      <w:r w:rsidRPr="00D76B04">
        <w:rPr>
          <w:rFonts w:asciiTheme="minorHAnsi" w:hAnsiTheme="minorHAnsi" w:cstheme="minorHAnsi"/>
          <w:bCs/>
          <w:sz w:val="24"/>
          <w:szCs w:val="24"/>
        </w:rPr>
        <w:t xml:space="preserve">złożonej przez Przewodniczącego Zarządu Osiedla dotyczącej </w:t>
      </w:r>
      <w:r w:rsidR="002757BC" w:rsidRPr="00D76B04">
        <w:rPr>
          <w:rFonts w:asciiTheme="minorHAnsi" w:hAnsiTheme="minorHAnsi" w:cstheme="minorHAnsi"/>
          <w:bCs/>
          <w:sz w:val="24"/>
          <w:szCs w:val="24"/>
        </w:rPr>
        <w:t xml:space="preserve">ustalenia </w:t>
      </w:r>
      <w:r w:rsidR="00B56C96" w:rsidRPr="00D76B04">
        <w:rPr>
          <w:rFonts w:asciiTheme="minorHAnsi" w:hAnsiTheme="minorHAnsi" w:cstheme="minorHAnsi"/>
          <w:bCs/>
          <w:sz w:val="24"/>
          <w:szCs w:val="24"/>
        </w:rPr>
        <w:t xml:space="preserve">diet dla Przewodniczących Zarządów Osiedli, </w:t>
      </w:r>
      <w:r w:rsidRPr="00D76B04">
        <w:rPr>
          <w:rFonts w:asciiTheme="minorHAnsi" w:hAnsiTheme="minorHAnsi" w:cstheme="minorHAnsi"/>
          <w:bCs/>
          <w:color w:val="000000" w:themeColor="text1"/>
          <w:sz w:val="24"/>
          <w:szCs w:val="24"/>
        </w:rPr>
        <w:t>Komisja Skarg, Wniosków i Petycji na posiedzeniu</w:t>
      </w:r>
      <w:r w:rsidR="00B01144"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w dniu </w:t>
      </w:r>
      <w:r w:rsidR="00B56C96" w:rsidRPr="00D76B04">
        <w:rPr>
          <w:rFonts w:asciiTheme="minorHAnsi" w:hAnsiTheme="minorHAnsi" w:cstheme="minorHAnsi"/>
          <w:bCs/>
          <w:color w:val="000000" w:themeColor="text1"/>
          <w:sz w:val="24"/>
          <w:szCs w:val="24"/>
        </w:rPr>
        <w:t>23</w:t>
      </w:r>
      <w:r w:rsidRPr="00D76B04">
        <w:rPr>
          <w:rFonts w:asciiTheme="minorHAnsi" w:hAnsiTheme="minorHAnsi" w:cstheme="minorHAnsi"/>
          <w:bCs/>
          <w:color w:val="000000" w:themeColor="text1"/>
          <w:sz w:val="24"/>
          <w:szCs w:val="24"/>
        </w:rPr>
        <w:t xml:space="preserve"> czerwca 202</w:t>
      </w:r>
      <w:r w:rsidR="00B56C96" w:rsidRPr="00D76B04">
        <w:rPr>
          <w:rFonts w:asciiTheme="minorHAnsi" w:hAnsiTheme="minorHAnsi" w:cstheme="minorHAnsi"/>
          <w:bCs/>
          <w:color w:val="000000" w:themeColor="text1"/>
          <w:sz w:val="24"/>
          <w:szCs w:val="24"/>
        </w:rPr>
        <w:t>2</w:t>
      </w:r>
      <w:r w:rsidRPr="00D76B04">
        <w:rPr>
          <w:rFonts w:asciiTheme="minorHAnsi" w:hAnsiTheme="minorHAnsi" w:cstheme="minorHAnsi"/>
          <w:bCs/>
          <w:color w:val="000000" w:themeColor="text1"/>
          <w:sz w:val="24"/>
          <w:szCs w:val="24"/>
        </w:rPr>
        <w:t xml:space="preserve"> r. w sposób wnikliwy przeanalizowała petycję</w:t>
      </w:r>
      <w:r w:rsidR="00117E19" w:rsidRPr="00D76B04">
        <w:rPr>
          <w:rFonts w:asciiTheme="minorHAnsi" w:hAnsiTheme="minorHAnsi" w:cstheme="minorHAnsi"/>
          <w:bCs/>
          <w:color w:val="000000" w:themeColor="text1"/>
          <w:sz w:val="24"/>
          <w:szCs w:val="24"/>
        </w:rPr>
        <w:t xml:space="preserve"> </w:t>
      </w:r>
      <w:r w:rsidRPr="00D76B04">
        <w:rPr>
          <w:rFonts w:asciiTheme="minorHAnsi" w:hAnsiTheme="minorHAnsi" w:cstheme="minorHAnsi"/>
          <w:bCs/>
          <w:color w:val="000000" w:themeColor="text1"/>
          <w:sz w:val="24"/>
          <w:szCs w:val="24"/>
        </w:rPr>
        <w:t xml:space="preserve">i </w:t>
      </w:r>
      <w:r w:rsidR="00B01144" w:rsidRPr="00D76B04">
        <w:rPr>
          <w:rFonts w:asciiTheme="minorHAnsi" w:hAnsiTheme="minorHAnsi" w:cstheme="minorHAnsi"/>
          <w:bCs/>
          <w:color w:val="000000" w:themeColor="text1"/>
          <w:sz w:val="24"/>
          <w:szCs w:val="24"/>
        </w:rPr>
        <w:t>(</w:t>
      </w:r>
      <w:r w:rsidRPr="00D76B04">
        <w:rPr>
          <w:rFonts w:asciiTheme="minorHAnsi" w:hAnsiTheme="minorHAnsi" w:cstheme="minorHAnsi"/>
          <w:bCs/>
          <w:color w:val="000000" w:themeColor="text1"/>
          <w:sz w:val="24"/>
          <w:szCs w:val="24"/>
        </w:rPr>
        <w:t>za - 5 głosów jednogłośnie</w:t>
      </w:r>
      <w:r w:rsidR="00324BF0" w:rsidRPr="00D76B04">
        <w:rPr>
          <w:rFonts w:asciiTheme="minorHAnsi" w:hAnsiTheme="minorHAnsi" w:cstheme="minorHAnsi"/>
          <w:bCs/>
          <w:color w:val="000000" w:themeColor="text1"/>
          <w:sz w:val="24"/>
          <w:szCs w:val="24"/>
        </w:rPr>
        <w:t>)</w:t>
      </w:r>
      <w:r w:rsidRPr="00D76B04">
        <w:rPr>
          <w:rFonts w:asciiTheme="minorHAnsi" w:hAnsiTheme="minorHAnsi" w:cstheme="minorHAnsi"/>
          <w:bCs/>
          <w:color w:val="000000" w:themeColor="text1"/>
          <w:sz w:val="24"/>
          <w:szCs w:val="24"/>
        </w:rPr>
        <w:t xml:space="preserve"> uznała petycję za bezzasadną. </w:t>
      </w:r>
    </w:p>
    <w:p w14:paraId="698033EA" w14:textId="79DA18D1" w:rsidR="00861EBE" w:rsidRPr="00D76B04" w:rsidRDefault="0029719B"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19 maja 2022 r. Przewodniczący Zarządu Osiedla Nr 7 Przemysłowe złożył petycję w której wnosi o zmianę uchwały Rady Miasta Mława w sprawie ustalenia diet dla Przewodniczących Zarządów Osiedli. Rada Miasta Uchwałą NR VI/54/2019 z dnia 14 lutego 2019 r. ustaliła, iż Przewodniczącym Zarządów Osiedli przysługuje dieta za udział w sesji rady. Wnoszący petycję zaproponował zmianę polegającą na obniżeniu diet Przewodniczących Zarządów Osiedli o 20% za nieobecność na posiedzeniu sesji rady. </w:t>
      </w:r>
    </w:p>
    <w:p w14:paraId="13943C5A" w14:textId="1A1A3118" w:rsidR="0029719B" w:rsidRPr="00D76B04" w:rsidRDefault="0029719B" w:rsidP="00CF45B1">
      <w:pPr>
        <w:ind w:firstLine="708"/>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Rozważając podnoszone w petycji zagadnienie, należy</w:t>
      </w:r>
      <w:r w:rsidRPr="00D76B04">
        <w:rPr>
          <w:rFonts w:asciiTheme="minorHAnsi" w:hAnsiTheme="minorHAnsi" w:cstheme="minorHAnsi"/>
          <w:bCs/>
          <w:color w:val="FF0000"/>
          <w:sz w:val="24"/>
          <w:szCs w:val="24"/>
        </w:rPr>
        <w:t xml:space="preserve"> </w:t>
      </w:r>
      <w:r w:rsidRPr="00D76B04">
        <w:rPr>
          <w:rFonts w:asciiTheme="minorHAnsi" w:hAnsiTheme="minorHAnsi" w:cstheme="minorHAnsi"/>
          <w:bCs/>
          <w:sz w:val="24"/>
          <w:szCs w:val="24"/>
        </w:rPr>
        <w:t xml:space="preserve">zaznaczyć, że </w:t>
      </w:r>
      <w:r w:rsidRPr="00D76B04">
        <w:rPr>
          <w:rFonts w:asciiTheme="minorHAnsi" w:hAnsiTheme="minorHAnsi" w:cstheme="minorHAnsi"/>
          <w:bCs/>
          <w:color w:val="000000" w:themeColor="text1"/>
          <w:sz w:val="24"/>
          <w:szCs w:val="24"/>
        </w:rPr>
        <w:t xml:space="preserve">zgodnie  z art. 37b ustawy o samorządzie gminnym </w:t>
      </w:r>
      <w:r w:rsidRPr="00D76B04">
        <w:rPr>
          <w:rFonts w:asciiTheme="minorHAnsi" w:hAnsiTheme="minorHAnsi" w:cstheme="minorHAnsi"/>
          <w:bCs/>
          <w:color w:val="000000" w:themeColor="text1"/>
          <w:sz w:val="24"/>
          <w:szCs w:val="24"/>
          <w:shd w:val="clear" w:color="auto" w:fill="FFFFFF"/>
        </w:rPr>
        <w:t>rada gminy może ustanowić zasady, na jakich przewodniczącemu organu wykonawczego jednostki pomocniczej będzie przysługiwała dieta. Zarówno w doktrynie prawa, jak i orzecznictwie sądów administracyjnych przyjęto, że dieta, o której mowa w wyżej przytoczonych przepisie, stanowi jedynie rekompensatę utraconych przez przewodniczącego jednostki pomocniczej korzyści i nie posiada charakteru świadczenia pracowniczego. W wyroku Wojewódzkiego Sądu Administracyjnego w Opolu z dnia   7 listopada 2013 r. sygn. akt II SA/OP 316/13 stwierdzono, że przez użyte przez ustawodawcę określenie "dieta" należy rozumieć zwrot kosztów związanych z pełnieniem funkcji. Istota diety sprowadza się do wyrównania wydatków i strat spowodowanych pełnieniem wskazanej funkcji. Osoba pełniąca daną funkcję zachowuje prawo do zwrotu kosztów i wydatków poniesionych w związku ze sprawowaniem funkcji, a nie jedynie z powodu uzyskania danej funkcji (wyroki WSA w Opolu: z dnia 9 lipca 2015 r., sygn. akt </w:t>
      </w:r>
      <w:hyperlink r:id="rId8" w:anchor="/document/521903988?cm=DOCUMENT" w:history="1">
        <w:r w:rsidRPr="00D76B04">
          <w:rPr>
            <w:rStyle w:val="Hipercze"/>
            <w:rFonts w:asciiTheme="minorHAnsi" w:hAnsiTheme="minorHAnsi" w:cstheme="minorHAnsi"/>
            <w:bCs/>
            <w:color w:val="000000" w:themeColor="text1"/>
            <w:sz w:val="24"/>
            <w:szCs w:val="24"/>
            <w:u w:val="none"/>
            <w:shd w:val="clear" w:color="auto" w:fill="FFFFFF"/>
          </w:rPr>
          <w:t>II SA/</w:t>
        </w:r>
        <w:proofErr w:type="spellStart"/>
        <w:r w:rsidRPr="00D76B04">
          <w:rPr>
            <w:rStyle w:val="Hipercze"/>
            <w:rFonts w:asciiTheme="minorHAnsi" w:hAnsiTheme="minorHAnsi" w:cstheme="minorHAnsi"/>
            <w:bCs/>
            <w:color w:val="000000" w:themeColor="text1"/>
            <w:sz w:val="24"/>
            <w:szCs w:val="24"/>
            <w:u w:val="none"/>
            <w:shd w:val="clear" w:color="auto" w:fill="FFFFFF"/>
          </w:rPr>
          <w:t>Op</w:t>
        </w:r>
        <w:proofErr w:type="spellEnd"/>
        <w:r w:rsidRPr="00D76B04">
          <w:rPr>
            <w:rStyle w:val="Hipercze"/>
            <w:rFonts w:asciiTheme="minorHAnsi" w:hAnsiTheme="minorHAnsi" w:cstheme="minorHAnsi"/>
            <w:bCs/>
            <w:color w:val="000000" w:themeColor="text1"/>
            <w:sz w:val="24"/>
            <w:szCs w:val="24"/>
            <w:u w:val="none"/>
            <w:shd w:val="clear" w:color="auto" w:fill="FFFFFF"/>
          </w:rPr>
          <w:t xml:space="preserve"> 161/15</w:t>
        </w:r>
      </w:hyperlink>
      <w:r w:rsidRPr="00D76B04">
        <w:rPr>
          <w:rFonts w:asciiTheme="minorHAnsi" w:hAnsiTheme="minorHAnsi" w:cstheme="minorHAnsi"/>
          <w:bCs/>
          <w:color w:val="000000" w:themeColor="text1"/>
          <w:sz w:val="24"/>
          <w:szCs w:val="24"/>
          <w:shd w:val="clear" w:color="auto" w:fill="FFFFFF"/>
        </w:rPr>
        <w:t>, z dnia 21 lipca 2015 r., sygn. akt </w:t>
      </w:r>
      <w:hyperlink r:id="rId9" w:anchor="/document/521910185?cm=DOCUMENT" w:history="1">
        <w:r w:rsidRPr="00D76B04">
          <w:rPr>
            <w:rStyle w:val="Hipercze"/>
            <w:rFonts w:asciiTheme="minorHAnsi" w:hAnsiTheme="minorHAnsi" w:cstheme="minorHAnsi"/>
            <w:bCs/>
            <w:color w:val="000000" w:themeColor="text1"/>
            <w:sz w:val="24"/>
            <w:szCs w:val="24"/>
            <w:u w:val="none"/>
            <w:shd w:val="clear" w:color="auto" w:fill="FFFFFF"/>
          </w:rPr>
          <w:t>II SA/</w:t>
        </w:r>
        <w:proofErr w:type="spellStart"/>
        <w:r w:rsidRPr="00D76B04">
          <w:rPr>
            <w:rStyle w:val="Hipercze"/>
            <w:rFonts w:asciiTheme="minorHAnsi" w:hAnsiTheme="minorHAnsi" w:cstheme="minorHAnsi"/>
            <w:bCs/>
            <w:color w:val="000000" w:themeColor="text1"/>
            <w:sz w:val="24"/>
            <w:szCs w:val="24"/>
            <w:u w:val="none"/>
            <w:shd w:val="clear" w:color="auto" w:fill="FFFFFF"/>
          </w:rPr>
          <w:t>Op</w:t>
        </w:r>
        <w:proofErr w:type="spellEnd"/>
        <w:r w:rsidRPr="00D76B04">
          <w:rPr>
            <w:rStyle w:val="Hipercze"/>
            <w:rFonts w:asciiTheme="minorHAnsi" w:hAnsiTheme="minorHAnsi" w:cstheme="minorHAnsi"/>
            <w:bCs/>
            <w:color w:val="000000" w:themeColor="text1"/>
            <w:sz w:val="24"/>
            <w:szCs w:val="24"/>
            <w:u w:val="none"/>
            <w:shd w:val="clear" w:color="auto" w:fill="FFFFFF"/>
          </w:rPr>
          <w:t xml:space="preserve"> 177/15</w:t>
        </w:r>
      </w:hyperlink>
      <w:r w:rsidRPr="00D76B04">
        <w:rPr>
          <w:rFonts w:asciiTheme="minorHAnsi" w:hAnsiTheme="minorHAnsi" w:cstheme="minorHAnsi"/>
          <w:bCs/>
          <w:color w:val="000000" w:themeColor="text1"/>
          <w:sz w:val="24"/>
          <w:szCs w:val="24"/>
          <w:shd w:val="clear" w:color="auto" w:fill="FFFFFF"/>
        </w:rPr>
        <w:t>, z dnia 4 sierpnia 2015 r. sygn. akt </w:t>
      </w:r>
      <w:hyperlink r:id="rId10" w:anchor="/document/521904032?cm=DOCUMENT" w:history="1">
        <w:r w:rsidRPr="00D76B04">
          <w:rPr>
            <w:rStyle w:val="Hipercze"/>
            <w:rFonts w:asciiTheme="minorHAnsi" w:hAnsiTheme="minorHAnsi" w:cstheme="minorHAnsi"/>
            <w:bCs/>
            <w:color w:val="000000" w:themeColor="text1"/>
            <w:sz w:val="24"/>
            <w:szCs w:val="24"/>
            <w:u w:val="none"/>
            <w:shd w:val="clear" w:color="auto" w:fill="FFFFFF"/>
          </w:rPr>
          <w:t>II SA/</w:t>
        </w:r>
        <w:proofErr w:type="spellStart"/>
        <w:r w:rsidRPr="00D76B04">
          <w:rPr>
            <w:rStyle w:val="Hipercze"/>
            <w:rFonts w:asciiTheme="minorHAnsi" w:hAnsiTheme="minorHAnsi" w:cstheme="minorHAnsi"/>
            <w:bCs/>
            <w:color w:val="000000" w:themeColor="text1"/>
            <w:sz w:val="24"/>
            <w:szCs w:val="24"/>
            <w:u w:val="none"/>
            <w:shd w:val="clear" w:color="auto" w:fill="FFFFFF"/>
          </w:rPr>
          <w:t>Op</w:t>
        </w:r>
        <w:proofErr w:type="spellEnd"/>
        <w:r w:rsidRPr="00D76B04">
          <w:rPr>
            <w:rStyle w:val="Hipercze"/>
            <w:rFonts w:asciiTheme="minorHAnsi" w:hAnsiTheme="minorHAnsi" w:cstheme="minorHAnsi"/>
            <w:bCs/>
            <w:color w:val="000000" w:themeColor="text1"/>
            <w:sz w:val="24"/>
            <w:szCs w:val="24"/>
            <w:u w:val="none"/>
            <w:shd w:val="clear" w:color="auto" w:fill="FFFFFF"/>
          </w:rPr>
          <w:t xml:space="preserve"> 252/15</w:t>
        </w:r>
      </w:hyperlink>
      <w:r w:rsidRPr="00D76B04">
        <w:rPr>
          <w:rFonts w:asciiTheme="minorHAnsi" w:hAnsiTheme="minorHAnsi" w:cstheme="minorHAnsi"/>
          <w:bCs/>
          <w:color w:val="000000" w:themeColor="text1"/>
          <w:sz w:val="24"/>
          <w:szCs w:val="24"/>
          <w:shd w:val="clear" w:color="auto" w:fill="FFFFFF"/>
        </w:rPr>
        <w:t>).</w:t>
      </w:r>
      <w:r w:rsidRPr="00D76B04">
        <w:rPr>
          <w:rFonts w:asciiTheme="minorHAnsi" w:hAnsiTheme="minorHAnsi" w:cstheme="minorHAnsi"/>
          <w:bCs/>
          <w:color w:val="000000" w:themeColor="text1"/>
          <w:sz w:val="24"/>
          <w:szCs w:val="24"/>
        </w:rPr>
        <w:t xml:space="preserve"> W świetle bogatego orzecznictwa sądów administracyjnych jak i rozstrzygnięć nadzorczych Wojewodów wskazany przez wnoszącego petycję sposób pomniejszenia diety za nieobecność na sesji o 20%, jest niezasadny, wobec faktu, że dieta ma wyłącznie rekompensować poniesione przez Przewodniczącego Zarządu Osiedla straty. Dieta wypłacana zgodnie z petycją będzie miała postać stałego, miesięcznego wynagrodzenia, tylko pomniejszona w przypadku nieobecności na sesji. Będzie ona należna nawet wówczas, gdy Przewodniczący Zarządu Osiedla nie poniesie żadnego wydatku czy straty związanej z wykonywaniem obowiązków (wyrok WSA w Opolu z dnia 7 listopada 2013 r., sygn. akt </w:t>
      </w:r>
      <w:hyperlink r:id="rId11" w:anchor="/document/521504700?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Op</w:t>
        </w:r>
        <w:proofErr w:type="spellEnd"/>
        <w:r w:rsidRPr="00D76B04">
          <w:rPr>
            <w:rStyle w:val="Hipercze"/>
            <w:rFonts w:asciiTheme="minorHAnsi" w:hAnsiTheme="minorHAnsi" w:cstheme="minorHAnsi"/>
            <w:bCs/>
            <w:color w:val="000000" w:themeColor="text1"/>
            <w:sz w:val="24"/>
            <w:szCs w:val="24"/>
            <w:u w:val="none"/>
          </w:rPr>
          <w:t xml:space="preserve"> 316/13</w:t>
        </w:r>
      </w:hyperlink>
      <w:r w:rsidRPr="00D76B04">
        <w:rPr>
          <w:rFonts w:asciiTheme="minorHAnsi" w:hAnsiTheme="minorHAnsi" w:cstheme="minorHAnsi"/>
          <w:bCs/>
          <w:color w:val="000000" w:themeColor="text1"/>
          <w:sz w:val="24"/>
          <w:szCs w:val="24"/>
        </w:rPr>
        <w:t>; wyrok WSA w Białymstoku z dnia 9 marca 2017 r., sygn. akt </w:t>
      </w:r>
      <w:hyperlink r:id="rId12" w:anchor="/document/522368521?cm=DOCUMENT" w:history="1">
        <w:r w:rsidRPr="00D76B04">
          <w:rPr>
            <w:rStyle w:val="Hipercze"/>
            <w:rFonts w:asciiTheme="minorHAnsi" w:hAnsiTheme="minorHAnsi" w:cstheme="minorHAnsi"/>
            <w:bCs/>
            <w:color w:val="000000" w:themeColor="text1"/>
            <w:sz w:val="24"/>
            <w:szCs w:val="24"/>
            <w:u w:val="none"/>
          </w:rPr>
          <w:t>II SA/Bk 14/17</w:t>
        </w:r>
      </w:hyperlink>
      <w:r w:rsidRPr="00D76B04">
        <w:rPr>
          <w:rFonts w:asciiTheme="minorHAnsi" w:hAnsiTheme="minorHAnsi" w:cstheme="minorHAnsi"/>
          <w:bCs/>
          <w:color w:val="000000" w:themeColor="text1"/>
          <w:sz w:val="24"/>
          <w:szCs w:val="24"/>
        </w:rPr>
        <w:t>; ww. wyrok NSA z 26 czerwca 2014 r., sygn. akt </w:t>
      </w:r>
      <w:hyperlink r:id="rId13" w:anchor="/document/521613099?cm=DOCUMENT" w:history="1">
        <w:r w:rsidRPr="00D76B04">
          <w:rPr>
            <w:rStyle w:val="Hipercze"/>
            <w:rFonts w:asciiTheme="minorHAnsi" w:hAnsiTheme="minorHAnsi" w:cstheme="minorHAnsi"/>
            <w:bCs/>
            <w:color w:val="000000" w:themeColor="text1"/>
            <w:sz w:val="24"/>
            <w:szCs w:val="24"/>
            <w:u w:val="none"/>
          </w:rPr>
          <w:t>II OSK 406/14</w:t>
        </w:r>
      </w:hyperlink>
      <w:r w:rsidRPr="00D76B04">
        <w:rPr>
          <w:rFonts w:asciiTheme="minorHAnsi" w:hAnsiTheme="minorHAnsi" w:cstheme="minorHAnsi"/>
          <w:bCs/>
          <w:color w:val="000000" w:themeColor="text1"/>
          <w:sz w:val="24"/>
          <w:szCs w:val="24"/>
        </w:rPr>
        <w:t>; wyrok WSA w Opolu z dnia 4 marca 2021 r., Rozstrzygnięcie Nadzorcze Wojewody Mazowieckiego z dnia 30 listopada 2020 r. WNP-I.4131.208.2020.MW Rozstrzygnięcie Nadzorcze Wojewody Mazowieckiego z dnia 30 grudnia 2021 r. WNP-P.4131.19.2021.IJ).</w:t>
      </w:r>
    </w:p>
    <w:p w14:paraId="38DBFF2B" w14:textId="77777777" w:rsidR="0029719B" w:rsidRPr="00D76B04" w:rsidRDefault="0029719B" w:rsidP="00CF45B1">
      <w:pPr>
        <w:ind w:firstLine="708"/>
        <w:jc w:val="left"/>
        <w:rPr>
          <w:rFonts w:asciiTheme="minorHAnsi" w:hAnsiTheme="minorHAnsi" w:cstheme="minorHAnsi"/>
          <w:bCs/>
          <w:color w:val="000000" w:themeColor="text1"/>
          <w:sz w:val="24"/>
          <w:szCs w:val="24"/>
          <w:shd w:val="clear" w:color="auto" w:fill="FFFFFF"/>
        </w:rPr>
      </w:pPr>
      <w:r w:rsidRPr="00D76B04">
        <w:rPr>
          <w:rFonts w:asciiTheme="minorHAnsi" w:hAnsiTheme="minorHAnsi" w:cstheme="minorHAnsi"/>
          <w:bCs/>
          <w:color w:val="000000" w:themeColor="text1"/>
          <w:sz w:val="24"/>
          <w:szCs w:val="24"/>
        </w:rPr>
        <w:t>Stanowisko powyższe znajduje oparcie w wyrokach sądów administracyjnych zapadłych w następstwie rozpoznania skarg Wojewody Mazowieckiego na uchwały w sprawie zasad ustalania diet (wyroki WSA w Warszawie z dnia 25 lutego 2020 r., sygn. akt </w:t>
      </w:r>
      <w:hyperlink r:id="rId14" w:anchor="/document/523124765?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Wa</w:t>
        </w:r>
        <w:proofErr w:type="spellEnd"/>
        <w:r w:rsidRPr="00D76B04">
          <w:rPr>
            <w:rStyle w:val="Hipercze"/>
            <w:rFonts w:asciiTheme="minorHAnsi" w:hAnsiTheme="minorHAnsi" w:cstheme="minorHAnsi"/>
            <w:bCs/>
            <w:color w:val="000000" w:themeColor="text1"/>
            <w:sz w:val="24"/>
            <w:szCs w:val="24"/>
            <w:u w:val="none"/>
          </w:rPr>
          <w:t xml:space="preserve"> 2121/19</w:t>
        </w:r>
      </w:hyperlink>
      <w:r w:rsidRPr="00D76B04">
        <w:rPr>
          <w:rFonts w:asciiTheme="minorHAnsi" w:hAnsiTheme="minorHAnsi" w:cstheme="minorHAnsi"/>
          <w:bCs/>
          <w:color w:val="000000" w:themeColor="text1"/>
          <w:sz w:val="24"/>
          <w:szCs w:val="24"/>
        </w:rPr>
        <w:t>; z dnia 24 października 2019 r., sygn. akt </w:t>
      </w:r>
      <w:hyperlink r:id="rId15" w:anchor="/document/523135209?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Wa</w:t>
        </w:r>
        <w:proofErr w:type="spellEnd"/>
        <w:r w:rsidRPr="00D76B04">
          <w:rPr>
            <w:rStyle w:val="Hipercze"/>
            <w:rFonts w:asciiTheme="minorHAnsi" w:hAnsiTheme="minorHAnsi" w:cstheme="minorHAnsi"/>
            <w:bCs/>
            <w:color w:val="000000" w:themeColor="text1"/>
            <w:sz w:val="24"/>
            <w:szCs w:val="24"/>
            <w:u w:val="none"/>
          </w:rPr>
          <w:t xml:space="preserve"> 921/19</w:t>
        </w:r>
      </w:hyperlink>
      <w:r w:rsidRPr="00D76B04">
        <w:rPr>
          <w:rFonts w:asciiTheme="minorHAnsi" w:hAnsiTheme="minorHAnsi" w:cstheme="minorHAnsi"/>
          <w:bCs/>
          <w:color w:val="000000" w:themeColor="text1"/>
          <w:sz w:val="24"/>
          <w:szCs w:val="24"/>
        </w:rPr>
        <w:t>; z dnia 23 października 2019 r., sygn. akt </w:t>
      </w:r>
      <w:hyperlink r:id="rId16" w:anchor="/document/523069700?cm=DOCUMENT" w:history="1">
        <w:r w:rsidRPr="00D76B04">
          <w:rPr>
            <w:rStyle w:val="Hipercze"/>
            <w:rFonts w:asciiTheme="minorHAnsi" w:hAnsiTheme="minorHAnsi" w:cstheme="minorHAnsi"/>
            <w:bCs/>
            <w:color w:val="000000" w:themeColor="text1"/>
            <w:sz w:val="24"/>
            <w:szCs w:val="24"/>
            <w:u w:val="none"/>
          </w:rPr>
          <w:t>II SA/</w:t>
        </w:r>
        <w:proofErr w:type="spellStart"/>
        <w:r w:rsidRPr="00D76B04">
          <w:rPr>
            <w:rStyle w:val="Hipercze"/>
            <w:rFonts w:asciiTheme="minorHAnsi" w:hAnsiTheme="minorHAnsi" w:cstheme="minorHAnsi"/>
            <w:bCs/>
            <w:color w:val="000000" w:themeColor="text1"/>
            <w:sz w:val="24"/>
            <w:szCs w:val="24"/>
            <w:u w:val="none"/>
          </w:rPr>
          <w:t>Wa</w:t>
        </w:r>
        <w:proofErr w:type="spellEnd"/>
        <w:r w:rsidRPr="00D76B04">
          <w:rPr>
            <w:rStyle w:val="Hipercze"/>
            <w:rFonts w:asciiTheme="minorHAnsi" w:hAnsiTheme="minorHAnsi" w:cstheme="minorHAnsi"/>
            <w:bCs/>
            <w:color w:val="000000" w:themeColor="text1"/>
            <w:sz w:val="24"/>
            <w:szCs w:val="24"/>
            <w:u w:val="none"/>
          </w:rPr>
          <w:t xml:space="preserve"> 978/19</w:t>
        </w:r>
      </w:hyperlink>
      <w:r w:rsidRPr="00D76B04">
        <w:rPr>
          <w:rFonts w:asciiTheme="minorHAnsi" w:hAnsiTheme="minorHAnsi" w:cstheme="minorHAnsi"/>
          <w:bCs/>
          <w:color w:val="000000" w:themeColor="text1"/>
          <w:sz w:val="24"/>
          <w:szCs w:val="24"/>
        </w:rPr>
        <w:t>).</w:t>
      </w:r>
    </w:p>
    <w:p w14:paraId="6AD8F07B" w14:textId="77777777" w:rsidR="0029719B" w:rsidRPr="00D76B04" w:rsidRDefault="0029719B"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Mając powyższe na względzie petycję należy uznać za niezasadną gdyż Uchwała                                       NR VI/54/2019 Rady Miasta Mława z dnia 14 lutego 2019 r.  jest zgodna z art. 37b ustawy                                o samorządzie gminnym i nie budzi wątpliwości interpretacyjnych, natomiast zmiana zaproponowana przez wnoszącego petycję jest niezgodna z orzeczeniami sądów i organów nadzoru.</w:t>
      </w:r>
    </w:p>
    <w:p w14:paraId="04A21E97" w14:textId="3D5082E9" w:rsidR="0029719B" w:rsidRPr="00D76B04" w:rsidRDefault="00324BF0"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Z</w:t>
      </w:r>
      <w:r w:rsidR="0029719B" w:rsidRPr="00D76B04">
        <w:rPr>
          <w:rFonts w:asciiTheme="minorHAnsi" w:hAnsiTheme="minorHAnsi" w:cstheme="minorHAnsi"/>
          <w:bCs/>
          <w:sz w:val="24"/>
          <w:szCs w:val="24"/>
        </w:rPr>
        <w:t>godnie z art.13 ust 2 ustawy o petycjach sposób załatwienia petycji  nie może być przedmiotem skargi.</w:t>
      </w:r>
    </w:p>
    <w:p w14:paraId="0470E541" w14:textId="0E582EDA" w:rsidR="001A4665" w:rsidRPr="00D76B04" w:rsidRDefault="00B72626" w:rsidP="00CF45B1">
      <w:pPr>
        <w:spacing w:before="120"/>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Głosów w dyskusji nie było.</w:t>
      </w:r>
    </w:p>
    <w:p w14:paraId="6128ECF3" w14:textId="42B61003" w:rsidR="001A4665" w:rsidRPr="00D76B04" w:rsidRDefault="001A4665" w:rsidP="00CF45B1">
      <w:pPr>
        <w:spacing w:before="120" w:after="120"/>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Rada Miasta w głosowaniu jawnym jednogłośnie (za – </w:t>
      </w:r>
      <w:r w:rsidR="002D0F95" w:rsidRPr="00D76B04">
        <w:rPr>
          <w:rFonts w:asciiTheme="minorHAnsi" w:hAnsiTheme="minorHAnsi" w:cstheme="minorHAnsi"/>
          <w:bCs/>
          <w:sz w:val="24"/>
          <w:szCs w:val="24"/>
        </w:rPr>
        <w:t>2</w:t>
      </w:r>
      <w:r w:rsidR="00486B4A" w:rsidRPr="00D76B04">
        <w:rPr>
          <w:rFonts w:asciiTheme="minorHAnsi" w:hAnsiTheme="minorHAnsi" w:cstheme="minorHAnsi"/>
          <w:bCs/>
          <w:sz w:val="24"/>
          <w:szCs w:val="24"/>
        </w:rPr>
        <w:t>1</w:t>
      </w:r>
      <w:r w:rsidRPr="00D76B04">
        <w:rPr>
          <w:rFonts w:asciiTheme="minorHAnsi" w:hAnsiTheme="minorHAnsi" w:cstheme="minorHAnsi"/>
          <w:bCs/>
          <w:sz w:val="24"/>
          <w:szCs w:val="24"/>
        </w:rPr>
        <w:t xml:space="preserve"> głosów)</w:t>
      </w:r>
    </w:p>
    <w:p w14:paraId="3D6FA76C" w14:textId="54CB34B9" w:rsidR="00D2629C" w:rsidRPr="00D76B04" w:rsidRDefault="00D2629C" w:rsidP="005657BA">
      <w:pPr>
        <w:pStyle w:val="Akapitzlist"/>
        <w:spacing w:before="120" w:after="120"/>
        <w:ind w:left="643"/>
        <w:rPr>
          <w:rFonts w:asciiTheme="minorHAnsi" w:hAnsiTheme="minorHAnsi" w:cstheme="minorHAnsi"/>
          <w:bCs/>
          <w:sz w:val="24"/>
          <w:szCs w:val="24"/>
        </w:rPr>
      </w:pPr>
      <w:r w:rsidRPr="00D76B04">
        <w:rPr>
          <w:rFonts w:asciiTheme="minorHAnsi" w:hAnsiTheme="minorHAnsi" w:cstheme="minorHAnsi"/>
          <w:bCs/>
          <w:sz w:val="24"/>
          <w:szCs w:val="24"/>
        </w:rPr>
        <w:t>p</w:t>
      </w:r>
      <w:r w:rsidR="001A4665" w:rsidRPr="00D76B04">
        <w:rPr>
          <w:rFonts w:asciiTheme="minorHAnsi" w:hAnsiTheme="minorHAnsi" w:cstheme="minorHAnsi"/>
          <w:bCs/>
          <w:sz w:val="24"/>
          <w:szCs w:val="24"/>
        </w:rPr>
        <w:t>odjęła</w:t>
      </w:r>
    </w:p>
    <w:p w14:paraId="2AB07999" w14:textId="58C9D474" w:rsidR="00D2629C" w:rsidRPr="00D76B04" w:rsidRDefault="001A4665" w:rsidP="005657BA">
      <w:pPr>
        <w:pStyle w:val="Akapitzlist"/>
        <w:spacing w:before="120" w:after="120"/>
        <w:ind w:left="643"/>
        <w:rPr>
          <w:rFonts w:asciiTheme="minorHAnsi" w:hAnsiTheme="minorHAnsi" w:cstheme="minorHAnsi"/>
          <w:bCs/>
          <w:sz w:val="24"/>
          <w:szCs w:val="24"/>
        </w:rPr>
      </w:pPr>
      <w:r w:rsidRPr="00D76B04">
        <w:rPr>
          <w:rFonts w:asciiTheme="minorHAnsi" w:hAnsiTheme="minorHAnsi" w:cstheme="minorHAnsi"/>
          <w:bCs/>
          <w:sz w:val="24"/>
          <w:szCs w:val="24"/>
        </w:rPr>
        <w:t>UCHWAŁĘ N</w:t>
      </w:r>
      <w:r w:rsidR="00D647F3"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 XLI/53</w:t>
      </w:r>
      <w:r w:rsidR="003206E5" w:rsidRPr="00D76B04">
        <w:rPr>
          <w:rFonts w:asciiTheme="minorHAnsi" w:hAnsiTheme="minorHAnsi" w:cstheme="minorHAnsi"/>
          <w:bCs/>
          <w:sz w:val="24"/>
          <w:szCs w:val="24"/>
        </w:rPr>
        <w:t>7</w:t>
      </w:r>
      <w:r w:rsidRPr="00D76B04">
        <w:rPr>
          <w:rFonts w:asciiTheme="minorHAnsi" w:hAnsiTheme="minorHAnsi" w:cstheme="minorHAnsi"/>
          <w:bCs/>
          <w:sz w:val="24"/>
          <w:szCs w:val="24"/>
        </w:rPr>
        <w:t>/2022</w:t>
      </w:r>
    </w:p>
    <w:p w14:paraId="2EAE5752" w14:textId="680A1E69" w:rsidR="00F53276" w:rsidRPr="00D76B04" w:rsidRDefault="003206E5" w:rsidP="00CF45B1">
      <w:pPr>
        <w:pStyle w:val="Akapitzlist"/>
        <w:spacing w:after="160"/>
        <w:ind w:left="643"/>
        <w:rPr>
          <w:rFonts w:asciiTheme="minorHAnsi" w:hAnsiTheme="minorHAnsi" w:cstheme="minorHAnsi"/>
          <w:bCs/>
          <w:sz w:val="24"/>
          <w:szCs w:val="24"/>
        </w:rPr>
      </w:pPr>
      <w:r w:rsidRPr="00D76B04">
        <w:rPr>
          <w:rFonts w:asciiTheme="minorHAnsi" w:hAnsiTheme="minorHAnsi" w:cstheme="minorHAnsi"/>
          <w:bCs/>
          <w:sz w:val="24"/>
          <w:szCs w:val="24"/>
        </w:rPr>
        <w:t>w sprawie rozpatrzenia petycji dotyczącej diet dla Przewodniczących Zarządów Osiedli</w:t>
      </w:r>
    </w:p>
    <w:p w14:paraId="31CEF820" w14:textId="673D8B57" w:rsidR="00587A3B" w:rsidRPr="00D76B04" w:rsidRDefault="00D167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Ad pkt</w:t>
      </w:r>
      <w:r w:rsidR="00E03C50" w:rsidRPr="00D76B04">
        <w:rPr>
          <w:rFonts w:asciiTheme="minorHAnsi" w:hAnsiTheme="minorHAnsi" w:cstheme="minorHAnsi"/>
          <w:bCs/>
          <w:sz w:val="24"/>
          <w:szCs w:val="24"/>
        </w:rPr>
        <w:t xml:space="preserve"> </w:t>
      </w:r>
      <w:r w:rsidR="005F17E6" w:rsidRPr="00D76B04">
        <w:rPr>
          <w:rFonts w:asciiTheme="minorHAnsi" w:hAnsiTheme="minorHAnsi" w:cstheme="minorHAnsi"/>
          <w:bCs/>
          <w:sz w:val="24"/>
          <w:szCs w:val="24"/>
        </w:rPr>
        <w:t>22</w:t>
      </w:r>
    </w:p>
    <w:p w14:paraId="2926EFBB" w14:textId="050ABD53" w:rsidR="000A27EC" w:rsidRPr="00D76B04" w:rsidRDefault="001C69B5" w:rsidP="00CF45B1">
      <w:pPr>
        <w:ind w:firstLine="708"/>
        <w:jc w:val="left"/>
        <w:rPr>
          <w:rFonts w:asciiTheme="minorHAnsi" w:hAnsiTheme="minorHAnsi" w:cstheme="minorHAnsi"/>
          <w:bCs/>
          <w:color w:val="000000" w:themeColor="text1"/>
          <w:sz w:val="24"/>
          <w:szCs w:val="24"/>
        </w:rPr>
      </w:pPr>
      <w:r w:rsidRPr="00D76B04">
        <w:rPr>
          <w:rFonts w:asciiTheme="minorHAnsi" w:hAnsiTheme="minorHAnsi" w:cstheme="minorHAnsi"/>
          <w:bCs/>
          <w:sz w:val="24"/>
          <w:szCs w:val="24"/>
        </w:rPr>
        <w:t xml:space="preserve">Sprawozdanie z wykonania uchwał Rady Miasta podjętych na sesji w dniu </w:t>
      </w:r>
      <w:r w:rsidR="00C76FD7" w:rsidRPr="00D76B04">
        <w:rPr>
          <w:rFonts w:asciiTheme="minorHAnsi" w:hAnsiTheme="minorHAnsi" w:cstheme="minorHAnsi"/>
          <w:bCs/>
          <w:color w:val="000000" w:themeColor="text1"/>
          <w:sz w:val="24"/>
          <w:szCs w:val="24"/>
        </w:rPr>
        <w:t>25 maja</w:t>
      </w:r>
      <w:r w:rsidRPr="00D76B04">
        <w:rPr>
          <w:rFonts w:asciiTheme="minorHAnsi" w:hAnsiTheme="minorHAnsi" w:cstheme="minorHAnsi"/>
          <w:bCs/>
          <w:color w:val="000000" w:themeColor="text1"/>
          <w:sz w:val="24"/>
          <w:szCs w:val="24"/>
        </w:rPr>
        <w:t xml:space="preserve">                        2022 r. zostało przedstawione przez Burmistrza Miasta Mława Sławomira Kowalewskiego </w:t>
      </w:r>
      <w:r w:rsidRPr="00D76B04">
        <w:rPr>
          <w:rFonts w:asciiTheme="minorHAnsi" w:hAnsiTheme="minorHAnsi" w:cstheme="minorHAnsi"/>
          <w:bCs/>
          <w:color w:val="000000" w:themeColor="text1"/>
          <w:sz w:val="24"/>
          <w:szCs w:val="24"/>
        </w:rPr>
        <w:br/>
        <w:t xml:space="preserve">i stanowi załącznik do protokołu. </w:t>
      </w:r>
    </w:p>
    <w:p w14:paraId="041B513C" w14:textId="51E85974" w:rsidR="00667618" w:rsidRPr="00D76B04" w:rsidRDefault="00BB34E1"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Ad pkt 23</w:t>
      </w:r>
    </w:p>
    <w:p w14:paraId="6F383D53" w14:textId="59BCA5E2" w:rsidR="0099762A" w:rsidRPr="00D76B04" w:rsidRDefault="00006B7C" w:rsidP="00CF45B1">
      <w:pPr>
        <w:jc w:val="left"/>
        <w:rPr>
          <w:rFonts w:asciiTheme="minorHAnsi" w:hAnsiTheme="minorHAnsi" w:cstheme="minorHAnsi"/>
          <w:bCs/>
          <w:sz w:val="24"/>
          <w:szCs w:val="24"/>
        </w:rPr>
      </w:pPr>
      <w:r w:rsidRPr="00D76B04">
        <w:rPr>
          <w:rFonts w:asciiTheme="minorHAnsi" w:hAnsiTheme="minorHAnsi" w:cstheme="minorHAnsi"/>
          <w:bCs/>
          <w:color w:val="000000" w:themeColor="text1"/>
          <w:sz w:val="24"/>
          <w:szCs w:val="24"/>
        </w:rPr>
        <w:t>In</w:t>
      </w:r>
      <w:r w:rsidR="00B5214C" w:rsidRPr="00D76B04">
        <w:rPr>
          <w:rFonts w:asciiTheme="minorHAnsi" w:hAnsiTheme="minorHAnsi" w:cstheme="minorHAnsi"/>
          <w:bCs/>
          <w:sz w:val="24"/>
          <w:szCs w:val="24"/>
        </w:rPr>
        <w:t>formacja Burmistrza Miasta Mława z działalności za okres między sesjami.</w:t>
      </w:r>
    </w:p>
    <w:p w14:paraId="26CCA58F" w14:textId="3534BAC6"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Inwestycji</w:t>
      </w:r>
    </w:p>
    <w:p w14:paraId="38932239" w14:textId="65BAFC8A" w:rsidR="0099762A" w:rsidRPr="00D76B04" w:rsidRDefault="0099762A" w:rsidP="005657BA">
      <w:pPr>
        <w:numPr>
          <w:ilvl w:val="0"/>
          <w:numId w:val="5"/>
        </w:numPr>
        <w:ind w:left="142" w:hanging="426"/>
        <w:jc w:val="left"/>
        <w:rPr>
          <w:rFonts w:asciiTheme="minorHAnsi" w:hAnsiTheme="minorHAnsi" w:cstheme="minorHAnsi"/>
          <w:bCs/>
          <w:sz w:val="24"/>
          <w:szCs w:val="24"/>
        </w:rPr>
      </w:pPr>
      <w:r w:rsidRPr="00D76B04">
        <w:rPr>
          <w:rFonts w:asciiTheme="minorHAnsi" w:hAnsiTheme="minorHAnsi" w:cstheme="minorHAnsi"/>
          <w:bCs/>
          <w:sz w:val="24"/>
          <w:szCs w:val="24"/>
        </w:rPr>
        <w:t>Wydane decyzje administracyjne i załatwianie spraw</w:t>
      </w:r>
    </w:p>
    <w:p w14:paraId="7F94AEA8" w14:textId="77777777" w:rsidR="0099762A" w:rsidRPr="00D76B04" w:rsidRDefault="0099762A" w:rsidP="00CF45B1">
      <w:pPr>
        <w:ind w:firstLine="142"/>
        <w:jc w:val="left"/>
        <w:rPr>
          <w:rFonts w:asciiTheme="minorHAnsi" w:hAnsiTheme="minorHAnsi" w:cstheme="minorHAnsi"/>
          <w:bCs/>
          <w:sz w:val="24"/>
          <w:szCs w:val="24"/>
        </w:rPr>
      </w:pPr>
      <w:r w:rsidRPr="00D76B04">
        <w:rPr>
          <w:rFonts w:asciiTheme="minorHAnsi" w:hAnsiTheme="minorHAnsi" w:cstheme="minorHAnsi"/>
          <w:bCs/>
          <w:sz w:val="24"/>
          <w:szCs w:val="24"/>
        </w:rPr>
        <w:t>Wydano :</w:t>
      </w:r>
    </w:p>
    <w:p w14:paraId="05FD6DF4"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29 decyzji na zajęcie pasa drogowego,</w:t>
      </w:r>
    </w:p>
    <w:p w14:paraId="666FD41F"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25 decyzji na umieszczenie urządzenia infrastruktury technicznej w pasie drogowym,</w:t>
      </w:r>
    </w:p>
    <w:p w14:paraId="6B29A916"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14 decyzji na lokalizację urządzenia infrastruktury technicznej w pasie drogowym,</w:t>
      </w:r>
    </w:p>
    <w:p w14:paraId="4008BEE5" w14:textId="51772BE0"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5 decyzji na lokalizację zjazdu.</w:t>
      </w:r>
    </w:p>
    <w:p w14:paraId="7AA15B76" w14:textId="7C26B58B" w:rsidR="0099762A" w:rsidRPr="00D76B04" w:rsidRDefault="0099762A" w:rsidP="005657BA">
      <w:pPr>
        <w:pStyle w:val="Akapitzlist"/>
        <w:numPr>
          <w:ilvl w:val="0"/>
          <w:numId w:val="5"/>
        </w:numPr>
        <w:spacing w:after="160"/>
        <w:ind w:left="142" w:hanging="426"/>
        <w:rPr>
          <w:rFonts w:asciiTheme="minorHAnsi" w:hAnsiTheme="minorHAnsi" w:cstheme="minorHAnsi"/>
          <w:bCs/>
          <w:sz w:val="24"/>
          <w:szCs w:val="24"/>
        </w:rPr>
      </w:pPr>
      <w:r w:rsidRPr="00D76B04">
        <w:rPr>
          <w:rFonts w:asciiTheme="minorHAnsi" w:hAnsiTheme="minorHAnsi" w:cstheme="minorHAnsi"/>
          <w:bCs/>
          <w:sz w:val="24"/>
          <w:szCs w:val="24"/>
        </w:rPr>
        <w:t>Informacja o prowadzonych postępowaniach oraz zadaniach inwestycyjnych realizowanych</w:t>
      </w:r>
    </w:p>
    <w:tbl>
      <w:tblPr>
        <w:tblW w:w="5736" w:type="pct"/>
        <w:tblInd w:w="-781" w:type="dxa"/>
        <w:tblCellMar>
          <w:left w:w="70" w:type="dxa"/>
          <w:right w:w="70" w:type="dxa"/>
        </w:tblCellMar>
        <w:tblLook w:val="04A0" w:firstRow="1" w:lastRow="0" w:firstColumn="1" w:lastColumn="0" w:noHBand="0" w:noVBand="1"/>
      </w:tblPr>
      <w:tblGrid>
        <w:gridCol w:w="1817"/>
        <w:gridCol w:w="2017"/>
        <w:gridCol w:w="1622"/>
        <w:gridCol w:w="1359"/>
        <w:gridCol w:w="1386"/>
        <w:gridCol w:w="2193"/>
      </w:tblGrid>
      <w:tr w:rsidR="0099762A" w:rsidRPr="00D76B04" w14:paraId="25EDD9E3" w14:textId="77777777" w:rsidTr="00AF5D15">
        <w:trPr>
          <w:trHeight w:val="750"/>
          <w:tblHeader/>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EAF76"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Nazwa zadania</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14:paraId="4EDE036E"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Rozstrzygnięcie postępowania</w:t>
            </w:r>
          </w:p>
        </w:tc>
        <w:tc>
          <w:tcPr>
            <w:tcW w:w="825" w:type="pct"/>
            <w:tcBorders>
              <w:top w:val="single" w:sz="4" w:space="0" w:color="auto"/>
              <w:left w:val="nil"/>
              <w:bottom w:val="single" w:sz="4" w:space="0" w:color="auto"/>
              <w:right w:val="single" w:sz="4" w:space="0" w:color="auto"/>
            </w:tcBorders>
            <w:shd w:val="clear" w:color="auto" w:fill="auto"/>
            <w:vAlign w:val="center"/>
            <w:hideMark/>
          </w:tcPr>
          <w:p w14:paraId="36366A54"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Kwota</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099EA69"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Termin realizacji</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C2AC71"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Odbiór</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14:paraId="465E2CEA"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Uwagi</w:t>
            </w:r>
          </w:p>
        </w:tc>
      </w:tr>
      <w:tr w:rsidR="0099762A" w:rsidRPr="00D76B04" w14:paraId="441ECABC" w14:textId="77777777" w:rsidTr="00AF5D15">
        <w:trPr>
          <w:trHeight w:val="4278"/>
        </w:trPr>
        <w:tc>
          <w:tcPr>
            <w:tcW w:w="919" w:type="pct"/>
            <w:tcBorders>
              <w:top w:val="nil"/>
              <w:left w:val="single" w:sz="4" w:space="0" w:color="auto"/>
              <w:bottom w:val="single" w:sz="4" w:space="0" w:color="auto"/>
              <w:right w:val="single" w:sz="4" w:space="0" w:color="auto"/>
            </w:tcBorders>
            <w:shd w:val="clear" w:color="auto" w:fill="auto"/>
            <w:vAlign w:val="center"/>
          </w:tcPr>
          <w:p w14:paraId="30CC9AE1" w14:textId="77777777" w:rsidR="0099762A" w:rsidRPr="00D76B04" w:rsidRDefault="0099762A" w:rsidP="00CF45B1">
            <w:pPr>
              <w:jc w:val="left"/>
              <w:rPr>
                <w:rFonts w:asciiTheme="minorHAnsi" w:hAnsiTheme="minorHAnsi" w:cstheme="minorHAnsi"/>
                <w:bCs/>
                <w:color w:val="000000"/>
                <w:sz w:val="24"/>
                <w:szCs w:val="24"/>
              </w:rPr>
            </w:pPr>
            <w:bookmarkStart w:id="12" w:name="_Hlk105761268"/>
            <w:r w:rsidRPr="00D76B04">
              <w:rPr>
                <w:rFonts w:asciiTheme="minorHAnsi" w:hAnsiTheme="minorHAnsi" w:cstheme="minorHAnsi"/>
                <w:bCs/>
                <w:color w:val="000000"/>
                <w:sz w:val="24"/>
                <w:szCs w:val="24"/>
              </w:rPr>
              <w:t xml:space="preserve">Budowa kortów tenisowych na terenie MOSiR </w:t>
            </w:r>
            <w:r w:rsidRPr="00D76B04">
              <w:rPr>
                <w:rFonts w:asciiTheme="minorHAnsi" w:hAnsiTheme="minorHAnsi" w:cstheme="minorHAnsi"/>
                <w:bCs/>
                <w:color w:val="000000"/>
                <w:sz w:val="24"/>
                <w:szCs w:val="24"/>
              </w:rPr>
              <w:br/>
              <w:t xml:space="preserve">w Mławie w ramach zadania inwestycyjnego pod nazwą: Rozbudowa bazy sportowej na terenie Miejskiego Ośrodka Sportu </w:t>
            </w:r>
            <w:r w:rsidRPr="00D76B04">
              <w:rPr>
                <w:rFonts w:asciiTheme="minorHAnsi" w:hAnsiTheme="minorHAnsi" w:cstheme="minorHAnsi"/>
                <w:bCs/>
                <w:color w:val="000000"/>
                <w:sz w:val="24"/>
                <w:szCs w:val="24"/>
              </w:rPr>
              <w:br/>
              <w:t xml:space="preserve">i Rekreacji </w:t>
            </w:r>
            <w:r w:rsidRPr="00D76B04">
              <w:rPr>
                <w:rFonts w:asciiTheme="minorHAnsi" w:hAnsiTheme="minorHAnsi" w:cstheme="minorHAnsi"/>
                <w:bCs/>
                <w:color w:val="000000"/>
                <w:sz w:val="24"/>
                <w:szCs w:val="24"/>
              </w:rPr>
              <w:br/>
              <w:t>w Mławie.</w:t>
            </w:r>
          </w:p>
        </w:tc>
        <w:tc>
          <w:tcPr>
            <w:tcW w:w="1015" w:type="pct"/>
            <w:tcBorders>
              <w:top w:val="nil"/>
              <w:left w:val="nil"/>
              <w:bottom w:val="single" w:sz="4" w:space="0" w:color="auto"/>
              <w:right w:val="single" w:sz="4" w:space="0" w:color="auto"/>
            </w:tcBorders>
            <w:shd w:val="clear" w:color="auto" w:fill="auto"/>
            <w:vAlign w:val="center"/>
          </w:tcPr>
          <w:p w14:paraId="345E732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14.06.2022 r. wszczęto postępowanie </w:t>
            </w:r>
          </w:p>
          <w:p w14:paraId="267512C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 udzielenie zamówienia publicznego </w:t>
            </w:r>
          </w:p>
          <w:p w14:paraId="745D8A0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 wyznaczonym terminem otwarcia ofert na dzień 29.06.2022 r.</w:t>
            </w:r>
          </w:p>
        </w:tc>
        <w:tc>
          <w:tcPr>
            <w:tcW w:w="825" w:type="pct"/>
            <w:tcBorders>
              <w:top w:val="nil"/>
              <w:left w:val="nil"/>
              <w:bottom w:val="single" w:sz="4" w:space="0" w:color="auto"/>
              <w:right w:val="single" w:sz="4" w:space="0" w:color="auto"/>
            </w:tcBorders>
            <w:shd w:val="clear" w:color="auto" w:fill="auto"/>
            <w:vAlign w:val="center"/>
          </w:tcPr>
          <w:p w14:paraId="4384D116"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jaką Zamawiający przeznacza </w:t>
            </w:r>
          </w:p>
          <w:p w14:paraId="595608CA"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na realizację zamówienia to: </w:t>
            </w:r>
          </w:p>
          <w:p w14:paraId="549C1861"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1 000 000,00 zł.</w:t>
            </w:r>
          </w:p>
        </w:tc>
        <w:tc>
          <w:tcPr>
            <w:tcW w:w="698" w:type="pct"/>
            <w:tcBorders>
              <w:top w:val="nil"/>
              <w:left w:val="nil"/>
              <w:bottom w:val="single" w:sz="4" w:space="0" w:color="auto"/>
              <w:right w:val="single" w:sz="4" w:space="0" w:color="auto"/>
            </w:tcBorders>
            <w:shd w:val="clear" w:color="auto" w:fill="auto"/>
            <w:vAlign w:val="center"/>
          </w:tcPr>
          <w:p w14:paraId="036029C4"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444" w:type="pct"/>
            <w:tcBorders>
              <w:top w:val="nil"/>
              <w:left w:val="nil"/>
              <w:bottom w:val="single" w:sz="4" w:space="0" w:color="auto"/>
              <w:right w:val="single" w:sz="4" w:space="0" w:color="auto"/>
            </w:tcBorders>
            <w:shd w:val="clear" w:color="auto" w:fill="auto"/>
            <w:vAlign w:val="center"/>
          </w:tcPr>
          <w:p w14:paraId="1B2F0698"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nil"/>
              <w:left w:val="nil"/>
              <w:bottom w:val="single" w:sz="4" w:space="0" w:color="auto"/>
              <w:right w:val="single" w:sz="4" w:space="0" w:color="auto"/>
            </w:tcBorders>
            <w:shd w:val="clear" w:color="auto" w:fill="auto"/>
            <w:vAlign w:val="center"/>
          </w:tcPr>
          <w:p w14:paraId="761CA625" w14:textId="77777777" w:rsidR="0099762A" w:rsidRPr="00D76B04" w:rsidRDefault="0099762A" w:rsidP="00CF45B1">
            <w:pPr>
              <w:pStyle w:val="Akapitzlist"/>
              <w:ind w:left="7"/>
              <w:rPr>
                <w:rFonts w:asciiTheme="minorHAnsi" w:hAnsiTheme="minorHAnsi" w:cstheme="minorHAnsi"/>
                <w:bCs/>
                <w:color w:val="000000"/>
                <w:sz w:val="24"/>
                <w:szCs w:val="24"/>
              </w:rPr>
            </w:pPr>
          </w:p>
        </w:tc>
      </w:tr>
      <w:tr w:rsidR="0099762A" w:rsidRPr="00D76B04" w14:paraId="06C1CA6B" w14:textId="77777777" w:rsidTr="00AF5D15">
        <w:trPr>
          <w:trHeight w:val="3956"/>
        </w:trPr>
        <w:tc>
          <w:tcPr>
            <w:tcW w:w="919" w:type="pct"/>
            <w:tcBorders>
              <w:top w:val="nil"/>
              <w:left w:val="single" w:sz="4" w:space="0" w:color="auto"/>
              <w:bottom w:val="single" w:sz="4" w:space="0" w:color="auto"/>
              <w:right w:val="single" w:sz="4" w:space="0" w:color="auto"/>
            </w:tcBorders>
            <w:shd w:val="clear" w:color="auto" w:fill="auto"/>
            <w:vAlign w:val="center"/>
          </w:tcPr>
          <w:p w14:paraId="6C545A59"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Rozbudowa </w:t>
            </w:r>
            <w:r w:rsidRPr="00D76B04">
              <w:rPr>
                <w:rFonts w:asciiTheme="minorHAnsi" w:hAnsiTheme="minorHAnsi" w:cstheme="minorHAnsi"/>
                <w:bCs/>
                <w:color w:val="000000"/>
                <w:sz w:val="24"/>
                <w:szCs w:val="24"/>
              </w:rPr>
              <w:br/>
              <w:t xml:space="preserve">ul. Studzieniec </w:t>
            </w:r>
            <w:r w:rsidRPr="00D76B04">
              <w:rPr>
                <w:rFonts w:asciiTheme="minorHAnsi" w:hAnsiTheme="minorHAnsi" w:cstheme="minorHAnsi"/>
                <w:bCs/>
                <w:color w:val="000000"/>
                <w:sz w:val="24"/>
                <w:szCs w:val="24"/>
              </w:rPr>
              <w:br/>
              <w:t xml:space="preserve">w Mławie - </w:t>
            </w:r>
            <w:r w:rsidRPr="00D76B04">
              <w:rPr>
                <w:rFonts w:asciiTheme="minorHAnsi" w:hAnsiTheme="minorHAnsi" w:cstheme="minorHAnsi"/>
                <w:bCs/>
                <w:color w:val="000000"/>
                <w:sz w:val="24"/>
                <w:szCs w:val="24"/>
              </w:rPr>
              <w:br/>
              <w:t>II postępowanie</w:t>
            </w:r>
          </w:p>
        </w:tc>
        <w:tc>
          <w:tcPr>
            <w:tcW w:w="1015" w:type="pct"/>
            <w:tcBorders>
              <w:top w:val="nil"/>
              <w:left w:val="nil"/>
              <w:bottom w:val="single" w:sz="4" w:space="0" w:color="auto"/>
              <w:right w:val="single" w:sz="4" w:space="0" w:color="auto"/>
            </w:tcBorders>
            <w:shd w:val="clear" w:color="auto" w:fill="auto"/>
            <w:vAlign w:val="center"/>
          </w:tcPr>
          <w:p w14:paraId="7B1AF02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31.05.2022 r. została zawarta umowa </w:t>
            </w:r>
          </w:p>
          <w:p w14:paraId="537D0B9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Wykonawcą Mławskie Przedsiębiorstwo Drogowo-Mostowe MPDM Sp. z o.o.  </w:t>
            </w:r>
          </w:p>
        </w:tc>
        <w:tc>
          <w:tcPr>
            <w:tcW w:w="825" w:type="pct"/>
            <w:tcBorders>
              <w:top w:val="nil"/>
              <w:left w:val="nil"/>
              <w:bottom w:val="single" w:sz="4" w:space="0" w:color="auto"/>
              <w:right w:val="single" w:sz="4" w:space="0" w:color="auto"/>
            </w:tcBorders>
            <w:shd w:val="clear" w:color="auto" w:fill="auto"/>
            <w:vAlign w:val="center"/>
          </w:tcPr>
          <w:p w14:paraId="7F33B6CA"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podpisanej umowy to: </w:t>
            </w:r>
          </w:p>
          <w:p w14:paraId="7DF85007"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9 684 959,00 zł.</w:t>
            </w:r>
          </w:p>
        </w:tc>
        <w:tc>
          <w:tcPr>
            <w:tcW w:w="698" w:type="pct"/>
            <w:tcBorders>
              <w:top w:val="nil"/>
              <w:left w:val="nil"/>
              <w:bottom w:val="single" w:sz="4" w:space="0" w:color="auto"/>
              <w:right w:val="single" w:sz="4" w:space="0" w:color="auto"/>
            </w:tcBorders>
            <w:shd w:val="clear" w:color="auto" w:fill="auto"/>
            <w:vAlign w:val="center"/>
          </w:tcPr>
          <w:p w14:paraId="3A230512"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18 miesięcy od daty podpisania umowy.</w:t>
            </w:r>
          </w:p>
        </w:tc>
        <w:tc>
          <w:tcPr>
            <w:tcW w:w="444" w:type="pct"/>
            <w:tcBorders>
              <w:top w:val="nil"/>
              <w:left w:val="nil"/>
              <w:bottom w:val="single" w:sz="4" w:space="0" w:color="auto"/>
              <w:right w:val="single" w:sz="4" w:space="0" w:color="auto"/>
            </w:tcBorders>
            <w:shd w:val="clear" w:color="auto" w:fill="auto"/>
            <w:vAlign w:val="center"/>
          </w:tcPr>
          <w:p w14:paraId="6C86460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nil"/>
              <w:left w:val="nil"/>
              <w:bottom w:val="single" w:sz="4" w:space="0" w:color="auto"/>
              <w:right w:val="single" w:sz="4" w:space="0" w:color="auto"/>
            </w:tcBorders>
            <w:shd w:val="clear" w:color="auto" w:fill="auto"/>
            <w:vAlign w:val="center"/>
          </w:tcPr>
          <w:p w14:paraId="76384C42"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Na realizację zadania pozyskano dotację </w:t>
            </w:r>
          </w:p>
          <w:p w14:paraId="68D26D4B"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 budżetu Województwa Mazowieckiego </w:t>
            </w:r>
          </w:p>
          <w:p w14:paraId="6BB7D70C"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ramach Instrumentu wsparcia zadań ważnych dla równomiernego rozwoju województwa mazowieckiego.</w:t>
            </w:r>
          </w:p>
        </w:tc>
      </w:tr>
      <w:bookmarkEnd w:id="12"/>
      <w:tr w:rsidR="0099762A" w:rsidRPr="00D76B04" w14:paraId="35DB74E7" w14:textId="77777777" w:rsidTr="00AF5D15">
        <w:trPr>
          <w:trHeight w:val="699"/>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37F2371"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Budowa </w:t>
            </w:r>
            <w:r w:rsidRPr="00D76B04">
              <w:rPr>
                <w:rFonts w:asciiTheme="minorHAnsi" w:hAnsiTheme="minorHAnsi" w:cstheme="minorHAnsi"/>
                <w:bCs/>
                <w:color w:val="000000"/>
                <w:sz w:val="24"/>
                <w:szCs w:val="24"/>
              </w:rPr>
              <w:br/>
              <w:t>i modernizacja ogólnodostępnej infrastruktury kulturalnej dla mieszkańców Miasta Mława - II postępowanie</w:t>
            </w:r>
          </w:p>
        </w:tc>
        <w:tc>
          <w:tcPr>
            <w:tcW w:w="1015" w:type="pct"/>
            <w:tcBorders>
              <w:top w:val="single" w:sz="4" w:space="0" w:color="auto"/>
              <w:left w:val="nil"/>
              <w:bottom w:val="single" w:sz="4" w:space="0" w:color="auto"/>
              <w:right w:val="single" w:sz="4" w:space="0" w:color="auto"/>
            </w:tcBorders>
            <w:shd w:val="clear" w:color="auto" w:fill="auto"/>
            <w:vAlign w:val="center"/>
          </w:tcPr>
          <w:p w14:paraId="4F7F8536"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20.06.2022 r. została zawarta umowa </w:t>
            </w:r>
          </w:p>
          <w:p w14:paraId="6A263651" w14:textId="1BA7C513"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Wykonawcą - konsorcjum firm: LIDERA: „WŁOD-BUD-DACHY” Paweł Włodkowski </w:t>
            </w:r>
            <w:r w:rsidRPr="00D76B04">
              <w:rPr>
                <w:rFonts w:asciiTheme="minorHAnsi" w:hAnsiTheme="minorHAnsi" w:cstheme="minorHAnsi"/>
                <w:bCs/>
                <w:sz w:val="24"/>
                <w:szCs w:val="24"/>
              </w:rPr>
              <w:br/>
              <w:t>z</w:t>
            </w:r>
            <w:r w:rsidR="00C46E51"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siedzibą </w:t>
            </w:r>
            <w:r w:rsidRPr="00D76B04">
              <w:rPr>
                <w:rFonts w:asciiTheme="minorHAnsi" w:hAnsiTheme="minorHAnsi" w:cstheme="minorHAnsi"/>
                <w:bCs/>
                <w:sz w:val="24"/>
                <w:szCs w:val="24"/>
              </w:rPr>
              <w:br/>
              <w:t xml:space="preserve">w Gostominie </w:t>
            </w:r>
            <w:r w:rsidRPr="00D76B04">
              <w:rPr>
                <w:rFonts w:asciiTheme="minorHAnsi" w:hAnsiTheme="minorHAnsi" w:cstheme="minorHAnsi"/>
                <w:bCs/>
                <w:sz w:val="24"/>
                <w:szCs w:val="24"/>
              </w:rPr>
              <w:br/>
              <w:t>i PARTNERA: Przedsiębiorstwo Instalacyjno-Sanitarne Paweł Woliński z siedzibą w Ciechanowie.</w:t>
            </w:r>
          </w:p>
        </w:tc>
        <w:tc>
          <w:tcPr>
            <w:tcW w:w="825" w:type="pct"/>
            <w:tcBorders>
              <w:top w:val="single" w:sz="4" w:space="0" w:color="auto"/>
              <w:left w:val="nil"/>
              <w:bottom w:val="single" w:sz="4" w:space="0" w:color="auto"/>
              <w:right w:val="single" w:sz="4" w:space="0" w:color="auto"/>
            </w:tcBorders>
            <w:shd w:val="clear" w:color="auto" w:fill="auto"/>
            <w:vAlign w:val="center"/>
          </w:tcPr>
          <w:p w14:paraId="56FEA920"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podpisanej umowy to: </w:t>
            </w:r>
          </w:p>
          <w:p w14:paraId="02AB1974"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28 976 674,97 zł</w:t>
            </w:r>
          </w:p>
        </w:tc>
        <w:tc>
          <w:tcPr>
            <w:tcW w:w="698" w:type="pct"/>
            <w:tcBorders>
              <w:top w:val="single" w:sz="4" w:space="0" w:color="auto"/>
              <w:left w:val="nil"/>
              <w:bottom w:val="single" w:sz="4" w:space="0" w:color="auto"/>
              <w:right w:val="single" w:sz="4" w:space="0" w:color="auto"/>
            </w:tcBorders>
            <w:shd w:val="clear" w:color="auto" w:fill="auto"/>
            <w:vAlign w:val="center"/>
          </w:tcPr>
          <w:p w14:paraId="78FC2F09"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18 miesięcy od dnia zawarcia umowy.</w:t>
            </w:r>
          </w:p>
        </w:tc>
        <w:tc>
          <w:tcPr>
            <w:tcW w:w="444" w:type="pct"/>
            <w:tcBorders>
              <w:top w:val="single" w:sz="4" w:space="0" w:color="auto"/>
              <w:left w:val="nil"/>
              <w:bottom w:val="single" w:sz="4" w:space="0" w:color="auto"/>
              <w:right w:val="single" w:sz="4" w:space="0" w:color="auto"/>
            </w:tcBorders>
            <w:shd w:val="clear" w:color="auto" w:fill="auto"/>
            <w:vAlign w:val="center"/>
          </w:tcPr>
          <w:p w14:paraId="7DA5597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4B65277B"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Realizacja zadania jest dofinansowana </w:t>
            </w:r>
          </w:p>
          <w:p w14:paraId="02A87506"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ze środków Rządowego Funduszu Polski Ład: Program Inwestycji Strategicznych </w:t>
            </w:r>
          </w:p>
          <w:p w14:paraId="139E2AC5"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proporcji 90% wartości inwestycji dofinansowania i 10% wkładu własnego Zamawiającego.</w:t>
            </w:r>
          </w:p>
        </w:tc>
      </w:tr>
      <w:tr w:rsidR="0099762A" w:rsidRPr="00D76B04" w14:paraId="271FE6CC" w14:textId="77777777" w:rsidTr="00AF5D15">
        <w:trPr>
          <w:trHeight w:val="1649"/>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208847" w14:textId="77777777" w:rsidR="0099762A" w:rsidRPr="00D76B04" w:rsidRDefault="0099762A" w:rsidP="00CF45B1">
            <w:pPr>
              <w:jc w:val="left"/>
              <w:rPr>
                <w:rFonts w:asciiTheme="minorHAnsi" w:hAnsiTheme="minorHAnsi" w:cstheme="minorHAnsi"/>
                <w:bCs/>
                <w:color w:val="000000"/>
                <w:sz w:val="24"/>
                <w:szCs w:val="24"/>
              </w:rPr>
            </w:pPr>
            <w:bookmarkStart w:id="13" w:name="_Hlk105761497"/>
            <w:r w:rsidRPr="00D76B04">
              <w:rPr>
                <w:rFonts w:asciiTheme="minorHAnsi" w:hAnsiTheme="minorHAnsi" w:cstheme="minorHAnsi"/>
                <w:bCs/>
                <w:color w:val="000000"/>
                <w:sz w:val="24"/>
                <w:szCs w:val="24"/>
              </w:rPr>
              <w:t xml:space="preserve">Nadzór inwestorski nad realizacją zadnia pn.: „Budowa </w:t>
            </w:r>
            <w:r w:rsidRPr="00D76B04">
              <w:rPr>
                <w:rFonts w:asciiTheme="minorHAnsi" w:hAnsiTheme="minorHAnsi" w:cstheme="minorHAnsi"/>
                <w:bCs/>
                <w:color w:val="000000"/>
                <w:sz w:val="24"/>
                <w:szCs w:val="24"/>
              </w:rPr>
              <w:br/>
              <w:t>i modernizacja ogólnodostępnej infrastruktury kulturalnej dla mieszkańców Miasta Mława”</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E18D4C6"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dniu 27.06.2022 r. została zawarta umowa </w:t>
            </w:r>
          </w:p>
          <w:p w14:paraId="79A7869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 Wykonawcą  Michałem Leszczyńskim, prowadzącym jednoosobową działalność gospodarczą pod nazwą B&amp;ES Michał Leszczyński </w:t>
            </w:r>
            <w:r w:rsidRPr="00D76B04">
              <w:rPr>
                <w:rFonts w:asciiTheme="minorHAnsi" w:hAnsiTheme="minorHAnsi" w:cstheme="minorHAnsi"/>
                <w:bCs/>
                <w:sz w:val="24"/>
                <w:szCs w:val="24"/>
              </w:rPr>
              <w:br/>
              <w:t>z siedzibą w Pigży.</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2AE461AC"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podpisanej umowy to: </w:t>
            </w:r>
          </w:p>
          <w:p w14:paraId="1683CA25"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147 600,00 zł.</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58EEABEE"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18 miesięcy od dnia zawarcia umowy, nie krócej niż </w:t>
            </w:r>
            <w:r w:rsidRPr="00D76B04">
              <w:rPr>
                <w:rFonts w:asciiTheme="minorHAnsi" w:hAnsiTheme="minorHAnsi" w:cstheme="minorHAnsi"/>
                <w:bCs/>
                <w:color w:val="000000"/>
                <w:sz w:val="24"/>
                <w:szCs w:val="24"/>
              </w:rPr>
              <w:br/>
              <w:t xml:space="preserve">do czasu faktycznego zakończenia robót </w:t>
            </w:r>
          </w:p>
          <w:p w14:paraId="5746B608"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i rozliczenia końcowego inwestycji.</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EC2325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0B110600" w14:textId="77777777" w:rsidR="0099762A" w:rsidRPr="00D76B04" w:rsidRDefault="0099762A" w:rsidP="00CF45B1">
            <w:pPr>
              <w:pStyle w:val="Akapitzlist"/>
              <w:ind w:left="7"/>
              <w:rPr>
                <w:rFonts w:asciiTheme="minorHAnsi" w:hAnsiTheme="minorHAnsi" w:cstheme="minorHAnsi"/>
                <w:bCs/>
                <w:color w:val="000000"/>
                <w:sz w:val="24"/>
                <w:szCs w:val="24"/>
              </w:rPr>
            </w:pPr>
          </w:p>
        </w:tc>
      </w:tr>
      <w:bookmarkEnd w:id="13"/>
      <w:tr w:rsidR="0099762A" w:rsidRPr="00D76B04" w14:paraId="611CDE33" w14:textId="77777777" w:rsidTr="00AF5D15">
        <w:trPr>
          <w:trHeight w:val="1649"/>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DE5EDD0" w14:textId="77777777" w:rsidR="0099762A" w:rsidRPr="00D76B04" w:rsidRDefault="0099762A" w:rsidP="00CF45B1">
            <w:pPr>
              <w:jc w:val="left"/>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Poprawa spójności komunikacyjnej Miasta Mława poprzez przebudowę ulicy Ciechanowskiej</w:t>
            </w:r>
          </w:p>
        </w:tc>
        <w:tc>
          <w:tcPr>
            <w:tcW w:w="1015" w:type="pct"/>
            <w:tcBorders>
              <w:top w:val="single" w:sz="4" w:space="0" w:color="auto"/>
              <w:left w:val="nil"/>
              <w:bottom w:val="single" w:sz="4" w:space="0" w:color="auto"/>
              <w:right w:val="single" w:sz="4" w:space="0" w:color="auto"/>
            </w:tcBorders>
            <w:shd w:val="clear" w:color="auto" w:fill="auto"/>
            <w:vAlign w:val="center"/>
          </w:tcPr>
          <w:p w14:paraId="48E105E6" w14:textId="77777777" w:rsidR="0099762A" w:rsidRPr="00D76B04" w:rsidRDefault="0099762A" w:rsidP="00CF45B1">
            <w:pPr>
              <w:jc w:val="left"/>
              <w:rPr>
                <w:rFonts w:asciiTheme="minorHAnsi" w:hAnsiTheme="minorHAnsi" w:cstheme="minorHAnsi"/>
                <w:bCs/>
                <w:sz w:val="24"/>
                <w:szCs w:val="24"/>
              </w:rPr>
            </w:pPr>
          </w:p>
        </w:tc>
        <w:tc>
          <w:tcPr>
            <w:tcW w:w="825" w:type="pct"/>
            <w:tcBorders>
              <w:top w:val="single" w:sz="4" w:space="0" w:color="auto"/>
              <w:left w:val="nil"/>
              <w:bottom w:val="single" w:sz="4" w:space="0" w:color="auto"/>
              <w:right w:val="single" w:sz="4" w:space="0" w:color="auto"/>
            </w:tcBorders>
            <w:shd w:val="clear" w:color="auto" w:fill="auto"/>
            <w:vAlign w:val="center"/>
          </w:tcPr>
          <w:p w14:paraId="7BAC3160"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(wartość) wykonanych robót budowlanych to: 1 244 915,11 zł.</w:t>
            </w:r>
          </w:p>
        </w:tc>
        <w:tc>
          <w:tcPr>
            <w:tcW w:w="698" w:type="pct"/>
            <w:tcBorders>
              <w:top w:val="single" w:sz="4" w:space="0" w:color="auto"/>
              <w:left w:val="nil"/>
              <w:bottom w:val="single" w:sz="4" w:space="0" w:color="auto"/>
              <w:right w:val="single" w:sz="4" w:space="0" w:color="auto"/>
            </w:tcBorders>
            <w:shd w:val="clear" w:color="auto" w:fill="auto"/>
            <w:vAlign w:val="center"/>
          </w:tcPr>
          <w:p w14:paraId="17EF3480" w14:textId="77777777" w:rsidR="0099762A" w:rsidRPr="00D76B04" w:rsidRDefault="0099762A" w:rsidP="00CF45B1">
            <w:pPr>
              <w:pStyle w:val="Akapitzlist"/>
              <w:ind w:left="7"/>
              <w:rPr>
                <w:rFonts w:asciiTheme="minorHAnsi" w:hAnsiTheme="minorHAnsi" w:cstheme="minorHAnsi"/>
                <w:bCs/>
                <w:color w:val="000000"/>
                <w:sz w:val="24"/>
                <w:szCs w:val="24"/>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4EBDD975"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W dniu 23.06.2022r. dokonano odbioru końcowego realizacji zadnia.</w:t>
            </w:r>
          </w:p>
        </w:tc>
        <w:tc>
          <w:tcPr>
            <w:tcW w:w="1099" w:type="pct"/>
            <w:tcBorders>
              <w:top w:val="single" w:sz="4" w:space="0" w:color="auto"/>
              <w:left w:val="nil"/>
              <w:bottom w:val="single" w:sz="4" w:space="0" w:color="auto"/>
              <w:right w:val="single" w:sz="4" w:space="0" w:color="auto"/>
            </w:tcBorders>
            <w:shd w:val="clear" w:color="auto" w:fill="auto"/>
            <w:vAlign w:val="center"/>
          </w:tcPr>
          <w:p w14:paraId="644C37DE"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 xml:space="preserve">Realizacja zadania jest dofinansowana </w:t>
            </w:r>
          </w:p>
          <w:p w14:paraId="5B081BBC" w14:textId="77777777" w:rsidR="0099762A" w:rsidRPr="00D76B04" w:rsidRDefault="0099762A" w:rsidP="00CF45B1">
            <w:pPr>
              <w:pStyle w:val="Akapitzlist"/>
              <w:ind w:left="7"/>
              <w:rPr>
                <w:rFonts w:asciiTheme="minorHAnsi" w:hAnsiTheme="minorHAnsi" w:cstheme="minorHAnsi"/>
                <w:bCs/>
                <w:color w:val="000000"/>
                <w:sz w:val="24"/>
                <w:szCs w:val="24"/>
              </w:rPr>
            </w:pPr>
            <w:r w:rsidRPr="00D76B04">
              <w:rPr>
                <w:rFonts w:asciiTheme="minorHAnsi" w:hAnsiTheme="minorHAnsi" w:cstheme="minorHAnsi"/>
                <w:bCs/>
                <w:color w:val="000000"/>
                <w:sz w:val="24"/>
                <w:szCs w:val="24"/>
              </w:rPr>
              <w:t>ze środków Rządowego Funduszu Rozwoju Dróg.</w:t>
            </w:r>
          </w:p>
        </w:tc>
      </w:tr>
    </w:tbl>
    <w:p w14:paraId="13E7184B" w14:textId="77777777" w:rsidR="0099762A" w:rsidRPr="00D76B04" w:rsidRDefault="0099762A" w:rsidP="00CF45B1">
      <w:pPr>
        <w:jc w:val="left"/>
        <w:rPr>
          <w:rFonts w:asciiTheme="minorHAnsi" w:hAnsiTheme="minorHAnsi" w:cstheme="minorHAnsi"/>
          <w:bCs/>
          <w:color w:val="000000" w:themeColor="text1"/>
          <w:sz w:val="24"/>
          <w:szCs w:val="24"/>
        </w:rPr>
      </w:pPr>
    </w:p>
    <w:p w14:paraId="4A9E8CD8" w14:textId="3F8E28FD" w:rsidR="0099762A" w:rsidRPr="00D76B04" w:rsidRDefault="0099762A" w:rsidP="00CF45B1">
      <w:pPr>
        <w:ind w:firstLine="708"/>
        <w:jc w:val="left"/>
        <w:rPr>
          <w:rFonts w:asciiTheme="minorHAnsi" w:hAnsiTheme="minorHAnsi" w:cstheme="minorHAnsi"/>
          <w:bCs/>
          <w:color w:val="000000" w:themeColor="text1"/>
          <w:sz w:val="24"/>
          <w:szCs w:val="24"/>
        </w:rPr>
      </w:pPr>
    </w:p>
    <w:p w14:paraId="75C0E851" w14:textId="7FC9501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99762A" w:rsidRPr="00D76B04" w14:paraId="270290E0"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49D5EBF" w14:textId="77777777" w:rsidR="0099762A" w:rsidRPr="00D76B04" w:rsidRDefault="0099762A" w:rsidP="00CF45B1">
            <w:pPr>
              <w:jc w:val="left"/>
              <w:rPr>
                <w:rFonts w:asciiTheme="minorHAnsi" w:hAnsiTheme="minorHAnsi" w:cstheme="minorHAnsi"/>
                <w:bCs/>
                <w:sz w:val="24"/>
                <w:szCs w:val="24"/>
              </w:rPr>
            </w:pPr>
          </w:p>
          <w:p w14:paraId="2448677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08B6A5F7" w14:textId="77777777" w:rsidR="0099762A" w:rsidRPr="00D76B04" w:rsidRDefault="0099762A" w:rsidP="00CF45B1">
            <w:pPr>
              <w:jc w:val="left"/>
              <w:rPr>
                <w:rFonts w:asciiTheme="minorHAnsi" w:hAnsiTheme="minorHAnsi" w:cstheme="minorHAnsi"/>
                <w:bCs/>
                <w:sz w:val="24"/>
                <w:szCs w:val="24"/>
              </w:rPr>
            </w:pPr>
          </w:p>
          <w:p w14:paraId="6209A4C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Liczba</w:t>
            </w:r>
          </w:p>
        </w:tc>
      </w:tr>
      <w:tr w:rsidR="0099762A" w:rsidRPr="00D76B04" w14:paraId="7E79945F"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287CB885" w14:textId="77777777" w:rsidR="0099762A" w:rsidRPr="00D76B04" w:rsidRDefault="0099762A" w:rsidP="00CF45B1">
            <w:pPr>
              <w:jc w:val="left"/>
              <w:rPr>
                <w:rFonts w:asciiTheme="minorHAnsi" w:hAnsiTheme="minorHAnsi" w:cstheme="minorHAnsi"/>
                <w:bCs/>
                <w:sz w:val="24"/>
                <w:szCs w:val="24"/>
              </w:rPr>
            </w:pPr>
          </w:p>
          <w:p w14:paraId="53BF834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751D41F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13 decyzji</w:t>
            </w:r>
          </w:p>
        </w:tc>
      </w:tr>
      <w:tr w:rsidR="0099762A" w:rsidRPr="00D76B04" w14:paraId="77D3A93C"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193DFE52" w14:textId="77777777" w:rsidR="0099762A" w:rsidRPr="00D76B04" w:rsidRDefault="0099762A" w:rsidP="00CF45B1">
            <w:pPr>
              <w:jc w:val="left"/>
              <w:rPr>
                <w:rFonts w:asciiTheme="minorHAnsi" w:hAnsiTheme="minorHAnsi" w:cstheme="minorHAnsi"/>
                <w:bCs/>
                <w:sz w:val="24"/>
                <w:szCs w:val="24"/>
              </w:rPr>
            </w:pPr>
          </w:p>
          <w:p w14:paraId="7A52425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Dyskusje publiczne w czasie wyłożenia do publicznego wglądu projektów planów miejscowych i zmiany Studium</w:t>
            </w:r>
          </w:p>
          <w:p w14:paraId="40C8DAED"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4839AB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przeprowadzono 3 dyskusje publiczne</w:t>
            </w:r>
          </w:p>
        </w:tc>
      </w:tr>
      <w:tr w:rsidR="0099762A" w:rsidRPr="00D76B04" w14:paraId="3A64AE34"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0E1050B8" w14:textId="77777777" w:rsidR="0099762A" w:rsidRPr="00D76B04" w:rsidRDefault="0099762A" w:rsidP="00CF45B1">
            <w:pPr>
              <w:jc w:val="left"/>
              <w:rPr>
                <w:rFonts w:asciiTheme="minorHAnsi" w:hAnsiTheme="minorHAnsi" w:cstheme="minorHAnsi"/>
                <w:bCs/>
                <w:sz w:val="24"/>
                <w:szCs w:val="24"/>
              </w:rPr>
            </w:pPr>
          </w:p>
          <w:p w14:paraId="22F5684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Zaświadczenia o przeznaczeniu nieruchomości </w:t>
            </w:r>
          </w:p>
          <w:p w14:paraId="3BAF3A6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miejscowym planie zagospodarowania przestrzennego</w:t>
            </w:r>
          </w:p>
          <w:p w14:paraId="4C612304"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5892BD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47 zaświadczeń</w:t>
            </w:r>
          </w:p>
        </w:tc>
      </w:tr>
      <w:tr w:rsidR="0099762A" w:rsidRPr="00D76B04" w14:paraId="1765ADAE"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vAlign w:val="center"/>
          </w:tcPr>
          <w:p w14:paraId="437BD07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FF93B5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podpisano 1 umowę</w:t>
            </w:r>
          </w:p>
        </w:tc>
      </w:tr>
      <w:tr w:rsidR="0099762A" w:rsidRPr="00D76B04" w14:paraId="40B5494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2C4AD7A"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3E3FDCD0" w14:textId="77777777" w:rsidR="0099762A" w:rsidRPr="00D76B04" w:rsidRDefault="0099762A" w:rsidP="00CF45B1">
            <w:pPr>
              <w:jc w:val="left"/>
              <w:rPr>
                <w:rFonts w:asciiTheme="minorHAnsi" w:hAnsiTheme="minorHAnsi" w:cstheme="minorHAnsi"/>
                <w:bCs/>
                <w:sz w:val="24"/>
                <w:szCs w:val="24"/>
              </w:rPr>
            </w:pPr>
          </w:p>
          <w:p w14:paraId="3306F9F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podpisano 10 aktów notarialnych</w:t>
            </w:r>
          </w:p>
          <w:p w14:paraId="2DAF7F59" w14:textId="77777777" w:rsidR="0099762A" w:rsidRPr="00D76B04" w:rsidRDefault="0099762A" w:rsidP="00CF45B1">
            <w:pPr>
              <w:jc w:val="left"/>
              <w:rPr>
                <w:rFonts w:asciiTheme="minorHAnsi" w:hAnsiTheme="minorHAnsi" w:cstheme="minorHAnsi"/>
                <w:bCs/>
                <w:sz w:val="24"/>
                <w:szCs w:val="24"/>
              </w:rPr>
            </w:pPr>
          </w:p>
        </w:tc>
      </w:tr>
      <w:tr w:rsidR="0099762A" w:rsidRPr="00D76B04" w14:paraId="2C9CE0B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5C921B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01FBCD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podpisano 3 akty notarialne</w:t>
            </w:r>
          </w:p>
        </w:tc>
      </w:tr>
      <w:tr w:rsidR="0099762A" w:rsidRPr="00D76B04" w14:paraId="4CA6B5C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964DCEA" w14:textId="77777777" w:rsidR="0099762A" w:rsidRPr="00D76B04" w:rsidRDefault="0099762A" w:rsidP="00CF45B1">
            <w:pPr>
              <w:jc w:val="left"/>
              <w:rPr>
                <w:rFonts w:asciiTheme="minorHAnsi" w:hAnsiTheme="minorHAnsi" w:cstheme="minorHAnsi"/>
                <w:bCs/>
                <w:sz w:val="24"/>
                <w:szCs w:val="24"/>
              </w:rPr>
            </w:pPr>
          </w:p>
          <w:p w14:paraId="4D7BC517" w14:textId="6645C030"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Decyzje o waloryzacji odszkodowania za nieruchomości nabyte na podstawie dec</w:t>
            </w:r>
            <w:r w:rsidR="004D1BE7" w:rsidRPr="00D76B04">
              <w:rPr>
                <w:rFonts w:asciiTheme="minorHAnsi" w:hAnsiTheme="minorHAnsi" w:cstheme="minorHAnsi"/>
                <w:bCs/>
                <w:sz w:val="24"/>
                <w:szCs w:val="24"/>
              </w:rPr>
              <w:t>yzji</w:t>
            </w:r>
            <w:r w:rsidRPr="00D76B04">
              <w:rPr>
                <w:rFonts w:asciiTheme="minorHAnsi" w:hAnsiTheme="minorHAnsi" w:cstheme="minorHAnsi"/>
                <w:bCs/>
                <w:sz w:val="24"/>
                <w:szCs w:val="24"/>
              </w:rPr>
              <w:t> Starosty Mławskiego o zezwoleniu na realizację inwestycji drogowej</w:t>
            </w:r>
          </w:p>
          <w:p w14:paraId="2044D328"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0B656A2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1 decyzję</w:t>
            </w:r>
          </w:p>
        </w:tc>
      </w:tr>
      <w:tr w:rsidR="0099762A" w:rsidRPr="00D76B04" w14:paraId="08F433BA"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298A268" w14:textId="77777777" w:rsidR="0099762A" w:rsidRPr="00D76B04" w:rsidRDefault="0099762A" w:rsidP="00CF45B1">
            <w:pPr>
              <w:jc w:val="left"/>
              <w:rPr>
                <w:rFonts w:asciiTheme="minorHAnsi" w:hAnsiTheme="minorHAnsi" w:cstheme="minorHAnsi"/>
                <w:bCs/>
                <w:sz w:val="24"/>
                <w:szCs w:val="24"/>
              </w:rPr>
            </w:pPr>
          </w:p>
          <w:p w14:paraId="249B471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Przekształcenie prawa użytkowania wieczystego gruntu w prawo własności</w:t>
            </w:r>
          </w:p>
          <w:p w14:paraId="74026ED4"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C62AD6F" w14:textId="77777777" w:rsidR="0099762A" w:rsidRPr="00D76B04" w:rsidRDefault="0099762A" w:rsidP="00CF45B1">
            <w:pPr>
              <w:jc w:val="left"/>
              <w:rPr>
                <w:rFonts w:asciiTheme="minorHAnsi" w:hAnsiTheme="minorHAnsi" w:cstheme="minorHAnsi"/>
                <w:bCs/>
                <w:sz w:val="24"/>
                <w:szCs w:val="24"/>
              </w:rPr>
            </w:pPr>
          </w:p>
          <w:p w14:paraId="10A43CE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wydano 6 zaświadczeń potwierdzających wysokość i okres wnoszenia opłat</w:t>
            </w:r>
          </w:p>
          <w:p w14:paraId="07C0A7D6"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wydano 1 zaświadczenie o wniesieniu opłaty jednorazowej</w:t>
            </w:r>
          </w:p>
          <w:p w14:paraId="04F36848" w14:textId="77777777" w:rsidR="0099762A" w:rsidRPr="00D76B04" w:rsidRDefault="0099762A" w:rsidP="00CF45B1">
            <w:pPr>
              <w:jc w:val="left"/>
              <w:rPr>
                <w:rFonts w:asciiTheme="minorHAnsi" w:hAnsiTheme="minorHAnsi" w:cstheme="minorHAnsi"/>
                <w:bCs/>
                <w:sz w:val="24"/>
                <w:szCs w:val="24"/>
              </w:rPr>
            </w:pPr>
          </w:p>
        </w:tc>
      </w:tr>
      <w:tr w:rsidR="0099762A" w:rsidRPr="00D76B04" w14:paraId="610C1026"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B71286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F28F733" w14:textId="77777777" w:rsidR="0099762A" w:rsidRPr="00D76B04" w:rsidRDefault="0099762A" w:rsidP="00CF45B1">
            <w:pPr>
              <w:jc w:val="left"/>
              <w:rPr>
                <w:rFonts w:asciiTheme="minorHAnsi" w:hAnsiTheme="minorHAnsi" w:cstheme="minorHAnsi"/>
                <w:bCs/>
                <w:sz w:val="24"/>
                <w:szCs w:val="24"/>
              </w:rPr>
            </w:pPr>
          </w:p>
          <w:p w14:paraId="41A0474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6 postanowień</w:t>
            </w:r>
          </w:p>
          <w:p w14:paraId="3CDC44C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6 decyzji</w:t>
            </w:r>
          </w:p>
          <w:p w14:paraId="6946ED57" w14:textId="77777777" w:rsidR="0099762A" w:rsidRPr="00D76B04" w:rsidRDefault="0099762A" w:rsidP="00CF45B1">
            <w:pPr>
              <w:jc w:val="left"/>
              <w:rPr>
                <w:rFonts w:asciiTheme="minorHAnsi" w:hAnsiTheme="minorHAnsi" w:cstheme="minorHAnsi"/>
                <w:bCs/>
                <w:sz w:val="24"/>
                <w:szCs w:val="24"/>
              </w:rPr>
            </w:pPr>
          </w:p>
        </w:tc>
      </w:tr>
      <w:tr w:rsidR="0099762A" w:rsidRPr="00D76B04" w14:paraId="1AF016B6" w14:textId="77777777" w:rsidTr="00AF5D15">
        <w:trPr>
          <w:trHeight w:val="1065"/>
        </w:trPr>
        <w:tc>
          <w:tcPr>
            <w:tcW w:w="5353" w:type="dxa"/>
            <w:tcBorders>
              <w:top w:val="single" w:sz="4" w:space="0" w:color="auto"/>
              <w:left w:val="single" w:sz="4" w:space="0" w:color="auto"/>
              <w:bottom w:val="single" w:sz="4" w:space="0" w:color="auto"/>
              <w:right w:val="single" w:sz="4" w:space="0" w:color="auto"/>
            </w:tcBorders>
          </w:tcPr>
          <w:p w14:paraId="26D47113" w14:textId="77777777" w:rsidR="0099762A" w:rsidRPr="00D76B04" w:rsidRDefault="0099762A" w:rsidP="00CF45B1">
            <w:pPr>
              <w:jc w:val="left"/>
              <w:rPr>
                <w:rFonts w:asciiTheme="minorHAnsi" w:hAnsiTheme="minorHAnsi" w:cstheme="minorHAnsi"/>
                <w:bCs/>
                <w:sz w:val="24"/>
                <w:szCs w:val="24"/>
              </w:rPr>
            </w:pPr>
          </w:p>
          <w:p w14:paraId="3F02B5A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Nadanie i zmiana numerów porządkowych budynków i nazw ulic</w:t>
            </w:r>
          </w:p>
          <w:p w14:paraId="65FE9F27"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42C87D0" w14:textId="77777777" w:rsidR="0099762A" w:rsidRPr="00D76B04" w:rsidRDefault="0099762A" w:rsidP="00CF45B1">
            <w:pPr>
              <w:jc w:val="left"/>
              <w:rPr>
                <w:rFonts w:asciiTheme="minorHAnsi" w:hAnsiTheme="minorHAnsi" w:cstheme="minorHAnsi"/>
                <w:bCs/>
                <w:sz w:val="24"/>
                <w:szCs w:val="24"/>
              </w:rPr>
            </w:pPr>
          </w:p>
          <w:p w14:paraId="6B631EE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wydano 2 zawiadomienia</w:t>
            </w:r>
          </w:p>
          <w:p w14:paraId="54A6B813" w14:textId="77777777" w:rsidR="0099762A" w:rsidRPr="00D76B04" w:rsidRDefault="0099762A" w:rsidP="00CF45B1">
            <w:pPr>
              <w:jc w:val="left"/>
              <w:rPr>
                <w:rFonts w:asciiTheme="minorHAnsi" w:hAnsiTheme="minorHAnsi" w:cstheme="minorHAnsi"/>
                <w:bCs/>
                <w:sz w:val="24"/>
                <w:szCs w:val="24"/>
              </w:rPr>
            </w:pPr>
          </w:p>
          <w:p w14:paraId="1AF0977B" w14:textId="77777777" w:rsidR="0099762A" w:rsidRPr="00D76B04" w:rsidRDefault="0099762A" w:rsidP="00CF45B1">
            <w:pPr>
              <w:jc w:val="left"/>
              <w:rPr>
                <w:rFonts w:asciiTheme="minorHAnsi" w:hAnsiTheme="minorHAnsi" w:cstheme="minorHAnsi"/>
                <w:bCs/>
                <w:sz w:val="24"/>
                <w:szCs w:val="24"/>
              </w:rPr>
            </w:pPr>
          </w:p>
        </w:tc>
      </w:tr>
      <w:tr w:rsidR="0099762A" w:rsidRPr="00D76B04" w14:paraId="6FE505EB" w14:textId="77777777" w:rsidTr="00AF5D15">
        <w:trPr>
          <w:trHeight w:val="1065"/>
        </w:trPr>
        <w:tc>
          <w:tcPr>
            <w:tcW w:w="5353" w:type="dxa"/>
            <w:tcBorders>
              <w:top w:val="single" w:sz="4" w:space="0" w:color="auto"/>
              <w:left w:val="single" w:sz="4" w:space="0" w:color="auto"/>
              <w:bottom w:val="single" w:sz="4" w:space="0" w:color="auto"/>
              <w:right w:val="single" w:sz="4" w:space="0" w:color="auto"/>
            </w:tcBorders>
          </w:tcPr>
          <w:p w14:paraId="07A41378" w14:textId="77777777" w:rsidR="0099762A" w:rsidRPr="00D76B04" w:rsidRDefault="0099762A" w:rsidP="00CF45B1">
            <w:pPr>
              <w:jc w:val="left"/>
              <w:rPr>
                <w:rFonts w:asciiTheme="minorHAnsi" w:hAnsiTheme="minorHAnsi" w:cstheme="minorHAnsi"/>
                <w:bCs/>
                <w:sz w:val="24"/>
                <w:szCs w:val="24"/>
              </w:rPr>
            </w:pPr>
          </w:p>
          <w:p w14:paraId="3C8BA3C8"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54170A8B" w14:textId="77777777" w:rsidR="0099762A" w:rsidRPr="00D76B04" w:rsidRDefault="0099762A" w:rsidP="00CF45B1">
            <w:pPr>
              <w:jc w:val="left"/>
              <w:rPr>
                <w:rFonts w:asciiTheme="minorHAnsi" w:hAnsiTheme="minorHAnsi" w:cstheme="minorHAnsi"/>
                <w:bCs/>
                <w:sz w:val="24"/>
                <w:szCs w:val="24"/>
              </w:rPr>
            </w:pPr>
          </w:p>
          <w:p w14:paraId="12FC5D0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przygotowano 6 projektów uchwał</w:t>
            </w:r>
          </w:p>
          <w:p w14:paraId="76888F0E" w14:textId="77777777" w:rsidR="0099762A" w:rsidRPr="00D76B04" w:rsidRDefault="0099762A" w:rsidP="00CF45B1">
            <w:pPr>
              <w:jc w:val="left"/>
              <w:rPr>
                <w:rFonts w:asciiTheme="minorHAnsi" w:hAnsiTheme="minorHAnsi" w:cstheme="minorHAnsi"/>
                <w:bCs/>
                <w:sz w:val="24"/>
                <w:szCs w:val="24"/>
              </w:rPr>
            </w:pPr>
          </w:p>
        </w:tc>
      </w:tr>
    </w:tbl>
    <w:p w14:paraId="66DB027B" w14:textId="7AFB2729" w:rsidR="009F7766" w:rsidRPr="00D76B04" w:rsidRDefault="009F7766" w:rsidP="00CF45B1">
      <w:pPr>
        <w:jc w:val="left"/>
        <w:rPr>
          <w:rFonts w:asciiTheme="minorHAnsi" w:hAnsiTheme="minorHAnsi" w:cstheme="minorHAnsi"/>
          <w:bCs/>
          <w:sz w:val="24"/>
          <w:szCs w:val="24"/>
        </w:rPr>
      </w:pPr>
    </w:p>
    <w:p w14:paraId="101A411D" w14:textId="5A40BAB1" w:rsidR="009F7766" w:rsidRPr="00D76B04" w:rsidRDefault="009F7766" w:rsidP="00CF45B1">
      <w:pPr>
        <w:jc w:val="left"/>
        <w:rPr>
          <w:rFonts w:asciiTheme="minorHAnsi" w:hAnsiTheme="minorHAnsi" w:cstheme="minorHAnsi"/>
          <w:bCs/>
          <w:sz w:val="24"/>
          <w:szCs w:val="24"/>
        </w:rPr>
      </w:pPr>
    </w:p>
    <w:p w14:paraId="016231D1" w14:textId="77777777" w:rsidR="00DC387C" w:rsidRPr="00D76B04" w:rsidRDefault="00DC387C" w:rsidP="00CF45B1">
      <w:pPr>
        <w:jc w:val="left"/>
        <w:rPr>
          <w:rFonts w:asciiTheme="minorHAnsi" w:hAnsiTheme="minorHAnsi" w:cstheme="minorHAnsi"/>
          <w:bCs/>
          <w:sz w:val="24"/>
          <w:szCs w:val="24"/>
        </w:rPr>
      </w:pPr>
    </w:p>
    <w:p w14:paraId="282E734C" w14:textId="77777777" w:rsidR="00DC387C" w:rsidRPr="00D76B04" w:rsidRDefault="00DC387C" w:rsidP="00CF45B1">
      <w:pPr>
        <w:jc w:val="left"/>
        <w:rPr>
          <w:rFonts w:asciiTheme="minorHAnsi" w:hAnsiTheme="minorHAnsi" w:cstheme="minorHAnsi"/>
          <w:bCs/>
          <w:sz w:val="24"/>
          <w:szCs w:val="24"/>
        </w:rPr>
      </w:pPr>
    </w:p>
    <w:p w14:paraId="3344A12C" w14:textId="2F1DE031"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Gospodarki Komunalnej</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62"/>
        <w:gridCol w:w="6"/>
        <w:gridCol w:w="73"/>
        <w:gridCol w:w="993"/>
      </w:tblGrid>
      <w:tr w:rsidR="00F45D94" w:rsidRPr="00D76B04" w14:paraId="5F37C105" w14:textId="77777777" w:rsidTr="00AF5D15">
        <w:trPr>
          <w:trHeight w:val="624"/>
        </w:trPr>
        <w:tc>
          <w:tcPr>
            <w:tcW w:w="10173" w:type="dxa"/>
            <w:gridSpan w:val="5"/>
            <w:vAlign w:val="center"/>
          </w:tcPr>
          <w:p w14:paraId="6AE7F1E5"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Realizacja zadań w ramach Porozumienia z </w:t>
            </w:r>
            <w:proofErr w:type="spellStart"/>
            <w:r w:rsidRPr="00D76B04">
              <w:rPr>
                <w:rFonts w:asciiTheme="minorHAnsi" w:hAnsiTheme="minorHAnsi" w:cstheme="minorHAnsi"/>
                <w:bCs/>
                <w:sz w:val="24"/>
                <w:szCs w:val="24"/>
              </w:rPr>
              <w:t>WFOŚiGW</w:t>
            </w:r>
            <w:proofErr w:type="spellEnd"/>
            <w:r w:rsidRPr="00D76B04">
              <w:rPr>
                <w:rFonts w:asciiTheme="minorHAnsi" w:hAnsiTheme="minorHAnsi" w:cstheme="minorHAnsi"/>
                <w:bCs/>
                <w:sz w:val="24"/>
                <w:szCs w:val="24"/>
              </w:rPr>
              <w:t xml:space="preserve"> w zakresie technicznego wsparcia mieszkańców przy składaniu wniosków do Programu „Czyste Powietrze”</w:t>
            </w:r>
          </w:p>
        </w:tc>
      </w:tr>
      <w:tr w:rsidR="00F45D94" w:rsidRPr="00D76B04" w14:paraId="42AE1621" w14:textId="77777777" w:rsidTr="00AF5D15">
        <w:trPr>
          <w:trHeight w:val="624"/>
        </w:trPr>
        <w:tc>
          <w:tcPr>
            <w:tcW w:w="9107" w:type="dxa"/>
            <w:gridSpan w:val="3"/>
            <w:vAlign w:val="center"/>
          </w:tcPr>
          <w:p w14:paraId="78F4CD2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obsłużonych wniosków na dotację (poziom podstawowy, podwyższony i najwyższy – wnioskowana kwota 371 700,00 zł).</w:t>
            </w:r>
          </w:p>
        </w:tc>
        <w:tc>
          <w:tcPr>
            <w:tcW w:w="1066" w:type="dxa"/>
            <w:gridSpan w:val="2"/>
            <w:vAlign w:val="center"/>
          </w:tcPr>
          <w:p w14:paraId="626E75E7"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17</w:t>
            </w:r>
          </w:p>
        </w:tc>
      </w:tr>
      <w:tr w:rsidR="00F45D94" w:rsidRPr="00D76B04" w14:paraId="3AAB76E0" w14:textId="77777777" w:rsidTr="00AF5D15">
        <w:trPr>
          <w:trHeight w:val="624"/>
        </w:trPr>
        <w:tc>
          <w:tcPr>
            <w:tcW w:w="9107" w:type="dxa"/>
            <w:gridSpan w:val="3"/>
            <w:vAlign w:val="center"/>
          </w:tcPr>
          <w:p w14:paraId="2B93C974"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Ilość obsłużonych wniosków o wypłatę dotacji. </w:t>
            </w:r>
          </w:p>
        </w:tc>
        <w:tc>
          <w:tcPr>
            <w:tcW w:w="1066" w:type="dxa"/>
            <w:gridSpan w:val="2"/>
            <w:vAlign w:val="center"/>
          </w:tcPr>
          <w:p w14:paraId="5FA43C55"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p>
        </w:tc>
      </w:tr>
      <w:tr w:rsidR="00F45D94" w:rsidRPr="00D76B04" w14:paraId="557E2FBD" w14:textId="77777777" w:rsidTr="00AF5D15">
        <w:trPr>
          <w:trHeight w:val="624"/>
        </w:trPr>
        <w:tc>
          <w:tcPr>
            <w:tcW w:w="9107" w:type="dxa"/>
            <w:gridSpan w:val="3"/>
            <w:vAlign w:val="center"/>
          </w:tcPr>
          <w:p w14:paraId="5EFC3BBA"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udzielonych konsultacji w gminnym punkcie programu „Czyste Powietrze”.</w:t>
            </w:r>
          </w:p>
        </w:tc>
        <w:tc>
          <w:tcPr>
            <w:tcW w:w="1066" w:type="dxa"/>
            <w:gridSpan w:val="2"/>
            <w:vAlign w:val="center"/>
          </w:tcPr>
          <w:p w14:paraId="0D8C2BEF"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96</w:t>
            </w:r>
          </w:p>
        </w:tc>
      </w:tr>
      <w:tr w:rsidR="00F45D94" w:rsidRPr="00D76B04" w14:paraId="6F09C72E" w14:textId="77777777" w:rsidTr="00AF5D15">
        <w:trPr>
          <w:trHeight w:val="604"/>
        </w:trPr>
        <w:tc>
          <w:tcPr>
            <w:tcW w:w="10173" w:type="dxa"/>
            <w:gridSpan w:val="5"/>
            <w:vAlign w:val="center"/>
          </w:tcPr>
          <w:p w14:paraId="64FA3D2D"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Sprawy związane z ochroną powietrza</w:t>
            </w:r>
          </w:p>
        </w:tc>
      </w:tr>
      <w:tr w:rsidR="00F45D94" w:rsidRPr="00D76B04" w14:paraId="22BA5181" w14:textId="77777777" w:rsidTr="00AF5D15">
        <w:trPr>
          <w:trHeight w:val="604"/>
        </w:trPr>
        <w:tc>
          <w:tcPr>
            <w:tcW w:w="9180" w:type="dxa"/>
            <w:gridSpan w:val="4"/>
            <w:vAlign w:val="center"/>
          </w:tcPr>
          <w:p w14:paraId="652B15C3"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Deklaracje przyjęte i wprowadzone do Centralnej Ewidencji Emisyjności Budynków (dotyczące źródeł ciepła i źródeł spalania paliw). </w:t>
            </w:r>
          </w:p>
        </w:tc>
        <w:tc>
          <w:tcPr>
            <w:tcW w:w="993" w:type="dxa"/>
            <w:vAlign w:val="center"/>
          </w:tcPr>
          <w:p w14:paraId="40EEC2F7"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912</w:t>
            </w:r>
          </w:p>
        </w:tc>
      </w:tr>
      <w:tr w:rsidR="00F45D94" w:rsidRPr="00D76B04" w14:paraId="126BA108" w14:textId="77777777" w:rsidTr="00AF5D15">
        <w:trPr>
          <w:trHeight w:val="922"/>
        </w:trPr>
        <w:tc>
          <w:tcPr>
            <w:tcW w:w="9180" w:type="dxa"/>
            <w:gridSpan w:val="4"/>
            <w:vAlign w:val="center"/>
          </w:tcPr>
          <w:p w14:paraId="60D5782F"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punktów adresowych na terenie Miasta Mława zgłoszonych do Centralnej Ewidencji Emisyjności Budynków</w:t>
            </w:r>
          </w:p>
        </w:tc>
        <w:tc>
          <w:tcPr>
            <w:tcW w:w="993" w:type="dxa"/>
            <w:vAlign w:val="center"/>
          </w:tcPr>
          <w:p w14:paraId="7870975C"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62% </w:t>
            </w:r>
          </w:p>
        </w:tc>
      </w:tr>
      <w:tr w:rsidR="00F45D94" w:rsidRPr="00D76B04" w14:paraId="4ABBD2E2" w14:textId="77777777" w:rsidTr="00AF5D15">
        <w:trPr>
          <w:trHeight w:val="922"/>
        </w:trPr>
        <w:tc>
          <w:tcPr>
            <w:tcW w:w="9180" w:type="dxa"/>
            <w:gridSpan w:val="4"/>
            <w:vAlign w:val="center"/>
          </w:tcPr>
          <w:p w14:paraId="460D6614"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Pozycja Miasta Mława w województwie mazowieckim pod względem wprowadzonych deklaracji do Centralnej Ewidencji Emisyjności Budynków</w:t>
            </w:r>
          </w:p>
        </w:tc>
        <w:tc>
          <w:tcPr>
            <w:tcW w:w="993" w:type="dxa"/>
            <w:vAlign w:val="center"/>
          </w:tcPr>
          <w:p w14:paraId="0B11F39F"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22</w:t>
            </w:r>
          </w:p>
        </w:tc>
      </w:tr>
      <w:tr w:rsidR="00F45D94" w:rsidRPr="00D76B04" w14:paraId="29BA575D" w14:textId="77777777" w:rsidTr="00AF5D15">
        <w:trPr>
          <w:trHeight w:val="604"/>
        </w:trPr>
        <w:tc>
          <w:tcPr>
            <w:tcW w:w="9180" w:type="dxa"/>
            <w:gridSpan w:val="4"/>
            <w:vAlign w:val="center"/>
          </w:tcPr>
          <w:p w14:paraId="229603D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obsłużonych wniosków na dotację celową na wymianę źródeł ciepła z budżetu Miasta Mława w ramach ograniczania niskiej emisji na terenie Miasta.</w:t>
            </w:r>
          </w:p>
        </w:tc>
        <w:tc>
          <w:tcPr>
            <w:tcW w:w="993" w:type="dxa"/>
            <w:vAlign w:val="center"/>
          </w:tcPr>
          <w:p w14:paraId="701D28FD"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48</w:t>
            </w:r>
          </w:p>
        </w:tc>
      </w:tr>
      <w:tr w:rsidR="00F45D94" w:rsidRPr="00D76B04" w14:paraId="7D0019B5" w14:textId="77777777" w:rsidTr="00AF5D15">
        <w:trPr>
          <w:trHeight w:val="604"/>
        </w:trPr>
        <w:tc>
          <w:tcPr>
            <w:tcW w:w="9180" w:type="dxa"/>
            <w:gridSpan w:val="4"/>
            <w:vAlign w:val="center"/>
          </w:tcPr>
          <w:p w14:paraId="6CB66286"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Ilość podpisanych umów na dotację do wymiany źródeł ciepła z udziałem środków budżetu Miasta Mława</w:t>
            </w:r>
          </w:p>
        </w:tc>
        <w:tc>
          <w:tcPr>
            <w:tcW w:w="993" w:type="dxa"/>
            <w:vAlign w:val="center"/>
          </w:tcPr>
          <w:p w14:paraId="2BEEA36B"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44</w:t>
            </w:r>
          </w:p>
        </w:tc>
      </w:tr>
      <w:tr w:rsidR="00F45D94" w:rsidRPr="00D76B04" w14:paraId="4AAE1AEC" w14:textId="77777777" w:rsidTr="00AF5D15">
        <w:trPr>
          <w:trHeight w:val="604"/>
        </w:trPr>
        <w:tc>
          <w:tcPr>
            <w:tcW w:w="10173" w:type="dxa"/>
            <w:gridSpan w:val="5"/>
            <w:vAlign w:val="center"/>
          </w:tcPr>
          <w:p w14:paraId="07E72CCB"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Wycinka drzew i krzewów</w:t>
            </w:r>
          </w:p>
        </w:tc>
      </w:tr>
      <w:tr w:rsidR="00F45D94" w:rsidRPr="00D76B04" w14:paraId="5FA20AE7" w14:textId="77777777" w:rsidTr="00AF5D15">
        <w:trPr>
          <w:trHeight w:val="425"/>
        </w:trPr>
        <w:tc>
          <w:tcPr>
            <w:tcW w:w="9107" w:type="dxa"/>
            <w:gridSpan w:val="3"/>
            <w:vAlign w:val="center"/>
          </w:tcPr>
          <w:p w14:paraId="144BABE6"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Przyjęto zgłoszenia od osób fizycznych </w:t>
            </w:r>
          </w:p>
        </w:tc>
        <w:tc>
          <w:tcPr>
            <w:tcW w:w="1066" w:type="dxa"/>
            <w:gridSpan w:val="2"/>
            <w:tcBorders>
              <w:bottom w:val="single" w:sz="4" w:space="0" w:color="auto"/>
            </w:tcBorders>
            <w:vAlign w:val="center"/>
          </w:tcPr>
          <w:p w14:paraId="360E5A1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8</w:t>
            </w:r>
          </w:p>
        </w:tc>
      </w:tr>
      <w:tr w:rsidR="00F45D94" w:rsidRPr="00D76B04" w14:paraId="113C0033" w14:textId="77777777" w:rsidTr="00AF5D15">
        <w:trPr>
          <w:trHeight w:val="553"/>
        </w:trPr>
        <w:tc>
          <w:tcPr>
            <w:tcW w:w="9107" w:type="dxa"/>
            <w:gridSpan w:val="3"/>
            <w:vAlign w:val="center"/>
          </w:tcPr>
          <w:p w14:paraId="668919C1"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Wydano decyzji </w:t>
            </w:r>
          </w:p>
        </w:tc>
        <w:tc>
          <w:tcPr>
            <w:tcW w:w="1066" w:type="dxa"/>
            <w:gridSpan w:val="2"/>
            <w:tcBorders>
              <w:bottom w:val="single" w:sz="4" w:space="0" w:color="auto"/>
            </w:tcBorders>
            <w:vAlign w:val="center"/>
          </w:tcPr>
          <w:p w14:paraId="34ADF926"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p>
        </w:tc>
      </w:tr>
      <w:tr w:rsidR="00F45D94" w:rsidRPr="00D76B04" w14:paraId="48DF6415" w14:textId="77777777" w:rsidTr="00AF5D15">
        <w:trPr>
          <w:trHeight w:val="701"/>
        </w:trPr>
        <w:tc>
          <w:tcPr>
            <w:tcW w:w="10173" w:type="dxa"/>
            <w:gridSpan w:val="5"/>
            <w:vAlign w:val="center"/>
          </w:tcPr>
          <w:p w14:paraId="45E04C64"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Realizacja zadań z zakresu gospodarki mieszkaniowej</w:t>
            </w:r>
          </w:p>
        </w:tc>
      </w:tr>
      <w:tr w:rsidR="00F45D94" w:rsidRPr="00D76B04" w14:paraId="05222853" w14:textId="77777777" w:rsidTr="00AF5D15">
        <w:trPr>
          <w:trHeight w:val="701"/>
        </w:trPr>
        <w:tc>
          <w:tcPr>
            <w:tcW w:w="9101" w:type="dxa"/>
            <w:gridSpan w:val="2"/>
            <w:vAlign w:val="center"/>
          </w:tcPr>
          <w:p w14:paraId="3D0F459B"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Wnioski o przydział lokalu mieszkalnego</w:t>
            </w:r>
          </w:p>
        </w:tc>
        <w:tc>
          <w:tcPr>
            <w:tcW w:w="1072" w:type="dxa"/>
            <w:gridSpan w:val="3"/>
            <w:vAlign w:val="center"/>
          </w:tcPr>
          <w:p w14:paraId="0DEE2C32"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r>
      <w:tr w:rsidR="00F45D94" w:rsidRPr="00D76B04" w14:paraId="07820169" w14:textId="77777777" w:rsidTr="00AF5D15">
        <w:trPr>
          <w:trHeight w:val="701"/>
        </w:trPr>
        <w:tc>
          <w:tcPr>
            <w:tcW w:w="9101" w:type="dxa"/>
            <w:gridSpan w:val="2"/>
            <w:vAlign w:val="center"/>
          </w:tcPr>
          <w:p w14:paraId="0A71A770"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Ilość podań w sprawie zamiany lokalu komunalnego</w:t>
            </w:r>
          </w:p>
        </w:tc>
        <w:tc>
          <w:tcPr>
            <w:tcW w:w="1072" w:type="dxa"/>
            <w:gridSpan w:val="3"/>
            <w:vAlign w:val="center"/>
          </w:tcPr>
          <w:p w14:paraId="45311867"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r>
      <w:tr w:rsidR="00F45D94" w:rsidRPr="00D76B04" w14:paraId="34B1724C" w14:textId="77777777" w:rsidTr="00AF5D15">
        <w:trPr>
          <w:trHeight w:val="701"/>
        </w:trPr>
        <w:tc>
          <w:tcPr>
            <w:tcW w:w="9101" w:type="dxa"/>
            <w:gridSpan w:val="2"/>
            <w:vAlign w:val="center"/>
          </w:tcPr>
          <w:p w14:paraId="217CD264"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Odbiory remontów w budynkach komunalnych (na kwotę 35 133,15 zł)</w:t>
            </w:r>
          </w:p>
        </w:tc>
        <w:tc>
          <w:tcPr>
            <w:tcW w:w="1072" w:type="dxa"/>
            <w:gridSpan w:val="3"/>
            <w:vAlign w:val="center"/>
          </w:tcPr>
          <w:p w14:paraId="4CA0177A"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p>
        </w:tc>
      </w:tr>
      <w:tr w:rsidR="00F45D94" w:rsidRPr="00D76B04" w14:paraId="3DFE4800" w14:textId="77777777" w:rsidTr="00AF5D15">
        <w:trPr>
          <w:trHeight w:val="701"/>
        </w:trPr>
        <w:tc>
          <w:tcPr>
            <w:tcW w:w="9101" w:type="dxa"/>
            <w:gridSpan w:val="2"/>
            <w:vAlign w:val="center"/>
          </w:tcPr>
          <w:p w14:paraId="167A9252"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Ilość podań dotyczących remontów od lokatorów i zarządcy</w:t>
            </w:r>
          </w:p>
        </w:tc>
        <w:tc>
          <w:tcPr>
            <w:tcW w:w="1072" w:type="dxa"/>
            <w:gridSpan w:val="3"/>
            <w:vAlign w:val="center"/>
          </w:tcPr>
          <w:p w14:paraId="774C1CEB"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6</w:t>
            </w:r>
          </w:p>
        </w:tc>
      </w:tr>
      <w:tr w:rsidR="00F45D94" w:rsidRPr="00D76B04" w14:paraId="70AC24BE" w14:textId="77777777" w:rsidTr="00AF5D15">
        <w:trPr>
          <w:trHeight w:val="701"/>
        </w:trPr>
        <w:tc>
          <w:tcPr>
            <w:tcW w:w="9101" w:type="dxa"/>
            <w:gridSpan w:val="2"/>
            <w:vAlign w:val="center"/>
          </w:tcPr>
          <w:p w14:paraId="5F1CFFBD"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Podania w sprawie przywrócenia tytułu prawnego do lokalu mieszkalnego</w:t>
            </w:r>
          </w:p>
        </w:tc>
        <w:tc>
          <w:tcPr>
            <w:tcW w:w="1072" w:type="dxa"/>
            <w:gridSpan w:val="3"/>
            <w:vAlign w:val="center"/>
          </w:tcPr>
          <w:p w14:paraId="768BEA65" w14:textId="77777777" w:rsidR="00F45D94" w:rsidRPr="00D76B04" w:rsidRDefault="00F45D9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t>
            </w:r>
          </w:p>
        </w:tc>
      </w:tr>
      <w:tr w:rsidR="00F45D94" w:rsidRPr="00D76B04" w14:paraId="078BA1D8" w14:textId="77777777" w:rsidTr="00AF5D15">
        <w:trPr>
          <w:trHeight w:val="435"/>
        </w:trPr>
        <w:tc>
          <w:tcPr>
            <w:tcW w:w="10173" w:type="dxa"/>
            <w:gridSpan w:val="5"/>
            <w:vAlign w:val="center"/>
          </w:tcPr>
          <w:p w14:paraId="170A7733"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Realizacja zadań z zakresu energetyki</w:t>
            </w:r>
          </w:p>
        </w:tc>
      </w:tr>
      <w:tr w:rsidR="00F45D94" w:rsidRPr="00D76B04" w14:paraId="4998EAC4" w14:textId="77777777" w:rsidTr="00AF5D15">
        <w:trPr>
          <w:trHeight w:val="445"/>
        </w:trPr>
        <w:tc>
          <w:tcPr>
            <w:tcW w:w="9039" w:type="dxa"/>
            <w:vAlign w:val="center"/>
          </w:tcPr>
          <w:p w14:paraId="12CC856F"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Zgłoszenia dotyczące oświetlenia </w:t>
            </w:r>
          </w:p>
        </w:tc>
        <w:tc>
          <w:tcPr>
            <w:tcW w:w="1134" w:type="dxa"/>
            <w:gridSpan w:val="4"/>
            <w:vAlign w:val="center"/>
          </w:tcPr>
          <w:p w14:paraId="4B279C03"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10</w:t>
            </w:r>
          </w:p>
        </w:tc>
      </w:tr>
      <w:tr w:rsidR="00F45D94" w:rsidRPr="00D76B04" w14:paraId="044D8869" w14:textId="77777777" w:rsidTr="00AF5D15">
        <w:trPr>
          <w:trHeight w:val="427"/>
        </w:trPr>
        <w:tc>
          <w:tcPr>
            <w:tcW w:w="10173" w:type="dxa"/>
            <w:gridSpan w:val="5"/>
            <w:tcBorders>
              <w:bottom w:val="single" w:sz="4" w:space="0" w:color="auto"/>
            </w:tcBorders>
            <w:vAlign w:val="center"/>
          </w:tcPr>
          <w:p w14:paraId="0A734C94"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Realizacja zadań z zakresu ochrony środowiska</w:t>
            </w:r>
          </w:p>
        </w:tc>
      </w:tr>
      <w:tr w:rsidR="00F45D94" w:rsidRPr="00D76B04" w14:paraId="030DCC07" w14:textId="77777777" w:rsidTr="00AF5D15">
        <w:trPr>
          <w:trHeight w:val="322"/>
        </w:trPr>
        <w:tc>
          <w:tcPr>
            <w:tcW w:w="9039" w:type="dxa"/>
            <w:tcBorders>
              <w:top w:val="single" w:sz="4" w:space="0" w:color="auto"/>
              <w:right w:val="single" w:sz="4" w:space="0" w:color="auto"/>
            </w:tcBorders>
            <w:vAlign w:val="center"/>
          </w:tcPr>
          <w:p w14:paraId="2D76D1ED"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 xml:space="preserve">Wnioski na dofinansowanie wyrobów zawierających azbest </w:t>
            </w:r>
          </w:p>
        </w:tc>
        <w:tc>
          <w:tcPr>
            <w:tcW w:w="1134" w:type="dxa"/>
            <w:gridSpan w:val="4"/>
            <w:tcBorders>
              <w:top w:val="single" w:sz="4" w:space="0" w:color="auto"/>
              <w:left w:val="single" w:sz="4" w:space="0" w:color="auto"/>
              <w:right w:val="single" w:sz="4" w:space="0" w:color="auto"/>
            </w:tcBorders>
            <w:vAlign w:val="center"/>
          </w:tcPr>
          <w:p w14:paraId="42604A43" w14:textId="77777777" w:rsidR="00F45D94" w:rsidRPr="00D76B04" w:rsidRDefault="00F45D94" w:rsidP="00CF45B1">
            <w:pPr>
              <w:tabs>
                <w:tab w:val="left" w:pos="9243"/>
              </w:tabs>
              <w:jc w:val="left"/>
              <w:rPr>
                <w:rFonts w:asciiTheme="minorHAnsi" w:hAnsiTheme="minorHAnsi" w:cstheme="minorHAnsi"/>
                <w:bCs/>
                <w:sz w:val="24"/>
                <w:szCs w:val="24"/>
              </w:rPr>
            </w:pPr>
            <w:r w:rsidRPr="00D76B04">
              <w:rPr>
                <w:rFonts w:asciiTheme="minorHAnsi" w:hAnsiTheme="minorHAnsi" w:cstheme="minorHAnsi"/>
                <w:bCs/>
                <w:sz w:val="24"/>
                <w:szCs w:val="24"/>
              </w:rPr>
              <w:t>6</w:t>
            </w:r>
          </w:p>
        </w:tc>
      </w:tr>
    </w:tbl>
    <w:p w14:paraId="00470B3F" w14:textId="77777777" w:rsidR="009F7766" w:rsidRPr="00D76B04" w:rsidRDefault="009F7766" w:rsidP="00CF45B1">
      <w:pPr>
        <w:jc w:val="left"/>
        <w:rPr>
          <w:rFonts w:asciiTheme="minorHAnsi" w:hAnsiTheme="minorHAnsi" w:cstheme="minorHAnsi"/>
          <w:bCs/>
          <w:sz w:val="24"/>
          <w:szCs w:val="24"/>
        </w:rPr>
      </w:pPr>
    </w:p>
    <w:p w14:paraId="556E1B13" w14:textId="77777777" w:rsidR="001641A7" w:rsidRPr="00D76B04" w:rsidRDefault="001641A7" w:rsidP="00CF45B1">
      <w:pPr>
        <w:spacing w:after="120"/>
        <w:jc w:val="left"/>
        <w:rPr>
          <w:rFonts w:asciiTheme="minorHAnsi" w:hAnsiTheme="minorHAnsi" w:cstheme="minorHAnsi"/>
          <w:bCs/>
          <w:sz w:val="24"/>
          <w:szCs w:val="24"/>
        </w:rPr>
      </w:pPr>
      <w:r w:rsidRPr="00D76B04">
        <w:rPr>
          <w:rFonts w:asciiTheme="minorHAnsi" w:hAnsiTheme="minorHAnsi" w:cstheme="minorHAnsi"/>
          <w:bCs/>
          <w:sz w:val="24"/>
          <w:szCs w:val="24"/>
        </w:rPr>
        <w:t>Wydział Oświaty i Polityki Społecznej</w:t>
      </w:r>
    </w:p>
    <w:tbl>
      <w:tblPr>
        <w:tblStyle w:val="Tabela-Siatka"/>
        <w:tblW w:w="9782" w:type="dxa"/>
        <w:tblInd w:w="-289" w:type="dxa"/>
        <w:tblLook w:val="04A0" w:firstRow="1" w:lastRow="0" w:firstColumn="1" w:lastColumn="0" w:noHBand="0" w:noVBand="1"/>
      </w:tblPr>
      <w:tblGrid>
        <w:gridCol w:w="672"/>
        <w:gridCol w:w="4992"/>
        <w:gridCol w:w="2393"/>
        <w:gridCol w:w="1725"/>
      </w:tblGrid>
      <w:tr w:rsidR="001641A7" w:rsidRPr="00D76B04" w14:paraId="3D0880D0" w14:textId="77777777" w:rsidTr="00AF5D15">
        <w:tc>
          <w:tcPr>
            <w:tcW w:w="672" w:type="dxa"/>
            <w:vAlign w:val="center"/>
          </w:tcPr>
          <w:p w14:paraId="018D7F0F" w14:textId="77777777" w:rsidR="001641A7" w:rsidRPr="00D76B04" w:rsidRDefault="001641A7" w:rsidP="00CF45B1">
            <w:pPr>
              <w:jc w:val="left"/>
              <w:rPr>
                <w:rFonts w:asciiTheme="minorHAnsi" w:hAnsiTheme="minorHAnsi" w:cstheme="minorHAnsi"/>
                <w:bCs/>
              </w:rPr>
            </w:pPr>
          </w:p>
          <w:p w14:paraId="2C5021F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Lp.</w:t>
            </w:r>
          </w:p>
        </w:tc>
        <w:tc>
          <w:tcPr>
            <w:tcW w:w="4992" w:type="dxa"/>
            <w:vAlign w:val="center"/>
          </w:tcPr>
          <w:p w14:paraId="1934C1F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Nazwa zadania</w:t>
            </w:r>
          </w:p>
        </w:tc>
        <w:tc>
          <w:tcPr>
            <w:tcW w:w="2393" w:type="dxa"/>
            <w:vAlign w:val="center"/>
          </w:tcPr>
          <w:p w14:paraId="180160D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Ilość</w:t>
            </w:r>
          </w:p>
        </w:tc>
        <w:tc>
          <w:tcPr>
            <w:tcW w:w="1725" w:type="dxa"/>
            <w:vAlign w:val="center"/>
          </w:tcPr>
          <w:p w14:paraId="07ED7E07"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Kwota</w:t>
            </w:r>
          </w:p>
        </w:tc>
      </w:tr>
      <w:tr w:rsidR="001641A7" w:rsidRPr="00D76B04" w14:paraId="44536FAF" w14:textId="77777777" w:rsidTr="00AF5D15">
        <w:tc>
          <w:tcPr>
            <w:tcW w:w="672" w:type="dxa"/>
            <w:vAlign w:val="center"/>
          </w:tcPr>
          <w:p w14:paraId="0A42787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1.</w:t>
            </w:r>
          </w:p>
        </w:tc>
        <w:tc>
          <w:tcPr>
            <w:tcW w:w="4992" w:type="dxa"/>
            <w:vAlign w:val="center"/>
          </w:tcPr>
          <w:p w14:paraId="3314B87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Rozstrzygnięto drugi otwarty konkurs ofert na realizację zadań publicznych z zakresu zdrowia publicznego  w ramach Miejskiego Programu Profilaktyki i Rozwiązywania Problemów Alkoholowych oraz Przeciwdziałania Narkomanii dla Miasta Mława w 2022 roku. Jednostki realizujące zadania Stowarzyszenie Wspierania Społeczności Lokalnej "Bądźmy Razem"  przy Miejskim Ośrodku Pomocy Społecznej, Miejski Klub Sportowy "Mławianka" Mława, Klub Pływacki Płetwal Mława, Klub Sportowy "Marlin" Mława, Akademia Piłkarska "NAZAR", Stowarzyszenie Joker Mława, Stowarzyszenie Stawiam na Siebie, Klub Sportowy Power Basket, Akademia Sportów Wodnych Mława, Klub Sportowy "</w:t>
            </w:r>
            <w:proofErr w:type="spellStart"/>
            <w:r w:rsidRPr="00D76B04">
              <w:rPr>
                <w:rFonts w:asciiTheme="minorHAnsi" w:hAnsiTheme="minorHAnsi" w:cstheme="minorHAnsi"/>
                <w:bCs/>
              </w:rPr>
              <w:t>Zawkrze</w:t>
            </w:r>
            <w:proofErr w:type="spellEnd"/>
            <w:r w:rsidRPr="00D76B04">
              <w:rPr>
                <w:rFonts w:asciiTheme="minorHAnsi" w:hAnsiTheme="minorHAnsi" w:cstheme="minorHAnsi"/>
                <w:bCs/>
              </w:rPr>
              <w:t xml:space="preserve"> Mława"</w:t>
            </w:r>
          </w:p>
        </w:tc>
        <w:tc>
          <w:tcPr>
            <w:tcW w:w="2393" w:type="dxa"/>
            <w:vAlign w:val="center"/>
          </w:tcPr>
          <w:p w14:paraId="3CF46B8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Zaakceptowano </w:t>
            </w:r>
            <w:r w:rsidRPr="00D76B04">
              <w:rPr>
                <w:rFonts w:asciiTheme="minorHAnsi" w:hAnsiTheme="minorHAnsi" w:cstheme="minorHAnsi"/>
                <w:bCs/>
              </w:rPr>
              <w:br/>
              <w:t xml:space="preserve">do realizacji </w:t>
            </w:r>
            <w:r w:rsidRPr="00D76B04">
              <w:rPr>
                <w:rFonts w:asciiTheme="minorHAnsi" w:hAnsiTheme="minorHAnsi" w:cstheme="minorHAnsi"/>
                <w:bCs/>
              </w:rPr>
              <w:br/>
              <w:t>14 zadań, trwa procedura podpisywania umów.</w:t>
            </w:r>
          </w:p>
          <w:p w14:paraId="07CE7895" w14:textId="77777777" w:rsidR="001641A7" w:rsidRPr="00D76B04" w:rsidRDefault="001641A7" w:rsidP="00CF45B1">
            <w:pPr>
              <w:jc w:val="left"/>
              <w:rPr>
                <w:rFonts w:asciiTheme="minorHAnsi" w:hAnsiTheme="minorHAnsi" w:cstheme="minorHAnsi"/>
                <w:bCs/>
              </w:rPr>
            </w:pPr>
          </w:p>
        </w:tc>
        <w:tc>
          <w:tcPr>
            <w:tcW w:w="1725" w:type="dxa"/>
            <w:vAlign w:val="center"/>
          </w:tcPr>
          <w:p w14:paraId="16F4B1B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Zaplanowana kwota na realizację zadań  100 000 zł</w:t>
            </w:r>
          </w:p>
        </w:tc>
      </w:tr>
      <w:tr w:rsidR="001641A7" w:rsidRPr="00D76B04" w14:paraId="748933C2" w14:textId="77777777" w:rsidTr="00AF5D15">
        <w:tc>
          <w:tcPr>
            <w:tcW w:w="672" w:type="dxa"/>
            <w:vAlign w:val="center"/>
          </w:tcPr>
          <w:p w14:paraId="4FF0661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2. </w:t>
            </w:r>
          </w:p>
        </w:tc>
        <w:tc>
          <w:tcPr>
            <w:tcW w:w="4992" w:type="dxa"/>
            <w:vAlign w:val="center"/>
          </w:tcPr>
          <w:p w14:paraId="548A42B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23 czerwca 2022 r. odbyła się III Sesja Młodzieżowej Rady Miasta Mława. Nastąpiła zmiana składu Prezydium. Pełniącą obowiązki Przewodniczą Rady została Zuzanna Olszak. Następna sesja została zaplanowana na wrzesień. </w:t>
            </w:r>
          </w:p>
        </w:tc>
        <w:tc>
          <w:tcPr>
            <w:tcW w:w="2393" w:type="dxa"/>
            <w:vAlign w:val="center"/>
          </w:tcPr>
          <w:p w14:paraId="572D908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c>
          <w:tcPr>
            <w:tcW w:w="1725" w:type="dxa"/>
            <w:vAlign w:val="center"/>
          </w:tcPr>
          <w:p w14:paraId="0A0ECAD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r>
      <w:tr w:rsidR="001641A7" w:rsidRPr="00D76B04" w14:paraId="592A8759" w14:textId="77777777" w:rsidTr="00AF5D15">
        <w:tc>
          <w:tcPr>
            <w:tcW w:w="672" w:type="dxa"/>
            <w:vAlign w:val="center"/>
          </w:tcPr>
          <w:p w14:paraId="4E93918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w:t>
            </w:r>
          </w:p>
        </w:tc>
        <w:tc>
          <w:tcPr>
            <w:tcW w:w="4992" w:type="dxa"/>
            <w:vAlign w:val="center"/>
          </w:tcPr>
          <w:p w14:paraId="0E422822" w14:textId="77777777" w:rsidR="001641A7" w:rsidRPr="00D76B04" w:rsidRDefault="001641A7" w:rsidP="00CF45B1">
            <w:pPr>
              <w:pBdr>
                <w:bottom w:val="single" w:sz="6" w:space="1" w:color="auto"/>
              </w:pBdr>
              <w:jc w:val="left"/>
              <w:rPr>
                <w:rFonts w:asciiTheme="minorHAnsi" w:hAnsiTheme="minorHAnsi" w:cstheme="minorHAnsi"/>
                <w:bCs/>
              </w:rPr>
            </w:pPr>
            <w:r w:rsidRPr="00D76B04">
              <w:rPr>
                <w:rFonts w:asciiTheme="minorHAnsi" w:hAnsiTheme="minorHAnsi" w:cstheme="minorHAnsi"/>
                <w:bCs/>
              </w:rPr>
              <w:t xml:space="preserve">Przedłużono funkcjonowanie oddziałów przygotowawczych na rok szkolony 2022/2023 dla uczniów przybywających </w:t>
            </w:r>
            <w:r w:rsidRPr="00D76B04">
              <w:rPr>
                <w:rFonts w:asciiTheme="minorHAnsi" w:hAnsiTheme="minorHAnsi" w:cstheme="minorHAnsi"/>
                <w:bCs/>
              </w:rPr>
              <w:br/>
              <w:t>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p w14:paraId="1B0A5627" w14:textId="77777777" w:rsidR="001641A7" w:rsidRPr="00D76B04" w:rsidRDefault="001641A7" w:rsidP="00CF45B1">
            <w:pPr>
              <w:pBdr>
                <w:bottom w:val="single" w:sz="6" w:space="1" w:color="auto"/>
              </w:pBdr>
              <w:jc w:val="left"/>
              <w:rPr>
                <w:rFonts w:asciiTheme="minorHAnsi" w:hAnsiTheme="minorHAnsi" w:cstheme="minorHAnsi"/>
                <w:bCs/>
              </w:rPr>
            </w:pPr>
            <w:r w:rsidRPr="00D76B04">
              <w:rPr>
                <w:rFonts w:asciiTheme="minorHAnsi" w:hAnsiTheme="minorHAnsi" w:cstheme="minorHAnsi"/>
                <w:bCs/>
              </w:rPr>
              <w:t xml:space="preserve">Oddział przygotowawcze funkcjonują </w:t>
            </w:r>
            <w:r w:rsidRPr="00D76B04">
              <w:rPr>
                <w:rFonts w:asciiTheme="minorHAnsi" w:hAnsiTheme="minorHAnsi" w:cstheme="minorHAnsi"/>
                <w:bCs/>
              </w:rPr>
              <w:br/>
              <w:t>w następujących jednostkach:</w:t>
            </w:r>
          </w:p>
          <w:p w14:paraId="7697D9AD" w14:textId="1B5DF8C9"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w Szkole Podstawowej Nr 1im. Hugona Kołłątaja </w:t>
            </w:r>
            <w:r w:rsidR="00F52B64" w:rsidRPr="00D76B04">
              <w:rPr>
                <w:rFonts w:asciiTheme="minorHAnsi" w:hAnsiTheme="minorHAnsi" w:cstheme="minorHAnsi"/>
                <w:bCs/>
              </w:rPr>
              <w:t xml:space="preserve">               </w:t>
            </w:r>
            <w:r w:rsidRPr="00D76B04">
              <w:rPr>
                <w:rFonts w:asciiTheme="minorHAnsi" w:hAnsiTheme="minorHAnsi" w:cstheme="minorHAnsi"/>
                <w:bCs/>
              </w:rPr>
              <w:t>w Mławie</w:t>
            </w:r>
          </w:p>
          <w:p w14:paraId="3A86B4F0" w14:textId="77777777"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i 1 oddział </w:t>
            </w:r>
            <w:r w:rsidRPr="00D76B04">
              <w:rPr>
                <w:rFonts w:asciiTheme="minorHAnsi" w:hAnsiTheme="minorHAnsi" w:cstheme="minorHAnsi"/>
                <w:bCs/>
              </w:rPr>
              <w:br/>
              <w:t>dla klas IV-VI w Szkole Podstawowej Nr 2 im. Mikołaja Kopernika w Mławie</w:t>
            </w:r>
          </w:p>
          <w:p w14:paraId="5CD83506" w14:textId="77777777"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1 oddział </w:t>
            </w:r>
            <w:r w:rsidRPr="00D76B04">
              <w:rPr>
                <w:rFonts w:asciiTheme="minorHAnsi" w:hAnsiTheme="minorHAnsi" w:cstheme="minorHAnsi"/>
                <w:bCs/>
              </w:rPr>
              <w:br/>
              <w:t>dla klas IV-VI oraz 1 oddział dla klas VII-VIII w Szkole Podstawowej Nr 4 im. Haliny Rudnickiej w Mławie</w:t>
            </w:r>
          </w:p>
          <w:p w14:paraId="6D771F36" w14:textId="77777777" w:rsidR="001641A7" w:rsidRPr="00D76B04" w:rsidRDefault="001641A7" w:rsidP="00CF45B1">
            <w:pPr>
              <w:pStyle w:val="Akapitzlist"/>
              <w:numPr>
                <w:ilvl w:val="0"/>
                <w:numId w:val="7"/>
              </w:numPr>
              <w:pBdr>
                <w:bottom w:val="single" w:sz="6" w:space="1" w:color="auto"/>
              </w:pBdr>
              <w:spacing w:after="0"/>
              <w:contextualSpacing w:val="0"/>
              <w:rPr>
                <w:rFonts w:asciiTheme="minorHAnsi" w:hAnsiTheme="minorHAnsi" w:cstheme="minorHAnsi"/>
                <w:bCs/>
              </w:rPr>
            </w:pPr>
            <w:r w:rsidRPr="00D76B04">
              <w:rPr>
                <w:rFonts w:asciiTheme="minorHAnsi" w:hAnsiTheme="minorHAnsi" w:cstheme="minorHAnsi"/>
                <w:bCs/>
              </w:rPr>
              <w:t xml:space="preserve">1 oddział dla klas I-III, 1 oddział </w:t>
            </w:r>
            <w:r w:rsidRPr="00D76B04">
              <w:rPr>
                <w:rFonts w:asciiTheme="minorHAnsi" w:hAnsiTheme="minorHAnsi" w:cstheme="minorHAnsi"/>
                <w:bCs/>
              </w:rPr>
              <w:br/>
              <w:t>dla klas IV-VI oraz 1 oddział dla klas VII-VIII w Szkole Podstawowej Nr 7 im. Zuzanny Morawskiej w Mławie</w:t>
            </w:r>
          </w:p>
        </w:tc>
        <w:tc>
          <w:tcPr>
            <w:tcW w:w="2393" w:type="dxa"/>
            <w:vAlign w:val="center"/>
          </w:tcPr>
          <w:p w14:paraId="0DF55A6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Łącznie 9 oddziałów </w:t>
            </w:r>
          </w:p>
          <w:p w14:paraId="1898BCD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przygotowawczych</w:t>
            </w:r>
          </w:p>
          <w:p w14:paraId="36904A4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na rok szkolny</w:t>
            </w:r>
          </w:p>
          <w:p w14:paraId="587E9A6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2022/2023 </w:t>
            </w:r>
          </w:p>
        </w:tc>
        <w:tc>
          <w:tcPr>
            <w:tcW w:w="1725" w:type="dxa"/>
            <w:vAlign w:val="center"/>
          </w:tcPr>
          <w:p w14:paraId="0BF5362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r>
      <w:tr w:rsidR="001641A7" w:rsidRPr="00D76B04" w14:paraId="1A1275CC" w14:textId="77777777" w:rsidTr="00AF5D15">
        <w:trPr>
          <w:trHeight w:val="314"/>
        </w:trPr>
        <w:tc>
          <w:tcPr>
            <w:tcW w:w="672" w:type="dxa"/>
            <w:vAlign w:val="center"/>
          </w:tcPr>
          <w:p w14:paraId="4F9748B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4.</w:t>
            </w:r>
          </w:p>
        </w:tc>
        <w:tc>
          <w:tcPr>
            <w:tcW w:w="4992" w:type="dxa"/>
            <w:vAlign w:val="center"/>
          </w:tcPr>
          <w:p w14:paraId="79CE213F" w14:textId="608C38C3"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W ramach Miejskiego Programu Profilaktyki </w:t>
            </w:r>
            <w:r w:rsidR="00F52B64" w:rsidRPr="00D76B04">
              <w:rPr>
                <w:rFonts w:asciiTheme="minorHAnsi" w:hAnsiTheme="minorHAnsi" w:cstheme="minorHAnsi"/>
                <w:bCs/>
              </w:rPr>
              <w:t xml:space="preserve">                    </w:t>
            </w:r>
            <w:r w:rsidRPr="00D76B04">
              <w:rPr>
                <w:rFonts w:asciiTheme="minorHAnsi" w:hAnsiTheme="minorHAnsi" w:cstheme="minorHAnsi"/>
                <w:bCs/>
              </w:rPr>
              <w:t xml:space="preserve">i Rozwiązywania Problemów Alkoholowych oraz Przeciwdziałania Narkomanii dla Miasta Mława w 2022 roku zrealizowano szereg zadań m.in. program profilaktyczny „Niewidzialne rany”, „Tolerancja i szacunek to mój wizerunek”, ,,Event Profilaktyczny” podczas wydarzenia „Obchody Międzynarodowego Dnia Dziecka”, </w:t>
            </w:r>
          </w:p>
          <w:p w14:paraId="73DE5CA1" w14:textId="24341BA4"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zrealizowano zadania w ramach Kampanii Profilaktycznej Burmistrza Miasta Mława „Wszystkie mądre sowy mają trzeźwe głowy”, wsparto dzielność profilaktyczną dedykowaną środowiskom grup AA </w:t>
            </w:r>
            <w:r w:rsidRPr="00D76B04">
              <w:rPr>
                <w:rFonts w:asciiTheme="minorHAnsi" w:hAnsiTheme="minorHAnsi" w:cstheme="minorHAnsi"/>
                <w:bCs/>
              </w:rPr>
              <w:br/>
              <w:t xml:space="preserve">oraz działalność Niepublicznego Zakładu Opieki Zdrowotnej- </w:t>
            </w:r>
            <w:bookmarkStart w:id="14" w:name="_Hlk80366856"/>
            <w:r w:rsidRPr="00D76B04">
              <w:rPr>
                <w:rFonts w:asciiTheme="minorHAnsi" w:hAnsiTheme="minorHAnsi" w:cstheme="minorHAnsi"/>
                <w:bCs/>
              </w:rPr>
              <w:t xml:space="preserve">Ośrodka Terapii Uzależnień </w:t>
            </w:r>
            <w:r w:rsidR="00F52B64" w:rsidRPr="00D76B04">
              <w:rPr>
                <w:rFonts w:asciiTheme="minorHAnsi" w:hAnsiTheme="minorHAnsi" w:cstheme="minorHAnsi"/>
                <w:bCs/>
              </w:rPr>
              <w:t xml:space="preserve">                            </w:t>
            </w:r>
            <w:r w:rsidRPr="00D76B04">
              <w:rPr>
                <w:rFonts w:asciiTheme="minorHAnsi" w:hAnsiTheme="minorHAnsi" w:cstheme="minorHAnsi"/>
                <w:bCs/>
              </w:rPr>
              <w:t xml:space="preserve">i Współuzależnienia </w:t>
            </w:r>
            <w:bookmarkEnd w:id="14"/>
            <w:r w:rsidRPr="00D76B04">
              <w:rPr>
                <w:rFonts w:asciiTheme="minorHAnsi" w:hAnsiTheme="minorHAnsi" w:cstheme="minorHAnsi"/>
                <w:bCs/>
              </w:rPr>
              <w:t xml:space="preserve">w realizacji programów - Maratonów rehabilitacyjnych dla pacjentów przychodni, będących mieszkańcami Mławy, po zakończonym leczeniu odwykowym, kierowanych do osób uzależnionych </w:t>
            </w:r>
            <w:r w:rsidR="00F52B64" w:rsidRPr="00D76B04">
              <w:rPr>
                <w:rFonts w:asciiTheme="minorHAnsi" w:hAnsiTheme="minorHAnsi" w:cstheme="minorHAnsi"/>
                <w:bCs/>
              </w:rPr>
              <w:t xml:space="preserve">                                  </w:t>
            </w:r>
            <w:r w:rsidRPr="00D76B04">
              <w:rPr>
                <w:rFonts w:asciiTheme="minorHAnsi" w:hAnsiTheme="minorHAnsi" w:cstheme="minorHAnsi"/>
                <w:bCs/>
              </w:rPr>
              <w:t xml:space="preserve">i współuzależnionych oraz członków ich rodzin. </w:t>
            </w:r>
          </w:p>
        </w:tc>
        <w:tc>
          <w:tcPr>
            <w:tcW w:w="2393" w:type="dxa"/>
            <w:vAlign w:val="center"/>
          </w:tcPr>
          <w:p w14:paraId="3494785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t>
            </w:r>
          </w:p>
        </w:tc>
        <w:tc>
          <w:tcPr>
            <w:tcW w:w="1725" w:type="dxa"/>
            <w:vAlign w:val="center"/>
          </w:tcPr>
          <w:p w14:paraId="3ED85739" w14:textId="77777777" w:rsidR="001641A7" w:rsidRPr="00D76B04" w:rsidRDefault="001641A7" w:rsidP="00CF45B1">
            <w:pPr>
              <w:jc w:val="left"/>
              <w:rPr>
                <w:rFonts w:asciiTheme="minorHAnsi" w:hAnsiTheme="minorHAnsi" w:cstheme="minorHAnsi"/>
                <w:bCs/>
                <w:color w:val="000000" w:themeColor="text1"/>
              </w:rPr>
            </w:pPr>
            <w:r w:rsidRPr="00D76B04">
              <w:rPr>
                <w:rFonts w:asciiTheme="minorHAnsi" w:hAnsiTheme="minorHAnsi" w:cstheme="minorHAnsi"/>
                <w:bCs/>
                <w:color w:val="000000" w:themeColor="text1"/>
              </w:rPr>
              <w:t>Łączna kwota</w:t>
            </w:r>
          </w:p>
          <w:p w14:paraId="0C970E76" w14:textId="77777777" w:rsidR="001641A7" w:rsidRPr="00D76B04" w:rsidRDefault="001641A7" w:rsidP="00CF45B1">
            <w:pPr>
              <w:jc w:val="left"/>
              <w:rPr>
                <w:rFonts w:asciiTheme="minorHAnsi" w:hAnsiTheme="minorHAnsi" w:cstheme="minorHAnsi"/>
                <w:bCs/>
                <w:color w:val="000000" w:themeColor="text1"/>
              </w:rPr>
            </w:pPr>
            <w:r w:rsidRPr="00D76B04">
              <w:rPr>
                <w:rFonts w:asciiTheme="minorHAnsi" w:hAnsiTheme="minorHAnsi" w:cstheme="minorHAnsi"/>
                <w:bCs/>
                <w:color w:val="000000" w:themeColor="text1"/>
              </w:rPr>
              <w:t>95 909,00 zł</w:t>
            </w:r>
          </w:p>
        </w:tc>
      </w:tr>
      <w:tr w:rsidR="001641A7" w:rsidRPr="00D76B04" w14:paraId="17111BA8" w14:textId="77777777" w:rsidTr="00AF5D15">
        <w:trPr>
          <w:trHeight w:val="314"/>
        </w:trPr>
        <w:tc>
          <w:tcPr>
            <w:tcW w:w="672" w:type="dxa"/>
            <w:vAlign w:val="center"/>
          </w:tcPr>
          <w:p w14:paraId="513DDE0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w:t>
            </w:r>
          </w:p>
        </w:tc>
        <w:tc>
          <w:tcPr>
            <w:tcW w:w="4992" w:type="dxa"/>
            <w:vAlign w:val="center"/>
          </w:tcPr>
          <w:p w14:paraId="4D7BF1AF" w14:textId="77777777" w:rsidR="001641A7" w:rsidRPr="00D76B04" w:rsidRDefault="001641A7" w:rsidP="00CF45B1">
            <w:pPr>
              <w:jc w:val="left"/>
              <w:rPr>
                <w:rFonts w:asciiTheme="minorHAnsi" w:hAnsiTheme="minorHAnsi" w:cstheme="minorHAnsi"/>
                <w:bCs/>
                <w:lang w:eastAsia="pl-PL"/>
              </w:rPr>
            </w:pPr>
            <w:r w:rsidRPr="00D76B04">
              <w:rPr>
                <w:rFonts w:asciiTheme="minorHAnsi" w:eastAsia="Times New Roman" w:hAnsiTheme="minorHAnsi" w:cstheme="minorHAnsi"/>
                <w:bCs/>
              </w:rPr>
              <w:t xml:space="preserve">Burmistrz Miasta Mława wskazał 70 dzieciom które nie dostały się w rekrutacji na rok szkolny 2022/2023 do przedszkoli </w:t>
            </w:r>
            <w:r w:rsidRPr="00D76B04">
              <w:rPr>
                <w:rFonts w:asciiTheme="minorHAnsi" w:eastAsia="Times New Roman" w:hAnsiTheme="minorHAnsi" w:cstheme="minorHAnsi"/>
                <w:bCs/>
              </w:rPr>
              <w:br/>
              <w:t xml:space="preserve">i oddziałów przedszkolnych w szkołach podstawowych prowadzonym przez Miasto Mława a spełniały kryteria dopuszczające do wskazania określone w ustawie Prawo Oświatowe oraz uchwale Rady Miasta miejsce realizacji rocznego przygotowania przedszkolnego oraz miejsca wychowania przedszkolnego. </w:t>
            </w:r>
          </w:p>
        </w:tc>
        <w:tc>
          <w:tcPr>
            <w:tcW w:w="2393" w:type="dxa"/>
            <w:vAlign w:val="center"/>
          </w:tcPr>
          <w:p w14:paraId="26F3AE6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70 dzieci</w:t>
            </w:r>
          </w:p>
        </w:tc>
        <w:tc>
          <w:tcPr>
            <w:tcW w:w="1725" w:type="dxa"/>
            <w:vAlign w:val="center"/>
          </w:tcPr>
          <w:p w14:paraId="6D775BFE" w14:textId="77777777" w:rsidR="001641A7" w:rsidRPr="00D76B04" w:rsidRDefault="001641A7" w:rsidP="00CF45B1">
            <w:pPr>
              <w:jc w:val="left"/>
              <w:rPr>
                <w:rFonts w:asciiTheme="minorHAnsi" w:hAnsiTheme="minorHAnsi" w:cstheme="minorHAnsi"/>
                <w:bCs/>
                <w:color w:val="000000" w:themeColor="text1"/>
              </w:rPr>
            </w:pPr>
            <w:r w:rsidRPr="00D76B04">
              <w:rPr>
                <w:rFonts w:asciiTheme="minorHAnsi" w:hAnsiTheme="minorHAnsi" w:cstheme="minorHAnsi"/>
                <w:bCs/>
              </w:rPr>
              <w:t>-----</w:t>
            </w:r>
          </w:p>
        </w:tc>
      </w:tr>
      <w:tr w:rsidR="001641A7" w:rsidRPr="00D76B04" w14:paraId="3DE33C98" w14:textId="77777777" w:rsidTr="00AF5D15">
        <w:trPr>
          <w:trHeight w:val="314"/>
        </w:trPr>
        <w:tc>
          <w:tcPr>
            <w:tcW w:w="672" w:type="dxa"/>
            <w:vAlign w:val="center"/>
          </w:tcPr>
          <w:p w14:paraId="065EC397"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6.</w:t>
            </w:r>
          </w:p>
        </w:tc>
        <w:tc>
          <w:tcPr>
            <w:tcW w:w="4992" w:type="dxa"/>
            <w:vAlign w:val="center"/>
          </w:tcPr>
          <w:p w14:paraId="7C823D3C" w14:textId="77777777" w:rsidR="001641A7" w:rsidRPr="00D76B04" w:rsidRDefault="001641A7" w:rsidP="00CF45B1">
            <w:pPr>
              <w:jc w:val="left"/>
              <w:rPr>
                <w:rFonts w:asciiTheme="minorHAnsi" w:hAnsiTheme="minorHAnsi" w:cstheme="minorHAnsi"/>
                <w:bCs/>
                <w:lang w:eastAsia="pl-PL"/>
              </w:rPr>
            </w:pPr>
            <w:r w:rsidRPr="00D76B04">
              <w:rPr>
                <w:rFonts w:asciiTheme="minorHAnsi" w:eastAsia="Times New Roman" w:hAnsiTheme="minorHAnsi" w:cstheme="minorHAnsi"/>
                <w:bCs/>
                <w:lang w:eastAsia="pl-PL"/>
              </w:rPr>
              <w:t xml:space="preserve">Burmistrz Miasta Mława wydał decyzje dotyczące dofinansowania kosztów kształcenia młodocianych pracowników pracodawcom którzy przeprowadzili naukę zawodu trwającą 36 miesięcy . </w:t>
            </w:r>
          </w:p>
        </w:tc>
        <w:tc>
          <w:tcPr>
            <w:tcW w:w="2393" w:type="dxa"/>
            <w:vAlign w:val="center"/>
          </w:tcPr>
          <w:p w14:paraId="2B742EA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 decyzje</w:t>
            </w:r>
          </w:p>
        </w:tc>
        <w:tc>
          <w:tcPr>
            <w:tcW w:w="1725" w:type="dxa"/>
            <w:vAlign w:val="center"/>
          </w:tcPr>
          <w:p w14:paraId="232E2F8F" w14:textId="77777777" w:rsidR="001641A7" w:rsidRPr="00D76B04" w:rsidRDefault="001641A7" w:rsidP="00CF45B1">
            <w:pPr>
              <w:jc w:val="left"/>
              <w:rPr>
                <w:rFonts w:asciiTheme="minorHAnsi" w:hAnsiTheme="minorHAnsi" w:cstheme="minorHAnsi"/>
                <w:bCs/>
                <w:lang w:eastAsia="pl-PL"/>
              </w:rPr>
            </w:pPr>
            <w:r w:rsidRPr="00D76B04">
              <w:rPr>
                <w:rFonts w:asciiTheme="minorHAnsi" w:hAnsiTheme="minorHAnsi" w:cstheme="minorHAnsi"/>
                <w:bCs/>
                <w:lang w:eastAsia="pl-PL"/>
              </w:rPr>
              <w:t>Łączna wysokość wydanych decyzji 16 162,00 zł</w:t>
            </w:r>
          </w:p>
        </w:tc>
      </w:tr>
    </w:tbl>
    <w:p w14:paraId="51985D2C" w14:textId="77777777" w:rsidR="001641A7" w:rsidRPr="00D76B04" w:rsidRDefault="001641A7" w:rsidP="00CF45B1">
      <w:pPr>
        <w:jc w:val="left"/>
        <w:rPr>
          <w:rFonts w:asciiTheme="minorHAnsi" w:hAnsiTheme="minorHAnsi" w:cstheme="minorHAnsi"/>
          <w:bCs/>
          <w:sz w:val="24"/>
          <w:szCs w:val="24"/>
        </w:rPr>
      </w:pPr>
    </w:p>
    <w:p w14:paraId="40A2EC06" w14:textId="77777777" w:rsidR="001641A7" w:rsidRPr="00D76B04" w:rsidRDefault="001641A7" w:rsidP="00CF45B1">
      <w:pPr>
        <w:jc w:val="left"/>
        <w:outlineLvl w:val="0"/>
        <w:rPr>
          <w:rFonts w:asciiTheme="minorHAnsi" w:hAnsiTheme="minorHAnsi" w:cstheme="minorHAnsi"/>
          <w:bCs/>
          <w:sz w:val="24"/>
          <w:szCs w:val="24"/>
        </w:rPr>
      </w:pPr>
      <w:r w:rsidRPr="00D76B04">
        <w:rPr>
          <w:rFonts w:asciiTheme="minorHAnsi" w:hAnsiTheme="minorHAnsi" w:cstheme="minorHAnsi"/>
          <w:bCs/>
          <w:sz w:val="24"/>
          <w:szCs w:val="24"/>
        </w:rPr>
        <w:t>Urząd Stanu Cywilnego</w:t>
      </w:r>
    </w:p>
    <w:tbl>
      <w:tblPr>
        <w:tblStyle w:val="Tabela-Siatka"/>
        <w:tblW w:w="0" w:type="auto"/>
        <w:tblInd w:w="-113" w:type="dxa"/>
        <w:tblLook w:val="04A0" w:firstRow="1" w:lastRow="0" w:firstColumn="1" w:lastColumn="0" w:noHBand="0" w:noVBand="1"/>
      </w:tblPr>
      <w:tblGrid>
        <w:gridCol w:w="4620"/>
        <w:gridCol w:w="1551"/>
        <w:gridCol w:w="3002"/>
      </w:tblGrid>
      <w:tr w:rsidR="001641A7" w:rsidRPr="00D76B04" w14:paraId="154C2226" w14:textId="77777777" w:rsidTr="00AF5D15">
        <w:tc>
          <w:tcPr>
            <w:tcW w:w="9217" w:type="dxa"/>
            <w:gridSpan w:val="3"/>
          </w:tcPr>
          <w:p w14:paraId="4545795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Sporządzono:</w:t>
            </w:r>
          </w:p>
        </w:tc>
      </w:tr>
      <w:tr w:rsidR="001641A7" w:rsidRPr="00D76B04" w14:paraId="6E5AFB0C" w14:textId="77777777" w:rsidTr="00AF5D15">
        <w:tc>
          <w:tcPr>
            <w:tcW w:w="4644" w:type="dxa"/>
          </w:tcPr>
          <w:p w14:paraId="24C6B9BD"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akty małżeństwa</w:t>
            </w:r>
          </w:p>
        </w:tc>
        <w:tc>
          <w:tcPr>
            <w:tcW w:w="1560" w:type="dxa"/>
            <w:vAlign w:val="center"/>
          </w:tcPr>
          <w:p w14:paraId="76D0486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26 szt.</w:t>
            </w:r>
          </w:p>
        </w:tc>
        <w:tc>
          <w:tcPr>
            <w:tcW w:w="3013" w:type="dxa"/>
          </w:tcPr>
          <w:p w14:paraId="2F76487F" w14:textId="6DB96B5C"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 tym :</w:t>
            </w:r>
          </w:p>
          <w:p w14:paraId="67C80913" w14:textId="29DF11C5"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ślub cywilny</w:t>
            </w:r>
            <w:r w:rsidR="003B1B00" w:rsidRPr="00D76B04">
              <w:rPr>
                <w:rFonts w:asciiTheme="minorHAnsi" w:hAnsiTheme="minorHAnsi" w:cstheme="minorHAnsi"/>
                <w:bCs/>
              </w:rPr>
              <w:t xml:space="preserve"> - </w:t>
            </w:r>
            <w:r w:rsidRPr="00D76B04">
              <w:rPr>
                <w:rFonts w:asciiTheme="minorHAnsi" w:hAnsiTheme="minorHAnsi" w:cstheme="minorHAnsi"/>
                <w:bCs/>
              </w:rPr>
              <w:t xml:space="preserve">11              </w:t>
            </w:r>
            <w:r w:rsidR="00AE6F45" w:rsidRPr="00D76B04">
              <w:rPr>
                <w:rFonts w:asciiTheme="minorHAnsi" w:hAnsiTheme="minorHAnsi" w:cstheme="minorHAnsi"/>
                <w:bCs/>
              </w:rPr>
              <w:t xml:space="preserve">              </w:t>
            </w:r>
            <w:r w:rsidRPr="00D76B04">
              <w:rPr>
                <w:rFonts w:asciiTheme="minorHAnsi" w:hAnsiTheme="minorHAnsi" w:cstheme="minorHAnsi"/>
                <w:bCs/>
              </w:rPr>
              <w:t>ślub konkordatowy</w:t>
            </w:r>
            <w:r w:rsidR="003B1B00" w:rsidRPr="00D76B04">
              <w:rPr>
                <w:rFonts w:asciiTheme="minorHAnsi" w:hAnsiTheme="minorHAnsi" w:cstheme="minorHAnsi"/>
                <w:bCs/>
              </w:rPr>
              <w:t xml:space="preserve"> - </w:t>
            </w:r>
            <w:r w:rsidRPr="00D76B04">
              <w:rPr>
                <w:rFonts w:asciiTheme="minorHAnsi" w:hAnsiTheme="minorHAnsi" w:cstheme="minorHAnsi"/>
                <w:bCs/>
              </w:rPr>
              <w:t>12</w:t>
            </w:r>
          </w:p>
          <w:p w14:paraId="00110F0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umiejscowione - 3</w:t>
            </w:r>
          </w:p>
          <w:p w14:paraId="297AFD7A" w14:textId="77777777" w:rsidR="001641A7" w:rsidRPr="00D76B04" w:rsidRDefault="001641A7" w:rsidP="00CF45B1">
            <w:pPr>
              <w:jc w:val="left"/>
              <w:rPr>
                <w:rFonts w:asciiTheme="minorHAnsi" w:hAnsiTheme="minorHAnsi" w:cstheme="minorHAnsi"/>
                <w:bCs/>
              </w:rPr>
            </w:pPr>
          </w:p>
        </w:tc>
      </w:tr>
      <w:tr w:rsidR="001641A7" w:rsidRPr="00D76B04" w14:paraId="5E7247C7" w14:textId="77777777" w:rsidTr="00AF5D15">
        <w:tc>
          <w:tcPr>
            <w:tcW w:w="4644" w:type="dxa"/>
          </w:tcPr>
          <w:p w14:paraId="335DFF0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akty urodzenia</w:t>
            </w:r>
          </w:p>
        </w:tc>
        <w:tc>
          <w:tcPr>
            <w:tcW w:w="4573" w:type="dxa"/>
            <w:gridSpan w:val="2"/>
            <w:vAlign w:val="center"/>
          </w:tcPr>
          <w:p w14:paraId="380CCF1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36 szt. </w:t>
            </w:r>
          </w:p>
        </w:tc>
      </w:tr>
      <w:tr w:rsidR="001641A7" w:rsidRPr="00D76B04" w14:paraId="04FC7663" w14:textId="77777777" w:rsidTr="00AF5D15">
        <w:tc>
          <w:tcPr>
            <w:tcW w:w="4644" w:type="dxa"/>
          </w:tcPr>
          <w:p w14:paraId="613878A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akty zgonu</w:t>
            </w:r>
          </w:p>
        </w:tc>
        <w:tc>
          <w:tcPr>
            <w:tcW w:w="4573" w:type="dxa"/>
            <w:gridSpan w:val="2"/>
            <w:vAlign w:val="center"/>
          </w:tcPr>
          <w:p w14:paraId="4E78A27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38 szt. </w:t>
            </w:r>
          </w:p>
        </w:tc>
      </w:tr>
      <w:tr w:rsidR="001641A7" w:rsidRPr="00D76B04" w14:paraId="1938719D" w14:textId="77777777" w:rsidTr="00AF5D15">
        <w:tc>
          <w:tcPr>
            <w:tcW w:w="4644" w:type="dxa"/>
          </w:tcPr>
          <w:p w14:paraId="6456635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oświadczenia o uznaniu ojcostwa</w:t>
            </w:r>
          </w:p>
        </w:tc>
        <w:tc>
          <w:tcPr>
            <w:tcW w:w="4573" w:type="dxa"/>
            <w:gridSpan w:val="2"/>
            <w:vAlign w:val="center"/>
          </w:tcPr>
          <w:p w14:paraId="612D12D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4 szt.</w:t>
            </w:r>
          </w:p>
        </w:tc>
      </w:tr>
      <w:tr w:rsidR="001641A7" w:rsidRPr="00D76B04" w14:paraId="208EF3A9" w14:textId="77777777" w:rsidTr="00AF5D15">
        <w:trPr>
          <w:trHeight w:val="562"/>
        </w:trPr>
        <w:tc>
          <w:tcPr>
            <w:tcW w:w="9217" w:type="dxa"/>
            <w:gridSpan w:val="3"/>
            <w:vAlign w:val="center"/>
          </w:tcPr>
          <w:p w14:paraId="256B4DA8"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Przyjęto:</w:t>
            </w:r>
          </w:p>
        </w:tc>
      </w:tr>
      <w:tr w:rsidR="001641A7" w:rsidRPr="00D76B04" w14:paraId="701461E7" w14:textId="77777777" w:rsidTr="00AF5D15">
        <w:tc>
          <w:tcPr>
            <w:tcW w:w="4644" w:type="dxa"/>
          </w:tcPr>
          <w:p w14:paraId="272654C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zapewnienia do ślubu cywilnego</w:t>
            </w:r>
          </w:p>
        </w:tc>
        <w:tc>
          <w:tcPr>
            <w:tcW w:w="4573" w:type="dxa"/>
            <w:gridSpan w:val="2"/>
            <w:vAlign w:val="center"/>
          </w:tcPr>
          <w:p w14:paraId="048EA9C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 szt.</w:t>
            </w:r>
          </w:p>
        </w:tc>
      </w:tr>
      <w:tr w:rsidR="001641A7" w:rsidRPr="00D76B04" w14:paraId="4E53DBD9" w14:textId="77777777" w:rsidTr="00AF5D15">
        <w:tc>
          <w:tcPr>
            <w:tcW w:w="4644" w:type="dxa"/>
          </w:tcPr>
          <w:p w14:paraId="58FCCB9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oświadczenie o powrocie do nazwiska małżonka rozwiedzionego oraz nadanie dziecku nazwiska męża matki</w:t>
            </w:r>
          </w:p>
        </w:tc>
        <w:tc>
          <w:tcPr>
            <w:tcW w:w="4573" w:type="dxa"/>
            <w:gridSpan w:val="2"/>
            <w:vAlign w:val="center"/>
          </w:tcPr>
          <w:p w14:paraId="751C00B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  0 szt.</w:t>
            </w:r>
          </w:p>
        </w:tc>
      </w:tr>
      <w:tr w:rsidR="001641A7" w:rsidRPr="00D76B04" w14:paraId="0244465F" w14:textId="77777777" w:rsidTr="00AF5D15">
        <w:trPr>
          <w:trHeight w:val="562"/>
        </w:trPr>
        <w:tc>
          <w:tcPr>
            <w:tcW w:w="9217" w:type="dxa"/>
            <w:gridSpan w:val="3"/>
            <w:vAlign w:val="center"/>
          </w:tcPr>
          <w:p w14:paraId="0225E163"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Wydano:</w:t>
            </w:r>
          </w:p>
        </w:tc>
      </w:tr>
      <w:tr w:rsidR="001641A7" w:rsidRPr="00D76B04" w14:paraId="13D3DDEB" w14:textId="77777777" w:rsidTr="00AF5D15">
        <w:tc>
          <w:tcPr>
            <w:tcW w:w="4644" w:type="dxa"/>
          </w:tcPr>
          <w:p w14:paraId="104C4ED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zaświadczenia do ślubu konkordatowego</w:t>
            </w:r>
          </w:p>
        </w:tc>
        <w:tc>
          <w:tcPr>
            <w:tcW w:w="4573" w:type="dxa"/>
            <w:gridSpan w:val="2"/>
            <w:vAlign w:val="center"/>
          </w:tcPr>
          <w:p w14:paraId="5A79F5B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8 szt.</w:t>
            </w:r>
          </w:p>
        </w:tc>
      </w:tr>
      <w:tr w:rsidR="001641A7" w:rsidRPr="00D76B04" w14:paraId="16755C7E" w14:textId="77777777" w:rsidTr="00AF5D15">
        <w:tc>
          <w:tcPr>
            <w:tcW w:w="4644" w:type="dxa"/>
          </w:tcPr>
          <w:p w14:paraId="41F5345F"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decyzje w sprawie zmiany imion i nazwisk </w:t>
            </w:r>
          </w:p>
        </w:tc>
        <w:tc>
          <w:tcPr>
            <w:tcW w:w="4573" w:type="dxa"/>
            <w:gridSpan w:val="2"/>
            <w:vAlign w:val="center"/>
          </w:tcPr>
          <w:p w14:paraId="76E6FC98"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0 szt.</w:t>
            </w:r>
          </w:p>
        </w:tc>
      </w:tr>
      <w:tr w:rsidR="001641A7" w:rsidRPr="00D76B04" w14:paraId="50BA253E" w14:textId="77777777" w:rsidTr="00AF5D15">
        <w:tc>
          <w:tcPr>
            <w:tcW w:w="4644" w:type="dxa"/>
          </w:tcPr>
          <w:p w14:paraId="2F69F842" w14:textId="7D3E204B"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zaświadczenie o stanie cywilnym lub </w:t>
            </w:r>
            <w:r w:rsidR="00F52B64" w:rsidRPr="00D76B04">
              <w:rPr>
                <w:rFonts w:asciiTheme="minorHAnsi" w:hAnsiTheme="minorHAnsi" w:cstheme="minorHAnsi"/>
                <w:bCs/>
              </w:rPr>
              <w:t xml:space="preserve">                       </w:t>
            </w:r>
            <w:r w:rsidRPr="00D76B04">
              <w:rPr>
                <w:rFonts w:asciiTheme="minorHAnsi" w:hAnsiTheme="minorHAnsi" w:cstheme="minorHAnsi"/>
                <w:bCs/>
              </w:rPr>
              <w:t>o zdolności prawnej do zawarcia związku małżeńskiego za granicą</w:t>
            </w:r>
          </w:p>
        </w:tc>
        <w:tc>
          <w:tcPr>
            <w:tcW w:w="4573" w:type="dxa"/>
            <w:gridSpan w:val="2"/>
            <w:vAlign w:val="center"/>
          </w:tcPr>
          <w:p w14:paraId="0F65D57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0 szt.</w:t>
            </w:r>
          </w:p>
        </w:tc>
      </w:tr>
      <w:tr w:rsidR="001641A7" w:rsidRPr="00D76B04" w14:paraId="44FAC07B" w14:textId="77777777" w:rsidTr="00AF5D15">
        <w:tc>
          <w:tcPr>
            <w:tcW w:w="4644" w:type="dxa"/>
          </w:tcPr>
          <w:p w14:paraId="1033A98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odpisy aktów stanu cywilnego</w:t>
            </w:r>
          </w:p>
        </w:tc>
        <w:tc>
          <w:tcPr>
            <w:tcW w:w="4573" w:type="dxa"/>
            <w:gridSpan w:val="2"/>
            <w:vAlign w:val="center"/>
          </w:tcPr>
          <w:p w14:paraId="28FB1FA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510 szt.</w:t>
            </w:r>
          </w:p>
        </w:tc>
      </w:tr>
      <w:tr w:rsidR="001641A7" w:rsidRPr="00D76B04" w14:paraId="24ABF8E3" w14:textId="77777777" w:rsidTr="00AF5D15">
        <w:tc>
          <w:tcPr>
            <w:tcW w:w="9217" w:type="dxa"/>
            <w:gridSpan w:val="3"/>
          </w:tcPr>
          <w:p w14:paraId="62B714F5" w14:textId="77777777" w:rsidR="001641A7" w:rsidRPr="00D76B04" w:rsidRDefault="001641A7" w:rsidP="00CF45B1">
            <w:pPr>
              <w:jc w:val="left"/>
              <w:rPr>
                <w:rFonts w:asciiTheme="minorHAnsi" w:hAnsiTheme="minorHAnsi" w:cstheme="minorHAnsi"/>
                <w:bCs/>
              </w:rPr>
            </w:pPr>
          </w:p>
        </w:tc>
      </w:tr>
    </w:tbl>
    <w:p w14:paraId="7477D5EF" w14:textId="77777777"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Spraw Obywatelskich</w:t>
      </w:r>
    </w:p>
    <w:tbl>
      <w:tblPr>
        <w:tblStyle w:val="Tabela-Siatka"/>
        <w:tblW w:w="0" w:type="auto"/>
        <w:tblInd w:w="-113" w:type="dxa"/>
        <w:tblLook w:val="04A0" w:firstRow="1" w:lastRow="0" w:firstColumn="1" w:lastColumn="0" w:noHBand="0" w:noVBand="1"/>
      </w:tblPr>
      <w:tblGrid>
        <w:gridCol w:w="4588"/>
        <w:gridCol w:w="4585"/>
      </w:tblGrid>
      <w:tr w:rsidR="001641A7" w:rsidRPr="00D76B04" w14:paraId="0C3BD581" w14:textId="77777777" w:rsidTr="00AF5D15">
        <w:tc>
          <w:tcPr>
            <w:tcW w:w="9212" w:type="dxa"/>
            <w:gridSpan w:val="2"/>
          </w:tcPr>
          <w:p w14:paraId="345717E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Przyjęto:</w:t>
            </w:r>
          </w:p>
        </w:tc>
      </w:tr>
      <w:tr w:rsidR="001641A7" w:rsidRPr="00D76B04" w14:paraId="5A57FC1D" w14:textId="77777777" w:rsidTr="00AF5D15">
        <w:tc>
          <w:tcPr>
            <w:tcW w:w="4606" w:type="dxa"/>
          </w:tcPr>
          <w:p w14:paraId="6E7A6344"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wnioski o wydanie dowodu osobistego</w:t>
            </w:r>
          </w:p>
        </w:tc>
        <w:tc>
          <w:tcPr>
            <w:tcW w:w="4606" w:type="dxa"/>
          </w:tcPr>
          <w:p w14:paraId="683F2AC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361 szt.</w:t>
            </w:r>
          </w:p>
        </w:tc>
      </w:tr>
      <w:tr w:rsidR="001641A7" w:rsidRPr="00D76B04" w14:paraId="551E8367" w14:textId="77777777" w:rsidTr="00AF5D15">
        <w:tc>
          <w:tcPr>
            <w:tcW w:w="4606" w:type="dxa"/>
          </w:tcPr>
          <w:p w14:paraId="7C6FC1BE"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zgłoszenia o utracie dowodu osobistego</w:t>
            </w:r>
          </w:p>
        </w:tc>
        <w:tc>
          <w:tcPr>
            <w:tcW w:w="4606" w:type="dxa"/>
          </w:tcPr>
          <w:p w14:paraId="666894B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 28 szt.</w:t>
            </w:r>
          </w:p>
        </w:tc>
      </w:tr>
      <w:tr w:rsidR="001641A7" w:rsidRPr="00D76B04" w14:paraId="41B3A092" w14:textId="77777777" w:rsidTr="00AF5D15">
        <w:tc>
          <w:tcPr>
            <w:tcW w:w="9212" w:type="dxa"/>
            <w:gridSpan w:val="2"/>
          </w:tcPr>
          <w:p w14:paraId="0EA3EC7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Wydano:</w:t>
            </w:r>
          </w:p>
        </w:tc>
      </w:tr>
      <w:tr w:rsidR="001641A7" w:rsidRPr="00D76B04" w14:paraId="150213BB" w14:textId="77777777" w:rsidTr="00AF5D15">
        <w:tc>
          <w:tcPr>
            <w:tcW w:w="4606" w:type="dxa"/>
          </w:tcPr>
          <w:p w14:paraId="2323C6E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dowody osobiste</w:t>
            </w:r>
          </w:p>
        </w:tc>
        <w:tc>
          <w:tcPr>
            <w:tcW w:w="4606" w:type="dxa"/>
          </w:tcPr>
          <w:p w14:paraId="2E913DF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297 szt.</w:t>
            </w:r>
          </w:p>
        </w:tc>
      </w:tr>
      <w:tr w:rsidR="001641A7" w:rsidRPr="00D76B04" w14:paraId="1D910B4A" w14:textId="77777777" w:rsidTr="00AF5D15">
        <w:tc>
          <w:tcPr>
            <w:tcW w:w="4606" w:type="dxa"/>
          </w:tcPr>
          <w:p w14:paraId="0BBBA3DC" w14:textId="26E786F3"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decyzje i postanowienia w sprawach </w:t>
            </w:r>
            <w:r w:rsidR="00F52B64" w:rsidRPr="00D76B04">
              <w:rPr>
                <w:rFonts w:asciiTheme="minorHAnsi" w:hAnsiTheme="minorHAnsi" w:cstheme="minorHAnsi"/>
                <w:bCs/>
              </w:rPr>
              <w:t xml:space="preserve">                        </w:t>
            </w:r>
            <w:r w:rsidRPr="00D76B04">
              <w:rPr>
                <w:rFonts w:asciiTheme="minorHAnsi" w:hAnsiTheme="minorHAnsi" w:cstheme="minorHAnsi"/>
                <w:bCs/>
              </w:rPr>
              <w:t>o wymeldowanie</w:t>
            </w:r>
          </w:p>
        </w:tc>
        <w:tc>
          <w:tcPr>
            <w:tcW w:w="4606" w:type="dxa"/>
            <w:vAlign w:val="center"/>
          </w:tcPr>
          <w:p w14:paraId="3889E7DE"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 szt.</w:t>
            </w:r>
          </w:p>
        </w:tc>
      </w:tr>
      <w:tr w:rsidR="001641A7" w:rsidRPr="00D76B04" w14:paraId="7C933664" w14:textId="77777777" w:rsidTr="00AF5D15">
        <w:tc>
          <w:tcPr>
            <w:tcW w:w="9212" w:type="dxa"/>
            <w:gridSpan w:val="2"/>
          </w:tcPr>
          <w:p w14:paraId="606ACEFA" w14:textId="77777777" w:rsidR="001641A7" w:rsidRPr="00D76B04" w:rsidRDefault="001641A7" w:rsidP="00CF45B1">
            <w:pPr>
              <w:jc w:val="left"/>
              <w:rPr>
                <w:rFonts w:asciiTheme="minorHAnsi" w:hAnsiTheme="minorHAnsi" w:cstheme="minorHAnsi"/>
                <w:bCs/>
              </w:rPr>
            </w:pPr>
          </w:p>
        </w:tc>
      </w:tr>
      <w:tr w:rsidR="001641A7" w:rsidRPr="00D76B04" w14:paraId="3925CF7C" w14:textId="77777777" w:rsidTr="00AF5D15">
        <w:tc>
          <w:tcPr>
            <w:tcW w:w="4606" w:type="dxa"/>
          </w:tcPr>
          <w:p w14:paraId="369A97E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wymeldowania z pobytu stałego</w:t>
            </w:r>
          </w:p>
        </w:tc>
        <w:tc>
          <w:tcPr>
            <w:tcW w:w="4606" w:type="dxa"/>
          </w:tcPr>
          <w:p w14:paraId="63C2899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27 mieszkańców</w:t>
            </w:r>
          </w:p>
        </w:tc>
      </w:tr>
      <w:tr w:rsidR="001641A7" w:rsidRPr="00D76B04" w14:paraId="1E6DBF30" w14:textId="77777777" w:rsidTr="00AF5D15">
        <w:tc>
          <w:tcPr>
            <w:tcW w:w="4606" w:type="dxa"/>
          </w:tcPr>
          <w:p w14:paraId="7A958928"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zameldowania na pobyt stały</w:t>
            </w:r>
          </w:p>
        </w:tc>
        <w:tc>
          <w:tcPr>
            <w:tcW w:w="4606" w:type="dxa"/>
          </w:tcPr>
          <w:p w14:paraId="55BBBDD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33 mieszkańców</w:t>
            </w:r>
          </w:p>
        </w:tc>
      </w:tr>
      <w:tr w:rsidR="001641A7" w:rsidRPr="00D76B04" w14:paraId="143D491C" w14:textId="77777777" w:rsidTr="00AF5D15">
        <w:tc>
          <w:tcPr>
            <w:tcW w:w="4606" w:type="dxa"/>
          </w:tcPr>
          <w:p w14:paraId="734C5A1E"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przemeldowania w obrębie miasta</w:t>
            </w:r>
          </w:p>
        </w:tc>
        <w:tc>
          <w:tcPr>
            <w:tcW w:w="4606" w:type="dxa"/>
          </w:tcPr>
          <w:p w14:paraId="532A2E4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55 mieszkańców</w:t>
            </w:r>
          </w:p>
        </w:tc>
      </w:tr>
      <w:tr w:rsidR="001641A7" w:rsidRPr="00D76B04" w14:paraId="2734331B" w14:textId="77777777" w:rsidTr="00AF5D15">
        <w:tc>
          <w:tcPr>
            <w:tcW w:w="4606" w:type="dxa"/>
          </w:tcPr>
          <w:p w14:paraId="0E2A7451"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zameldowania na pobyt czasowy</w:t>
            </w:r>
          </w:p>
        </w:tc>
        <w:tc>
          <w:tcPr>
            <w:tcW w:w="4606" w:type="dxa"/>
            <w:vAlign w:val="center"/>
          </w:tcPr>
          <w:p w14:paraId="0DBD034C"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12 mieszkańców innych miejscowości</w:t>
            </w:r>
          </w:p>
        </w:tc>
      </w:tr>
      <w:tr w:rsidR="001641A7" w:rsidRPr="00D76B04" w14:paraId="3F4E4F9E" w14:textId="77777777" w:rsidTr="00AF5D15">
        <w:tc>
          <w:tcPr>
            <w:tcW w:w="4606" w:type="dxa"/>
          </w:tcPr>
          <w:p w14:paraId="18996B00"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zameldowanie cudzoziemców</w:t>
            </w:r>
          </w:p>
        </w:tc>
        <w:tc>
          <w:tcPr>
            <w:tcW w:w="4606" w:type="dxa"/>
            <w:vAlign w:val="center"/>
          </w:tcPr>
          <w:p w14:paraId="50AAB0D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80 osób</w:t>
            </w:r>
          </w:p>
        </w:tc>
      </w:tr>
      <w:tr w:rsidR="001641A7" w:rsidRPr="00D76B04" w14:paraId="1539B2BF" w14:textId="77777777" w:rsidTr="00AF5D15">
        <w:tc>
          <w:tcPr>
            <w:tcW w:w="4606" w:type="dxa"/>
          </w:tcPr>
          <w:p w14:paraId="3A512662"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udostępnione informacja adresowo-osobowe</w:t>
            </w:r>
          </w:p>
        </w:tc>
        <w:tc>
          <w:tcPr>
            <w:tcW w:w="4606" w:type="dxa"/>
            <w:vAlign w:val="center"/>
          </w:tcPr>
          <w:p w14:paraId="563A4A1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46 szt.</w:t>
            </w:r>
          </w:p>
        </w:tc>
      </w:tr>
      <w:tr w:rsidR="001641A7" w:rsidRPr="00D76B04" w14:paraId="21EE6946" w14:textId="77777777" w:rsidTr="00AF5D15">
        <w:tc>
          <w:tcPr>
            <w:tcW w:w="4606" w:type="dxa"/>
          </w:tcPr>
          <w:p w14:paraId="618B010F"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wydane zaświadczenia</w:t>
            </w:r>
          </w:p>
        </w:tc>
        <w:tc>
          <w:tcPr>
            <w:tcW w:w="4606" w:type="dxa"/>
            <w:vAlign w:val="center"/>
          </w:tcPr>
          <w:p w14:paraId="2CB474B7"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54 szt.</w:t>
            </w:r>
          </w:p>
        </w:tc>
      </w:tr>
      <w:tr w:rsidR="001641A7" w:rsidRPr="00D76B04" w14:paraId="0E4EFC5E" w14:textId="77777777" w:rsidTr="00AF5D15">
        <w:tc>
          <w:tcPr>
            <w:tcW w:w="4606" w:type="dxa"/>
          </w:tcPr>
          <w:p w14:paraId="52495F45"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wnioski o potwierdzenia Profilu Zaufanego</w:t>
            </w:r>
          </w:p>
        </w:tc>
        <w:tc>
          <w:tcPr>
            <w:tcW w:w="4606" w:type="dxa"/>
            <w:vAlign w:val="center"/>
          </w:tcPr>
          <w:p w14:paraId="63D8C6C9"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2 szt.</w:t>
            </w:r>
          </w:p>
        </w:tc>
      </w:tr>
      <w:tr w:rsidR="001641A7" w:rsidRPr="00D76B04" w14:paraId="0BF58818" w14:textId="77777777" w:rsidTr="00AF5D15">
        <w:tc>
          <w:tcPr>
            <w:tcW w:w="4606" w:type="dxa"/>
          </w:tcPr>
          <w:p w14:paraId="0734527B"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PESEL dla uchodźców</w:t>
            </w:r>
          </w:p>
        </w:tc>
        <w:tc>
          <w:tcPr>
            <w:tcW w:w="4606" w:type="dxa"/>
            <w:vAlign w:val="center"/>
          </w:tcPr>
          <w:p w14:paraId="7D4CF23A" w14:textId="77777777" w:rsidR="001641A7" w:rsidRPr="00D76B04" w:rsidRDefault="001641A7" w:rsidP="00CF45B1">
            <w:pPr>
              <w:jc w:val="left"/>
              <w:rPr>
                <w:rFonts w:asciiTheme="minorHAnsi" w:hAnsiTheme="minorHAnsi" w:cstheme="minorHAnsi"/>
                <w:bCs/>
              </w:rPr>
            </w:pPr>
            <w:r w:rsidRPr="00D76B04">
              <w:rPr>
                <w:rFonts w:asciiTheme="minorHAnsi" w:hAnsiTheme="minorHAnsi" w:cstheme="minorHAnsi"/>
                <w:bCs/>
              </w:rPr>
              <w:t xml:space="preserve">183 szt. </w:t>
            </w:r>
          </w:p>
        </w:tc>
      </w:tr>
    </w:tbl>
    <w:p w14:paraId="6572BF48" w14:textId="77777777" w:rsidR="001641A7" w:rsidRPr="00D76B04" w:rsidRDefault="001641A7" w:rsidP="00CF45B1">
      <w:pPr>
        <w:jc w:val="left"/>
        <w:rPr>
          <w:rFonts w:asciiTheme="minorHAnsi" w:hAnsiTheme="minorHAnsi" w:cstheme="minorHAnsi"/>
          <w:bCs/>
          <w:sz w:val="24"/>
          <w:szCs w:val="24"/>
        </w:rPr>
      </w:pPr>
    </w:p>
    <w:p w14:paraId="7E2120B1" w14:textId="77777777"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Liczba stałych mieszkańców na dzień 27.06.2022 r. – </w:t>
      </w:r>
      <w:r w:rsidRPr="00D76B04">
        <w:rPr>
          <w:rFonts w:asciiTheme="minorHAnsi" w:hAnsiTheme="minorHAnsi" w:cstheme="minorHAnsi"/>
          <w:bCs/>
          <w:sz w:val="24"/>
          <w:szCs w:val="24"/>
        </w:rPr>
        <w:tab/>
        <w:t xml:space="preserve">29 393; </w:t>
      </w:r>
    </w:p>
    <w:p w14:paraId="57F029F3" w14:textId="77777777"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Liczba osób zameldowanych na pobyt czasowy – </w:t>
      </w:r>
      <w:r w:rsidRPr="00D76B04">
        <w:rPr>
          <w:rFonts w:asciiTheme="minorHAnsi" w:hAnsiTheme="minorHAnsi" w:cstheme="minorHAnsi"/>
          <w:bCs/>
          <w:sz w:val="24"/>
          <w:szCs w:val="24"/>
        </w:rPr>
        <w:tab/>
      </w:r>
      <w:r w:rsidRPr="00D76B04">
        <w:rPr>
          <w:rFonts w:asciiTheme="minorHAnsi" w:hAnsiTheme="minorHAnsi" w:cstheme="minorHAnsi"/>
          <w:bCs/>
          <w:sz w:val="24"/>
          <w:szCs w:val="24"/>
        </w:rPr>
        <w:tab/>
        <w:t xml:space="preserve">     535;</w:t>
      </w:r>
    </w:p>
    <w:p w14:paraId="33862EAA" w14:textId="54A82EC1" w:rsidR="001641A7" w:rsidRPr="00D76B04" w:rsidRDefault="001641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b/>
      </w:r>
      <w:r w:rsidRPr="00D76B04">
        <w:rPr>
          <w:rFonts w:asciiTheme="minorHAnsi" w:hAnsiTheme="minorHAnsi" w:cstheme="minorHAnsi"/>
          <w:bCs/>
          <w:sz w:val="24"/>
          <w:szCs w:val="24"/>
        </w:rPr>
        <w:tab/>
      </w:r>
      <w:r w:rsidRPr="00D76B04">
        <w:rPr>
          <w:rFonts w:asciiTheme="minorHAnsi" w:hAnsiTheme="minorHAnsi" w:cstheme="minorHAnsi"/>
          <w:bCs/>
          <w:sz w:val="24"/>
          <w:szCs w:val="24"/>
        </w:rPr>
        <w:tab/>
      </w:r>
      <w:r w:rsidRPr="00D76B04">
        <w:rPr>
          <w:rFonts w:asciiTheme="minorHAnsi" w:hAnsiTheme="minorHAnsi" w:cstheme="minorHAnsi"/>
          <w:bCs/>
          <w:sz w:val="24"/>
          <w:szCs w:val="24"/>
        </w:rPr>
        <w:tab/>
      </w:r>
      <w:r w:rsidRPr="00D76B04">
        <w:rPr>
          <w:rFonts w:asciiTheme="minorHAnsi" w:hAnsiTheme="minorHAnsi" w:cstheme="minorHAnsi"/>
          <w:bCs/>
          <w:sz w:val="24"/>
          <w:szCs w:val="24"/>
        </w:rPr>
        <w:tab/>
        <w:t xml:space="preserve">RAZEM: </w:t>
      </w:r>
      <w:r w:rsidRPr="00D76B04">
        <w:rPr>
          <w:rFonts w:asciiTheme="minorHAnsi" w:hAnsiTheme="minorHAnsi" w:cstheme="minorHAnsi"/>
          <w:bCs/>
          <w:sz w:val="24"/>
          <w:szCs w:val="24"/>
        </w:rPr>
        <w:tab/>
      </w:r>
      <w:r w:rsidRPr="00D76B04">
        <w:rPr>
          <w:rFonts w:asciiTheme="minorHAnsi" w:hAnsiTheme="minorHAnsi" w:cstheme="minorHAnsi"/>
          <w:bCs/>
          <w:sz w:val="24"/>
          <w:szCs w:val="24"/>
        </w:rPr>
        <w:tab/>
        <w:t>29 928</w:t>
      </w:r>
    </w:p>
    <w:p w14:paraId="4F62A505" w14:textId="1661A02A" w:rsidR="001641A7" w:rsidRPr="00D76B04" w:rsidRDefault="001641A7" w:rsidP="00CF45B1">
      <w:pPr>
        <w:jc w:val="left"/>
        <w:rPr>
          <w:rFonts w:asciiTheme="minorHAnsi" w:hAnsiTheme="minorHAnsi" w:cstheme="minorHAnsi"/>
          <w:bCs/>
          <w:sz w:val="24"/>
          <w:szCs w:val="24"/>
        </w:rPr>
      </w:pPr>
    </w:p>
    <w:p w14:paraId="3A4A1B96" w14:textId="77777777" w:rsidR="001641A7" w:rsidRPr="00D76B04" w:rsidRDefault="001641A7" w:rsidP="00CF45B1">
      <w:pPr>
        <w:jc w:val="left"/>
        <w:rPr>
          <w:rFonts w:asciiTheme="minorHAnsi" w:hAnsiTheme="minorHAnsi" w:cstheme="minorHAnsi"/>
          <w:bCs/>
          <w:sz w:val="24"/>
          <w:szCs w:val="24"/>
        </w:rPr>
      </w:pPr>
    </w:p>
    <w:p w14:paraId="6F234192" w14:textId="69127AEA"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99762A" w:rsidRPr="00D76B04" w14:paraId="7899D16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36976D29" w14:textId="77777777" w:rsidR="0099762A" w:rsidRPr="00D76B04" w:rsidRDefault="0099762A" w:rsidP="00CF45B1">
            <w:pPr>
              <w:jc w:val="left"/>
              <w:rPr>
                <w:rFonts w:asciiTheme="minorHAnsi" w:hAnsiTheme="minorHAnsi" w:cstheme="minorHAnsi"/>
                <w:bCs/>
                <w:sz w:val="24"/>
                <w:szCs w:val="24"/>
              </w:rPr>
            </w:pPr>
          </w:p>
          <w:p w14:paraId="6A437FC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3A89025B" w14:textId="77777777" w:rsidR="0099762A" w:rsidRPr="00D76B04" w:rsidRDefault="0099762A" w:rsidP="00CF45B1">
            <w:pPr>
              <w:jc w:val="left"/>
              <w:rPr>
                <w:rFonts w:asciiTheme="minorHAnsi" w:hAnsiTheme="minorHAnsi" w:cstheme="minorHAnsi"/>
                <w:bCs/>
                <w:sz w:val="24"/>
                <w:szCs w:val="24"/>
              </w:rPr>
            </w:pPr>
          </w:p>
          <w:p w14:paraId="352C1E7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Liczba/termin</w:t>
            </w:r>
          </w:p>
        </w:tc>
      </w:tr>
      <w:tr w:rsidR="0099762A" w:rsidRPr="00D76B04" w14:paraId="01FCE654"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40029D1B" w14:textId="77777777" w:rsidR="0099762A" w:rsidRPr="00D76B04" w:rsidRDefault="0099762A" w:rsidP="00CF45B1">
            <w:pPr>
              <w:jc w:val="left"/>
              <w:rPr>
                <w:rFonts w:asciiTheme="minorHAnsi" w:hAnsiTheme="minorHAnsi" w:cstheme="minorHAnsi"/>
                <w:bCs/>
                <w:sz w:val="24"/>
                <w:szCs w:val="24"/>
              </w:rPr>
            </w:pPr>
          </w:p>
          <w:p w14:paraId="3F51DC1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4274480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58 zestawów pytań</w:t>
            </w:r>
          </w:p>
        </w:tc>
      </w:tr>
      <w:tr w:rsidR="0099762A" w:rsidRPr="00D76B04" w14:paraId="5F3B12E3"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E1CE28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Odpowiedzi w trybie dostępu do informacji publicznej</w:t>
            </w:r>
          </w:p>
        </w:tc>
        <w:tc>
          <w:tcPr>
            <w:tcW w:w="4093" w:type="dxa"/>
            <w:tcBorders>
              <w:top w:val="single" w:sz="4" w:space="0" w:color="auto"/>
              <w:left w:val="single" w:sz="4" w:space="0" w:color="auto"/>
              <w:bottom w:val="single" w:sz="4" w:space="0" w:color="auto"/>
              <w:right w:val="single" w:sz="4" w:space="0" w:color="auto"/>
            </w:tcBorders>
            <w:vAlign w:val="center"/>
          </w:tcPr>
          <w:p w14:paraId="152C4AB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 zestaw</w:t>
            </w:r>
          </w:p>
        </w:tc>
      </w:tr>
      <w:tr w:rsidR="0099762A" w:rsidRPr="00D76B04" w14:paraId="3E802B91"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7850887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p>
          <w:p w14:paraId="448F728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Artykuły opublikowane na stronie miasta: mlawa.pl</w:t>
            </w:r>
          </w:p>
          <w:p w14:paraId="4E297B49"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286B7BF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73</w:t>
            </w:r>
          </w:p>
        </w:tc>
      </w:tr>
      <w:tr w:rsidR="0099762A" w:rsidRPr="00D76B04" w14:paraId="747E04E6"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56143C48" w14:textId="77777777" w:rsidR="0099762A" w:rsidRPr="00D76B04" w:rsidRDefault="0099762A" w:rsidP="00CF45B1">
            <w:pPr>
              <w:jc w:val="left"/>
              <w:rPr>
                <w:rFonts w:asciiTheme="minorHAnsi" w:hAnsiTheme="minorHAnsi" w:cstheme="minorHAnsi"/>
                <w:bCs/>
                <w:sz w:val="24"/>
                <w:szCs w:val="24"/>
              </w:rPr>
            </w:pPr>
          </w:p>
          <w:p w14:paraId="6159717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Materiały opublikowane na profilu </w:t>
            </w:r>
            <w:proofErr w:type="spellStart"/>
            <w:r w:rsidRPr="00D76B04">
              <w:rPr>
                <w:rFonts w:asciiTheme="minorHAnsi" w:hAnsiTheme="minorHAnsi" w:cstheme="minorHAnsi"/>
                <w:bCs/>
                <w:sz w:val="24"/>
                <w:szCs w:val="24"/>
              </w:rPr>
              <w:t>facebookowym</w:t>
            </w:r>
            <w:proofErr w:type="spellEnd"/>
            <w:r w:rsidRPr="00D76B04">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3F63D8B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119</w:t>
            </w:r>
          </w:p>
        </w:tc>
      </w:tr>
      <w:tr w:rsidR="0099762A" w:rsidRPr="00D76B04" w14:paraId="31B72235"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218EE7A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tym filmy:</w:t>
            </w:r>
          </w:p>
        </w:tc>
        <w:tc>
          <w:tcPr>
            <w:tcW w:w="4093" w:type="dxa"/>
            <w:tcBorders>
              <w:top w:val="single" w:sz="4" w:space="0" w:color="auto"/>
              <w:left w:val="single" w:sz="4" w:space="0" w:color="auto"/>
              <w:bottom w:val="single" w:sz="4" w:space="0" w:color="auto"/>
              <w:right w:val="single" w:sz="4" w:space="0" w:color="auto"/>
            </w:tcBorders>
            <w:vAlign w:val="center"/>
          </w:tcPr>
          <w:p w14:paraId="02592A4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32</w:t>
            </w:r>
          </w:p>
        </w:tc>
      </w:tr>
      <w:tr w:rsidR="0099762A" w:rsidRPr="00D76B04" w14:paraId="5924C80C"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59A82B3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Relacje na żywo:</w:t>
            </w:r>
          </w:p>
        </w:tc>
        <w:tc>
          <w:tcPr>
            <w:tcW w:w="4093" w:type="dxa"/>
            <w:tcBorders>
              <w:top w:val="single" w:sz="4" w:space="0" w:color="auto"/>
              <w:left w:val="single" w:sz="4" w:space="0" w:color="auto"/>
              <w:bottom w:val="single" w:sz="4" w:space="0" w:color="auto"/>
              <w:right w:val="single" w:sz="4" w:space="0" w:color="auto"/>
            </w:tcBorders>
            <w:vAlign w:val="center"/>
          </w:tcPr>
          <w:p w14:paraId="238FA7CA"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w:t>
            </w:r>
          </w:p>
        </w:tc>
      </w:tr>
      <w:tr w:rsidR="0099762A" w:rsidRPr="00D76B04" w14:paraId="3021F09C" w14:textId="77777777" w:rsidTr="00AF5D15">
        <w:trPr>
          <w:trHeight w:val="1292"/>
        </w:trPr>
        <w:tc>
          <w:tcPr>
            <w:tcW w:w="5353" w:type="dxa"/>
            <w:tcBorders>
              <w:top w:val="single" w:sz="4" w:space="0" w:color="auto"/>
              <w:left w:val="single" w:sz="4" w:space="0" w:color="auto"/>
              <w:bottom w:val="single" w:sz="4" w:space="0" w:color="auto"/>
              <w:right w:val="single" w:sz="4" w:space="0" w:color="auto"/>
            </w:tcBorders>
          </w:tcPr>
          <w:p w14:paraId="731B6220" w14:textId="77777777" w:rsidR="0099762A" w:rsidRPr="00D76B04" w:rsidRDefault="0099762A" w:rsidP="00CF45B1">
            <w:pPr>
              <w:jc w:val="left"/>
              <w:rPr>
                <w:rFonts w:asciiTheme="minorHAnsi" w:hAnsiTheme="minorHAnsi" w:cstheme="minorHAnsi"/>
                <w:bCs/>
                <w:sz w:val="24"/>
                <w:szCs w:val="24"/>
              </w:rPr>
            </w:pPr>
          </w:p>
          <w:p w14:paraId="7C9069C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Materiały opublikowane na Instagramie :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4B37A0D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18</w:t>
            </w:r>
          </w:p>
        </w:tc>
      </w:tr>
      <w:tr w:rsidR="0099762A" w:rsidRPr="00D76B04" w14:paraId="44621484"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2118535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Materiały audio – nagranie i wysyłka do mediów</w:t>
            </w:r>
          </w:p>
        </w:tc>
        <w:tc>
          <w:tcPr>
            <w:tcW w:w="4093" w:type="dxa"/>
            <w:tcBorders>
              <w:top w:val="single" w:sz="4" w:space="0" w:color="auto"/>
              <w:left w:val="single" w:sz="4" w:space="0" w:color="auto"/>
              <w:bottom w:val="single" w:sz="4" w:space="0" w:color="auto"/>
              <w:right w:val="single" w:sz="4" w:space="0" w:color="auto"/>
            </w:tcBorders>
            <w:vAlign w:val="center"/>
          </w:tcPr>
          <w:p w14:paraId="3D42BD3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13</w:t>
            </w:r>
          </w:p>
        </w:tc>
      </w:tr>
      <w:tr w:rsidR="0099762A" w:rsidRPr="00D76B04" w14:paraId="33CA023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1B9D98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Promocja malowania muralu przy SP 7</w:t>
            </w:r>
          </w:p>
        </w:tc>
        <w:tc>
          <w:tcPr>
            <w:tcW w:w="4093" w:type="dxa"/>
            <w:tcBorders>
              <w:top w:val="single" w:sz="4" w:space="0" w:color="auto"/>
              <w:left w:val="single" w:sz="4" w:space="0" w:color="auto"/>
              <w:bottom w:val="single" w:sz="4" w:space="0" w:color="auto"/>
              <w:right w:val="single" w:sz="4" w:space="0" w:color="auto"/>
            </w:tcBorders>
            <w:vAlign w:val="center"/>
          </w:tcPr>
          <w:p w14:paraId="51DA03A0" w14:textId="201DCA2F"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1 czerwca 2022</w:t>
            </w:r>
          </w:p>
        </w:tc>
      </w:tr>
      <w:tr w:rsidR="0099762A" w:rsidRPr="00D76B04" w14:paraId="131EE5B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7C30650" w14:textId="4238722E"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Organizacja i koordynacja  wizyty  delegacji </w:t>
            </w:r>
            <w:r w:rsidR="00F52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w:t>
            </w:r>
            <w:proofErr w:type="spellStart"/>
            <w:r w:rsidRPr="00D76B04">
              <w:rPr>
                <w:rFonts w:asciiTheme="minorHAnsi" w:hAnsiTheme="minorHAnsi" w:cstheme="minorHAnsi"/>
                <w:bCs/>
                <w:sz w:val="24"/>
                <w:szCs w:val="24"/>
              </w:rPr>
              <w:t>Franconville</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3FD61636" w14:textId="42A95E0C"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 xml:space="preserve">o 2 czerwca 2022 </w:t>
            </w:r>
          </w:p>
        </w:tc>
      </w:tr>
      <w:tr w:rsidR="0099762A" w:rsidRPr="00D76B04" w14:paraId="0D899687"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235F7DF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Dnia Dziecka</w:t>
            </w:r>
          </w:p>
        </w:tc>
        <w:tc>
          <w:tcPr>
            <w:tcW w:w="4093" w:type="dxa"/>
            <w:tcBorders>
              <w:top w:val="single" w:sz="4" w:space="0" w:color="auto"/>
              <w:left w:val="single" w:sz="4" w:space="0" w:color="auto"/>
              <w:bottom w:val="single" w:sz="4" w:space="0" w:color="auto"/>
              <w:right w:val="single" w:sz="4" w:space="0" w:color="auto"/>
            </w:tcBorders>
            <w:vAlign w:val="center"/>
          </w:tcPr>
          <w:p w14:paraId="21712AF4" w14:textId="40465705"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1 czerwca 2022</w:t>
            </w:r>
          </w:p>
        </w:tc>
      </w:tr>
      <w:tr w:rsidR="0099762A" w:rsidRPr="00D76B04" w14:paraId="50E91D13"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7260823F"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prac związanych z organizacją Mławskiego Szlaku Turystycznego:</w:t>
            </w:r>
          </w:p>
          <w:p w14:paraId="7B71967B" w14:textId="37164010"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przygotowanie treści  umów z PTTK; współpraca </w:t>
            </w:r>
            <w:r w:rsidR="00F52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partnerami projektu</w:t>
            </w:r>
          </w:p>
        </w:tc>
        <w:tc>
          <w:tcPr>
            <w:tcW w:w="4093" w:type="dxa"/>
            <w:tcBorders>
              <w:top w:val="single" w:sz="4" w:space="0" w:color="auto"/>
              <w:left w:val="single" w:sz="4" w:space="0" w:color="auto"/>
              <w:bottom w:val="single" w:sz="4" w:space="0" w:color="auto"/>
              <w:right w:val="single" w:sz="4" w:space="0" w:color="auto"/>
            </w:tcBorders>
            <w:vAlign w:val="center"/>
          </w:tcPr>
          <w:p w14:paraId="4FA6E697"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1B38DA63"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1A0D4329"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działań związanych z konferencją prasową w sprawie przyznania środków finansowych w ramach Polskiego Ładu</w:t>
            </w:r>
          </w:p>
        </w:tc>
        <w:tc>
          <w:tcPr>
            <w:tcW w:w="4093" w:type="dxa"/>
            <w:tcBorders>
              <w:top w:val="single" w:sz="4" w:space="0" w:color="auto"/>
              <w:left w:val="single" w:sz="4" w:space="0" w:color="auto"/>
              <w:bottom w:val="single" w:sz="4" w:space="0" w:color="auto"/>
              <w:right w:val="single" w:sz="4" w:space="0" w:color="auto"/>
            </w:tcBorders>
            <w:vAlign w:val="center"/>
          </w:tcPr>
          <w:p w14:paraId="09D64CE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30 maja 2022</w:t>
            </w:r>
          </w:p>
          <w:p w14:paraId="7D50AE3A" w14:textId="77777777" w:rsidR="0099762A" w:rsidRPr="00D76B04" w:rsidRDefault="0099762A" w:rsidP="00CF45B1">
            <w:pPr>
              <w:jc w:val="left"/>
              <w:rPr>
                <w:rFonts w:asciiTheme="minorHAnsi" w:hAnsiTheme="minorHAnsi" w:cstheme="minorHAnsi"/>
                <w:bCs/>
                <w:sz w:val="24"/>
                <w:szCs w:val="24"/>
              </w:rPr>
            </w:pPr>
          </w:p>
        </w:tc>
      </w:tr>
      <w:tr w:rsidR="0099762A" w:rsidRPr="00D76B04" w14:paraId="70AAF721"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F1ED06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działań, współpraca przy organizacji, wydarzenia przygotowanie relacji  - Bezpieczne Miasteczko Energa - Operator</w:t>
            </w:r>
          </w:p>
        </w:tc>
        <w:tc>
          <w:tcPr>
            <w:tcW w:w="4093" w:type="dxa"/>
            <w:tcBorders>
              <w:top w:val="single" w:sz="4" w:space="0" w:color="auto"/>
              <w:left w:val="single" w:sz="4" w:space="0" w:color="auto"/>
              <w:bottom w:val="single" w:sz="4" w:space="0" w:color="auto"/>
              <w:right w:val="single" w:sz="4" w:space="0" w:color="auto"/>
            </w:tcBorders>
            <w:vAlign w:val="center"/>
          </w:tcPr>
          <w:p w14:paraId="0C2E8B84" w14:textId="779DB44E"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6 czerwca 2022</w:t>
            </w:r>
          </w:p>
        </w:tc>
      </w:tr>
      <w:tr w:rsidR="0099762A" w:rsidRPr="00D76B04" w14:paraId="1CBC0692"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9D7A552"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Przygotowanie materiałów i współpraca z mediami podczas podpisywania umów na: dofinansowanie projektów realizowanych przez ROD</w:t>
            </w:r>
          </w:p>
        </w:tc>
        <w:tc>
          <w:tcPr>
            <w:tcW w:w="4093" w:type="dxa"/>
            <w:tcBorders>
              <w:top w:val="single" w:sz="4" w:space="0" w:color="auto"/>
              <w:left w:val="single" w:sz="4" w:space="0" w:color="auto"/>
              <w:bottom w:val="single" w:sz="4" w:space="0" w:color="auto"/>
              <w:right w:val="single" w:sz="4" w:space="0" w:color="auto"/>
            </w:tcBorders>
            <w:vAlign w:val="center"/>
          </w:tcPr>
          <w:p w14:paraId="10EE303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10 czerwca 2022</w:t>
            </w:r>
          </w:p>
        </w:tc>
      </w:tr>
      <w:tr w:rsidR="0099762A" w:rsidRPr="00D76B04" w14:paraId="40D584EE"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7454D40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Współpraca przy realizacji projektu Mławskie Święto Rowerów (26.06.2022 r.), promocja projektu</w:t>
            </w:r>
          </w:p>
        </w:tc>
        <w:tc>
          <w:tcPr>
            <w:tcW w:w="4093" w:type="dxa"/>
            <w:tcBorders>
              <w:top w:val="single" w:sz="4" w:space="0" w:color="auto"/>
              <w:left w:val="single" w:sz="4" w:space="0" w:color="auto"/>
              <w:bottom w:val="single" w:sz="4" w:space="0" w:color="auto"/>
              <w:right w:val="single" w:sz="4" w:space="0" w:color="auto"/>
            </w:tcBorders>
            <w:vAlign w:val="center"/>
          </w:tcPr>
          <w:p w14:paraId="7557B55C" w14:textId="5D6CD5B2"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27.06.2022</w:t>
            </w:r>
          </w:p>
        </w:tc>
      </w:tr>
      <w:tr w:rsidR="0099762A" w:rsidRPr="00D76B04" w14:paraId="24248B35"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A5977B3"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Współpraca przy promocji projektu budowy kanalizacji sanitarnej na terenie aglomeracji Mława</w:t>
            </w:r>
          </w:p>
        </w:tc>
        <w:tc>
          <w:tcPr>
            <w:tcW w:w="4093" w:type="dxa"/>
            <w:tcBorders>
              <w:top w:val="single" w:sz="4" w:space="0" w:color="auto"/>
              <w:left w:val="single" w:sz="4" w:space="0" w:color="auto"/>
              <w:bottom w:val="single" w:sz="4" w:space="0" w:color="auto"/>
              <w:right w:val="single" w:sz="4" w:space="0" w:color="auto"/>
            </w:tcBorders>
            <w:vAlign w:val="center"/>
          </w:tcPr>
          <w:p w14:paraId="3551F4AE"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44ACC90A" w14:textId="77777777" w:rsidTr="00AF5D15">
        <w:trPr>
          <w:trHeight w:val="1248"/>
        </w:trPr>
        <w:tc>
          <w:tcPr>
            <w:tcW w:w="5353" w:type="dxa"/>
            <w:tcBorders>
              <w:top w:val="single" w:sz="4" w:space="0" w:color="auto"/>
              <w:left w:val="single" w:sz="4" w:space="0" w:color="auto"/>
              <w:bottom w:val="single" w:sz="4" w:space="0" w:color="auto"/>
              <w:right w:val="single" w:sz="4" w:space="0" w:color="auto"/>
            </w:tcBorders>
          </w:tcPr>
          <w:p w14:paraId="28FD3B7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Przygotowanie materiałów i współpraca z mediami podczas podpisywania umów na realizację przebudowy i modernizacji placówek kultury, w tym salę Kina Kosmos</w:t>
            </w:r>
          </w:p>
        </w:tc>
        <w:tc>
          <w:tcPr>
            <w:tcW w:w="4093" w:type="dxa"/>
            <w:tcBorders>
              <w:top w:val="single" w:sz="4" w:space="0" w:color="auto"/>
              <w:left w:val="single" w:sz="4" w:space="0" w:color="auto"/>
              <w:bottom w:val="single" w:sz="4" w:space="0" w:color="auto"/>
              <w:right w:val="single" w:sz="4" w:space="0" w:color="auto"/>
            </w:tcBorders>
            <w:vAlign w:val="center"/>
          </w:tcPr>
          <w:p w14:paraId="15DFC59D"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20 czerwca 2022</w:t>
            </w:r>
          </w:p>
        </w:tc>
      </w:tr>
      <w:tr w:rsidR="0099762A" w:rsidRPr="00D76B04" w14:paraId="20AE3678" w14:textId="77777777" w:rsidTr="00AF5D15">
        <w:trPr>
          <w:trHeight w:val="537"/>
        </w:trPr>
        <w:tc>
          <w:tcPr>
            <w:tcW w:w="5353" w:type="dxa"/>
            <w:tcBorders>
              <w:top w:val="single" w:sz="4" w:space="0" w:color="auto"/>
              <w:left w:val="single" w:sz="4" w:space="0" w:color="auto"/>
              <w:bottom w:val="single" w:sz="4" w:space="0" w:color="auto"/>
              <w:right w:val="single" w:sz="4" w:space="0" w:color="auto"/>
            </w:tcBorders>
          </w:tcPr>
          <w:p w14:paraId="33A95688"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Wydanie czerwcowego numeru „Informatora Miejskiego”</w:t>
            </w:r>
          </w:p>
        </w:tc>
        <w:tc>
          <w:tcPr>
            <w:tcW w:w="4093" w:type="dxa"/>
            <w:tcBorders>
              <w:top w:val="single" w:sz="4" w:space="0" w:color="auto"/>
              <w:left w:val="single" w:sz="4" w:space="0" w:color="auto"/>
              <w:bottom w:val="single" w:sz="4" w:space="0" w:color="auto"/>
              <w:right w:val="single" w:sz="4" w:space="0" w:color="auto"/>
            </w:tcBorders>
            <w:vAlign w:val="center"/>
          </w:tcPr>
          <w:p w14:paraId="02696757" w14:textId="69998C39"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7.06.2022</w:t>
            </w:r>
          </w:p>
        </w:tc>
      </w:tr>
      <w:tr w:rsidR="0099762A" w:rsidRPr="00D76B04" w14:paraId="0AE20B3E"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66C6679" w14:textId="590B3E04"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Promocja mławskiego projektu zgłoszonego </w:t>
            </w:r>
            <w:r w:rsidR="000A2D2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ramach Budżetu Obywatelskiego Mazowsza</w:t>
            </w:r>
          </w:p>
        </w:tc>
        <w:tc>
          <w:tcPr>
            <w:tcW w:w="4093" w:type="dxa"/>
            <w:tcBorders>
              <w:top w:val="single" w:sz="4" w:space="0" w:color="auto"/>
              <w:left w:val="single" w:sz="4" w:space="0" w:color="auto"/>
              <w:bottom w:val="single" w:sz="4" w:space="0" w:color="auto"/>
              <w:right w:val="single" w:sz="4" w:space="0" w:color="auto"/>
            </w:tcBorders>
            <w:vAlign w:val="center"/>
          </w:tcPr>
          <w:p w14:paraId="17A4086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EC1663C"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1CD5FE2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Współpraca przy organizacji Dni Mławy</w:t>
            </w:r>
          </w:p>
        </w:tc>
        <w:tc>
          <w:tcPr>
            <w:tcW w:w="4093" w:type="dxa"/>
            <w:tcBorders>
              <w:top w:val="single" w:sz="4" w:space="0" w:color="auto"/>
              <w:left w:val="single" w:sz="4" w:space="0" w:color="auto"/>
              <w:bottom w:val="single" w:sz="4" w:space="0" w:color="auto"/>
              <w:right w:val="single" w:sz="4" w:space="0" w:color="auto"/>
            </w:tcBorders>
            <w:vAlign w:val="center"/>
          </w:tcPr>
          <w:p w14:paraId="5882D8B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69411999"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4C7BDFA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Koordynowanie działań związanych z organizacją obchodów rocznicy Bitwy pod Mławą</w:t>
            </w:r>
          </w:p>
        </w:tc>
        <w:tc>
          <w:tcPr>
            <w:tcW w:w="4093" w:type="dxa"/>
            <w:tcBorders>
              <w:top w:val="single" w:sz="4" w:space="0" w:color="auto"/>
              <w:left w:val="single" w:sz="4" w:space="0" w:color="auto"/>
              <w:bottom w:val="single" w:sz="4" w:space="0" w:color="auto"/>
              <w:right w:val="single" w:sz="4" w:space="0" w:color="auto"/>
            </w:tcBorders>
            <w:vAlign w:val="center"/>
          </w:tcPr>
          <w:p w14:paraId="473F7A3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00885866"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17FFF9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Działania związane z organizacją Victor Young Jazz Festiwal Mława</w:t>
            </w:r>
          </w:p>
        </w:tc>
        <w:tc>
          <w:tcPr>
            <w:tcW w:w="4093" w:type="dxa"/>
            <w:tcBorders>
              <w:top w:val="single" w:sz="4" w:space="0" w:color="auto"/>
              <w:left w:val="single" w:sz="4" w:space="0" w:color="auto"/>
              <w:bottom w:val="single" w:sz="4" w:space="0" w:color="auto"/>
              <w:right w:val="single" w:sz="4" w:space="0" w:color="auto"/>
            </w:tcBorders>
            <w:vAlign w:val="center"/>
          </w:tcPr>
          <w:p w14:paraId="267C1041"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69371D4"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9B3E45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Koordynacja pracy przy projektach pod patronatem Burmistrza Miasta Mława</w:t>
            </w:r>
          </w:p>
        </w:tc>
        <w:tc>
          <w:tcPr>
            <w:tcW w:w="4093" w:type="dxa"/>
            <w:tcBorders>
              <w:top w:val="single" w:sz="4" w:space="0" w:color="auto"/>
              <w:left w:val="single" w:sz="4" w:space="0" w:color="auto"/>
              <w:bottom w:val="single" w:sz="4" w:space="0" w:color="auto"/>
              <w:right w:val="single" w:sz="4" w:space="0" w:color="auto"/>
            </w:tcBorders>
            <w:vAlign w:val="center"/>
          </w:tcPr>
          <w:p w14:paraId="554A8314"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22116BB"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0182AA83"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Praca nad numerem 3/2022 r. „Informatora Miejskiego” </w:t>
            </w:r>
          </w:p>
          <w:p w14:paraId="0CD40490" w14:textId="77777777" w:rsidR="0099762A" w:rsidRPr="00D76B04" w:rsidRDefault="0099762A" w:rsidP="00CF45B1">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CBFB8CB"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25A82009"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6A71D0F5"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Promocja projektu dofinasowania źródeł ciepła, relacja z podpisania umów</w:t>
            </w:r>
          </w:p>
        </w:tc>
        <w:tc>
          <w:tcPr>
            <w:tcW w:w="4093" w:type="dxa"/>
            <w:tcBorders>
              <w:top w:val="single" w:sz="4" w:space="0" w:color="auto"/>
              <w:left w:val="single" w:sz="4" w:space="0" w:color="auto"/>
              <w:bottom w:val="single" w:sz="4" w:space="0" w:color="auto"/>
              <w:right w:val="single" w:sz="4" w:space="0" w:color="auto"/>
            </w:tcBorders>
            <w:vAlign w:val="center"/>
          </w:tcPr>
          <w:p w14:paraId="2B6A3CB8" w14:textId="4CEA7D2B"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21 czerwca 2022 r. i trwa</w:t>
            </w:r>
          </w:p>
        </w:tc>
      </w:tr>
      <w:tr w:rsidR="0099762A" w:rsidRPr="00D76B04" w14:paraId="2DE8FC4F"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3DE1ADCB" w14:textId="5F693F0A"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 xml:space="preserve">Współpraca przy realizacji projektu związanego </w:t>
            </w:r>
            <w:r w:rsidR="00F52B64"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z przygotowaniem akcji informacyjno-edukacyjnych dla Mieszkańców Mławy dot. czystego powietrza </w:t>
            </w:r>
          </w:p>
        </w:tc>
        <w:tc>
          <w:tcPr>
            <w:tcW w:w="4093" w:type="dxa"/>
            <w:tcBorders>
              <w:top w:val="single" w:sz="4" w:space="0" w:color="auto"/>
              <w:left w:val="single" w:sz="4" w:space="0" w:color="auto"/>
              <w:bottom w:val="single" w:sz="4" w:space="0" w:color="auto"/>
              <w:right w:val="single" w:sz="4" w:space="0" w:color="auto"/>
            </w:tcBorders>
            <w:vAlign w:val="center"/>
          </w:tcPr>
          <w:p w14:paraId="15D52B40"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408ECE85"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5E24362B"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Promocja inwentaryzacji źródeł ciepła</w:t>
            </w:r>
          </w:p>
        </w:tc>
        <w:tc>
          <w:tcPr>
            <w:tcW w:w="4093" w:type="dxa"/>
            <w:tcBorders>
              <w:top w:val="single" w:sz="4" w:space="0" w:color="auto"/>
              <w:left w:val="single" w:sz="4" w:space="0" w:color="auto"/>
              <w:bottom w:val="single" w:sz="4" w:space="0" w:color="auto"/>
              <w:right w:val="single" w:sz="4" w:space="0" w:color="auto"/>
            </w:tcBorders>
            <w:vAlign w:val="center"/>
          </w:tcPr>
          <w:p w14:paraId="2E3EF6CC"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r w:rsidR="0099762A" w:rsidRPr="00D76B04" w14:paraId="5C5B4498"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4195990F"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Przygotowanie oferty wakacyjnej dla dzieci</w:t>
            </w:r>
          </w:p>
        </w:tc>
        <w:tc>
          <w:tcPr>
            <w:tcW w:w="4093" w:type="dxa"/>
            <w:tcBorders>
              <w:top w:val="single" w:sz="4" w:space="0" w:color="auto"/>
              <w:left w:val="single" w:sz="4" w:space="0" w:color="auto"/>
              <w:bottom w:val="single" w:sz="4" w:space="0" w:color="auto"/>
              <w:right w:val="single" w:sz="4" w:space="0" w:color="auto"/>
            </w:tcBorders>
            <w:vAlign w:val="center"/>
          </w:tcPr>
          <w:p w14:paraId="231DBF00" w14:textId="1351A86C" w:rsidR="0099762A" w:rsidRPr="00D76B04" w:rsidRDefault="00A63AB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w:t>
            </w:r>
            <w:r w:rsidR="0099762A" w:rsidRPr="00D76B04">
              <w:rPr>
                <w:rFonts w:asciiTheme="minorHAnsi" w:hAnsiTheme="minorHAnsi" w:cstheme="minorHAnsi"/>
                <w:bCs/>
                <w:sz w:val="24"/>
                <w:szCs w:val="24"/>
              </w:rPr>
              <w:t>o 25 czerwca 2022</w:t>
            </w:r>
          </w:p>
          <w:p w14:paraId="473521B7" w14:textId="77777777" w:rsidR="0099762A" w:rsidRPr="00D76B04" w:rsidRDefault="0099762A" w:rsidP="00CF45B1">
            <w:pPr>
              <w:jc w:val="left"/>
              <w:rPr>
                <w:rFonts w:asciiTheme="minorHAnsi" w:hAnsiTheme="minorHAnsi" w:cstheme="minorHAnsi"/>
                <w:bCs/>
                <w:sz w:val="24"/>
                <w:szCs w:val="24"/>
              </w:rPr>
            </w:pPr>
          </w:p>
        </w:tc>
      </w:tr>
      <w:tr w:rsidR="0099762A" w:rsidRPr="00D76B04" w14:paraId="7D34EFA5" w14:textId="77777777" w:rsidTr="00AF5D15">
        <w:trPr>
          <w:trHeight w:val="778"/>
        </w:trPr>
        <w:tc>
          <w:tcPr>
            <w:tcW w:w="5353" w:type="dxa"/>
            <w:tcBorders>
              <w:top w:val="single" w:sz="4" w:space="0" w:color="auto"/>
              <w:left w:val="single" w:sz="4" w:space="0" w:color="auto"/>
              <w:bottom w:val="single" w:sz="4" w:space="0" w:color="auto"/>
              <w:right w:val="single" w:sz="4" w:space="0" w:color="auto"/>
            </w:tcBorders>
          </w:tcPr>
          <w:p w14:paraId="34635043" w14:textId="77777777" w:rsidR="0099762A" w:rsidRPr="00D76B04" w:rsidRDefault="0099762A" w:rsidP="00CF45B1">
            <w:pPr>
              <w:ind w:firstLine="23"/>
              <w:jc w:val="left"/>
              <w:rPr>
                <w:rFonts w:asciiTheme="minorHAnsi" w:hAnsiTheme="minorHAnsi" w:cstheme="minorHAnsi"/>
                <w:bCs/>
                <w:sz w:val="24"/>
                <w:szCs w:val="24"/>
              </w:rPr>
            </w:pPr>
            <w:r w:rsidRPr="00D76B04">
              <w:rPr>
                <w:rFonts w:asciiTheme="minorHAnsi" w:hAnsiTheme="minorHAnsi" w:cstheme="minorHAnsi"/>
                <w:bCs/>
                <w:sz w:val="24"/>
                <w:szCs w:val="24"/>
              </w:rPr>
              <w:t>Współpraca w sprawie realizacji działań i projektów objętych akcję  „Spójrz trzeźwo Mława jest piękna” w ramach Miejskiego Programu Rozwiązywania Problemów Alkoholowych</w:t>
            </w:r>
          </w:p>
        </w:tc>
        <w:tc>
          <w:tcPr>
            <w:tcW w:w="4093" w:type="dxa"/>
            <w:tcBorders>
              <w:top w:val="single" w:sz="4" w:space="0" w:color="auto"/>
              <w:left w:val="single" w:sz="4" w:space="0" w:color="auto"/>
              <w:bottom w:val="single" w:sz="4" w:space="0" w:color="auto"/>
              <w:right w:val="single" w:sz="4" w:space="0" w:color="auto"/>
            </w:tcBorders>
            <w:vAlign w:val="center"/>
          </w:tcPr>
          <w:p w14:paraId="610AFA65" w14:textId="77777777" w:rsidR="0099762A" w:rsidRPr="00D76B04" w:rsidRDefault="0099762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trwa</w:t>
            </w:r>
          </w:p>
        </w:tc>
      </w:tr>
    </w:tbl>
    <w:p w14:paraId="7DA4CFDB" w14:textId="77777777" w:rsidR="0065329A" w:rsidRPr="00D76B04" w:rsidRDefault="0065329A" w:rsidP="00CF45B1">
      <w:pPr>
        <w:jc w:val="left"/>
        <w:rPr>
          <w:rFonts w:asciiTheme="minorHAnsi" w:hAnsiTheme="minorHAnsi" w:cstheme="minorHAnsi"/>
          <w:bCs/>
          <w:sz w:val="24"/>
          <w:szCs w:val="24"/>
        </w:rPr>
      </w:pPr>
    </w:p>
    <w:p w14:paraId="6802423D" w14:textId="48078653" w:rsidR="00C167D1"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Wydział Organizacyjny</w:t>
      </w:r>
    </w:p>
    <w:p w14:paraId="39B412AD" w14:textId="6D80CA82" w:rsidR="00C167D1" w:rsidRPr="00D76B04" w:rsidRDefault="00C167D1" w:rsidP="00CF45B1">
      <w:pPr>
        <w:suppressAutoHyphens/>
        <w:autoSpaceDN w:val="0"/>
        <w:spacing w:after="160"/>
        <w:jc w:val="left"/>
        <w:textAlignment w:val="baseline"/>
        <w:rPr>
          <w:rFonts w:asciiTheme="minorHAnsi" w:eastAsia="Times New Roman" w:hAnsiTheme="minorHAnsi" w:cstheme="minorHAnsi"/>
          <w:bCs/>
          <w:sz w:val="24"/>
          <w:szCs w:val="24"/>
          <w:lang w:eastAsia="pl-PL"/>
        </w:rPr>
      </w:pPr>
      <w:r w:rsidRPr="00D76B04">
        <w:rPr>
          <w:rFonts w:asciiTheme="minorHAnsi" w:eastAsia="Times New Roman" w:hAnsiTheme="minorHAnsi" w:cstheme="minorHAnsi"/>
          <w:bCs/>
          <w:sz w:val="24"/>
          <w:szCs w:val="24"/>
          <w:lang w:eastAsia="pl-PL"/>
        </w:rPr>
        <w:t xml:space="preserve">Kancelaria Urzędu Miasta Mława: </w:t>
      </w:r>
    </w:p>
    <w:p w14:paraId="4C3D3BA2" w14:textId="52E98831" w:rsidR="00C167D1" w:rsidRPr="00D76B04" w:rsidRDefault="00DC1B6B" w:rsidP="00CF45B1">
      <w:pPr>
        <w:suppressAutoHyphens/>
        <w:autoSpaceDN w:val="0"/>
        <w:spacing w:after="160"/>
        <w:jc w:val="left"/>
        <w:textAlignment w:val="baseline"/>
        <w:rPr>
          <w:rFonts w:asciiTheme="minorHAnsi" w:eastAsia="Times New Roman" w:hAnsiTheme="minorHAnsi" w:cstheme="minorHAnsi"/>
          <w:bCs/>
          <w:sz w:val="24"/>
          <w:szCs w:val="24"/>
          <w:lang w:eastAsia="pl-PL"/>
        </w:rPr>
      </w:pPr>
      <w:r w:rsidRPr="00D76B04">
        <w:rPr>
          <w:rFonts w:asciiTheme="minorHAnsi" w:eastAsia="Times New Roman" w:hAnsiTheme="minorHAnsi" w:cstheme="minorHAnsi"/>
          <w:bCs/>
          <w:sz w:val="24"/>
          <w:szCs w:val="24"/>
          <w:lang w:eastAsia="pl-PL"/>
        </w:rPr>
        <w:t xml:space="preserve">- </w:t>
      </w:r>
      <w:r w:rsidR="00C167D1" w:rsidRPr="00D76B04">
        <w:rPr>
          <w:rFonts w:asciiTheme="minorHAnsi" w:eastAsia="Times New Roman" w:hAnsiTheme="minorHAnsi" w:cstheme="minorHAnsi"/>
          <w:bCs/>
          <w:sz w:val="24"/>
          <w:szCs w:val="24"/>
          <w:lang w:eastAsia="pl-PL"/>
        </w:rPr>
        <w:t xml:space="preserve">przyjęto i zarejestrowano 1643 pism i wniosków w tym: </w:t>
      </w:r>
    </w:p>
    <w:p w14:paraId="642585F3" w14:textId="7B56B621" w:rsidR="00C167D1"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elektroniczną skrzynką podawczą </w:t>
      </w:r>
      <w:r w:rsidR="0033237D"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314 pism</w:t>
      </w:r>
      <w:r w:rsidR="00AD232E" w:rsidRPr="00D76B04">
        <w:rPr>
          <w:rFonts w:asciiTheme="minorHAnsi" w:hAnsiTheme="minorHAnsi" w:cstheme="minorHAnsi"/>
          <w:bCs/>
          <w:sz w:val="24"/>
          <w:szCs w:val="24"/>
        </w:rPr>
        <w:t>,</w:t>
      </w:r>
    </w:p>
    <w:p w14:paraId="337EE493" w14:textId="740F9C84" w:rsidR="00AD232E"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w formie tradycyjnej wpłynęło 1329 pism</w:t>
      </w:r>
      <w:r w:rsidR="00AD232E" w:rsidRPr="00D76B04">
        <w:rPr>
          <w:rFonts w:asciiTheme="minorHAnsi" w:hAnsiTheme="minorHAnsi" w:cstheme="minorHAnsi"/>
          <w:bCs/>
          <w:sz w:val="24"/>
          <w:szCs w:val="24"/>
        </w:rPr>
        <w:t>.</w:t>
      </w:r>
    </w:p>
    <w:p w14:paraId="0CC641CE" w14:textId="77777777" w:rsidR="00DC0085"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Korespondencja wychodząca z  kancelarii Urzędu Miasta Mława: łącznie 4550 pism</w:t>
      </w:r>
      <w:r w:rsidR="00DC0085" w:rsidRPr="00D76B04">
        <w:rPr>
          <w:rFonts w:asciiTheme="minorHAnsi" w:hAnsiTheme="minorHAnsi" w:cstheme="minorHAnsi"/>
          <w:bCs/>
          <w:sz w:val="24"/>
          <w:szCs w:val="24"/>
        </w:rPr>
        <w:t>.</w:t>
      </w:r>
    </w:p>
    <w:p w14:paraId="48B41FB8" w14:textId="774050F8" w:rsidR="00AD232E" w:rsidRPr="00D76B04" w:rsidRDefault="00DC0085"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Z</w:t>
      </w:r>
      <w:r w:rsidR="00C167D1" w:rsidRPr="00D76B04">
        <w:rPr>
          <w:rFonts w:asciiTheme="minorHAnsi" w:hAnsiTheme="minorHAnsi" w:cstheme="minorHAnsi"/>
          <w:bCs/>
          <w:sz w:val="24"/>
          <w:szCs w:val="24"/>
        </w:rPr>
        <w:t>a pośrednictwem poczty wysłano 1359 pism</w:t>
      </w:r>
      <w:r w:rsidR="00AD232E"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C167D1" w:rsidRPr="00D76B04">
        <w:rPr>
          <w:rFonts w:asciiTheme="minorHAnsi" w:hAnsiTheme="minorHAnsi" w:cstheme="minorHAnsi"/>
          <w:bCs/>
          <w:sz w:val="24"/>
          <w:szCs w:val="24"/>
        </w:rPr>
        <w:t>gońcy roznieśli 3191 listów.</w:t>
      </w:r>
    </w:p>
    <w:p w14:paraId="0107FE09" w14:textId="77777777" w:rsidR="00C167D1"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Przyjęto 41 wniosków o wydanie Karty </w:t>
      </w:r>
      <w:proofErr w:type="spellStart"/>
      <w:r w:rsidRPr="00D76B04">
        <w:rPr>
          <w:rFonts w:asciiTheme="minorHAnsi" w:hAnsiTheme="minorHAnsi" w:cstheme="minorHAnsi"/>
          <w:bCs/>
          <w:sz w:val="24"/>
          <w:szCs w:val="24"/>
        </w:rPr>
        <w:t>Mławiaka</w:t>
      </w:r>
      <w:proofErr w:type="spellEnd"/>
      <w:r w:rsidRPr="00D76B04">
        <w:rPr>
          <w:rFonts w:asciiTheme="minorHAnsi" w:hAnsiTheme="minorHAnsi" w:cstheme="minorHAnsi"/>
          <w:bCs/>
          <w:sz w:val="24"/>
          <w:szCs w:val="24"/>
        </w:rPr>
        <w:t>, wydano 35 kart.</w:t>
      </w:r>
    </w:p>
    <w:p w14:paraId="3BE6C5EC" w14:textId="7C88389D" w:rsidR="00C167D1"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Przyjęto 4 wnioski i wydano 4 karty seniora. </w:t>
      </w:r>
    </w:p>
    <w:p w14:paraId="1F43D487" w14:textId="09DD427E" w:rsidR="00C167D1" w:rsidRPr="00D76B04" w:rsidRDefault="00C167D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Działalność gospodarcza: </w:t>
      </w:r>
    </w:p>
    <w:p w14:paraId="083CFC7D" w14:textId="21A62184"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1. Przyjęto i zrealizowano 47 wniosków dot. wpisów w Centralnej Ewidencji i Informacji o Działalności Gospodarczej w tym:</w:t>
      </w:r>
    </w:p>
    <w:p w14:paraId="26AEF8CA" w14:textId="1947D26A"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a)</w:t>
      </w:r>
      <w:r w:rsidRPr="00D76B04">
        <w:rPr>
          <w:rFonts w:asciiTheme="minorHAnsi" w:hAnsiTheme="minorHAnsi" w:cstheme="minorHAnsi"/>
          <w:bCs/>
          <w:sz w:val="24"/>
          <w:szCs w:val="24"/>
        </w:rPr>
        <w:tab/>
        <w:t>Wznowienie działalności – 5 wniosków</w:t>
      </w:r>
    </w:p>
    <w:p w14:paraId="218B2BC3" w14:textId="735FF077"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b)</w:t>
      </w:r>
      <w:r w:rsidRPr="00D76B04">
        <w:rPr>
          <w:rFonts w:asciiTheme="minorHAnsi" w:hAnsiTheme="minorHAnsi" w:cstheme="minorHAnsi"/>
          <w:bCs/>
          <w:sz w:val="24"/>
          <w:szCs w:val="24"/>
        </w:rPr>
        <w:tab/>
        <w:t>Zawieszenie działalności – 14 wniosków</w:t>
      </w:r>
    </w:p>
    <w:p w14:paraId="731A8B2A" w14:textId="4298FBC4"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c)</w:t>
      </w:r>
      <w:r w:rsidRPr="00D76B04">
        <w:rPr>
          <w:rFonts w:asciiTheme="minorHAnsi" w:hAnsiTheme="minorHAnsi" w:cstheme="minorHAnsi"/>
          <w:bCs/>
          <w:sz w:val="24"/>
          <w:szCs w:val="24"/>
        </w:rPr>
        <w:tab/>
        <w:t>Wykreślenie działalności – 5 wniosków</w:t>
      </w:r>
    </w:p>
    <w:p w14:paraId="5C59B45B" w14:textId="01FF75D5" w:rsidR="00C167D1" w:rsidRPr="00D76B04" w:rsidRDefault="00C167D1" w:rsidP="00CF45B1">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d)</w:t>
      </w:r>
      <w:r w:rsidRPr="00D76B04">
        <w:rPr>
          <w:rFonts w:asciiTheme="minorHAnsi" w:hAnsiTheme="minorHAnsi" w:cstheme="minorHAnsi"/>
          <w:bCs/>
          <w:sz w:val="24"/>
          <w:szCs w:val="24"/>
        </w:rPr>
        <w:tab/>
        <w:t>Wpis do ewidencji – 10 wniosków</w:t>
      </w:r>
    </w:p>
    <w:p w14:paraId="15785DF2" w14:textId="15F47103" w:rsidR="000908FE" w:rsidRPr="00D76B04" w:rsidRDefault="00C167D1" w:rsidP="005657BA">
      <w:pPr>
        <w:ind w:left="360"/>
        <w:jc w:val="left"/>
        <w:rPr>
          <w:rFonts w:asciiTheme="minorHAnsi" w:hAnsiTheme="minorHAnsi" w:cstheme="minorHAnsi"/>
          <w:bCs/>
          <w:sz w:val="24"/>
          <w:szCs w:val="24"/>
        </w:rPr>
      </w:pPr>
      <w:r w:rsidRPr="00D76B04">
        <w:rPr>
          <w:rFonts w:asciiTheme="minorHAnsi" w:hAnsiTheme="minorHAnsi" w:cstheme="minorHAnsi"/>
          <w:bCs/>
          <w:sz w:val="24"/>
          <w:szCs w:val="24"/>
        </w:rPr>
        <w:t>e)</w:t>
      </w:r>
      <w:r w:rsidRPr="00D76B04">
        <w:rPr>
          <w:rFonts w:asciiTheme="minorHAnsi" w:hAnsiTheme="minorHAnsi" w:cstheme="minorHAnsi"/>
          <w:bCs/>
          <w:sz w:val="24"/>
          <w:szCs w:val="24"/>
        </w:rPr>
        <w:tab/>
        <w:t>Zmiana we wpisie – 13 wniosków</w:t>
      </w:r>
    </w:p>
    <w:p w14:paraId="6BB39BC6" w14:textId="0696982A" w:rsidR="00C167D1" w:rsidRPr="00D76B04" w:rsidRDefault="0033237D"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W</w:t>
      </w:r>
      <w:r w:rsidR="00847007" w:rsidRPr="00D76B04">
        <w:rPr>
          <w:rFonts w:asciiTheme="minorHAnsi" w:hAnsiTheme="minorHAnsi" w:cstheme="minorHAnsi"/>
          <w:bCs/>
          <w:sz w:val="24"/>
          <w:szCs w:val="24"/>
        </w:rPr>
        <w:t xml:space="preserve">ydano 5 zezwoleń </w:t>
      </w:r>
      <w:r w:rsidRPr="00D76B04">
        <w:rPr>
          <w:rFonts w:asciiTheme="minorHAnsi" w:hAnsiTheme="minorHAnsi" w:cstheme="minorHAnsi"/>
          <w:bCs/>
          <w:sz w:val="24"/>
          <w:szCs w:val="24"/>
        </w:rPr>
        <w:t xml:space="preserve">na </w:t>
      </w:r>
      <w:r w:rsidR="00C167D1" w:rsidRPr="00D76B04">
        <w:rPr>
          <w:rFonts w:asciiTheme="minorHAnsi" w:hAnsiTheme="minorHAnsi" w:cstheme="minorHAnsi"/>
          <w:bCs/>
          <w:sz w:val="24"/>
          <w:szCs w:val="24"/>
        </w:rPr>
        <w:t>sprzedaż napojów alkoholowych</w:t>
      </w:r>
      <w:r w:rsidRPr="00D76B04">
        <w:rPr>
          <w:rFonts w:asciiTheme="minorHAnsi" w:hAnsiTheme="minorHAnsi" w:cstheme="minorHAnsi"/>
          <w:bCs/>
          <w:sz w:val="24"/>
          <w:szCs w:val="24"/>
        </w:rPr>
        <w:t>.</w:t>
      </w:r>
      <w:r w:rsidR="00C167D1" w:rsidRPr="00D76B04">
        <w:rPr>
          <w:rFonts w:asciiTheme="minorHAnsi" w:hAnsiTheme="minorHAnsi" w:cstheme="minorHAnsi"/>
          <w:bCs/>
          <w:sz w:val="24"/>
          <w:szCs w:val="24"/>
        </w:rPr>
        <w:t xml:space="preserve"> </w:t>
      </w:r>
    </w:p>
    <w:p w14:paraId="646BF43D" w14:textId="77777777" w:rsidR="00C167D1" w:rsidRPr="00D76B04" w:rsidRDefault="00C167D1" w:rsidP="00CF45B1">
      <w:pPr>
        <w:suppressAutoHyphens/>
        <w:autoSpaceDN w:val="0"/>
        <w:spacing w:after="160"/>
        <w:jc w:val="left"/>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Inne sprawy </w:t>
      </w:r>
    </w:p>
    <w:p w14:paraId="1C85A500" w14:textId="77777777" w:rsidR="00C167D1" w:rsidRPr="00D76B04" w:rsidRDefault="00C167D1" w:rsidP="00CF45B1">
      <w:pPr>
        <w:pStyle w:val="Akapitzlist"/>
        <w:numPr>
          <w:ilvl w:val="0"/>
          <w:numId w:val="6"/>
        </w:numPr>
        <w:suppressAutoHyphens/>
        <w:autoSpaceDN w:val="0"/>
        <w:spacing w:after="160"/>
        <w:ind w:left="360"/>
        <w:contextualSpacing w:val="0"/>
        <w:textAlignment w:val="baseline"/>
        <w:rPr>
          <w:rFonts w:asciiTheme="minorHAnsi" w:hAnsiTheme="minorHAnsi" w:cstheme="minorHAnsi"/>
          <w:bCs/>
          <w:sz w:val="24"/>
          <w:szCs w:val="24"/>
        </w:rPr>
      </w:pPr>
      <w:r w:rsidRPr="00D76B04">
        <w:rPr>
          <w:rFonts w:asciiTheme="minorHAnsi" w:hAnsiTheme="minorHAnsi" w:cstheme="minorHAnsi"/>
          <w:bCs/>
          <w:sz w:val="24"/>
          <w:szCs w:val="24"/>
        </w:rPr>
        <w:t xml:space="preserve">Wydano 1 zaświadczenie o wpisie do rejestru działalności regulowanej w zakresie odbierania odpadów komunalnych od właścicieli nieruchomości na terenie miasta Mława. </w:t>
      </w:r>
    </w:p>
    <w:p w14:paraId="4E17A680" w14:textId="7042149E" w:rsidR="00C167D1" w:rsidRPr="00D76B04" w:rsidRDefault="00C167D1" w:rsidP="00CF45B1">
      <w:pPr>
        <w:pStyle w:val="Akapitzlist"/>
        <w:numPr>
          <w:ilvl w:val="0"/>
          <w:numId w:val="6"/>
        </w:numPr>
        <w:suppressAutoHyphens/>
        <w:autoSpaceDN w:val="0"/>
        <w:spacing w:after="160"/>
        <w:ind w:left="360"/>
        <w:contextualSpacing w:val="0"/>
        <w:textAlignment w:val="baseline"/>
        <w:rPr>
          <w:rFonts w:asciiTheme="minorHAnsi" w:hAnsiTheme="minorHAnsi" w:cstheme="minorHAnsi"/>
          <w:bCs/>
          <w:sz w:val="24"/>
          <w:szCs w:val="24"/>
        </w:rPr>
      </w:pPr>
      <w:r w:rsidRPr="00D76B04">
        <w:rPr>
          <w:rFonts w:asciiTheme="minorHAnsi" w:hAnsiTheme="minorHAnsi" w:cstheme="minorHAnsi"/>
          <w:bCs/>
          <w:sz w:val="24"/>
          <w:szCs w:val="24"/>
        </w:rPr>
        <w:t>Udostępni</w:t>
      </w:r>
      <w:r w:rsidR="00A83DCC"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nie danych z ewidencji działalności gospodarczej </w:t>
      </w:r>
      <w:r w:rsidR="00A83DCC" w:rsidRPr="00D76B04">
        <w:rPr>
          <w:rFonts w:asciiTheme="minorHAnsi" w:hAnsiTheme="minorHAnsi" w:cstheme="minorHAnsi"/>
          <w:bCs/>
          <w:sz w:val="24"/>
          <w:szCs w:val="24"/>
        </w:rPr>
        <w:t>zgodnie z nioskami.</w:t>
      </w:r>
    </w:p>
    <w:p w14:paraId="3D683FCF" w14:textId="27D596D1" w:rsidR="007465C8" w:rsidRPr="00D76B04" w:rsidRDefault="00C167D1" w:rsidP="005657BA">
      <w:pPr>
        <w:pStyle w:val="Akapitzlist"/>
        <w:numPr>
          <w:ilvl w:val="0"/>
          <w:numId w:val="6"/>
        </w:numPr>
        <w:suppressAutoHyphens/>
        <w:autoSpaceDN w:val="0"/>
        <w:spacing w:after="160"/>
        <w:ind w:left="360"/>
        <w:contextualSpacing w:val="0"/>
        <w:textAlignment w:val="baseline"/>
        <w:rPr>
          <w:rFonts w:asciiTheme="minorHAnsi" w:hAnsiTheme="minorHAnsi" w:cstheme="minorHAnsi"/>
          <w:bCs/>
          <w:sz w:val="24"/>
          <w:szCs w:val="24"/>
        </w:rPr>
      </w:pPr>
      <w:r w:rsidRPr="00D76B04">
        <w:rPr>
          <w:rFonts w:asciiTheme="minorHAnsi" w:hAnsiTheme="minorHAnsi" w:cstheme="minorHAnsi"/>
          <w:bCs/>
          <w:sz w:val="24"/>
          <w:szCs w:val="24"/>
        </w:rPr>
        <w:t>Wydano 1 licencj</w:t>
      </w:r>
      <w:r w:rsidR="000908FE"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wraz z wpisem na przewóz osób TAXI. </w:t>
      </w:r>
    </w:p>
    <w:p w14:paraId="087BD9C2" w14:textId="03442235"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STRAŻ MIEJSKIEJ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9D1893" w:rsidRPr="00D76B04" w14:paraId="417A5703" w14:textId="77777777" w:rsidTr="00AF5D15">
        <w:tc>
          <w:tcPr>
            <w:tcW w:w="699" w:type="dxa"/>
          </w:tcPr>
          <w:p w14:paraId="125D96C2"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L.p.</w:t>
            </w:r>
          </w:p>
        </w:tc>
        <w:tc>
          <w:tcPr>
            <w:tcW w:w="6355" w:type="dxa"/>
          </w:tcPr>
          <w:p w14:paraId="2B6D5B8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Przeprowadzone działania</w:t>
            </w:r>
          </w:p>
        </w:tc>
        <w:tc>
          <w:tcPr>
            <w:tcW w:w="2268" w:type="dxa"/>
          </w:tcPr>
          <w:p w14:paraId="1D5E309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Liczba </w:t>
            </w:r>
          </w:p>
        </w:tc>
      </w:tr>
      <w:tr w:rsidR="009D1893" w:rsidRPr="00D76B04" w14:paraId="61015BBA" w14:textId="77777777" w:rsidTr="00AF5D15">
        <w:tc>
          <w:tcPr>
            <w:tcW w:w="699" w:type="dxa"/>
          </w:tcPr>
          <w:p w14:paraId="0D68DF3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w:t>
            </w:r>
          </w:p>
        </w:tc>
        <w:tc>
          <w:tcPr>
            <w:tcW w:w="6355" w:type="dxa"/>
          </w:tcPr>
          <w:p w14:paraId="0B48F623"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Zgłoszenia przyjęte od mieszkańców oraz wszczęte czynności wyjaśniające w zgłoszonych sprawach</w:t>
            </w:r>
          </w:p>
        </w:tc>
        <w:tc>
          <w:tcPr>
            <w:tcW w:w="2268" w:type="dxa"/>
          </w:tcPr>
          <w:p w14:paraId="0917616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129</w:t>
            </w:r>
          </w:p>
        </w:tc>
      </w:tr>
      <w:tr w:rsidR="009D1893" w:rsidRPr="00D76B04" w14:paraId="65034AD9" w14:textId="77777777" w:rsidTr="00AF5D15">
        <w:trPr>
          <w:trHeight w:val="944"/>
        </w:trPr>
        <w:tc>
          <w:tcPr>
            <w:tcW w:w="699" w:type="dxa"/>
          </w:tcPr>
          <w:p w14:paraId="0C28D33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w:t>
            </w:r>
          </w:p>
        </w:tc>
        <w:tc>
          <w:tcPr>
            <w:tcW w:w="6355" w:type="dxa"/>
          </w:tcPr>
          <w:p w14:paraId="153B2332"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Interwencje strażników przeprowadzone podczas służby patrolowej w terenie</w:t>
            </w:r>
          </w:p>
        </w:tc>
        <w:tc>
          <w:tcPr>
            <w:tcW w:w="2268" w:type="dxa"/>
          </w:tcPr>
          <w:p w14:paraId="18C1FC93"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294</w:t>
            </w:r>
          </w:p>
        </w:tc>
      </w:tr>
      <w:tr w:rsidR="009D1893" w:rsidRPr="00D76B04" w14:paraId="2D7249F3" w14:textId="77777777" w:rsidTr="00AF5D15">
        <w:trPr>
          <w:trHeight w:val="602"/>
        </w:trPr>
        <w:tc>
          <w:tcPr>
            <w:tcW w:w="699" w:type="dxa"/>
          </w:tcPr>
          <w:p w14:paraId="4A5B508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p>
        </w:tc>
        <w:tc>
          <w:tcPr>
            <w:tcW w:w="6355" w:type="dxa"/>
          </w:tcPr>
          <w:p w14:paraId="2C2E3CB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Zwierzęta bezpańskie wyłapane i przekazane do przychodni zwierząt</w:t>
            </w:r>
          </w:p>
        </w:tc>
        <w:tc>
          <w:tcPr>
            <w:tcW w:w="2268" w:type="dxa"/>
          </w:tcPr>
          <w:p w14:paraId="04DD00BF"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r>
      <w:tr w:rsidR="009D1893" w:rsidRPr="00D76B04" w14:paraId="275CC337" w14:textId="77777777" w:rsidTr="00AF5D15">
        <w:trPr>
          <w:trHeight w:val="602"/>
        </w:trPr>
        <w:tc>
          <w:tcPr>
            <w:tcW w:w="699" w:type="dxa"/>
            <w:tcBorders>
              <w:top w:val="single" w:sz="4" w:space="0" w:color="auto"/>
              <w:left w:val="single" w:sz="4" w:space="0" w:color="auto"/>
              <w:bottom w:val="single" w:sz="4" w:space="0" w:color="auto"/>
              <w:right w:val="single" w:sz="4" w:space="0" w:color="auto"/>
            </w:tcBorders>
          </w:tcPr>
          <w:p w14:paraId="148BA95A"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4CEC8C67"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Kontrole porządkowe nieruchomości</w:t>
            </w:r>
          </w:p>
        </w:tc>
        <w:tc>
          <w:tcPr>
            <w:tcW w:w="2268" w:type="dxa"/>
            <w:tcBorders>
              <w:top w:val="single" w:sz="4" w:space="0" w:color="auto"/>
              <w:left w:val="single" w:sz="4" w:space="0" w:color="auto"/>
              <w:bottom w:val="single" w:sz="4" w:space="0" w:color="auto"/>
              <w:right w:val="single" w:sz="4" w:space="0" w:color="auto"/>
            </w:tcBorders>
          </w:tcPr>
          <w:p w14:paraId="29D339CA"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15</w:t>
            </w:r>
          </w:p>
        </w:tc>
      </w:tr>
      <w:tr w:rsidR="009D1893" w:rsidRPr="00D76B04" w14:paraId="3781878C" w14:textId="77777777" w:rsidTr="00AF5D15">
        <w:trPr>
          <w:trHeight w:val="954"/>
        </w:trPr>
        <w:tc>
          <w:tcPr>
            <w:tcW w:w="699" w:type="dxa"/>
          </w:tcPr>
          <w:p w14:paraId="2CB9DDBD"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w:t>
            </w:r>
          </w:p>
        </w:tc>
        <w:tc>
          <w:tcPr>
            <w:tcW w:w="6355" w:type="dxa"/>
          </w:tcPr>
          <w:p w14:paraId="717C5D72"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Nadzory nad osobami skierowanymi przez sąd  do wykonywania nieodpłatnej kontrolowanej pracy na cele społeczne</w:t>
            </w:r>
          </w:p>
        </w:tc>
        <w:tc>
          <w:tcPr>
            <w:tcW w:w="2268" w:type="dxa"/>
          </w:tcPr>
          <w:p w14:paraId="4B19CAAF"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29</w:t>
            </w:r>
          </w:p>
        </w:tc>
      </w:tr>
      <w:tr w:rsidR="009D1893" w:rsidRPr="00D76B04" w14:paraId="1D914768" w14:textId="77777777" w:rsidTr="00AF5D15">
        <w:trPr>
          <w:trHeight w:val="752"/>
        </w:trPr>
        <w:tc>
          <w:tcPr>
            <w:tcW w:w="699" w:type="dxa"/>
          </w:tcPr>
          <w:p w14:paraId="7F39D5E1"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6</w:t>
            </w:r>
          </w:p>
        </w:tc>
        <w:tc>
          <w:tcPr>
            <w:tcW w:w="6355" w:type="dxa"/>
          </w:tcPr>
          <w:p w14:paraId="68CF18A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Przekazane do Komendy Powiatowej Policji w Mławie zapisy obrazu z Monitoringu Miejskiego do spraw prowadzonych przez ten organ</w:t>
            </w:r>
          </w:p>
        </w:tc>
        <w:tc>
          <w:tcPr>
            <w:tcW w:w="2268" w:type="dxa"/>
          </w:tcPr>
          <w:p w14:paraId="6BF127D0"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5</w:t>
            </w:r>
          </w:p>
        </w:tc>
      </w:tr>
      <w:tr w:rsidR="009D1893" w:rsidRPr="00D76B04" w14:paraId="10312A7A" w14:textId="77777777" w:rsidTr="00AF5D15">
        <w:trPr>
          <w:trHeight w:val="752"/>
        </w:trPr>
        <w:tc>
          <w:tcPr>
            <w:tcW w:w="699" w:type="dxa"/>
          </w:tcPr>
          <w:p w14:paraId="696D2989"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7</w:t>
            </w:r>
          </w:p>
        </w:tc>
        <w:tc>
          <w:tcPr>
            <w:tcW w:w="6355" w:type="dxa"/>
          </w:tcPr>
          <w:p w14:paraId="1BDF54EC" w14:textId="040A0D7C"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Kontrole punktów sprzedaży alkoholu, pod kątem przestrzegania przepisów ustawy o wychowaniu w trzeźwości </w:t>
            </w:r>
            <w:r w:rsidR="000A2D2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i przeciwdziałaniu alkoholizmowi – kontrole realizowane </w:t>
            </w:r>
            <w:r w:rsidR="000A2D2E"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z Miejską Komisją Rozwiązywania Problemów Alkoholowych</w:t>
            </w:r>
          </w:p>
        </w:tc>
        <w:tc>
          <w:tcPr>
            <w:tcW w:w="2268" w:type="dxa"/>
          </w:tcPr>
          <w:p w14:paraId="61C9A7A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20</w:t>
            </w:r>
          </w:p>
        </w:tc>
      </w:tr>
      <w:tr w:rsidR="009D1893" w:rsidRPr="00D76B04" w14:paraId="21870AFC" w14:textId="77777777" w:rsidTr="00AF5D15">
        <w:trPr>
          <w:trHeight w:val="752"/>
        </w:trPr>
        <w:tc>
          <w:tcPr>
            <w:tcW w:w="699" w:type="dxa"/>
          </w:tcPr>
          <w:p w14:paraId="49375360"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8</w:t>
            </w:r>
          </w:p>
        </w:tc>
        <w:tc>
          <w:tcPr>
            <w:tcW w:w="6355" w:type="dxa"/>
          </w:tcPr>
          <w:p w14:paraId="6A866788"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Kontrole źródeł ciepła przed wykonaniem modernizacji – kontrole z Wydziałem Gospodarki Komunalnej Urzędu Miasta</w:t>
            </w:r>
          </w:p>
        </w:tc>
        <w:tc>
          <w:tcPr>
            <w:tcW w:w="2268" w:type="dxa"/>
          </w:tcPr>
          <w:p w14:paraId="413ECE8F"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22</w:t>
            </w:r>
          </w:p>
        </w:tc>
      </w:tr>
      <w:tr w:rsidR="009D1893" w:rsidRPr="00D76B04" w14:paraId="6B2CBD11" w14:textId="77777777" w:rsidTr="00AF5D15">
        <w:trPr>
          <w:trHeight w:val="752"/>
        </w:trPr>
        <w:tc>
          <w:tcPr>
            <w:tcW w:w="699" w:type="dxa"/>
          </w:tcPr>
          <w:p w14:paraId="54BD2084"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9</w:t>
            </w:r>
          </w:p>
        </w:tc>
        <w:tc>
          <w:tcPr>
            <w:tcW w:w="6355" w:type="dxa"/>
          </w:tcPr>
          <w:p w14:paraId="76953FEA"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Zabezpieczanie imprez publicznych</w:t>
            </w:r>
          </w:p>
        </w:tc>
        <w:tc>
          <w:tcPr>
            <w:tcW w:w="2268" w:type="dxa"/>
          </w:tcPr>
          <w:p w14:paraId="56C1FDA6"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3</w:t>
            </w:r>
          </w:p>
        </w:tc>
      </w:tr>
      <w:tr w:rsidR="009D1893" w:rsidRPr="00D76B04" w14:paraId="5C917007" w14:textId="77777777" w:rsidTr="00AF5D15">
        <w:trPr>
          <w:trHeight w:val="624"/>
        </w:trPr>
        <w:tc>
          <w:tcPr>
            <w:tcW w:w="699" w:type="dxa"/>
          </w:tcPr>
          <w:p w14:paraId="2E5E275E"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10</w:t>
            </w:r>
          </w:p>
        </w:tc>
        <w:tc>
          <w:tcPr>
            <w:tcW w:w="6355" w:type="dxa"/>
          </w:tcPr>
          <w:p w14:paraId="6D191417"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Ujawnione wykroczenia oraz zastosowane sankcje, takie jak: pouczenia, mandaty karne, wnioski o ukaranie do sądu</w:t>
            </w:r>
          </w:p>
          <w:p w14:paraId="7624B97A" w14:textId="77777777" w:rsidR="009D1893" w:rsidRPr="00D76B04" w:rsidRDefault="009D1893" w:rsidP="00CF45B1">
            <w:pPr>
              <w:jc w:val="left"/>
              <w:rPr>
                <w:rFonts w:asciiTheme="minorHAnsi" w:hAnsiTheme="minorHAnsi" w:cstheme="minorHAnsi"/>
                <w:bCs/>
                <w:sz w:val="24"/>
                <w:szCs w:val="24"/>
              </w:rPr>
            </w:pPr>
          </w:p>
        </w:tc>
        <w:tc>
          <w:tcPr>
            <w:tcW w:w="2268" w:type="dxa"/>
          </w:tcPr>
          <w:p w14:paraId="79EC78B9" w14:textId="77777777" w:rsidR="009D1893" w:rsidRPr="00D76B04" w:rsidRDefault="009D1893" w:rsidP="00CF45B1">
            <w:pPr>
              <w:jc w:val="left"/>
              <w:rPr>
                <w:rFonts w:asciiTheme="minorHAnsi" w:hAnsiTheme="minorHAnsi" w:cstheme="minorHAnsi"/>
                <w:bCs/>
                <w:sz w:val="24"/>
                <w:szCs w:val="24"/>
              </w:rPr>
            </w:pPr>
          </w:p>
          <w:p w14:paraId="7FE057B3" w14:textId="77777777" w:rsidR="009D1893" w:rsidRPr="00D76B04" w:rsidRDefault="009D18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209</w:t>
            </w:r>
          </w:p>
        </w:tc>
      </w:tr>
    </w:tbl>
    <w:p w14:paraId="0204944F" w14:textId="77777777" w:rsidR="00F53276" w:rsidRPr="00D76B04" w:rsidRDefault="00F53276" w:rsidP="005657BA">
      <w:pPr>
        <w:tabs>
          <w:tab w:val="left" w:pos="6555"/>
        </w:tabs>
        <w:rPr>
          <w:rFonts w:asciiTheme="minorHAnsi" w:hAnsiTheme="minorHAnsi" w:cstheme="minorHAnsi"/>
          <w:bCs/>
          <w:sz w:val="24"/>
          <w:szCs w:val="24"/>
        </w:rPr>
      </w:pPr>
    </w:p>
    <w:p w14:paraId="2DBBC80D" w14:textId="67FED353" w:rsidR="00956423" w:rsidRPr="00D76B04" w:rsidRDefault="0092476D" w:rsidP="005657BA">
      <w:pPr>
        <w:pStyle w:val="Akapitzlist"/>
        <w:tabs>
          <w:tab w:val="left" w:pos="6555"/>
        </w:tabs>
        <w:rPr>
          <w:rFonts w:asciiTheme="minorHAnsi" w:hAnsiTheme="minorHAnsi" w:cstheme="minorHAnsi"/>
          <w:bCs/>
          <w:sz w:val="24"/>
          <w:szCs w:val="24"/>
        </w:rPr>
      </w:pPr>
      <w:r w:rsidRPr="00D76B04">
        <w:rPr>
          <w:rFonts w:asciiTheme="minorHAnsi" w:hAnsiTheme="minorHAnsi" w:cstheme="minorHAnsi"/>
          <w:bCs/>
          <w:sz w:val="24"/>
          <w:szCs w:val="24"/>
        </w:rPr>
        <w:t>Burmistrz</w:t>
      </w:r>
      <w:r w:rsidR="004E72BF" w:rsidRPr="00D76B04">
        <w:rPr>
          <w:rFonts w:asciiTheme="minorHAnsi" w:hAnsiTheme="minorHAnsi" w:cstheme="minorHAnsi"/>
          <w:bCs/>
          <w:sz w:val="24"/>
          <w:szCs w:val="24"/>
        </w:rPr>
        <w:t xml:space="preserve"> Miasta Mława</w:t>
      </w:r>
      <w:r w:rsidRPr="00D76B04">
        <w:rPr>
          <w:rFonts w:asciiTheme="minorHAnsi" w:hAnsiTheme="minorHAnsi" w:cstheme="minorHAnsi"/>
          <w:bCs/>
          <w:sz w:val="24"/>
          <w:szCs w:val="24"/>
        </w:rPr>
        <w:t xml:space="preserve"> </w:t>
      </w:r>
      <w:r w:rsidR="003E7106" w:rsidRPr="00D76B04">
        <w:rPr>
          <w:rFonts w:asciiTheme="minorHAnsi" w:hAnsiTheme="minorHAnsi" w:cstheme="minorHAnsi"/>
          <w:bCs/>
          <w:sz w:val="24"/>
          <w:szCs w:val="24"/>
        </w:rPr>
        <w:t>przedstawił dwie prezentacje multimedialne</w:t>
      </w:r>
      <w:r w:rsidR="004E72BF" w:rsidRPr="00D76B04">
        <w:rPr>
          <w:rFonts w:asciiTheme="minorHAnsi" w:hAnsiTheme="minorHAnsi" w:cstheme="minorHAnsi"/>
          <w:bCs/>
          <w:sz w:val="24"/>
          <w:szCs w:val="24"/>
        </w:rPr>
        <w:t>.</w:t>
      </w:r>
    </w:p>
    <w:p w14:paraId="5A6030D6" w14:textId="5A7471CD" w:rsidR="00E17B6B" w:rsidRPr="00D76B04" w:rsidRDefault="003E7106" w:rsidP="00CF45B1">
      <w:pPr>
        <w:pStyle w:val="Akapitzlist"/>
        <w:numPr>
          <w:ilvl w:val="0"/>
          <w:numId w:val="10"/>
        </w:numPr>
        <w:tabs>
          <w:tab w:val="left" w:pos="6555"/>
        </w:tabs>
        <w:rPr>
          <w:rFonts w:asciiTheme="minorHAnsi" w:hAnsiTheme="minorHAnsi" w:cstheme="minorHAnsi"/>
          <w:bCs/>
          <w:sz w:val="24"/>
          <w:szCs w:val="24"/>
        </w:rPr>
      </w:pPr>
      <w:r w:rsidRPr="00D76B04">
        <w:rPr>
          <w:rFonts w:asciiTheme="minorHAnsi" w:hAnsiTheme="minorHAnsi" w:cstheme="minorHAnsi"/>
          <w:bCs/>
          <w:sz w:val="24"/>
          <w:szCs w:val="24"/>
        </w:rPr>
        <w:t>dotycz</w:t>
      </w:r>
      <w:r w:rsidR="00956423"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Obwodnicy Zachodniej,</w:t>
      </w:r>
      <w:r w:rsidR="0049170A" w:rsidRPr="00D76B04">
        <w:rPr>
          <w:rFonts w:asciiTheme="minorHAnsi" w:hAnsiTheme="minorHAnsi" w:cstheme="minorHAnsi"/>
          <w:bCs/>
          <w:sz w:val="24"/>
          <w:szCs w:val="24"/>
        </w:rPr>
        <w:t xml:space="preserve"> długo oczekiwanej inwestycji</w:t>
      </w:r>
      <w:r w:rsidR="00C552FD" w:rsidRPr="00D76B04">
        <w:rPr>
          <w:rFonts w:asciiTheme="minorHAnsi" w:hAnsiTheme="minorHAnsi" w:cstheme="minorHAnsi"/>
          <w:bCs/>
          <w:sz w:val="24"/>
          <w:szCs w:val="24"/>
        </w:rPr>
        <w:t>,</w:t>
      </w:r>
      <w:r w:rsidR="0049170A" w:rsidRPr="00D76B04">
        <w:rPr>
          <w:rFonts w:asciiTheme="minorHAnsi" w:hAnsiTheme="minorHAnsi" w:cstheme="minorHAnsi"/>
          <w:bCs/>
          <w:sz w:val="24"/>
          <w:szCs w:val="24"/>
        </w:rPr>
        <w:t xml:space="preserve"> został złożony wniosek</w:t>
      </w:r>
      <w:r w:rsidR="00C552FD" w:rsidRPr="00D76B04">
        <w:rPr>
          <w:rFonts w:asciiTheme="minorHAnsi" w:hAnsiTheme="minorHAnsi" w:cstheme="minorHAnsi"/>
          <w:bCs/>
          <w:sz w:val="24"/>
          <w:szCs w:val="24"/>
        </w:rPr>
        <w:t>,</w:t>
      </w:r>
      <w:r w:rsidR="0049170A" w:rsidRPr="00D76B04">
        <w:rPr>
          <w:rFonts w:asciiTheme="minorHAnsi" w:hAnsiTheme="minorHAnsi" w:cstheme="minorHAnsi"/>
          <w:bCs/>
          <w:sz w:val="24"/>
          <w:szCs w:val="24"/>
        </w:rPr>
        <w:t xml:space="preserve"> czekamy na ustalenia dotyczące kalendarza</w:t>
      </w:r>
      <w:r w:rsidR="00C552FD" w:rsidRPr="00D76B04">
        <w:rPr>
          <w:rFonts w:asciiTheme="minorHAnsi" w:hAnsiTheme="minorHAnsi" w:cstheme="minorHAnsi"/>
          <w:bCs/>
          <w:sz w:val="24"/>
          <w:szCs w:val="24"/>
        </w:rPr>
        <w:t>.</w:t>
      </w:r>
      <w:r w:rsidR="0049170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jest mieszkańcom Mławy bardzo potrzebna</w:t>
      </w:r>
      <w:r w:rsidR="004E72BF" w:rsidRPr="00D76B04">
        <w:rPr>
          <w:rFonts w:asciiTheme="minorHAnsi" w:hAnsiTheme="minorHAnsi" w:cstheme="minorHAnsi"/>
          <w:bCs/>
          <w:sz w:val="24"/>
          <w:szCs w:val="24"/>
        </w:rPr>
        <w:t>.</w:t>
      </w:r>
    </w:p>
    <w:p w14:paraId="129C129A" w14:textId="6CF9D1F6" w:rsidR="0092476D" w:rsidRPr="00D76B04" w:rsidRDefault="00185CB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Droga ta jest nam bardzo potrzebna jesteśmy bardzo dynamiczni, jesteśmy jako 5 miasto pod względem wysokości podatk</w:t>
      </w:r>
      <w:r w:rsidR="00D97340"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CIT. </w:t>
      </w:r>
      <w:r w:rsidR="00B84029" w:rsidRPr="00D76B04">
        <w:rPr>
          <w:rFonts w:asciiTheme="minorHAnsi" w:hAnsiTheme="minorHAnsi" w:cstheme="minorHAnsi"/>
          <w:bCs/>
          <w:sz w:val="24"/>
          <w:szCs w:val="24"/>
        </w:rPr>
        <w:t>Często jesteśm</w:t>
      </w:r>
      <w:r w:rsidR="00D97340" w:rsidRPr="00D76B04">
        <w:rPr>
          <w:rFonts w:asciiTheme="minorHAnsi" w:hAnsiTheme="minorHAnsi" w:cstheme="minorHAnsi"/>
          <w:bCs/>
          <w:sz w:val="24"/>
          <w:szCs w:val="24"/>
        </w:rPr>
        <w:t>y</w:t>
      </w:r>
      <w:r w:rsidR="00B84029" w:rsidRPr="00D76B04">
        <w:rPr>
          <w:rFonts w:asciiTheme="minorHAnsi" w:hAnsiTheme="minorHAnsi" w:cstheme="minorHAnsi"/>
          <w:bCs/>
          <w:sz w:val="24"/>
          <w:szCs w:val="24"/>
        </w:rPr>
        <w:t xml:space="preserve"> porównywani do miasta Ciechanowa, ale wykonanie</w:t>
      </w:r>
      <w:r w:rsidR="00222E22" w:rsidRPr="00D76B04">
        <w:rPr>
          <w:rFonts w:asciiTheme="minorHAnsi" w:hAnsiTheme="minorHAnsi" w:cstheme="minorHAnsi"/>
          <w:bCs/>
          <w:sz w:val="24"/>
          <w:szCs w:val="24"/>
        </w:rPr>
        <w:t xml:space="preserve"> podatku CIT pokazuje, że jesteśmy miastem rozwojowym</w:t>
      </w:r>
      <w:r w:rsidR="00AF0249" w:rsidRPr="00D76B04">
        <w:rPr>
          <w:rFonts w:asciiTheme="minorHAnsi" w:hAnsiTheme="minorHAnsi" w:cstheme="minorHAnsi"/>
          <w:bCs/>
          <w:sz w:val="24"/>
          <w:szCs w:val="24"/>
        </w:rPr>
        <w:t xml:space="preserve"> i </w:t>
      </w:r>
      <w:r w:rsidR="00B84029" w:rsidRPr="00D76B04">
        <w:rPr>
          <w:rFonts w:asciiTheme="minorHAnsi" w:hAnsiTheme="minorHAnsi" w:cstheme="minorHAnsi"/>
          <w:bCs/>
          <w:sz w:val="24"/>
          <w:szCs w:val="24"/>
        </w:rPr>
        <w:t xml:space="preserve"> </w:t>
      </w:r>
      <w:r w:rsidR="00AF0249" w:rsidRPr="00D76B04">
        <w:rPr>
          <w:rFonts w:asciiTheme="minorHAnsi" w:hAnsiTheme="minorHAnsi" w:cstheme="minorHAnsi"/>
          <w:bCs/>
          <w:sz w:val="24"/>
          <w:szCs w:val="24"/>
        </w:rPr>
        <w:t>d</w:t>
      </w:r>
      <w:r w:rsidR="00B84029" w:rsidRPr="00D76B04">
        <w:rPr>
          <w:rFonts w:asciiTheme="minorHAnsi" w:hAnsiTheme="minorHAnsi" w:cstheme="minorHAnsi"/>
          <w:bCs/>
          <w:sz w:val="24"/>
          <w:szCs w:val="24"/>
        </w:rPr>
        <w:t>la</w:t>
      </w:r>
      <w:r w:rsidR="00AF0249" w:rsidRPr="00D76B04">
        <w:rPr>
          <w:rFonts w:asciiTheme="minorHAnsi" w:hAnsiTheme="minorHAnsi" w:cstheme="minorHAnsi"/>
          <w:bCs/>
          <w:sz w:val="24"/>
          <w:szCs w:val="24"/>
        </w:rPr>
        <w:t>te</w:t>
      </w:r>
      <w:r w:rsidR="00B84029" w:rsidRPr="00D76B04">
        <w:rPr>
          <w:rFonts w:asciiTheme="minorHAnsi" w:hAnsiTheme="minorHAnsi" w:cstheme="minorHAnsi"/>
          <w:bCs/>
          <w:sz w:val="24"/>
          <w:szCs w:val="24"/>
        </w:rPr>
        <w:t xml:space="preserve">go </w:t>
      </w:r>
      <w:r w:rsidR="00AF0249" w:rsidRPr="00D76B04">
        <w:rPr>
          <w:rFonts w:asciiTheme="minorHAnsi" w:hAnsiTheme="minorHAnsi" w:cstheme="minorHAnsi"/>
          <w:bCs/>
          <w:sz w:val="24"/>
          <w:szCs w:val="24"/>
        </w:rPr>
        <w:t xml:space="preserve">min. </w:t>
      </w:r>
      <w:r w:rsidR="00B84029" w:rsidRPr="00D76B04">
        <w:rPr>
          <w:rFonts w:asciiTheme="minorHAnsi" w:hAnsiTheme="minorHAnsi" w:cstheme="minorHAnsi"/>
          <w:bCs/>
          <w:sz w:val="24"/>
          <w:szCs w:val="24"/>
        </w:rPr>
        <w:t>te drogi s</w:t>
      </w:r>
      <w:r w:rsidR="00AF0249" w:rsidRPr="00D76B04">
        <w:rPr>
          <w:rFonts w:asciiTheme="minorHAnsi" w:hAnsiTheme="minorHAnsi" w:cstheme="minorHAnsi"/>
          <w:bCs/>
          <w:sz w:val="24"/>
          <w:szCs w:val="24"/>
        </w:rPr>
        <w:t>ą</w:t>
      </w:r>
      <w:r w:rsidR="00B84029" w:rsidRPr="00D76B04">
        <w:rPr>
          <w:rFonts w:asciiTheme="minorHAnsi" w:hAnsiTheme="minorHAnsi" w:cstheme="minorHAnsi"/>
          <w:bCs/>
          <w:sz w:val="24"/>
          <w:szCs w:val="24"/>
        </w:rPr>
        <w:t xml:space="preserve"> bardzo ważne i potrzeb</w:t>
      </w:r>
      <w:r w:rsidR="00AF0249" w:rsidRPr="00D76B04">
        <w:rPr>
          <w:rFonts w:asciiTheme="minorHAnsi" w:hAnsiTheme="minorHAnsi" w:cstheme="minorHAnsi"/>
          <w:bCs/>
          <w:sz w:val="24"/>
          <w:szCs w:val="24"/>
        </w:rPr>
        <w:t>n</w:t>
      </w:r>
      <w:r w:rsidR="005D59DB" w:rsidRPr="00D76B04">
        <w:rPr>
          <w:rFonts w:asciiTheme="minorHAnsi" w:hAnsiTheme="minorHAnsi" w:cstheme="minorHAnsi"/>
          <w:bCs/>
          <w:sz w:val="24"/>
          <w:szCs w:val="24"/>
        </w:rPr>
        <w:t>e.</w:t>
      </w:r>
    </w:p>
    <w:p w14:paraId="2A725750" w14:textId="7F8C6FE0" w:rsidR="005D59DB" w:rsidRPr="00D76B04" w:rsidRDefault="005D59DB" w:rsidP="00CF45B1">
      <w:pPr>
        <w:jc w:val="left"/>
        <w:rPr>
          <w:rFonts w:asciiTheme="minorHAnsi" w:hAnsiTheme="minorHAnsi" w:cstheme="minorHAnsi"/>
          <w:bCs/>
          <w:sz w:val="24"/>
          <w:szCs w:val="24"/>
        </w:rPr>
      </w:pPr>
    </w:p>
    <w:p w14:paraId="7F4C2042" w14:textId="42DDCB7A" w:rsidR="004E4369" w:rsidRPr="00D76B04" w:rsidRDefault="005D59DB" w:rsidP="00CF45B1">
      <w:pPr>
        <w:pStyle w:val="Akapitzlist"/>
        <w:numPr>
          <w:ilvl w:val="0"/>
          <w:numId w:val="10"/>
        </w:numPr>
        <w:rPr>
          <w:rFonts w:asciiTheme="minorHAnsi" w:hAnsiTheme="minorHAnsi" w:cstheme="minorHAnsi"/>
          <w:bCs/>
          <w:sz w:val="24"/>
          <w:szCs w:val="24"/>
        </w:rPr>
      </w:pPr>
      <w:r w:rsidRPr="00D76B04">
        <w:rPr>
          <w:rFonts w:asciiTheme="minorHAnsi" w:hAnsiTheme="minorHAnsi" w:cstheme="minorHAnsi"/>
          <w:bCs/>
          <w:sz w:val="24"/>
          <w:szCs w:val="24"/>
        </w:rPr>
        <w:t xml:space="preserve"> prezentacje</w:t>
      </w:r>
      <w:r w:rsidR="004E4369" w:rsidRPr="00D76B04">
        <w:rPr>
          <w:rFonts w:asciiTheme="minorHAnsi" w:hAnsiTheme="minorHAnsi" w:cstheme="minorHAnsi"/>
          <w:bCs/>
          <w:sz w:val="24"/>
          <w:szCs w:val="24"/>
        </w:rPr>
        <w:t xml:space="preserve"> dotycz</w:t>
      </w:r>
      <w:r w:rsidR="00AF0249" w:rsidRPr="00D76B04">
        <w:rPr>
          <w:rFonts w:asciiTheme="minorHAnsi" w:hAnsiTheme="minorHAnsi" w:cstheme="minorHAnsi"/>
          <w:bCs/>
          <w:sz w:val="24"/>
          <w:szCs w:val="24"/>
        </w:rPr>
        <w:t>y</w:t>
      </w:r>
      <w:r w:rsidR="007D3C5C" w:rsidRPr="00D76B04">
        <w:rPr>
          <w:rFonts w:asciiTheme="minorHAnsi" w:hAnsiTheme="minorHAnsi" w:cstheme="minorHAnsi"/>
          <w:bCs/>
          <w:sz w:val="24"/>
          <w:szCs w:val="24"/>
        </w:rPr>
        <w:t xml:space="preserve"> j</w:t>
      </w:r>
      <w:r w:rsidRPr="00D76B04">
        <w:rPr>
          <w:rFonts w:asciiTheme="minorHAnsi" w:hAnsiTheme="minorHAnsi" w:cstheme="minorHAnsi"/>
          <w:bCs/>
          <w:sz w:val="24"/>
          <w:szCs w:val="24"/>
        </w:rPr>
        <w:t xml:space="preserve">eśli chodzi o </w:t>
      </w:r>
      <w:r w:rsidR="00634456" w:rsidRPr="00D76B04">
        <w:rPr>
          <w:rFonts w:asciiTheme="minorHAnsi" w:hAnsiTheme="minorHAnsi" w:cstheme="minorHAnsi"/>
          <w:bCs/>
          <w:sz w:val="24"/>
          <w:szCs w:val="24"/>
        </w:rPr>
        <w:t>Z</w:t>
      </w:r>
      <w:r w:rsidRPr="00D76B04">
        <w:rPr>
          <w:rFonts w:asciiTheme="minorHAnsi" w:hAnsiTheme="minorHAnsi" w:cstheme="minorHAnsi"/>
          <w:bCs/>
          <w:sz w:val="24"/>
          <w:szCs w:val="24"/>
        </w:rPr>
        <w:t xml:space="preserve">alew </w:t>
      </w:r>
      <w:r w:rsidR="00634456"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uda znalazł się on w granicach nie należących do miasta </w:t>
      </w:r>
      <w:r w:rsidR="00634456" w:rsidRPr="00D76B04">
        <w:rPr>
          <w:rFonts w:asciiTheme="minorHAnsi" w:hAnsiTheme="minorHAnsi" w:cstheme="minorHAnsi"/>
          <w:bCs/>
          <w:sz w:val="24"/>
          <w:szCs w:val="24"/>
        </w:rPr>
        <w:t>M</w:t>
      </w:r>
      <w:r w:rsidRPr="00D76B04">
        <w:rPr>
          <w:rFonts w:asciiTheme="minorHAnsi" w:hAnsiTheme="minorHAnsi" w:cstheme="minorHAnsi"/>
          <w:bCs/>
          <w:sz w:val="24"/>
          <w:szCs w:val="24"/>
        </w:rPr>
        <w:t>ława. Zbiornik jest w części innego województwa</w:t>
      </w:r>
      <w:r w:rsidR="00E60FEB" w:rsidRPr="00D76B04">
        <w:rPr>
          <w:rFonts w:asciiTheme="minorHAnsi" w:hAnsiTheme="minorHAnsi" w:cstheme="minorHAnsi"/>
          <w:bCs/>
          <w:sz w:val="24"/>
          <w:szCs w:val="24"/>
        </w:rPr>
        <w:t>. Wody Polskie wyłoniły wykonawc</w:t>
      </w:r>
      <w:r w:rsidR="00D72CE3" w:rsidRPr="00D76B04">
        <w:rPr>
          <w:rFonts w:asciiTheme="minorHAnsi" w:hAnsiTheme="minorHAnsi" w:cstheme="minorHAnsi"/>
          <w:bCs/>
          <w:sz w:val="24"/>
          <w:szCs w:val="24"/>
        </w:rPr>
        <w:t>ę</w:t>
      </w:r>
      <w:r w:rsidR="00E60FEB" w:rsidRPr="00D76B04">
        <w:rPr>
          <w:rFonts w:asciiTheme="minorHAnsi" w:hAnsiTheme="minorHAnsi" w:cstheme="minorHAnsi"/>
          <w:bCs/>
          <w:sz w:val="24"/>
          <w:szCs w:val="24"/>
        </w:rPr>
        <w:t xml:space="preserve"> na moderni</w:t>
      </w:r>
      <w:r w:rsidR="00D72CE3" w:rsidRPr="00D76B04">
        <w:rPr>
          <w:rFonts w:asciiTheme="minorHAnsi" w:hAnsiTheme="minorHAnsi" w:cstheme="minorHAnsi"/>
          <w:bCs/>
          <w:sz w:val="24"/>
          <w:szCs w:val="24"/>
        </w:rPr>
        <w:t>z</w:t>
      </w:r>
      <w:r w:rsidR="00E60FEB" w:rsidRPr="00D76B04">
        <w:rPr>
          <w:rFonts w:asciiTheme="minorHAnsi" w:hAnsiTheme="minorHAnsi" w:cstheme="minorHAnsi"/>
          <w:bCs/>
          <w:sz w:val="24"/>
          <w:szCs w:val="24"/>
        </w:rPr>
        <w:t xml:space="preserve">ację </w:t>
      </w:r>
      <w:r w:rsidR="00D72CE3" w:rsidRPr="00D76B04">
        <w:rPr>
          <w:rFonts w:asciiTheme="minorHAnsi" w:hAnsiTheme="minorHAnsi" w:cstheme="minorHAnsi"/>
          <w:bCs/>
          <w:sz w:val="24"/>
          <w:szCs w:val="24"/>
        </w:rPr>
        <w:t>z</w:t>
      </w:r>
      <w:r w:rsidR="00E60FEB" w:rsidRPr="00D76B04">
        <w:rPr>
          <w:rFonts w:asciiTheme="minorHAnsi" w:hAnsiTheme="minorHAnsi" w:cstheme="minorHAnsi"/>
          <w:bCs/>
          <w:sz w:val="24"/>
          <w:szCs w:val="24"/>
        </w:rPr>
        <w:t>biornika i czekamy na realizacje tego zadania. Od gr</w:t>
      </w:r>
      <w:r w:rsidR="00D72CE3" w:rsidRPr="00D76B04">
        <w:rPr>
          <w:rFonts w:asciiTheme="minorHAnsi" w:hAnsiTheme="minorHAnsi" w:cstheme="minorHAnsi"/>
          <w:bCs/>
          <w:sz w:val="24"/>
          <w:szCs w:val="24"/>
        </w:rPr>
        <w:t>a</w:t>
      </w:r>
      <w:r w:rsidR="00E60FEB" w:rsidRPr="00D76B04">
        <w:rPr>
          <w:rFonts w:asciiTheme="minorHAnsi" w:hAnsiTheme="minorHAnsi" w:cstheme="minorHAnsi"/>
          <w:bCs/>
          <w:sz w:val="24"/>
          <w:szCs w:val="24"/>
        </w:rPr>
        <w:t xml:space="preserve">nicy naszego miasta jesteśmy </w:t>
      </w:r>
      <w:r w:rsidR="00D72CE3" w:rsidRPr="00D76B04">
        <w:rPr>
          <w:rFonts w:asciiTheme="minorHAnsi" w:hAnsiTheme="minorHAnsi" w:cstheme="minorHAnsi"/>
          <w:bCs/>
          <w:sz w:val="24"/>
          <w:szCs w:val="24"/>
        </w:rPr>
        <w:t xml:space="preserve">oddaleni o </w:t>
      </w:r>
      <w:r w:rsidR="00E60FEB" w:rsidRPr="00D76B04">
        <w:rPr>
          <w:rFonts w:asciiTheme="minorHAnsi" w:hAnsiTheme="minorHAnsi" w:cstheme="minorHAnsi"/>
          <w:bCs/>
          <w:sz w:val="24"/>
          <w:szCs w:val="24"/>
        </w:rPr>
        <w:t>1600m</w:t>
      </w:r>
      <w:r w:rsidR="00C32904" w:rsidRPr="00D76B04">
        <w:rPr>
          <w:rFonts w:asciiTheme="minorHAnsi" w:hAnsiTheme="minorHAnsi" w:cstheme="minorHAnsi"/>
          <w:bCs/>
          <w:sz w:val="24"/>
          <w:szCs w:val="24"/>
        </w:rPr>
        <w:t xml:space="preserve"> ,</w:t>
      </w:r>
      <w:r w:rsidR="00E60FEB" w:rsidRPr="00D76B04">
        <w:rPr>
          <w:rFonts w:asciiTheme="minorHAnsi" w:hAnsiTheme="minorHAnsi" w:cstheme="minorHAnsi"/>
          <w:bCs/>
          <w:sz w:val="24"/>
          <w:szCs w:val="24"/>
        </w:rPr>
        <w:t xml:space="preserve"> </w:t>
      </w:r>
      <w:r w:rsidR="00C32904" w:rsidRPr="00D76B04">
        <w:rPr>
          <w:rFonts w:asciiTheme="minorHAnsi" w:hAnsiTheme="minorHAnsi" w:cstheme="minorHAnsi"/>
          <w:bCs/>
          <w:sz w:val="24"/>
          <w:szCs w:val="24"/>
        </w:rPr>
        <w:t>j</w:t>
      </w:r>
      <w:r w:rsidR="004E4369" w:rsidRPr="00D76B04">
        <w:rPr>
          <w:rFonts w:asciiTheme="minorHAnsi" w:hAnsiTheme="minorHAnsi" w:cstheme="minorHAnsi"/>
          <w:bCs/>
          <w:sz w:val="24"/>
          <w:szCs w:val="24"/>
        </w:rPr>
        <w:t>est to ju</w:t>
      </w:r>
      <w:r w:rsidR="00C32904" w:rsidRPr="00D76B04">
        <w:rPr>
          <w:rFonts w:asciiTheme="minorHAnsi" w:hAnsiTheme="minorHAnsi" w:cstheme="minorHAnsi"/>
          <w:bCs/>
          <w:sz w:val="24"/>
          <w:szCs w:val="24"/>
        </w:rPr>
        <w:t>ż</w:t>
      </w:r>
      <w:r w:rsidR="004E4369" w:rsidRPr="00D76B04">
        <w:rPr>
          <w:rFonts w:asciiTheme="minorHAnsi" w:hAnsiTheme="minorHAnsi" w:cstheme="minorHAnsi"/>
          <w:bCs/>
          <w:sz w:val="24"/>
          <w:szCs w:val="24"/>
        </w:rPr>
        <w:t xml:space="preserve"> gmina Lipowiec i ko</w:t>
      </w:r>
      <w:r w:rsidR="00C32904" w:rsidRPr="00D76B04">
        <w:rPr>
          <w:rFonts w:asciiTheme="minorHAnsi" w:hAnsiTheme="minorHAnsi" w:cstheme="minorHAnsi"/>
          <w:bCs/>
          <w:sz w:val="24"/>
          <w:szCs w:val="24"/>
        </w:rPr>
        <w:t>ń</w:t>
      </w:r>
      <w:r w:rsidR="004E4369" w:rsidRPr="00D76B04">
        <w:rPr>
          <w:rFonts w:asciiTheme="minorHAnsi" w:hAnsiTheme="minorHAnsi" w:cstheme="minorHAnsi"/>
          <w:bCs/>
          <w:sz w:val="24"/>
          <w:szCs w:val="24"/>
        </w:rPr>
        <w:t>czy się odpowiedzialno</w:t>
      </w:r>
      <w:r w:rsidR="00C32904" w:rsidRPr="00D76B04">
        <w:rPr>
          <w:rFonts w:asciiTheme="minorHAnsi" w:hAnsiTheme="minorHAnsi" w:cstheme="minorHAnsi"/>
          <w:bCs/>
          <w:sz w:val="24"/>
          <w:szCs w:val="24"/>
        </w:rPr>
        <w:t>ść</w:t>
      </w:r>
      <w:r w:rsidR="004E4369" w:rsidRPr="00D76B04">
        <w:rPr>
          <w:rFonts w:asciiTheme="minorHAnsi" w:hAnsiTheme="minorHAnsi" w:cstheme="minorHAnsi"/>
          <w:bCs/>
          <w:sz w:val="24"/>
          <w:szCs w:val="24"/>
        </w:rPr>
        <w:t xml:space="preserve"> </w:t>
      </w:r>
      <w:r w:rsidR="00C32904" w:rsidRPr="00D76B04">
        <w:rPr>
          <w:rFonts w:asciiTheme="minorHAnsi" w:hAnsiTheme="minorHAnsi" w:cstheme="minorHAnsi"/>
          <w:bCs/>
          <w:sz w:val="24"/>
          <w:szCs w:val="24"/>
        </w:rPr>
        <w:t>B</w:t>
      </w:r>
      <w:r w:rsidR="004E4369" w:rsidRPr="00D76B04">
        <w:rPr>
          <w:rFonts w:asciiTheme="minorHAnsi" w:hAnsiTheme="minorHAnsi" w:cstheme="minorHAnsi"/>
          <w:bCs/>
          <w:sz w:val="24"/>
          <w:szCs w:val="24"/>
        </w:rPr>
        <w:t xml:space="preserve">urmistrza </w:t>
      </w:r>
      <w:r w:rsidR="00AB7AB6" w:rsidRPr="00D76B04">
        <w:rPr>
          <w:rFonts w:asciiTheme="minorHAnsi" w:hAnsiTheme="minorHAnsi" w:cstheme="minorHAnsi"/>
          <w:bCs/>
          <w:sz w:val="24"/>
          <w:szCs w:val="24"/>
        </w:rPr>
        <w:t>M</w:t>
      </w:r>
      <w:r w:rsidR="004E4369" w:rsidRPr="00D76B04">
        <w:rPr>
          <w:rFonts w:asciiTheme="minorHAnsi" w:hAnsiTheme="minorHAnsi" w:cstheme="minorHAnsi"/>
          <w:bCs/>
          <w:sz w:val="24"/>
          <w:szCs w:val="24"/>
        </w:rPr>
        <w:t xml:space="preserve">iasta i </w:t>
      </w:r>
      <w:r w:rsidR="00AB7AB6" w:rsidRPr="00D76B04">
        <w:rPr>
          <w:rFonts w:asciiTheme="minorHAnsi" w:hAnsiTheme="minorHAnsi" w:cstheme="minorHAnsi"/>
          <w:bCs/>
          <w:sz w:val="24"/>
          <w:szCs w:val="24"/>
        </w:rPr>
        <w:t>R</w:t>
      </w:r>
      <w:r w:rsidR="004E4369" w:rsidRPr="00D76B04">
        <w:rPr>
          <w:rFonts w:asciiTheme="minorHAnsi" w:hAnsiTheme="minorHAnsi" w:cstheme="minorHAnsi"/>
          <w:bCs/>
          <w:sz w:val="24"/>
          <w:szCs w:val="24"/>
        </w:rPr>
        <w:t xml:space="preserve">ady </w:t>
      </w:r>
      <w:r w:rsidR="00AB7AB6" w:rsidRPr="00D76B04">
        <w:rPr>
          <w:rFonts w:asciiTheme="minorHAnsi" w:hAnsiTheme="minorHAnsi" w:cstheme="minorHAnsi"/>
          <w:bCs/>
          <w:sz w:val="24"/>
          <w:szCs w:val="24"/>
        </w:rPr>
        <w:t>M</w:t>
      </w:r>
      <w:r w:rsidR="004E4369" w:rsidRPr="00D76B04">
        <w:rPr>
          <w:rFonts w:asciiTheme="minorHAnsi" w:hAnsiTheme="minorHAnsi" w:cstheme="minorHAnsi"/>
          <w:bCs/>
          <w:sz w:val="24"/>
          <w:szCs w:val="24"/>
        </w:rPr>
        <w:t xml:space="preserve">iasta. </w:t>
      </w:r>
      <w:r w:rsidR="009F3D90" w:rsidRPr="00D76B04">
        <w:rPr>
          <w:rFonts w:asciiTheme="minorHAnsi" w:hAnsiTheme="minorHAnsi" w:cstheme="minorHAnsi"/>
          <w:bCs/>
          <w:sz w:val="24"/>
          <w:szCs w:val="24"/>
        </w:rPr>
        <w:t>Zbiornik jest w</w:t>
      </w:r>
      <w:r w:rsidR="00AB7AB6" w:rsidRPr="00D76B04">
        <w:rPr>
          <w:rFonts w:asciiTheme="minorHAnsi" w:hAnsiTheme="minorHAnsi" w:cstheme="minorHAnsi"/>
          <w:bCs/>
          <w:sz w:val="24"/>
          <w:szCs w:val="24"/>
        </w:rPr>
        <w:t>ł</w:t>
      </w:r>
      <w:r w:rsidR="009F3D90" w:rsidRPr="00D76B04">
        <w:rPr>
          <w:rFonts w:asciiTheme="minorHAnsi" w:hAnsiTheme="minorHAnsi" w:cstheme="minorHAnsi"/>
          <w:bCs/>
          <w:sz w:val="24"/>
          <w:szCs w:val="24"/>
        </w:rPr>
        <w:t>asno</w:t>
      </w:r>
      <w:r w:rsidR="00AB7AB6" w:rsidRPr="00D76B04">
        <w:rPr>
          <w:rFonts w:asciiTheme="minorHAnsi" w:hAnsiTheme="minorHAnsi" w:cstheme="minorHAnsi"/>
          <w:bCs/>
          <w:sz w:val="24"/>
          <w:szCs w:val="24"/>
        </w:rPr>
        <w:t>ś</w:t>
      </w:r>
      <w:r w:rsidR="009F3D90" w:rsidRPr="00D76B04">
        <w:rPr>
          <w:rFonts w:asciiTheme="minorHAnsi" w:hAnsiTheme="minorHAnsi" w:cstheme="minorHAnsi"/>
          <w:bCs/>
          <w:sz w:val="24"/>
          <w:szCs w:val="24"/>
        </w:rPr>
        <w:t>ci</w:t>
      </w:r>
      <w:r w:rsidR="00AB7AB6" w:rsidRPr="00D76B04">
        <w:rPr>
          <w:rFonts w:asciiTheme="minorHAnsi" w:hAnsiTheme="minorHAnsi" w:cstheme="minorHAnsi"/>
          <w:bCs/>
          <w:sz w:val="24"/>
          <w:szCs w:val="24"/>
        </w:rPr>
        <w:t>ą</w:t>
      </w:r>
      <w:r w:rsidR="009F3D90" w:rsidRPr="00D76B04">
        <w:rPr>
          <w:rFonts w:asciiTheme="minorHAnsi" w:hAnsiTheme="minorHAnsi" w:cstheme="minorHAnsi"/>
          <w:bCs/>
          <w:sz w:val="24"/>
          <w:szCs w:val="24"/>
        </w:rPr>
        <w:t xml:space="preserve"> </w:t>
      </w:r>
      <w:r w:rsidR="00AB7AB6" w:rsidRPr="00D76B04">
        <w:rPr>
          <w:rFonts w:asciiTheme="minorHAnsi" w:hAnsiTheme="minorHAnsi" w:cstheme="minorHAnsi"/>
          <w:bCs/>
          <w:sz w:val="24"/>
          <w:szCs w:val="24"/>
        </w:rPr>
        <w:t>S</w:t>
      </w:r>
      <w:r w:rsidR="009F3D90" w:rsidRPr="00D76B04">
        <w:rPr>
          <w:rFonts w:asciiTheme="minorHAnsi" w:hAnsiTheme="minorHAnsi" w:cstheme="minorHAnsi"/>
          <w:bCs/>
          <w:sz w:val="24"/>
          <w:szCs w:val="24"/>
        </w:rPr>
        <w:t xml:space="preserve">karbu </w:t>
      </w:r>
      <w:r w:rsidR="00AB7AB6" w:rsidRPr="00D76B04">
        <w:rPr>
          <w:rFonts w:asciiTheme="minorHAnsi" w:hAnsiTheme="minorHAnsi" w:cstheme="minorHAnsi"/>
          <w:bCs/>
          <w:sz w:val="24"/>
          <w:szCs w:val="24"/>
        </w:rPr>
        <w:t>P</w:t>
      </w:r>
      <w:r w:rsidR="009F3D90" w:rsidRPr="00D76B04">
        <w:rPr>
          <w:rFonts w:asciiTheme="minorHAnsi" w:hAnsiTheme="minorHAnsi" w:cstheme="minorHAnsi"/>
          <w:bCs/>
          <w:sz w:val="24"/>
          <w:szCs w:val="24"/>
        </w:rPr>
        <w:t>aństwa.</w:t>
      </w:r>
    </w:p>
    <w:p w14:paraId="3FDBEB01" w14:textId="5D262349" w:rsidR="00CE56BF" w:rsidRPr="00D76B04" w:rsidRDefault="009F3D9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Prezentacja pokazała </w:t>
      </w:r>
      <w:r w:rsidR="00FA73E4" w:rsidRPr="00D76B04">
        <w:rPr>
          <w:rFonts w:asciiTheme="minorHAnsi" w:hAnsiTheme="minorHAnsi" w:cstheme="minorHAnsi"/>
          <w:bCs/>
          <w:sz w:val="24"/>
          <w:szCs w:val="24"/>
        </w:rPr>
        <w:t>ż</w:t>
      </w:r>
      <w:r w:rsidRPr="00D76B04">
        <w:rPr>
          <w:rFonts w:asciiTheme="minorHAnsi" w:hAnsiTheme="minorHAnsi" w:cstheme="minorHAnsi"/>
          <w:bCs/>
          <w:sz w:val="24"/>
          <w:szCs w:val="24"/>
        </w:rPr>
        <w:t>e nie ma nawet skrawka ziemi któr</w:t>
      </w:r>
      <w:r w:rsidR="00FA73E4" w:rsidRPr="00D76B04">
        <w:rPr>
          <w:rFonts w:asciiTheme="minorHAnsi" w:hAnsiTheme="minorHAnsi" w:cstheme="minorHAnsi"/>
          <w:bCs/>
          <w:sz w:val="24"/>
          <w:szCs w:val="24"/>
        </w:rPr>
        <w:t>ego</w:t>
      </w:r>
      <w:r w:rsidRPr="00D76B04">
        <w:rPr>
          <w:rFonts w:asciiTheme="minorHAnsi" w:hAnsiTheme="minorHAnsi" w:cstheme="minorHAnsi"/>
          <w:bCs/>
          <w:sz w:val="24"/>
          <w:szCs w:val="24"/>
        </w:rPr>
        <w:t xml:space="preserve"> w</w:t>
      </w:r>
      <w:r w:rsidR="00FA73E4" w:rsidRPr="00D76B04">
        <w:rPr>
          <w:rFonts w:asciiTheme="minorHAnsi" w:hAnsiTheme="minorHAnsi" w:cstheme="minorHAnsi"/>
          <w:bCs/>
          <w:sz w:val="24"/>
          <w:szCs w:val="24"/>
        </w:rPr>
        <w:t>ł</w:t>
      </w:r>
      <w:r w:rsidRPr="00D76B04">
        <w:rPr>
          <w:rFonts w:asciiTheme="minorHAnsi" w:hAnsiTheme="minorHAnsi" w:cstheme="minorHAnsi"/>
          <w:bCs/>
          <w:sz w:val="24"/>
          <w:szCs w:val="24"/>
        </w:rPr>
        <w:t>a</w:t>
      </w:r>
      <w:r w:rsidR="00FA73E4" w:rsidRPr="00D76B04">
        <w:rPr>
          <w:rFonts w:asciiTheme="minorHAnsi" w:hAnsiTheme="minorHAnsi" w:cstheme="minorHAnsi"/>
          <w:bCs/>
          <w:sz w:val="24"/>
          <w:szCs w:val="24"/>
        </w:rPr>
        <w:t>ś</w:t>
      </w:r>
      <w:r w:rsidRPr="00D76B04">
        <w:rPr>
          <w:rFonts w:asciiTheme="minorHAnsi" w:hAnsiTheme="minorHAnsi" w:cstheme="minorHAnsi"/>
          <w:bCs/>
          <w:sz w:val="24"/>
          <w:szCs w:val="24"/>
        </w:rPr>
        <w:t xml:space="preserve">cicielem jest miasto </w:t>
      </w:r>
      <w:r w:rsidR="00FA73E4"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lawa. </w:t>
      </w:r>
      <w:r w:rsidR="00FA73E4" w:rsidRPr="00D76B04">
        <w:rPr>
          <w:rFonts w:asciiTheme="minorHAnsi" w:hAnsiTheme="minorHAnsi" w:cstheme="minorHAnsi"/>
          <w:bCs/>
          <w:sz w:val="24"/>
          <w:szCs w:val="24"/>
        </w:rPr>
        <w:t>Ż</w:t>
      </w:r>
      <w:r w:rsidR="007E3314" w:rsidRPr="00D76B04">
        <w:rPr>
          <w:rFonts w:asciiTheme="minorHAnsi" w:hAnsiTheme="minorHAnsi" w:cstheme="minorHAnsi"/>
          <w:bCs/>
          <w:sz w:val="24"/>
          <w:szCs w:val="24"/>
        </w:rPr>
        <w:t xml:space="preserve">ądania kierowane do </w:t>
      </w:r>
      <w:r w:rsidR="00D10480" w:rsidRPr="00D76B04">
        <w:rPr>
          <w:rFonts w:asciiTheme="minorHAnsi" w:hAnsiTheme="minorHAnsi" w:cstheme="minorHAnsi"/>
          <w:bCs/>
          <w:sz w:val="24"/>
          <w:szCs w:val="24"/>
        </w:rPr>
        <w:t>B</w:t>
      </w:r>
      <w:r w:rsidR="007E3314" w:rsidRPr="00D76B04">
        <w:rPr>
          <w:rFonts w:asciiTheme="minorHAnsi" w:hAnsiTheme="minorHAnsi" w:cstheme="minorHAnsi"/>
          <w:bCs/>
          <w:sz w:val="24"/>
          <w:szCs w:val="24"/>
        </w:rPr>
        <w:t>urmistrza s</w:t>
      </w:r>
      <w:r w:rsidR="00D10480" w:rsidRPr="00D76B04">
        <w:rPr>
          <w:rFonts w:asciiTheme="minorHAnsi" w:hAnsiTheme="minorHAnsi" w:cstheme="minorHAnsi"/>
          <w:bCs/>
          <w:sz w:val="24"/>
          <w:szCs w:val="24"/>
        </w:rPr>
        <w:t>ą</w:t>
      </w:r>
      <w:r w:rsidR="007E3314" w:rsidRPr="00D76B04">
        <w:rPr>
          <w:rFonts w:asciiTheme="minorHAnsi" w:hAnsiTheme="minorHAnsi" w:cstheme="minorHAnsi"/>
          <w:bCs/>
          <w:sz w:val="24"/>
          <w:szCs w:val="24"/>
        </w:rPr>
        <w:t xml:space="preserve"> absurdalne</w:t>
      </w:r>
      <w:r w:rsidR="00465035" w:rsidRPr="00D76B04">
        <w:rPr>
          <w:rFonts w:asciiTheme="minorHAnsi" w:hAnsiTheme="minorHAnsi" w:cstheme="minorHAnsi"/>
          <w:bCs/>
          <w:sz w:val="24"/>
          <w:szCs w:val="24"/>
        </w:rPr>
        <w:t>. Z mojej inicjatywy wspólnie z mieszkańcami teren został sprz</w:t>
      </w:r>
      <w:r w:rsidR="00D10480" w:rsidRPr="00D76B04">
        <w:rPr>
          <w:rFonts w:asciiTheme="minorHAnsi" w:hAnsiTheme="minorHAnsi" w:cstheme="minorHAnsi"/>
          <w:bCs/>
          <w:sz w:val="24"/>
          <w:szCs w:val="24"/>
        </w:rPr>
        <w:t>ą</w:t>
      </w:r>
      <w:r w:rsidR="00465035" w:rsidRPr="00D76B04">
        <w:rPr>
          <w:rFonts w:asciiTheme="minorHAnsi" w:hAnsiTheme="minorHAnsi" w:cstheme="minorHAnsi"/>
          <w:bCs/>
          <w:sz w:val="24"/>
          <w:szCs w:val="24"/>
        </w:rPr>
        <w:t>tni</w:t>
      </w:r>
      <w:r w:rsidR="00D10480" w:rsidRPr="00D76B04">
        <w:rPr>
          <w:rFonts w:asciiTheme="minorHAnsi" w:hAnsiTheme="minorHAnsi" w:cstheme="minorHAnsi"/>
          <w:bCs/>
          <w:sz w:val="24"/>
          <w:szCs w:val="24"/>
        </w:rPr>
        <w:t>ę</w:t>
      </w:r>
      <w:r w:rsidR="00465035" w:rsidRPr="00D76B04">
        <w:rPr>
          <w:rFonts w:asciiTheme="minorHAnsi" w:hAnsiTheme="minorHAnsi" w:cstheme="minorHAnsi"/>
          <w:bCs/>
          <w:sz w:val="24"/>
          <w:szCs w:val="24"/>
        </w:rPr>
        <w:t xml:space="preserve">ty, ale </w:t>
      </w:r>
      <w:r w:rsidR="00F946AC" w:rsidRPr="00D76B04">
        <w:rPr>
          <w:rFonts w:asciiTheme="minorHAnsi" w:hAnsiTheme="minorHAnsi" w:cstheme="minorHAnsi"/>
          <w:bCs/>
          <w:sz w:val="24"/>
          <w:szCs w:val="24"/>
        </w:rPr>
        <w:t>nie mo</w:t>
      </w:r>
      <w:r w:rsidR="00D10480" w:rsidRPr="00D76B04">
        <w:rPr>
          <w:rFonts w:asciiTheme="minorHAnsi" w:hAnsiTheme="minorHAnsi" w:cstheme="minorHAnsi"/>
          <w:bCs/>
          <w:sz w:val="24"/>
          <w:szCs w:val="24"/>
        </w:rPr>
        <w:t>ż</w:t>
      </w:r>
      <w:r w:rsidR="00F946AC" w:rsidRPr="00D76B04">
        <w:rPr>
          <w:rFonts w:asciiTheme="minorHAnsi" w:hAnsiTheme="minorHAnsi" w:cstheme="minorHAnsi"/>
          <w:bCs/>
          <w:sz w:val="24"/>
          <w:szCs w:val="24"/>
        </w:rPr>
        <w:t>emy</w:t>
      </w:r>
      <w:r w:rsidR="00D10480" w:rsidRPr="00D76B04">
        <w:rPr>
          <w:rFonts w:asciiTheme="minorHAnsi" w:hAnsiTheme="minorHAnsi" w:cstheme="minorHAnsi"/>
          <w:bCs/>
          <w:sz w:val="24"/>
          <w:szCs w:val="24"/>
        </w:rPr>
        <w:t xml:space="preserve"> </w:t>
      </w:r>
      <w:r w:rsidR="00F946AC" w:rsidRPr="00D76B04">
        <w:rPr>
          <w:rFonts w:asciiTheme="minorHAnsi" w:hAnsiTheme="minorHAnsi" w:cstheme="minorHAnsi"/>
          <w:bCs/>
          <w:sz w:val="24"/>
          <w:szCs w:val="24"/>
        </w:rPr>
        <w:t>tego robi</w:t>
      </w:r>
      <w:r w:rsidR="00D10480" w:rsidRPr="00D76B04">
        <w:rPr>
          <w:rFonts w:asciiTheme="minorHAnsi" w:hAnsiTheme="minorHAnsi" w:cstheme="minorHAnsi"/>
          <w:bCs/>
          <w:sz w:val="24"/>
          <w:szCs w:val="24"/>
        </w:rPr>
        <w:t>ć</w:t>
      </w:r>
      <w:r w:rsidR="00F946AC" w:rsidRPr="00D76B04">
        <w:rPr>
          <w:rFonts w:asciiTheme="minorHAnsi" w:hAnsiTheme="minorHAnsi" w:cstheme="minorHAnsi"/>
          <w:bCs/>
          <w:sz w:val="24"/>
          <w:szCs w:val="24"/>
        </w:rPr>
        <w:t xml:space="preserve"> ponownie</w:t>
      </w:r>
      <w:r w:rsidR="00D10480" w:rsidRPr="00D76B04">
        <w:rPr>
          <w:rFonts w:asciiTheme="minorHAnsi" w:hAnsiTheme="minorHAnsi" w:cstheme="minorHAnsi"/>
          <w:bCs/>
          <w:sz w:val="24"/>
          <w:szCs w:val="24"/>
        </w:rPr>
        <w:t xml:space="preserve"> ponieważ z</w:t>
      </w:r>
      <w:r w:rsidR="000D016C" w:rsidRPr="00D76B04">
        <w:rPr>
          <w:rFonts w:asciiTheme="minorHAnsi" w:hAnsiTheme="minorHAnsi" w:cstheme="minorHAnsi"/>
          <w:bCs/>
          <w:sz w:val="24"/>
          <w:szCs w:val="24"/>
        </w:rPr>
        <w:t>aśmiecanie terenu odbywa się cały czas.</w:t>
      </w:r>
      <w:r w:rsidR="00F946AC" w:rsidRPr="00D76B04">
        <w:rPr>
          <w:rFonts w:asciiTheme="minorHAnsi" w:hAnsiTheme="minorHAnsi" w:cstheme="minorHAnsi"/>
          <w:bCs/>
          <w:sz w:val="24"/>
          <w:szCs w:val="24"/>
        </w:rPr>
        <w:t xml:space="preserve"> </w:t>
      </w:r>
      <w:r w:rsidR="000D016C" w:rsidRPr="00D76B04">
        <w:rPr>
          <w:rFonts w:asciiTheme="minorHAnsi" w:hAnsiTheme="minorHAnsi" w:cstheme="minorHAnsi"/>
          <w:bCs/>
          <w:sz w:val="24"/>
          <w:szCs w:val="24"/>
        </w:rPr>
        <w:t>B</w:t>
      </w:r>
      <w:r w:rsidR="00F946AC" w:rsidRPr="00D76B04">
        <w:rPr>
          <w:rFonts w:asciiTheme="minorHAnsi" w:hAnsiTheme="minorHAnsi" w:cstheme="minorHAnsi"/>
          <w:bCs/>
          <w:sz w:val="24"/>
          <w:szCs w:val="24"/>
        </w:rPr>
        <w:t xml:space="preserve">ezzasadne są roszczenia i krytyka </w:t>
      </w:r>
      <w:r w:rsidR="000D016C" w:rsidRPr="00D76B04">
        <w:rPr>
          <w:rFonts w:asciiTheme="minorHAnsi" w:hAnsiTheme="minorHAnsi" w:cstheme="minorHAnsi"/>
          <w:bCs/>
          <w:sz w:val="24"/>
          <w:szCs w:val="24"/>
        </w:rPr>
        <w:t>B</w:t>
      </w:r>
      <w:r w:rsidR="00F946AC" w:rsidRPr="00D76B04">
        <w:rPr>
          <w:rFonts w:asciiTheme="minorHAnsi" w:hAnsiTheme="minorHAnsi" w:cstheme="minorHAnsi"/>
          <w:bCs/>
          <w:sz w:val="24"/>
          <w:szCs w:val="24"/>
        </w:rPr>
        <w:t xml:space="preserve">urmistrza </w:t>
      </w:r>
      <w:r w:rsidR="000D016C" w:rsidRPr="00D76B04">
        <w:rPr>
          <w:rFonts w:asciiTheme="minorHAnsi" w:hAnsiTheme="minorHAnsi" w:cstheme="minorHAnsi"/>
          <w:bCs/>
          <w:sz w:val="24"/>
          <w:szCs w:val="24"/>
        </w:rPr>
        <w:t>dotycząca</w:t>
      </w:r>
      <w:r w:rsidR="00F946AC" w:rsidRPr="00D76B04">
        <w:rPr>
          <w:rFonts w:asciiTheme="minorHAnsi" w:hAnsiTheme="minorHAnsi" w:cstheme="minorHAnsi"/>
          <w:bCs/>
          <w:sz w:val="24"/>
          <w:szCs w:val="24"/>
        </w:rPr>
        <w:t xml:space="preserve"> śnięt</w:t>
      </w:r>
      <w:r w:rsidR="000D016C" w:rsidRPr="00D76B04">
        <w:rPr>
          <w:rFonts w:asciiTheme="minorHAnsi" w:hAnsiTheme="minorHAnsi" w:cstheme="minorHAnsi"/>
          <w:bCs/>
          <w:sz w:val="24"/>
          <w:szCs w:val="24"/>
        </w:rPr>
        <w:t>ych</w:t>
      </w:r>
      <w:r w:rsidR="00F946AC" w:rsidRPr="00D76B04">
        <w:rPr>
          <w:rFonts w:asciiTheme="minorHAnsi" w:hAnsiTheme="minorHAnsi" w:cstheme="minorHAnsi"/>
          <w:bCs/>
          <w:sz w:val="24"/>
          <w:szCs w:val="24"/>
        </w:rPr>
        <w:t xml:space="preserve"> ryb. </w:t>
      </w:r>
      <w:r w:rsidR="000D016C" w:rsidRPr="00D76B04">
        <w:rPr>
          <w:rFonts w:asciiTheme="minorHAnsi" w:hAnsiTheme="minorHAnsi" w:cstheme="minorHAnsi"/>
          <w:bCs/>
          <w:sz w:val="24"/>
          <w:szCs w:val="24"/>
        </w:rPr>
        <w:t>Jednoznacznie stwierdził, że</w:t>
      </w:r>
      <w:r w:rsidR="004C19D3" w:rsidRPr="00D76B04">
        <w:rPr>
          <w:rFonts w:asciiTheme="minorHAnsi" w:hAnsiTheme="minorHAnsi" w:cstheme="minorHAnsi"/>
          <w:bCs/>
          <w:sz w:val="24"/>
          <w:szCs w:val="24"/>
        </w:rPr>
        <w:t xml:space="preserve"> t</w:t>
      </w:r>
      <w:r w:rsidR="00F946AC" w:rsidRPr="00D76B04">
        <w:rPr>
          <w:rFonts w:asciiTheme="minorHAnsi" w:hAnsiTheme="minorHAnsi" w:cstheme="minorHAnsi"/>
          <w:bCs/>
          <w:sz w:val="24"/>
          <w:szCs w:val="24"/>
        </w:rPr>
        <w:t xml:space="preserve">o nie jest wina </w:t>
      </w:r>
      <w:r w:rsidR="004C19D3" w:rsidRPr="00D76B04">
        <w:rPr>
          <w:rFonts w:asciiTheme="minorHAnsi" w:hAnsiTheme="minorHAnsi" w:cstheme="minorHAnsi"/>
          <w:bCs/>
          <w:sz w:val="24"/>
          <w:szCs w:val="24"/>
        </w:rPr>
        <w:t>B</w:t>
      </w:r>
      <w:r w:rsidR="00F946AC" w:rsidRPr="00D76B04">
        <w:rPr>
          <w:rFonts w:asciiTheme="minorHAnsi" w:hAnsiTheme="minorHAnsi" w:cstheme="minorHAnsi"/>
          <w:bCs/>
          <w:sz w:val="24"/>
          <w:szCs w:val="24"/>
        </w:rPr>
        <w:t>urmistrza</w:t>
      </w:r>
      <w:r w:rsidR="004C19D3" w:rsidRPr="00D76B04">
        <w:rPr>
          <w:rFonts w:asciiTheme="minorHAnsi" w:hAnsiTheme="minorHAnsi" w:cstheme="minorHAnsi"/>
          <w:bCs/>
          <w:sz w:val="24"/>
          <w:szCs w:val="24"/>
        </w:rPr>
        <w:t xml:space="preserve"> Sła</w:t>
      </w:r>
      <w:r w:rsidR="00CE56BF" w:rsidRPr="00D76B04">
        <w:rPr>
          <w:rFonts w:asciiTheme="minorHAnsi" w:hAnsiTheme="minorHAnsi" w:cstheme="minorHAnsi"/>
          <w:bCs/>
          <w:sz w:val="24"/>
          <w:szCs w:val="24"/>
        </w:rPr>
        <w:t>w</w:t>
      </w:r>
      <w:r w:rsidR="004C19D3" w:rsidRPr="00D76B04">
        <w:rPr>
          <w:rFonts w:asciiTheme="minorHAnsi" w:hAnsiTheme="minorHAnsi" w:cstheme="minorHAnsi"/>
          <w:bCs/>
          <w:sz w:val="24"/>
          <w:szCs w:val="24"/>
        </w:rPr>
        <w:t>omira Kowalewskiego</w:t>
      </w:r>
      <w:r w:rsidR="00F946AC" w:rsidRPr="00D76B04">
        <w:rPr>
          <w:rFonts w:asciiTheme="minorHAnsi" w:hAnsiTheme="minorHAnsi" w:cstheme="minorHAnsi"/>
          <w:bCs/>
          <w:sz w:val="24"/>
          <w:szCs w:val="24"/>
        </w:rPr>
        <w:t>, sprawa jest trudna ale należy kierowa</w:t>
      </w:r>
      <w:r w:rsidR="004C19D3" w:rsidRPr="00D76B04">
        <w:rPr>
          <w:rFonts w:asciiTheme="minorHAnsi" w:hAnsiTheme="minorHAnsi" w:cstheme="minorHAnsi"/>
          <w:bCs/>
          <w:sz w:val="24"/>
          <w:szCs w:val="24"/>
        </w:rPr>
        <w:t>ć</w:t>
      </w:r>
      <w:r w:rsidR="00F946AC" w:rsidRPr="00D76B04">
        <w:rPr>
          <w:rFonts w:asciiTheme="minorHAnsi" w:hAnsiTheme="minorHAnsi" w:cstheme="minorHAnsi"/>
          <w:bCs/>
          <w:sz w:val="24"/>
          <w:szCs w:val="24"/>
        </w:rPr>
        <w:t xml:space="preserve"> pytania do w</w:t>
      </w:r>
      <w:r w:rsidR="00DA6831" w:rsidRPr="00D76B04">
        <w:rPr>
          <w:rFonts w:asciiTheme="minorHAnsi" w:hAnsiTheme="minorHAnsi" w:cstheme="minorHAnsi"/>
          <w:bCs/>
          <w:sz w:val="24"/>
          <w:szCs w:val="24"/>
        </w:rPr>
        <w:t>ł</w:t>
      </w:r>
      <w:r w:rsidR="00F946AC" w:rsidRPr="00D76B04">
        <w:rPr>
          <w:rFonts w:asciiTheme="minorHAnsi" w:hAnsiTheme="minorHAnsi" w:cstheme="minorHAnsi"/>
          <w:bCs/>
          <w:sz w:val="24"/>
          <w:szCs w:val="24"/>
        </w:rPr>
        <w:t>a</w:t>
      </w:r>
      <w:r w:rsidR="004C19D3" w:rsidRPr="00D76B04">
        <w:rPr>
          <w:rFonts w:asciiTheme="minorHAnsi" w:hAnsiTheme="minorHAnsi" w:cstheme="minorHAnsi"/>
          <w:bCs/>
          <w:sz w:val="24"/>
          <w:szCs w:val="24"/>
        </w:rPr>
        <w:t>ś</w:t>
      </w:r>
      <w:r w:rsidR="00F946AC" w:rsidRPr="00D76B04">
        <w:rPr>
          <w:rFonts w:asciiTheme="minorHAnsi" w:hAnsiTheme="minorHAnsi" w:cstheme="minorHAnsi"/>
          <w:bCs/>
          <w:sz w:val="24"/>
          <w:szCs w:val="24"/>
        </w:rPr>
        <w:t>ci</w:t>
      </w:r>
      <w:r w:rsidR="00DA6831" w:rsidRPr="00D76B04">
        <w:rPr>
          <w:rFonts w:asciiTheme="minorHAnsi" w:hAnsiTheme="minorHAnsi" w:cstheme="minorHAnsi"/>
          <w:bCs/>
          <w:sz w:val="24"/>
          <w:szCs w:val="24"/>
        </w:rPr>
        <w:t>ci</w:t>
      </w:r>
      <w:r w:rsidR="00F946AC" w:rsidRPr="00D76B04">
        <w:rPr>
          <w:rFonts w:asciiTheme="minorHAnsi" w:hAnsiTheme="minorHAnsi" w:cstheme="minorHAnsi"/>
          <w:bCs/>
          <w:sz w:val="24"/>
          <w:szCs w:val="24"/>
        </w:rPr>
        <w:t xml:space="preserve">eli </w:t>
      </w:r>
      <w:r w:rsidR="00DA6831" w:rsidRPr="00D76B04">
        <w:rPr>
          <w:rFonts w:asciiTheme="minorHAnsi" w:hAnsiTheme="minorHAnsi" w:cstheme="minorHAnsi"/>
          <w:bCs/>
          <w:sz w:val="24"/>
          <w:szCs w:val="24"/>
        </w:rPr>
        <w:t>tego termu</w:t>
      </w:r>
      <w:r w:rsidR="00CE56BF" w:rsidRPr="00D76B04">
        <w:rPr>
          <w:rFonts w:asciiTheme="minorHAnsi" w:hAnsiTheme="minorHAnsi" w:cstheme="minorHAnsi"/>
          <w:bCs/>
          <w:sz w:val="24"/>
          <w:szCs w:val="24"/>
        </w:rPr>
        <w:t>, województwo warmińsko-mazurskie.</w:t>
      </w:r>
    </w:p>
    <w:p w14:paraId="22EFDC37" w14:textId="6490C965" w:rsidR="0048258F" w:rsidRPr="00D76B04" w:rsidRDefault="008C7BCC"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CE56BF" w:rsidRPr="00D76B04">
        <w:rPr>
          <w:rFonts w:asciiTheme="minorHAnsi" w:hAnsiTheme="minorHAnsi" w:cstheme="minorHAnsi"/>
          <w:bCs/>
          <w:sz w:val="24"/>
          <w:szCs w:val="24"/>
        </w:rPr>
        <w:t>Poinformował, że p</w:t>
      </w:r>
      <w:r w:rsidRPr="00D76B04">
        <w:rPr>
          <w:rFonts w:asciiTheme="minorHAnsi" w:hAnsiTheme="minorHAnsi" w:cstheme="minorHAnsi"/>
          <w:bCs/>
          <w:sz w:val="24"/>
          <w:szCs w:val="24"/>
        </w:rPr>
        <w:t xml:space="preserve">owstanie </w:t>
      </w:r>
      <w:r w:rsidR="00CE56BF"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nformatora </w:t>
      </w:r>
      <w:r w:rsidR="00CE56BF"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iejskiego ma na celu przekazanie mieszkańcom </w:t>
      </w:r>
      <w:r w:rsidR="00FF25BC" w:rsidRPr="00D76B04">
        <w:rPr>
          <w:rFonts w:asciiTheme="minorHAnsi" w:hAnsiTheme="minorHAnsi" w:cstheme="minorHAnsi"/>
          <w:bCs/>
          <w:sz w:val="24"/>
          <w:szCs w:val="24"/>
        </w:rPr>
        <w:t>M</w:t>
      </w:r>
      <w:r w:rsidRPr="00D76B04">
        <w:rPr>
          <w:rFonts w:asciiTheme="minorHAnsi" w:hAnsiTheme="minorHAnsi" w:cstheme="minorHAnsi"/>
          <w:bCs/>
          <w:sz w:val="24"/>
          <w:szCs w:val="24"/>
        </w:rPr>
        <w:t>lawy rzetelnych informacji, ponieważ  o wielu sprawach nie wiedz</w:t>
      </w:r>
      <w:r w:rsidR="00FF25BC" w:rsidRPr="00D76B04">
        <w:rPr>
          <w:rFonts w:asciiTheme="minorHAnsi" w:hAnsiTheme="minorHAnsi" w:cstheme="minorHAnsi"/>
          <w:bCs/>
          <w:sz w:val="24"/>
          <w:szCs w:val="24"/>
        </w:rPr>
        <w:t>ą</w:t>
      </w:r>
      <w:r w:rsidRPr="00D76B04">
        <w:rPr>
          <w:rFonts w:asciiTheme="minorHAnsi" w:hAnsiTheme="minorHAnsi" w:cstheme="minorHAnsi"/>
          <w:bCs/>
          <w:sz w:val="24"/>
          <w:szCs w:val="24"/>
        </w:rPr>
        <w:t>, przekaz pewnych informacji j</w:t>
      </w:r>
      <w:r w:rsidR="00FF25BC"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st niestety zmanipulowany. Jest to miesięcznik i wszystkie informacje będą </w:t>
      </w:r>
      <w:r w:rsidR="00FF25BC" w:rsidRPr="00D76B04">
        <w:rPr>
          <w:rFonts w:asciiTheme="minorHAnsi" w:hAnsiTheme="minorHAnsi" w:cstheme="minorHAnsi"/>
          <w:bCs/>
          <w:sz w:val="24"/>
          <w:szCs w:val="24"/>
        </w:rPr>
        <w:t xml:space="preserve">na bieżąco </w:t>
      </w:r>
      <w:r w:rsidRPr="00D76B04">
        <w:rPr>
          <w:rFonts w:asciiTheme="minorHAnsi" w:hAnsiTheme="minorHAnsi" w:cstheme="minorHAnsi"/>
          <w:bCs/>
          <w:sz w:val="24"/>
          <w:szCs w:val="24"/>
        </w:rPr>
        <w:t>przekazywane</w:t>
      </w:r>
      <w:r w:rsidR="00FF25BC"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FF25BC" w:rsidRPr="00D76B04">
        <w:rPr>
          <w:rFonts w:asciiTheme="minorHAnsi" w:hAnsiTheme="minorHAnsi" w:cstheme="minorHAnsi"/>
          <w:bCs/>
          <w:sz w:val="24"/>
          <w:szCs w:val="24"/>
        </w:rPr>
        <w:t>N</w:t>
      </w:r>
      <w:r w:rsidRPr="00D76B04">
        <w:rPr>
          <w:rFonts w:asciiTheme="minorHAnsi" w:hAnsiTheme="minorHAnsi" w:cstheme="minorHAnsi"/>
          <w:bCs/>
          <w:sz w:val="24"/>
          <w:szCs w:val="24"/>
        </w:rPr>
        <w:t>admieni</w:t>
      </w:r>
      <w:r w:rsidR="00D54798"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w:t>
      </w:r>
      <w:r w:rsidR="00D54798" w:rsidRPr="00D76B04">
        <w:rPr>
          <w:rFonts w:asciiTheme="minorHAnsi" w:hAnsiTheme="minorHAnsi" w:cstheme="minorHAnsi"/>
          <w:bCs/>
          <w:sz w:val="24"/>
          <w:szCs w:val="24"/>
        </w:rPr>
        <w:t>ż</w:t>
      </w:r>
      <w:r w:rsidRPr="00D76B04">
        <w:rPr>
          <w:rFonts w:asciiTheme="minorHAnsi" w:hAnsiTheme="minorHAnsi" w:cstheme="minorHAnsi"/>
          <w:bCs/>
          <w:sz w:val="24"/>
          <w:szCs w:val="24"/>
        </w:rPr>
        <w:t>e spotka</w:t>
      </w:r>
      <w:r w:rsidR="00D54798" w:rsidRPr="00D76B04">
        <w:rPr>
          <w:rFonts w:asciiTheme="minorHAnsi" w:hAnsiTheme="minorHAnsi" w:cstheme="minorHAnsi"/>
          <w:bCs/>
          <w:sz w:val="24"/>
          <w:szCs w:val="24"/>
        </w:rPr>
        <w:t>ł</w:t>
      </w:r>
      <w:r w:rsidRPr="00D76B04">
        <w:rPr>
          <w:rFonts w:asciiTheme="minorHAnsi" w:hAnsiTheme="minorHAnsi" w:cstheme="minorHAnsi"/>
          <w:bCs/>
          <w:sz w:val="24"/>
          <w:szCs w:val="24"/>
        </w:rPr>
        <w:t>o się to z zadowoleniem mieszka</w:t>
      </w:r>
      <w:r w:rsidR="00D54798" w:rsidRPr="00D76B04">
        <w:rPr>
          <w:rFonts w:asciiTheme="minorHAnsi" w:hAnsiTheme="minorHAnsi" w:cstheme="minorHAnsi"/>
          <w:bCs/>
          <w:sz w:val="24"/>
          <w:szCs w:val="24"/>
        </w:rPr>
        <w:t>ń</w:t>
      </w:r>
      <w:r w:rsidRPr="00D76B04">
        <w:rPr>
          <w:rFonts w:asciiTheme="minorHAnsi" w:hAnsiTheme="minorHAnsi" w:cstheme="minorHAnsi"/>
          <w:bCs/>
          <w:sz w:val="24"/>
          <w:szCs w:val="24"/>
        </w:rPr>
        <w:t>c</w:t>
      </w:r>
      <w:r w:rsidR="00D54798" w:rsidRPr="00D76B04">
        <w:rPr>
          <w:rFonts w:asciiTheme="minorHAnsi" w:hAnsiTheme="minorHAnsi" w:cstheme="minorHAnsi"/>
          <w:bCs/>
          <w:sz w:val="24"/>
          <w:szCs w:val="24"/>
        </w:rPr>
        <w:t>ó</w:t>
      </w:r>
      <w:r w:rsidRPr="00D76B04">
        <w:rPr>
          <w:rFonts w:asciiTheme="minorHAnsi" w:hAnsiTheme="minorHAnsi" w:cstheme="minorHAnsi"/>
          <w:bCs/>
          <w:sz w:val="24"/>
          <w:szCs w:val="24"/>
        </w:rPr>
        <w:t>w, kt</w:t>
      </w:r>
      <w:r w:rsidR="00D54798" w:rsidRPr="00D76B04">
        <w:rPr>
          <w:rFonts w:asciiTheme="minorHAnsi" w:hAnsiTheme="minorHAnsi" w:cstheme="minorHAnsi"/>
          <w:bCs/>
          <w:sz w:val="24"/>
          <w:szCs w:val="24"/>
        </w:rPr>
        <w:t>ó</w:t>
      </w:r>
      <w:r w:rsidRPr="00D76B04">
        <w:rPr>
          <w:rFonts w:asciiTheme="minorHAnsi" w:hAnsiTheme="minorHAnsi" w:cstheme="minorHAnsi"/>
          <w:bCs/>
          <w:sz w:val="24"/>
          <w:szCs w:val="24"/>
        </w:rPr>
        <w:t xml:space="preserve">rzy czytając taki informator dowiadują się o wielu </w:t>
      </w:r>
      <w:r w:rsidR="0048258F" w:rsidRPr="00D76B04">
        <w:rPr>
          <w:rFonts w:asciiTheme="minorHAnsi" w:hAnsiTheme="minorHAnsi" w:cstheme="minorHAnsi"/>
          <w:bCs/>
          <w:sz w:val="24"/>
          <w:szCs w:val="24"/>
        </w:rPr>
        <w:t>rzeczach i prac</w:t>
      </w:r>
      <w:r w:rsidR="00D54798" w:rsidRPr="00D76B04">
        <w:rPr>
          <w:rFonts w:asciiTheme="minorHAnsi" w:hAnsiTheme="minorHAnsi" w:cstheme="minorHAnsi"/>
          <w:bCs/>
          <w:sz w:val="24"/>
          <w:szCs w:val="24"/>
        </w:rPr>
        <w:t>ach</w:t>
      </w:r>
      <w:r w:rsidR="0048258F" w:rsidRPr="00D76B04">
        <w:rPr>
          <w:rFonts w:asciiTheme="minorHAnsi" w:hAnsiTheme="minorHAnsi" w:cstheme="minorHAnsi"/>
          <w:bCs/>
          <w:sz w:val="24"/>
          <w:szCs w:val="24"/>
        </w:rPr>
        <w:t xml:space="preserve"> jakie s</w:t>
      </w:r>
      <w:r w:rsidR="00607DD8"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wykonywane w naszym mie</w:t>
      </w:r>
      <w:r w:rsidR="00607DD8" w:rsidRPr="00D76B04">
        <w:rPr>
          <w:rFonts w:asciiTheme="minorHAnsi" w:hAnsiTheme="minorHAnsi" w:cstheme="minorHAnsi"/>
          <w:bCs/>
          <w:sz w:val="24"/>
          <w:szCs w:val="24"/>
        </w:rPr>
        <w:t>ś</w:t>
      </w:r>
      <w:r w:rsidR="0048258F" w:rsidRPr="00D76B04">
        <w:rPr>
          <w:rFonts w:asciiTheme="minorHAnsi" w:hAnsiTheme="minorHAnsi" w:cstheme="minorHAnsi"/>
          <w:bCs/>
          <w:sz w:val="24"/>
          <w:szCs w:val="24"/>
        </w:rPr>
        <w:t>cie</w:t>
      </w:r>
      <w:r w:rsidR="00607DD8" w:rsidRPr="00D76B04">
        <w:rPr>
          <w:rFonts w:asciiTheme="minorHAnsi" w:hAnsiTheme="minorHAnsi" w:cstheme="minorHAnsi"/>
          <w:bCs/>
          <w:sz w:val="24"/>
          <w:szCs w:val="24"/>
        </w:rPr>
        <w:t>.</w:t>
      </w:r>
    </w:p>
    <w:p w14:paraId="361058CB" w14:textId="7610043A" w:rsidR="00676421" w:rsidRPr="00D76B04" w:rsidRDefault="00607DD8"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Waż</w:t>
      </w:r>
      <w:r w:rsidR="0048258F" w:rsidRPr="00D76B04">
        <w:rPr>
          <w:rFonts w:asciiTheme="minorHAnsi" w:hAnsiTheme="minorHAnsi" w:cstheme="minorHAnsi"/>
          <w:bCs/>
          <w:sz w:val="24"/>
          <w:szCs w:val="24"/>
        </w:rPr>
        <w:t>n</w:t>
      </w:r>
      <w:r w:rsidR="00906336"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inwestycj</w:t>
      </w:r>
      <w:r w:rsidR="00906336"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któr</w:t>
      </w:r>
      <w:r w:rsidRPr="00D76B04">
        <w:rPr>
          <w:rFonts w:asciiTheme="minorHAnsi" w:hAnsiTheme="minorHAnsi" w:cstheme="minorHAnsi"/>
          <w:bCs/>
          <w:sz w:val="24"/>
          <w:szCs w:val="24"/>
        </w:rPr>
        <w:t>a</w:t>
      </w:r>
      <w:r w:rsidR="0048258F" w:rsidRPr="00D76B04">
        <w:rPr>
          <w:rFonts w:asciiTheme="minorHAnsi" w:hAnsiTheme="minorHAnsi" w:cstheme="minorHAnsi"/>
          <w:bCs/>
          <w:sz w:val="24"/>
          <w:szCs w:val="24"/>
        </w:rPr>
        <w:t xml:space="preserve"> ni</w:t>
      </w:r>
      <w:r w:rsidRPr="00D76B04">
        <w:rPr>
          <w:rFonts w:asciiTheme="minorHAnsi" w:hAnsiTheme="minorHAnsi" w:cstheme="minorHAnsi"/>
          <w:bCs/>
          <w:sz w:val="24"/>
          <w:szCs w:val="24"/>
        </w:rPr>
        <w:t>e</w:t>
      </w:r>
      <w:r w:rsidR="0048258F" w:rsidRPr="00D76B04">
        <w:rPr>
          <w:rFonts w:asciiTheme="minorHAnsi" w:hAnsiTheme="minorHAnsi" w:cstheme="minorHAnsi"/>
          <w:bCs/>
          <w:sz w:val="24"/>
          <w:szCs w:val="24"/>
        </w:rPr>
        <w:t xml:space="preserve"> do końca jest doceniana przez wszystkich mieszka</w:t>
      </w:r>
      <w:r w:rsidR="00906336" w:rsidRPr="00D76B04">
        <w:rPr>
          <w:rFonts w:asciiTheme="minorHAnsi" w:hAnsiTheme="minorHAnsi" w:cstheme="minorHAnsi"/>
          <w:bCs/>
          <w:sz w:val="24"/>
          <w:szCs w:val="24"/>
        </w:rPr>
        <w:t>ń</w:t>
      </w:r>
      <w:r w:rsidR="0048258F" w:rsidRPr="00D76B04">
        <w:rPr>
          <w:rFonts w:asciiTheme="minorHAnsi" w:hAnsiTheme="minorHAnsi" w:cstheme="minorHAnsi"/>
          <w:bCs/>
          <w:sz w:val="24"/>
          <w:szCs w:val="24"/>
        </w:rPr>
        <w:t>c</w:t>
      </w:r>
      <w:r w:rsidR="00906336" w:rsidRPr="00D76B04">
        <w:rPr>
          <w:rFonts w:asciiTheme="minorHAnsi" w:hAnsiTheme="minorHAnsi" w:cstheme="minorHAnsi"/>
          <w:bCs/>
          <w:sz w:val="24"/>
          <w:szCs w:val="24"/>
        </w:rPr>
        <w:t>ó</w:t>
      </w:r>
      <w:r w:rsidR="0048258F" w:rsidRPr="00D76B04">
        <w:rPr>
          <w:rFonts w:asciiTheme="minorHAnsi" w:hAnsiTheme="minorHAnsi" w:cstheme="minorHAnsi"/>
          <w:bCs/>
          <w:sz w:val="24"/>
          <w:szCs w:val="24"/>
        </w:rPr>
        <w:t xml:space="preserve">w </w:t>
      </w:r>
      <w:r w:rsidR="00B42A22" w:rsidRPr="00D76B04">
        <w:rPr>
          <w:rFonts w:asciiTheme="minorHAnsi" w:hAnsiTheme="minorHAnsi" w:cstheme="minorHAnsi"/>
          <w:bCs/>
          <w:sz w:val="24"/>
          <w:szCs w:val="24"/>
        </w:rPr>
        <w:t xml:space="preserve">      </w:t>
      </w:r>
      <w:r w:rsidR="0048258F" w:rsidRPr="00D76B04">
        <w:rPr>
          <w:rFonts w:asciiTheme="minorHAnsi" w:hAnsiTheme="minorHAnsi" w:cstheme="minorHAnsi"/>
          <w:bCs/>
          <w:sz w:val="24"/>
          <w:szCs w:val="24"/>
        </w:rPr>
        <w:t>to je</w:t>
      </w:r>
      <w:r w:rsidR="00906336" w:rsidRPr="00D76B04">
        <w:rPr>
          <w:rFonts w:asciiTheme="minorHAnsi" w:hAnsiTheme="minorHAnsi" w:cstheme="minorHAnsi"/>
          <w:bCs/>
          <w:sz w:val="24"/>
          <w:szCs w:val="24"/>
        </w:rPr>
        <w:t>s</w:t>
      </w:r>
      <w:r w:rsidR="0048258F" w:rsidRPr="00D76B04">
        <w:rPr>
          <w:rFonts w:asciiTheme="minorHAnsi" w:hAnsiTheme="minorHAnsi" w:cstheme="minorHAnsi"/>
          <w:bCs/>
          <w:sz w:val="24"/>
          <w:szCs w:val="24"/>
        </w:rPr>
        <w:t xml:space="preserve">t </w:t>
      </w:r>
      <w:r w:rsidR="00906336" w:rsidRPr="00D76B04">
        <w:rPr>
          <w:rFonts w:asciiTheme="minorHAnsi" w:hAnsiTheme="minorHAnsi" w:cstheme="minorHAnsi"/>
          <w:bCs/>
          <w:sz w:val="24"/>
          <w:szCs w:val="24"/>
        </w:rPr>
        <w:t>b</w:t>
      </w:r>
      <w:r w:rsidR="0048258F" w:rsidRPr="00D76B04">
        <w:rPr>
          <w:rFonts w:asciiTheme="minorHAnsi" w:hAnsiTheme="minorHAnsi" w:cstheme="minorHAnsi"/>
          <w:bCs/>
          <w:sz w:val="24"/>
          <w:szCs w:val="24"/>
        </w:rPr>
        <w:t>udowa kolektor</w:t>
      </w:r>
      <w:r w:rsidR="00906336" w:rsidRPr="00D76B04">
        <w:rPr>
          <w:rFonts w:asciiTheme="minorHAnsi" w:hAnsiTheme="minorHAnsi" w:cstheme="minorHAnsi"/>
          <w:bCs/>
          <w:sz w:val="24"/>
          <w:szCs w:val="24"/>
        </w:rPr>
        <w:t>ó</w:t>
      </w:r>
      <w:r w:rsidR="0048258F" w:rsidRPr="00D76B04">
        <w:rPr>
          <w:rFonts w:asciiTheme="minorHAnsi" w:hAnsiTheme="minorHAnsi" w:cstheme="minorHAnsi"/>
          <w:bCs/>
          <w:sz w:val="24"/>
          <w:szCs w:val="24"/>
        </w:rPr>
        <w:t>w sanitarnych</w:t>
      </w:r>
      <w:r w:rsidR="00906336" w:rsidRPr="00D76B04">
        <w:rPr>
          <w:rFonts w:asciiTheme="minorHAnsi" w:hAnsiTheme="minorHAnsi" w:cstheme="minorHAnsi"/>
          <w:bCs/>
          <w:sz w:val="24"/>
          <w:szCs w:val="24"/>
        </w:rPr>
        <w:t>.</w:t>
      </w:r>
      <w:r w:rsidR="0048258F" w:rsidRPr="00D76B04">
        <w:rPr>
          <w:rFonts w:asciiTheme="minorHAnsi" w:hAnsiTheme="minorHAnsi" w:cstheme="minorHAnsi"/>
          <w:bCs/>
          <w:sz w:val="24"/>
          <w:szCs w:val="24"/>
        </w:rPr>
        <w:t xml:space="preserve"> </w:t>
      </w:r>
      <w:r w:rsidR="00906336" w:rsidRPr="00D76B04">
        <w:rPr>
          <w:rFonts w:asciiTheme="minorHAnsi" w:hAnsiTheme="minorHAnsi" w:cstheme="minorHAnsi"/>
          <w:bCs/>
          <w:sz w:val="24"/>
          <w:szCs w:val="24"/>
        </w:rPr>
        <w:t>Kolektory</w:t>
      </w:r>
      <w:r w:rsidR="0048258F" w:rsidRPr="00D76B04">
        <w:rPr>
          <w:rFonts w:asciiTheme="minorHAnsi" w:hAnsiTheme="minorHAnsi" w:cstheme="minorHAnsi"/>
          <w:bCs/>
          <w:sz w:val="24"/>
          <w:szCs w:val="24"/>
        </w:rPr>
        <w:t xml:space="preserve"> musimy zbudować</w:t>
      </w:r>
      <w:r w:rsidR="004F6B9C" w:rsidRPr="00D76B04">
        <w:rPr>
          <w:rFonts w:asciiTheme="minorHAnsi" w:hAnsiTheme="minorHAnsi" w:cstheme="minorHAnsi"/>
          <w:bCs/>
          <w:sz w:val="24"/>
          <w:szCs w:val="24"/>
        </w:rPr>
        <w:t xml:space="preserve"> chociaż</w:t>
      </w:r>
      <w:r w:rsidR="0048258F" w:rsidRPr="00D76B04">
        <w:rPr>
          <w:rFonts w:asciiTheme="minorHAnsi" w:hAnsiTheme="minorHAnsi" w:cstheme="minorHAnsi"/>
          <w:bCs/>
          <w:sz w:val="24"/>
          <w:szCs w:val="24"/>
        </w:rPr>
        <w:t xml:space="preserve"> efekty nie s</w:t>
      </w:r>
      <w:r w:rsidR="004F6B9C" w:rsidRPr="00D76B04">
        <w:rPr>
          <w:rFonts w:asciiTheme="minorHAnsi" w:hAnsiTheme="minorHAnsi" w:cstheme="minorHAnsi"/>
          <w:bCs/>
          <w:sz w:val="24"/>
          <w:szCs w:val="24"/>
        </w:rPr>
        <w:t>ą</w:t>
      </w:r>
      <w:r w:rsidR="0048258F" w:rsidRPr="00D76B04">
        <w:rPr>
          <w:rFonts w:asciiTheme="minorHAnsi" w:hAnsiTheme="minorHAnsi" w:cstheme="minorHAnsi"/>
          <w:bCs/>
          <w:sz w:val="24"/>
          <w:szCs w:val="24"/>
        </w:rPr>
        <w:t xml:space="preserve"> widoczne go</w:t>
      </w:r>
      <w:r w:rsidR="004F6B9C" w:rsidRPr="00D76B04">
        <w:rPr>
          <w:rFonts w:asciiTheme="minorHAnsi" w:hAnsiTheme="minorHAnsi" w:cstheme="minorHAnsi"/>
          <w:bCs/>
          <w:sz w:val="24"/>
          <w:szCs w:val="24"/>
        </w:rPr>
        <w:t>ł</w:t>
      </w:r>
      <w:r w:rsidR="0048258F" w:rsidRPr="00D76B04">
        <w:rPr>
          <w:rFonts w:asciiTheme="minorHAnsi" w:hAnsiTheme="minorHAnsi" w:cstheme="minorHAnsi"/>
          <w:bCs/>
          <w:sz w:val="24"/>
          <w:szCs w:val="24"/>
        </w:rPr>
        <w:t>ym okiem</w:t>
      </w:r>
      <w:r w:rsidR="004F6B9C" w:rsidRPr="00D76B04">
        <w:rPr>
          <w:rFonts w:asciiTheme="minorHAnsi" w:hAnsiTheme="minorHAnsi" w:cstheme="minorHAnsi"/>
          <w:bCs/>
          <w:sz w:val="24"/>
          <w:szCs w:val="24"/>
        </w:rPr>
        <w:t xml:space="preserve"> i</w:t>
      </w:r>
      <w:r w:rsidR="0048258F" w:rsidRPr="00D76B04">
        <w:rPr>
          <w:rFonts w:asciiTheme="minorHAnsi" w:hAnsiTheme="minorHAnsi" w:cstheme="minorHAnsi"/>
          <w:bCs/>
          <w:sz w:val="24"/>
          <w:szCs w:val="24"/>
        </w:rPr>
        <w:t xml:space="preserve"> nie dostarczają </w:t>
      </w:r>
      <w:r w:rsidR="00676421" w:rsidRPr="00D76B04">
        <w:rPr>
          <w:rFonts w:asciiTheme="minorHAnsi" w:hAnsiTheme="minorHAnsi" w:cstheme="minorHAnsi"/>
          <w:bCs/>
          <w:sz w:val="24"/>
          <w:szCs w:val="24"/>
        </w:rPr>
        <w:t xml:space="preserve">efektów estetycznych. </w:t>
      </w:r>
      <w:r w:rsidR="004F6B9C" w:rsidRPr="00D76B04">
        <w:rPr>
          <w:rFonts w:asciiTheme="minorHAnsi" w:hAnsiTheme="minorHAnsi" w:cstheme="minorHAnsi"/>
          <w:bCs/>
          <w:sz w:val="24"/>
          <w:szCs w:val="24"/>
        </w:rPr>
        <w:t xml:space="preserve">Podkreślił, że </w:t>
      </w:r>
      <w:r w:rsidR="006F383B" w:rsidRPr="00D76B04">
        <w:rPr>
          <w:rFonts w:asciiTheme="minorHAnsi" w:hAnsiTheme="minorHAnsi" w:cstheme="minorHAnsi"/>
          <w:bCs/>
          <w:sz w:val="24"/>
          <w:szCs w:val="24"/>
        </w:rPr>
        <w:t>j</w:t>
      </w:r>
      <w:r w:rsidR="00676421" w:rsidRPr="00D76B04">
        <w:rPr>
          <w:rFonts w:asciiTheme="minorHAnsi" w:hAnsiTheme="minorHAnsi" w:cstheme="minorHAnsi"/>
          <w:bCs/>
          <w:sz w:val="24"/>
          <w:szCs w:val="24"/>
        </w:rPr>
        <w:t xml:space="preserve">est to obowiązek </w:t>
      </w:r>
      <w:r w:rsidR="006F383B" w:rsidRPr="00D76B04">
        <w:rPr>
          <w:rFonts w:asciiTheme="minorHAnsi" w:hAnsiTheme="minorHAnsi" w:cstheme="minorHAnsi"/>
          <w:bCs/>
          <w:sz w:val="24"/>
          <w:szCs w:val="24"/>
        </w:rPr>
        <w:t>gminy p</w:t>
      </w:r>
      <w:r w:rsidR="00676421" w:rsidRPr="00D76B04">
        <w:rPr>
          <w:rFonts w:asciiTheme="minorHAnsi" w:hAnsiTheme="minorHAnsi" w:cstheme="minorHAnsi"/>
          <w:bCs/>
          <w:sz w:val="24"/>
          <w:szCs w:val="24"/>
        </w:rPr>
        <w:t>oniewa</w:t>
      </w:r>
      <w:r w:rsidR="006F383B" w:rsidRPr="00D76B04">
        <w:rPr>
          <w:rFonts w:asciiTheme="minorHAnsi" w:hAnsiTheme="minorHAnsi" w:cstheme="minorHAnsi"/>
          <w:bCs/>
          <w:sz w:val="24"/>
          <w:szCs w:val="24"/>
        </w:rPr>
        <w:t>ż</w:t>
      </w:r>
      <w:r w:rsidR="00676421" w:rsidRPr="00D76B04">
        <w:rPr>
          <w:rFonts w:asciiTheme="minorHAnsi" w:hAnsiTheme="minorHAnsi" w:cstheme="minorHAnsi"/>
          <w:bCs/>
          <w:sz w:val="24"/>
          <w:szCs w:val="24"/>
        </w:rPr>
        <w:t xml:space="preserve"> gospodarka </w:t>
      </w:r>
      <w:r w:rsidR="006F383B" w:rsidRPr="00D76B04">
        <w:rPr>
          <w:rFonts w:asciiTheme="minorHAnsi" w:hAnsiTheme="minorHAnsi" w:cstheme="minorHAnsi"/>
          <w:bCs/>
          <w:sz w:val="24"/>
          <w:szCs w:val="24"/>
        </w:rPr>
        <w:t>ś</w:t>
      </w:r>
      <w:r w:rsidR="00676421" w:rsidRPr="00D76B04">
        <w:rPr>
          <w:rFonts w:asciiTheme="minorHAnsi" w:hAnsiTheme="minorHAnsi" w:cstheme="minorHAnsi"/>
          <w:bCs/>
          <w:sz w:val="24"/>
          <w:szCs w:val="24"/>
        </w:rPr>
        <w:t>ciekami jest bardzo wa</w:t>
      </w:r>
      <w:r w:rsidR="006F383B" w:rsidRPr="00D76B04">
        <w:rPr>
          <w:rFonts w:asciiTheme="minorHAnsi" w:hAnsiTheme="minorHAnsi" w:cstheme="minorHAnsi"/>
          <w:bCs/>
          <w:sz w:val="24"/>
          <w:szCs w:val="24"/>
        </w:rPr>
        <w:t>ż</w:t>
      </w:r>
      <w:r w:rsidR="00676421" w:rsidRPr="00D76B04">
        <w:rPr>
          <w:rFonts w:asciiTheme="minorHAnsi" w:hAnsiTheme="minorHAnsi" w:cstheme="minorHAnsi"/>
          <w:bCs/>
          <w:sz w:val="24"/>
          <w:szCs w:val="24"/>
        </w:rPr>
        <w:t xml:space="preserve">na i </w:t>
      </w:r>
      <w:r w:rsidR="006F383B" w:rsidRPr="00D76B04">
        <w:rPr>
          <w:rFonts w:asciiTheme="minorHAnsi" w:hAnsiTheme="minorHAnsi" w:cstheme="minorHAnsi"/>
          <w:bCs/>
          <w:sz w:val="24"/>
          <w:szCs w:val="24"/>
        </w:rPr>
        <w:t>j</w:t>
      </w:r>
      <w:r w:rsidR="00676421" w:rsidRPr="00D76B04">
        <w:rPr>
          <w:rFonts w:asciiTheme="minorHAnsi" w:hAnsiTheme="minorHAnsi" w:cstheme="minorHAnsi"/>
          <w:bCs/>
          <w:sz w:val="24"/>
          <w:szCs w:val="24"/>
        </w:rPr>
        <w:t>e</w:t>
      </w:r>
      <w:r w:rsidR="006F383B" w:rsidRPr="00D76B04">
        <w:rPr>
          <w:rFonts w:asciiTheme="minorHAnsi" w:hAnsiTheme="minorHAnsi" w:cstheme="minorHAnsi"/>
          <w:bCs/>
          <w:sz w:val="24"/>
          <w:szCs w:val="24"/>
        </w:rPr>
        <w:t>ś</w:t>
      </w:r>
      <w:r w:rsidR="00676421" w:rsidRPr="00D76B04">
        <w:rPr>
          <w:rFonts w:asciiTheme="minorHAnsi" w:hAnsiTheme="minorHAnsi" w:cstheme="minorHAnsi"/>
          <w:bCs/>
          <w:sz w:val="24"/>
          <w:szCs w:val="24"/>
        </w:rPr>
        <w:t xml:space="preserve">li nie zostanie to wykonanie będą nakładane kary. </w:t>
      </w:r>
    </w:p>
    <w:p w14:paraId="1E5DD7AD" w14:textId="5F83966B" w:rsidR="00CD62E1" w:rsidRPr="00D76B04" w:rsidRDefault="00676421"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Taka odpowiedzialność spoczywa również na mieszkańcach miasta którzy </w:t>
      </w:r>
      <w:r w:rsidR="00CD62E1" w:rsidRPr="00D76B04">
        <w:rPr>
          <w:rFonts w:asciiTheme="minorHAnsi" w:hAnsiTheme="minorHAnsi" w:cstheme="minorHAnsi"/>
          <w:bCs/>
          <w:sz w:val="24"/>
          <w:szCs w:val="24"/>
        </w:rPr>
        <w:t>s</w:t>
      </w:r>
      <w:r w:rsidR="00043F31" w:rsidRPr="00D76B04">
        <w:rPr>
          <w:rFonts w:asciiTheme="minorHAnsi" w:hAnsiTheme="minorHAnsi" w:cstheme="minorHAnsi"/>
          <w:bCs/>
          <w:sz w:val="24"/>
          <w:szCs w:val="24"/>
        </w:rPr>
        <w:t>ą</w:t>
      </w:r>
      <w:r w:rsidR="00CD62E1" w:rsidRPr="00D76B04">
        <w:rPr>
          <w:rFonts w:asciiTheme="minorHAnsi" w:hAnsiTheme="minorHAnsi" w:cstheme="minorHAnsi"/>
          <w:bCs/>
          <w:sz w:val="24"/>
          <w:szCs w:val="24"/>
        </w:rPr>
        <w:t xml:space="preserve"> zobowiązani </w:t>
      </w:r>
      <w:r w:rsidR="00043F31" w:rsidRPr="00D76B04">
        <w:rPr>
          <w:rFonts w:asciiTheme="minorHAnsi" w:hAnsiTheme="minorHAnsi" w:cstheme="minorHAnsi"/>
          <w:bCs/>
          <w:sz w:val="24"/>
          <w:szCs w:val="24"/>
        </w:rPr>
        <w:t>dokonywać</w:t>
      </w:r>
      <w:r w:rsidR="00CD62E1" w:rsidRPr="00D76B04">
        <w:rPr>
          <w:rFonts w:asciiTheme="minorHAnsi" w:hAnsiTheme="minorHAnsi" w:cstheme="minorHAnsi"/>
          <w:bCs/>
          <w:sz w:val="24"/>
          <w:szCs w:val="24"/>
        </w:rPr>
        <w:t xml:space="preserve"> pod</w:t>
      </w:r>
      <w:r w:rsidR="00043F31" w:rsidRPr="00D76B04">
        <w:rPr>
          <w:rFonts w:asciiTheme="minorHAnsi" w:hAnsiTheme="minorHAnsi" w:cstheme="minorHAnsi"/>
          <w:bCs/>
          <w:sz w:val="24"/>
          <w:szCs w:val="24"/>
        </w:rPr>
        <w:t>łą</w:t>
      </w:r>
      <w:r w:rsidR="00CD62E1" w:rsidRPr="00D76B04">
        <w:rPr>
          <w:rFonts w:asciiTheme="minorHAnsi" w:hAnsiTheme="minorHAnsi" w:cstheme="minorHAnsi"/>
          <w:bCs/>
          <w:sz w:val="24"/>
          <w:szCs w:val="24"/>
        </w:rPr>
        <w:t>cz</w:t>
      </w:r>
      <w:r w:rsidR="00043F31" w:rsidRPr="00D76B04">
        <w:rPr>
          <w:rFonts w:asciiTheme="minorHAnsi" w:hAnsiTheme="minorHAnsi" w:cstheme="minorHAnsi"/>
          <w:bCs/>
          <w:sz w:val="24"/>
          <w:szCs w:val="24"/>
        </w:rPr>
        <w:t xml:space="preserve">eń swoich posesji do kanalizacji, Zaznaczył, że </w:t>
      </w:r>
      <w:r w:rsidR="00CD62E1" w:rsidRPr="00D76B04">
        <w:rPr>
          <w:rFonts w:asciiTheme="minorHAnsi" w:hAnsiTheme="minorHAnsi" w:cstheme="minorHAnsi"/>
          <w:bCs/>
          <w:sz w:val="24"/>
          <w:szCs w:val="24"/>
        </w:rPr>
        <w:t xml:space="preserve"> będą wykonywane kontrole i nakładane kary na mieszkańców.</w:t>
      </w:r>
    </w:p>
    <w:p w14:paraId="3F388948" w14:textId="51FACCAF" w:rsidR="009F3D90" w:rsidRPr="00D76B04" w:rsidRDefault="00C770E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W związku z powyższym zwrócił się z prośbą do</w:t>
      </w:r>
      <w:r w:rsidR="00CD62E1" w:rsidRPr="00D76B04">
        <w:rPr>
          <w:rFonts w:asciiTheme="minorHAnsi" w:hAnsiTheme="minorHAnsi" w:cstheme="minorHAnsi"/>
          <w:bCs/>
          <w:sz w:val="24"/>
          <w:szCs w:val="24"/>
        </w:rPr>
        <w:t xml:space="preserve"> mies</w:t>
      </w:r>
      <w:r w:rsidRPr="00D76B04">
        <w:rPr>
          <w:rFonts w:asciiTheme="minorHAnsi" w:hAnsiTheme="minorHAnsi" w:cstheme="minorHAnsi"/>
          <w:bCs/>
          <w:sz w:val="24"/>
          <w:szCs w:val="24"/>
        </w:rPr>
        <w:t>z</w:t>
      </w:r>
      <w:r w:rsidR="00CD62E1" w:rsidRPr="00D76B04">
        <w:rPr>
          <w:rFonts w:asciiTheme="minorHAnsi" w:hAnsiTheme="minorHAnsi" w:cstheme="minorHAnsi"/>
          <w:bCs/>
          <w:sz w:val="24"/>
          <w:szCs w:val="24"/>
        </w:rPr>
        <w:t>ka</w:t>
      </w:r>
      <w:r w:rsidRPr="00D76B04">
        <w:rPr>
          <w:rFonts w:asciiTheme="minorHAnsi" w:hAnsiTheme="minorHAnsi" w:cstheme="minorHAnsi"/>
          <w:bCs/>
          <w:sz w:val="24"/>
          <w:szCs w:val="24"/>
        </w:rPr>
        <w:t>ń</w:t>
      </w:r>
      <w:r w:rsidR="00CD62E1" w:rsidRPr="00D76B04">
        <w:rPr>
          <w:rFonts w:asciiTheme="minorHAnsi" w:hAnsiTheme="minorHAnsi" w:cstheme="minorHAnsi"/>
          <w:bCs/>
          <w:sz w:val="24"/>
          <w:szCs w:val="24"/>
        </w:rPr>
        <w:t>c</w:t>
      </w:r>
      <w:r w:rsidRPr="00D76B04">
        <w:rPr>
          <w:rFonts w:asciiTheme="minorHAnsi" w:hAnsiTheme="minorHAnsi" w:cstheme="minorHAnsi"/>
          <w:bCs/>
          <w:sz w:val="24"/>
          <w:szCs w:val="24"/>
        </w:rPr>
        <w:t>ó</w:t>
      </w:r>
      <w:r w:rsidR="00CD62E1" w:rsidRPr="00D76B04">
        <w:rPr>
          <w:rFonts w:asciiTheme="minorHAnsi" w:hAnsiTheme="minorHAnsi" w:cstheme="minorHAnsi"/>
          <w:bCs/>
          <w:sz w:val="24"/>
          <w:szCs w:val="24"/>
        </w:rPr>
        <w:t>w</w:t>
      </w:r>
      <w:r w:rsidRPr="00D76B04">
        <w:rPr>
          <w:rFonts w:asciiTheme="minorHAnsi" w:hAnsiTheme="minorHAnsi" w:cstheme="minorHAnsi"/>
          <w:bCs/>
          <w:sz w:val="24"/>
          <w:szCs w:val="24"/>
        </w:rPr>
        <w:t xml:space="preserve"> miasta</w:t>
      </w:r>
      <w:r w:rsidR="00CD62E1" w:rsidRPr="00D76B04">
        <w:rPr>
          <w:rFonts w:asciiTheme="minorHAnsi" w:hAnsiTheme="minorHAnsi" w:cstheme="minorHAnsi"/>
          <w:bCs/>
          <w:sz w:val="24"/>
          <w:szCs w:val="24"/>
        </w:rPr>
        <w:t xml:space="preserve"> o dobrowolne pod</w:t>
      </w:r>
      <w:r w:rsidR="00D67761" w:rsidRPr="00D76B04">
        <w:rPr>
          <w:rFonts w:asciiTheme="minorHAnsi" w:hAnsiTheme="minorHAnsi" w:cstheme="minorHAnsi"/>
          <w:bCs/>
          <w:sz w:val="24"/>
          <w:szCs w:val="24"/>
        </w:rPr>
        <w:t>łą</w:t>
      </w:r>
      <w:r w:rsidR="00CD62E1" w:rsidRPr="00D76B04">
        <w:rPr>
          <w:rFonts w:asciiTheme="minorHAnsi" w:hAnsiTheme="minorHAnsi" w:cstheme="minorHAnsi"/>
          <w:bCs/>
          <w:sz w:val="24"/>
          <w:szCs w:val="24"/>
        </w:rPr>
        <w:t>czanie s</w:t>
      </w:r>
      <w:r w:rsidR="00EE6514" w:rsidRPr="00D76B04">
        <w:rPr>
          <w:rFonts w:asciiTheme="minorHAnsi" w:hAnsiTheme="minorHAnsi" w:cstheme="minorHAnsi"/>
          <w:bCs/>
          <w:sz w:val="24"/>
          <w:szCs w:val="24"/>
        </w:rPr>
        <w:t>woich posesji</w:t>
      </w:r>
      <w:r w:rsidR="00CD62E1" w:rsidRPr="00D76B04">
        <w:rPr>
          <w:rFonts w:asciiTheme="minorHAnsi" w:hAnsiTheme="minorHAnsi" w:cstheme="minorHAnsi"/>
          <w:bCs/>
          <w:sz w:val="24"/>
          <w:szCs w:val="24"/>
        </w:rPr>
        <w:t xml:space="preserve"> do kanalizacji</w:t>
      </w:r>
      <w:r w:rsidR="00D67761" w:rsidRPr="00D76B04">
        <w:rPr>
          <w:rFonts w:asciiTheme="minorHAnsi" w:hAnsiTheme="minorHAnsi" w:cstheme="minorHAnsi"/>
          <w:bCs/>
          <w:sz w:val="24"/>
          <w:szCs w:val="24"/>
        </w:rPr>
        <w:t xml:space="preserve"> ponieważ jest to nieuniknione i</w:t>
      </w:r>
      <w:r w:rsidR="00CD62E1" w:rsidRPr="00D76B04">
        <w:rPr>
          <w:rFonts w:asciiTheme="minorHAnsi" w:hAnsiTheme="minorHAnsi" w:cstheme="minorHAnsi"/>
          <w:bCs/>
          <w:sz w:val="24"/>
          <w:szCs w:val="24"/>
        </w:rPr>
        <w:t xml:space="preserve"> </w:t>
      </w:r>
      <w:r w:rsidR="00EE6514" w:rsidRPr="00D76B04">
        <w:rPr>
          <w:rFonts w:asciiTheme="minorHAnsi" w:hAnsiTheme="minorHAnsi" w:cstheme="minorHAnsi"/>
          <w:bCs/>
          <w:sz w:val="24"/>
          <w:szCs w:val="24"/>
        </w:rPr>
        <w:t>musimy to robić</w:t>
      </w:r>
      <w:r w:rsidR="00D67761" w:rsidRPr="00D76B04">
        <w:rPr>
          <w:rFonts w:asciiTheme="minorHAnsi" w:hAnsiTheme="minorHAnsi" w:cstheme="minorHAnsi"/>
          <w:bCs/>
          <w:sz w:val="24"/>
          <w:szCs w:val="24"/>
        </w:rPr>
        <w:t>.</w:t>
      </w:r>
      <w:r w:rsidR="00EE6514" w:rsidRPr="00D76B04">
        <w:rPr>
          <w:rFonts w:asciiTheme="minorHAnsi" w:hAnsiTheme="minorHAnsi" w:cstheme="minorHAnsi"/>
          <w:bCs/>
          <w:sz w:val="24"/>
          <w:szCs w:val="24"/>
        </w:rPr>
        <w:t xml:space="preserve"> </w:t>
      </w:r>
      <w:r w:rsidR="00D67761" w:rsidRPr="00D76B04">
        <w:rPr>
          <w:rFonts w:asciiTheme="minorHAnsi" w:hAnsiTheme="minorHAnsi" w:cstheme="minorHAnsi"/>
          <w:bCs/>
          <w:sz w:val="24"/>
          <w:szCs w:val="24"/>
        </w:rPr>
        <w:t>J</w:t>
      </w:r>
      <w:r w:rsidR="00EE6514" w:rsidRPr="00D76B04">
        <w:rPr>
          <w:rFonts w:asciiTheme="minorHAnsi" w:hAnsiTheme="minorHAnsi" w:cstheme="minorHAnsi"/>
          <w:bCs/>
          <w:sz w:val="24"/>
          <w:szCs w:val="24"/>
        </w:rPr>
        <w:t xml:space="preserve">ako odpowiedzialny </w:t>
      </w:r>
      <w:r w:rsidR="00D67761" w:rsidRPr="00D76B04">
        <w:rPr>
          <w:rFonts w:asciiTheme="minorHAnsi" w:hAnsiTheme="minorHAnsi" w:cstheme="minorHAnsi"/>
          <w:bCs/>
          <w:sz w:val="24"/>
          <w:szCs w:val="24"/>
        </w:rPr>
        <w:t>B</w:t>
      </w:r>
      <w:r w:rsidR="00EE6514" w:rsidRPr="00D76B04">
        <w:rPr>
          <w:rFonts w:asciiTheme="minorHAnsi" w:hAnsiTheme="minorHAnsi" w:cstheme="minorHAnsi"/>
          <w:bCs/>
          <w:sz w:val="24"/>
          <w:szCs w:val="24"/>
        </w:rPr>
        <w:t xml:space="preserve">urmistrz </w:t>
      </w:r>
      <w:r w:rsidR="00D67761" w:rsidRPr="00D76B04">
        <w:rPr>
          <w:rFonts w:asciiTheme="minorHAnsi" w:hAnsiTheme="minorHAnsi" w:cstheme="minorHAnsi"/>
          <w:bCs/>
          <w:sz w:val="24"/>
          <w:szCs w:val="24"/>
        </w:rPr>
        <w:t xml:space="preserve">również </w:t>
      </w:r>
      <w:r w:rsidR="00826E22" w:rsidRPr="00D76B04">
        <w:rPr>
          <w:rFonts w:asciiTheme="minorHAnsi" w:hAnsiTheme="minorHAnsi" w:cstheme="minorHAnsi"/>
          <w:bCs/>
          <w:sz w:val="24"/>
          <w:szCs w:val="24"/>
        </w:rPr>
        <w:t>podjął decyzję dotyczącą</w:t>
      </w:r>
      <w:r w:rsidR="008B4372" w:rsidRPr="00D76B04">
        <w:rPr>
          <w:rFonts w:asciiTheme="minorHAnsi" w:hAnsiTheme="minorHAnsi" w:cstheme="minorHAnsi"/>
          <w:bCs/>
          <w:sz w:val="24"/>
          <w:szCs w:val="24"/>
        </w:rPr>
        <w:t xml:space="preserve"> </w:t>
      </w:r>
      <w:r w:rsidR="00826E22" w:rsidRPr="00D76B04">
        <w:rPr>
          <w:rFonts w:asciiTheme="minorHAnsi" w:hAnsiTheme="minorHAnsi" w:cstheme="minorHAnsi"/>
          <w:bCs/>
          <w:sz w:val="24"/>
          <w:szCs w:val="24"/>
        </w:rPr>
        <w:t>inwestycji związ</w:t>
      </w:r>
      <w:r w:rsidR="008B4372" w:rsidRPr="00D76B04">
        <w:rPr>
          <w:rFonts w:asciiTheme="minorHAnsi" w:hAnsiTheme="minorHAnsi" w:cstheme="minorHAnsi"/>
          <w:bCs/>
          <w:sz w:val="24"/>
          <w:szCs w:val="24"/>
        </w:rPr>
        <w:t>ane</w:t>
      </w:r>
      <w:r w:rsidR="00826E22" w:rsidRPr="00D76B04">
        <w:rPr>
          <w:rFonts w:asciiTheme="minorHAnsi" w:hAnsiTheme="minorHAnsi" w:cstheme="minorHAnsi"/>
          <w:bCs/>
          <w:sz w:val="24"/>
          <w:szCs w:val="24"/>
        </w:rPr>
        <w:t xml:space="preserve">j </w:t>
      </w:r>
      <w:r w:rsidR="00B35410" w:rsidRPr="00D76B04">
        <w:rPr>
          <w:rFonts w:asciiTheme="minorHAnsi" w:hAnsiTheme="minorHAnsi" w:cstheme="minorHAnsi"/>
          <w:bCs/>
          <w:sz w:val="24"/>
          <w:szCs w:val="24"/>
        </w:rPr>
        <w:t xml:space="preserve">                       </w:t>
      </w:r>
      <w:r w:rsidR="00826E22" w:rsidRPr="00D76B04">
        <w:rPr>
          <w:rFonts w:asciiTheme="minorHAnsi" w:hAnsiTheme="minorHAnsi" w:cstheme="minorHAnsi"/>
          <w:bCs/>
          <w:sz w:val="24"/>
          <w:szCs w:val="24"/>
        </w:rPr>
        <w:t>z budow</w:t>
      </w:r>
      <w:r w:rsidR="00B35410" w:rsidRPr="00D76B04">
        <w:rPr>
          <w:rFonts w:asciiTheme="minorHAnsi" w:hAnsiTheme="minorHAnsi" w:cstheme="minorHAnsi"/>
          <w:bCs/>
          <w:sz w:val="24"/>
          <w:szCs w:val="24"/>
        </w:rPr>
        <w:t>ą</w:t>
      </w:r>
      <w:r w:rsidR="00826E22" w:rsidRPr="00D76B04">
        <w:rPr>
          <w:rFonts w:asciiTheme="minorHAnsi" w:hAnsiTheme="minorHAnsi" w:cstheme="minorHAnsi"/>
          <w:bCs/>
          <w:sz w:val="24"/>
          <w:szCs w:val="24"/>
        </w:rPr>
        <w:t xml:space="preserve"> kanalizacji sanitarnej</w:t>
      </w:r>
      <w:r w:rsidR="00EE6514" w:rsidRPr="00D76B04">
        <w:rPr>
          <w:rFonts w:asciiTheme="minorHAnsi" w:hAnsiTheme="minorHAnsi" w:cstheme="minorHAnsi"/>
          <w:bCs/>
          <w:sz w:val="24"/>
          <w:szCs w:val="24"/>
        </w:rPr>
        <w:t xml:space="preserve">, chociaż wiele innych inwestycji byłoby bardziej </w:t>
      </w:r>
      <w:r w:rsidR="006A6E8B" w:rsidRPr="00D76B04">
        <w:rPr>
          <w:rFonts w:asciiTheme="minorHAnsi" w:hAnsiTheme="minorHAnsi" w:cstheme="minorHAnsi"/>
          <w:bCs/>
          <w:sz w:val="24"/>
          <w:szCs w:val="24"/>
        </w:rPr>
        <w:t>znacz</w:t>
      </w:r>
      <w:r w:rsidR="008B4372" w:rsidRPr="00D76B04">
        <w:rPr>
          <w:rFonts w:asciiTheme="minorHAnsi" w:hAnsiTheme="minorHAnsi" w:cstheme="minorHAnsi"/>
          <w:bCs/>
          <w:sz w:val="24"/>
          <w:szCs w:val="24"/>
        </w:rPr>
        <w:t>ą</w:t>
      </w:r>
      <w:r w:rsidR="006A6E8B" w:rsidRPr="00D76B04">
        <w:rPr>
          <w:rFonts w:asciiTheme="minorHAnsi" w:hAnsiTheme="minorHAnsi" w:cstheme="minorHAnsi"/>
          <w:bCs/>
          <w:sz w:val="24"/>
          <w:szCs w:val="24"/>
        </w:rPr>
        <w:t>ce dla mieszka</w:t>
      </w:r>
      <w:r w:rsidR="008B4372" w:rsidRPr="00D76B04">
        <w:rPr>
          <w:rFonts w:asciiTheme="minorHAnsi" w:hAnsiTheme="minorHAnsi" w:cstheme="minorHAnsi"/>
          <w:bCs/>
          <w:sz w:val="24"/>
          <w:szCs w:val="24"/>
        </w:rPr>
        <w:t>ń</w:t>
      </w:r>
      <w:r w:rsidR="006A6E8B" w:rsidRPr="00D76B04">
        <w:rPr>
          <w:rFonts w:asciiTheme="minorHAnsi" w:hAnsiTheme="minorHAnsi" w:cstheme="minorHAnsi"/>
          <w:bCs/>
          <w:sz w:val="24"/>
          <w:szCs w:val="24"/>
        </w:rPr>
        <w:t>c</w:t>
      </w:r>
      <w:r w:rsidR="008B4372" w:rsidRPr="00D76B04">
        <w:rPr>
          <w:rFonts w:asciiTheme="minorHAnsi" w:hAnsiTheme="minorHAnsi" w:cstheme="minorHAnsi"/>
          <w:bCs/>
          <w:sz w:val="24"/>
          <w:szCs w:val="24"/>
        </w:rPr>
        <w:t>ó</w:t>
      </w:r>
      <w:r w:rsidR="006A6E8B" w:rsidRPr="00D76B04">
        <w:rPr>
          <w:rFonts w:asciiTheme="minorHAnsi" w:hAnsiTheme="minorHAnsi" w:cstheme="minorHAnsi"/>
          <w:bCs/>
          <w:sz w:val="24"/>
          <w:szCs w:val="24"/>
        </w:rPr>
        <w:t>w</w:t>
      </w:r>
      <w:r w:rsidR="008B4372" w:rsidRPr="00D76B04">
        <w:rPr>
          <w:rFonts w:asciiTheme="minorHAnsi" w:hAnsiTheme="minorHAnsi" w:cstheme="minorHAnsi"/>
          <w:bCs/>
          <w:sz w:val="24"/>
          <w:szCs w:val="24"/>
        </w:rPr>
        <w:t>.</w:t>
      </w:r>
      <w:r w:rsidR="006A6E8B" w:rsidRPr="00D76B04">
        <w:rPr>
          <w:rFonts w:asciiTheme="minorHAnsi" w:hAnsiTheme="minorHAnsi" w:cstheme="minorHAnsi"/>
          <w:bCs/>
          <w:sz w:val="24"/>
          <w:szCs w:val="24"/>
        </w:rPr>
        <w:t xml:space="preserve"> </w:t>
      </w:r>
      <w:r w:rsidR="008B4372" w:rsidRPr="00D76B04">
        <w:rPr>
          <w:rFonts w:asciiTheme="minorHAnsi" w:hAnsiTheme="minorHAnsi" w:cstheme="minorHAnsi"/>
          <w:bCs/>
          <w:sz w:val="24"/>
          <w:szCs w:val="24"/>
        </w:rPr>
        <w:t>W</w:t>
      </w:r>
      <w:r w:rsidR="006A6E8B" w:rsidRPr="00D76B04">
        <w:rPr>
          <w:rFonts w:asciiTheme="minorHAnsi" w:hAnsiTheme="minorHAnsi" w:cstheme="minorHAnsi"/>
          <w:bCs/>
          <w:sz w:val="24"/>
          <w:szCs w:val="24"/>
        </w:rPr>
        <w:t>szystk</w:t>
      </w:r>
      <w:r w:rsidR="00F8569B" w:rsidRPr="00D76B04">
        <w:rPr>
          <w:rFonts w:asciiTheme="minorHAnsi" w:hAnsiTheme="minorHAnsi" w:cstheme="minorHAnsi"/>
          <w:bCs/>
          <w:sz w:val="24"/>
          <w:szCs w:val="24"/>
        </w:rPr>
        <w:t>ie inwestycje są ważne</w:t>
      </w:r>
      <w:r w:rsidR="006A6E8B" w:rsidRPr="00D76B04">
        <w:rPr>
          <w:rFonts w:asciiTheme="minorHAnsi" w:hAnsiTheme="minorHAnsi" w:cstheme="minorHAnsi"/>
          <w:bCs/>
          <w:sz w:val="24"/>
          <w:szCs w:val="24"/>
        </w:rPr>
        <w:t xml:space="preserve"> ale </w:t>
      </w:r>
      <w:r w:rsidR="003B7436" w:rsidRPr="00D76B04">
        <w:rPr>
          <w:rFonts w:asciiTheme="minorHAnsi" w:hAnsiTheme="minorHAnsi" w:cstheme="minorHAnsi"/>
          <w:bCs/>
          <w:sz w:val="24"/>
          <w:szCs w:val="24"/>
        </w:rPr>
        <w:t xml:space="preserve">niestety </w:t>
      </w:r>
      <w:r w:rsidR="006A6E8B" w:rsidRPr="00D76B04">
        <w:rPr>
          <w:rFonts w:asciiTheme="minorHAnsi" w:hAnsiTheme="minorHAnsi" w:cstheme="minorHAnsi"/>
          <w:bCs/>
          <w:sz w:val="24"/>
          <w:szCs w:val="24"/>
        </w:rPr>
        <w:t xml:space="preserve">nie tylko te </w:t>
      </w:r>
      <w:r w:rsidR="003B7436" w:rsidRPr="00D76B04">
        <w:rPr>
          <w:rFonts w:asciiTheme="minorHAnsi" w:hAnsiTheme="minorHAnsi" w:cstheme="minorHAnsi"/>
          <w:bCs/>
          <w:sz w:val="24"/>
          <w:szCs w:val="24"/>
        </w:rPr>
        <w:t xml:space="preserve">dające </w:t>
      </w:r>
      <w:r w:rsidR="006A6E8B" w:rsidRPr="00D76B04">
        <w:rPr>
          <w:rFonts w:asciiTheme="minorHAnsi" w:hAnsiTheme="minorHAnsi" w:cstheme="minorHAnsi"/>
          <w:bCs/>
          <w:sz w:val="24"/>
          <w:szCs w:val="24"/>
        </w:rPr>
        <w:t>wizualne  efekty ale i te które s</w:t>
      </w:r>
      <w:r w:rsidR="003B7436" w:rsidRPr="00D76B04">
        <w:rPr>
          <w:rFonts w:asciiTheme="minorHAnsi" w:hAnsiTheme="minorHAnsi" w:cstheme="minorHAnsi"/>
          <w:bCs/>
          <w:sz w:val="24"/>
          <w:szCs w:val="24"/>
        </w:rPr>
        <w:t xml:space="preserve">ą </w:t>
      </w:r>
      <w:r w:rsidR="006A6E8B" w:rsidRPr="00D76B04">
        <w:rPr>
          <w:rFonts w:asciiTheme="minorHAnsi" w:hAnsiTheme="minorHAnsi" w:cstheme="minorHAnsi"/>
          <w:bCs/>
          <w:sz w:val="24"/>
          <w:szCs w:val="24"/>
        </w:rPr>
        <w:t>wykonywane pod ziemi</w:t>
      </w:r>
      <w:r w:rsidR="003B7436" w:rsidRPr="00D76B04">
        <w:rPr>
          <w:rFonts w:asciiTheme="minorHAnsi" w:hAnsiTheme="minorHAnsi" w:cstheme="minorHAnsi"/>
          <w:bCs/>
          <w:sz w:val="24"/>
          <w:szCs w:val="24"/>
        </w:rPr>
        <w:t>ą</w:t>
      </w:r>
      <w:r w:rsidR="006A6E8B" w:rsidRPr="00D76B04">
        <w:rPr>
          <w:rFonts w:asciiTheme="minorHAnsi" w:hAnsiTheme="minorHAnsi" w:cstheme="minorHAnsi"/>
          <w:bCs/>
          <w:sz w:val="24"/>
          <w:szCs w:val="24"/>
        </w:rPr>
        <w:t>.</w:t>
      </w:r>
    </w:p>
    <w:p w14:paraId="0BBD793C" w14:textId="33E19803" w:rsidR="009F3D90" w:rsidRPr="00D76B04" w:rsidRDefault="003B743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Jako </w:t>
      </w:r>
      <w:r w:rsidR="00F92D7B" w:rsidRPr="00D76B04">
        <w:rPr>
          <w:rFonts w:asciiTheme="minorHAnsi" w:hAnsiTheme="minorHAnsi" w:cstheme="minorHAnsi"/>
          <w:bCs/>
          <w:sz w:val="24"/>
          <w:szCs w:val="24"/>
        </w:rPr>
        <w:t xml:space="preserve">Burmistrz z 16 letnim doświadczeniem </w:t>
      </w:r>
      <w:r w:rsidRPr="00D76B04">
        <w:rPr>
          <w:rFonts w:asciiTheme="minorHAnsi" w:hAnsiTheme="minorHAnsi" w:cstheme="minorHAnsi"/>
          <w:bCs/>
          <w:sz w:val="24"/>
          <w:szCs w:val="24"/>
        </w:rPr>
        <w:t>na tym sta</w:t>
      </w:r>
      <w:r w:rsidR="005B44C1" w:rsidRPr="00D76B04">
        <w:rPr>
          <w:rFonts w:asciiTheme="minorHAnsi" w:hAnsiTheme="minorHAnsi" w:cstheme="minorHAnsi"/>
          <w:bCs/>
          <w:sz w:val="24"/>
          <w:szCs w:val="24"/>
        </w:rPr>
        <w:t xml:space="preserve">nowisku </w:t>
      </w:r>
      <w:r w:rsidR="00F92D7B" w:rsidRPr="00D76B04">
        <w:rPr>
          <w:rFonts w:asciiTheme="minorHAnsi" w:hAnsiTheme="minorHAnsi" w:cstheme="minorHAnsi"/>
          <w:bCs/>
          <w:sz w:val="24"/>
          <w:szCs w:val="24"/>
        </w:rPr>
        <w:t>informuje</w:t>
      </w:r>
      <w:r w:rsidR="00B31EF3" w:rsidRPr="00D76B04">
        <w:rPr>
          <w:rFonts w:asciiTheme="minorHAnsi" w:hAnsiTheme="minorHAnsi" w:cstheme="minorHAnsi"/>
          <w:bCs/>
          <w:sz w:val="24"/>
          <w:szCs w:val="24"/>
        </w:rPr>
        <w:t>,</w:t>
      </w:r>
      <w:r w:rsidR="00F92D7B" w:rsidRPr="00D76B04">
        <w:rPr>
          <w:rFonts w:asciiTheme="minorHAnsi" w:hAnsiTheme="minorHAnsi" w:cstheme="minorHAnsi"/>
          <w:bCs/>
          <w:sz w:val="24"/>
          <w:szCs w:val="24"/>
        </w:rPr>
        <w:t xml:space="preserve"> </w:t>
      </w:r>
      <w:r w:rsidR="005B44C1" w:rsidRPr="00D76B04">
        <w:rPr>
          <w:rFonts w:asciiTheme="minorHAnsi" w:hAnsiTheme="minorHAnsi" w:cstheme="minorHAnsi"/>
          <w:bCs/>
          <w:sz w:val="24"/>
          <w:szCs w:val="24"/>
        </w:rPr>
        <w:t>ż</w:t>
      </w:r>
      <w:r w:rsidR="00F92D7B" w:rsidRPr="00D76B04">
        <w:rPr>
          <w:rFonts w:asciiTheme="minorHAnsi" w:hAnsiTheme="minorHAnsi" w:cstheme="minorHAnsi"/>
          <w:bCs/>
          <w:sz w:val="24"/>
          <w:szCs w:val="24"/>
        </w:rPr>
        <w:t>e taki</w:t>
      </w:r>
      <w:r w:rsidR="005B44C1" w:rsidRPr="00D76B04">
        <w:rPr>
          <w:rFonts w:asciiTheme="minorHAnsi" w:hAnsiTheme="minorHAnsi" w:cstheme="minorHAnsi"/>
          <w:bCs/>
          <w:sz w:val="24"/>
          <w:szCs w:val="24"/>
        </w:rPr>
        <w:t xml:space="preserve">ch możliwości </w:t>
      </w:r>
      <w:r w:rsidR="00726A02" w:rsidRPr="00D76B04">
        <w:rPr>
          <w:rFonts w:asciiTheme="minorHAnsi" w:hAnsiTheme="minorHAnsi" w:cstheme="minorHAnsi"/>
          <w:bCs/>
          <w:sz w:val="24"/>
          <w:szCs w:val="24"/>
        </w:rPr>
        <w:t xml:space="preserve">korzystnych dla miasta jeśli chodzi o </w:t>
      </w:r>
      <w:r w:rsidR="00F92D7B" w:rsidRPr="00D76B04">
        <w:rPr>
          <w:rFonts w:asciiTheme="minorHAnsi" w:hAnsiTheme="minorHAnsi" w:cstheme="minorHAnsi"/>
          <w:bCs/>
          <w:sz w:val="24"/>
          <w:szCs w:val="24"/>
        </w:rPr>
        <w:t xml:space="preserve">ubiegania się o </w:t>
      </w:r>
      <w:r w:rsidR="00726A02" w:rsidRPr="00D76B04">
        <w:rPr>
          <w:rFonts w:asciiTheme="minorHAnsi" w:hAnsiTheme="minorHAnsi" w:cstheme="minorHAnsi"/>
          <w:bCs/>
          <w:sz w:val="24"/>
          <w:szCs w:val="24"/>
        </w:rPr>
        <w:t>ś</w:t>
      </w:r>
      <w:r w:rsidR="00F92D7B" w:rsidRPr="00D76B04">
        <w:rPr>
          <w:rFonts w:asciiTheme="minorHAnsi" w:hAnsiTheme="minorHAnsi" w:cstheme="minorHAnsi"/>
          <w:bCs/>
          <w:sz w:val="24"/>
          <w:szCs w:val="24"/>
        </w:rPr>
        <w:t xml:space="preserve">rodki jeszcze nie było. </w:t>
      </w:r>
      <w:r w:rsidR="00B35410" w:rsidRPr="00D76B04">
        <w:rPr>
          <w:rFonts w:asciiTheme="minorHAnsi" w:hAnsiTheme="minorHAnsi" w:cstheme="minorHAnsi"/>
          <w:bCs/>
          <w:sz w:val="24"/>
          <w:szCs w:val="24"/>
        </w:rPr>
        <w:t xml:space="preserve">                              </w:t>
      </w:r>
      <w:r w:rsidR="00726A02" w:rsidRPr="00D76B04">
        <w:rPr>
          <w:rFonts w:asciiTheme="minorHAnsi" w:hAnsiTheme="minorHAnsi" w:cstheme="minorHAnsi"/>
          <w:bCs/>
          <w:sz w:val="24"/>
          <w:szCs w:val="24"/>
        </w:rPr>
        <w:t xml:space="preserve">Ponieważ </w:t>
      </w:r>
      <w:r w:rsidR="00F92D7B" w:rsidRPr="00D76B04">
        <w:rPr>
          <w:rFonts w:asciiTheme="minorHAnsi" w:hAnsiTheme="minorHAnsi" w:cstheme="minorHAnsi"/>
          <w:bCs/>
          <w:sz w:val="24"/>
          <w:szCs w:val="24"/>
        </w:rPr>
        <w:t xml:space="preserve">infrastruktura podziemna </w:t>
      </w:r>
      <w:r w:rsidR="001E3A5B" w:rsidRPr="00D76B04">
        <w:rPr>
          <w:rFonts w:asciiTheme="minorHAnsi" w:hAnsiTheme="minorHAnsi" w:cstheme="minorHAnsi"/>
          <w:bCs/>
          <w:sz w:val="24"/>
          <w:szCs w:val="24"/>
        </w:rPr>
        <w:t xml:space="preserve">jest podstawą do tego </w:t>
      </w:r>
      <w:r w:rsidR="00F92D7B" w:rsidRPr="00D76B04">
        <w:rPr>
          <w:rFonts w:asciiTheme="minorHAnsi" w:hAnsiTheme="minorHAnsi" w:cstheme="minorHAnsi"/>
          <w:bCs/>
          <w:sz w:val="24"/>
          <w:szCs w:val="24"/>
        </w:rPr>
        <w:t>żeby można budowa</w:t>
      </w:r>
      <w:r w:rsidR="001E3A5B" w:rsidRPr="00D76B04">
        <w:rPr>
          <w:rFonts w:asciiTheme="minorHAnsi" w:hAnsiTheme="minorHAnsi" w:cstheme="minorHAnsi"/>
          <w:bCs/>
          <w:sz w:val="24"/>
          <w:szCs w:val="24"/>
        </w:rPr>
        <w:t>ć</w:t>
      </w:r>
      <w:r w:rsidR="00F92D7B" w:rsidRPr="00D76B04">
        <w:rPr>
          <w:rFonts w:asciiTheme="minorHAnsi" w:hAnsiTheme="minorHAnsi" w:cstheme="minorHAnsi"/>
          <w:bCs/>
          <w:sz w:val="24"/>
          <w:szCs w:val="24"/>
        </w:rPr>
        <w:t xml:space="preserve"> </w:t>
      </w:r>
      <w:r w:rsidR="001E3A5B" w:rsidRPr="00D76B04">
        <w:rPr>
          <w:rFonts w:asciiTheme="minorHAnsi" w:hAnsiTheme="minorHAnsi" w:cstheme="minorHAnsi"/>
          <w:bCs/>
          <w:sz w:val="24"/>
          <w:szCs w:val="24"/>
        </w:rPr>
        <w:t>d</w:t>
      </w:r>
      <w:r w:rsidR="00F92D7B" w:rsidRPr="00D76B04">
        <w:rPr>
          <w:rFonts w:asciiTheme="minorHAnsi" w:hAnsiTheme="minorHAnsi" w:cstheme="minorHAnsi"/>
          <w:bCs/>
          <w:sz w:val="24"/>
          <w:szCs w:val="24"/>
        </w:rPr>
        <w:t>rogi</w:t>
      </w:r>
      <w:r w:rsidR="00B31EF3" w:rsidRPr="00D76B04">
        <w:rPr>
          <w:rFonts w:asciiTheme="minorHAnsi" w:hAnsiTheme="minorHAnsi" w:cstheme="minorHAnsi"/>
          <w:bCs/>
          <w:sz w:val="24"/>
          <w:szCs w:val="24"/>
        </w:rPr>
        <w:t>,</w:t>
      </w:r>
      <w:r w:rsidR="00F92D7B" w:rsidRPr="00D76B04">
        <w:rPr>
          <w:rFonts w:asciiTheme="minorHAnsi" w:hAnsiTheme="minorHAnsi" w:cstheme="minorHAnsi"/>
          <w:bCs/>
          <w:sz w:val="24"/>
          <w:szCs w:val="24"/>
        </w:rPr>
        <w:t xml:space="preserve"> poprawia</w:t>
      </w:r>
      <w:r w:rsidR="001E3A5B" w:rsidRPr="00D76B04">
        <w:rPr>
          <w:rFonts w:asciiTheme="minorHAnsi" w:hAnsiTheme="minorHAnsi" w:cstheme="minorHAnsi"/>
          <w:bCs/>
          <w:sz w:val="24"/>
          <w:szCs w:val="24"/>
        </w:rPr>
        <w:t>ć</w:t>
      </w:r>
      <w:r w:rsidR="00F92D7B" w:rsidRPr="00D76B04">
        <w:rPr>
          <w:rFonts w:asciiTheme="minorHAnsi" w:hAnsiTheme="minorHAnsi" w:cstheme="minorHAnsi"/>
          <w:bCs/>
          <w:sz w:val="24"/>
          <w:szCs w:val="24"/>
        </w:rPr>
        <w:t xml:space="preserve"> stan </w:t>
      </w:r>
      <w:r w:rsidR="001E3A5B" w:rsidRPr="00D76B04">
        <w:rPr>
          <w:rFonts w:asciiTheme="minorHAnsi" w:hAnsiTheme="minorHAnsi" w:cstheme="minorHAnsi"/>
          <w:bCs/>
          <w:sz w:val="24"/>
          <w:szCs w:val="24"/>
        </w:rPr>
        <w:t xml:space="preserve">już </w:t>
      </w:r>
      <w:r w:rsidR="00C53561" w:rsidRPr="00D76B04">
        <w:rPr>
          <w:rFonts w:asciiTheme="minorHAnsi" w:hAnsiTheme="minorHAnsi" w:cstheme="minorHAnsi"/>
          <w:bCs/>
          <w:sz w:val="24"/>
          <w:szCs w:val="24"/>
        </w:rPr>
        <w:t>istniejących</w:t>
      </w:r>
      <w:r w:rsidR="001E3A5B" w:rsidRPr="00D76B04">
        <w:rPr>
          <w:rFonts w:asciiTheme="minorHAnsi" w:hAnsiTheme="minorHAnsi" w:cstheme="minorHAnsi"/>
          <w:bCs/>
          <w:sz w:val="24"/>
          <w:szCs w:val="24"/>
        </w:rPr>
        <w:t xml:space="preserve"> dl</w:t>
      </w:r>
      <w:r w:rsidR="00111C35" w:rsidRPr="00D76B04">
        <w:rPr>
          <w:rFonts w:asciiTheme="minorHAnsi" w:hAnsiTheme="minorHAnsi" w:cstheme="minorHAnsi"/>
          <w:bCs/>
          <w:sz w:val="24"/>
          <w:szCs w:val="24"/>
        </w:rPr>
        <w:t>a</w:t>
      </w:r>
      <w:r w:rsidR="001E3A5B" w:rsidRPr="00D76B04">
        <w:rPr>
          <w:rFonts w:asciiTheme="minorHAnsi" w:hAnsiTheme="minorHAnsi" w:cstheme="minorHAnsi"/>
          <w:bCs/>
          <w:sz w:val="24"/>
          <w:szCs w:val="24"/>
        </w:rPr>
        <w:t>tego musimy to robić, a mieszkańcy muszą się podłączać.</w:t>
      </w:r>
      <w:r w:rsidR="00C53561" w:rsidRPr="00D76B04">
        <w:rPr>
          <w:rFonts w:asciiTheme="minorHAnsi" w:hAnsiTheme="minorHAnsi" w:cstheme="minorHAnsi"/>
          <w:bCs/>
          <w:sz w:val="24"/>
          <w:szCs w:val="24"/>
        </w:rPr>
        <w:t xml:space="preserve"> </w:t>
      </w:r>
    </w:p>
    <w:p w14:paraId="159D351E" w14:textId="68B6DC96" w:rsidR="000B19E7"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Ad pkt 2</w:t>
      </w:r>
      <w:r w:rsidR="0092518B" w:rsidRPr="00D76B04">
        <w:rPr>
          <w:rFonts w:asciiTheme="minorHAnsi" w:hAnsiTheme="minorHAnsi" w:cstheme="minorHAnsi"/>
          <w:bCs/>
          <w:color w:val="auto"/>
        </w:rPr>
        <w:t>4</w:t>
      </w:r>
    </w:p>
    <w:p w14:paraId="739966B6" w14:textId="15E95A91" w:rsidR="00705ACB" w:rsidRPr="00D76B04" w:rsidRDefault="000B19E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Interpelacje, wolne wnioski i zapytania.</w:t>
      </w:r>
    </w:p>
    <w:p w14:paraId="7C835C29" w14:textId="344418A9" w:rsidR="005A3BA5" w:rsidRPr="00D76B04" w:rsidRDefault="00705ACB"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Przewodniczący Rady Miasta Lech </w:t>
      </w:r>
      <w:proofErr w:type="spellStart"/>
      <w:r w:rsidRPr="00D76B04">
        <w:rPr>
          <w:rFonts w:asciiTheme="minorHAnsi" w:hAnsiTheme="minorHAnsi" w:cstheme="minorHAnsi"/>
          <w:bCs/>
          <w:sz w:val="24"/>
          <w:szCs w:val="24"/>
        </w:rPr>
        <w:t>Prejs</w:t>
      </w:r>
      <w:proofErr w:type="spellEnd"/>
      <w:r w:rsidRPr="00D76B04">
        <w:rPr>
          <w:rFonts w:asciiTheme="minorHAnsi" w:hAnsiTheme="minorHAnsi" w:cstheme="minorHAnsi"/>
          <w:bCs/>
          <w:sz w:val="24"/>
          <w:szCs w:val="24"/>
        </w:rPr>
        <w:t xml:space="preserve">  przedstawił pisma jakie wpłynęły w okresie </w:t>
      </w:r>
      <w:r w:rsidR="005A3BA5" w:rsidRPr="00D76B04">
        <w:rPr>
          <w:rFonts w:asciiTheme="minorHAnsi" w:hAnsiTheme="minorHAnsi" w:cstheme="minorHAnsi"/>
          <w:bCs/>
          <w:sz w:val="24"/>
          <w:szCs w:val="24"/>
        </w:rPr>
        <w:t>m</w:t>
      </w:r>
      <w:r w:rsidRPr="00D76B04">
        <w:rPr>
          <w:rFonts w:asciiTheme="minorHAnsi" w:hAnsiTheme="minorHAnsi" w:cstheme="minorHAnsi"/>
          <w:bCs/>
          <w:sz w:val="24"/>
          <w:szCs w:val="24"/>
        </w:rPr>
        <w:t>iędzy sesjami:</w:t>
      </w:r>
    </w:p>
    <w:p w14:paraId="2AB79C13" w14:textId="4933CEDA" w:rsidR="005A3BA5" w:rsidRPr="00D76B04" w:rsidRDefault="005A3BA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pismo mieszkanki </w:t>
      </w:r>
      <w:r w:rsidR="00111C35" w:rsidRPr="00D76B04">
        <w:rPr>
          <w:rFonts w:asciiTheme="minorHAnsi" w:hAnsiTheme="minorHAnsi" w:cstheme="minorHAnsi"/>
          <w:bCs/>
          <w:sz w:val="24"/>
          <w:szCs w:val="24"/>
        </w:rPr>
        <w:t>Mł</w:t>
      </w:r>
      <w:r w:rsidR="002947F0" w:rsidRPr="00D76B04">
        <w:rPr>
          <w:rFonts w:asciiTheme="minorHAnsi" w:hAnsiTheme="minorHAnsi" w:cstheme="minorHAnsi"/>
          <w:bCs/>
          <w:sz w:val="24"/>
          <w:szCs w:val="24"/>
        </w:rPr>
        <w:t xml:space="preserve">awy dotyczące </w:t>
      </w:r>
      <w:r w:rsidRPr="00D76B04">
        <w:rPr>
          <w:rFonts w:asciiTheme="minorHAnsi" w:hAnsiTheme="minorHAnsi" w:cstheme="minorHAnsi"/>
          <w:bCs/>
          <w:sz w:val="24"/>
          <w:szCs w:val="24"/>
        </w:rPr>
        <w:t>bram</w:t>
      </w:r>
      <w:r w:rsidR="00111C35" w:rsidRPr="00D76B04">
        <w:rPr>
          <w:rFonts w:asciiTheme="minorHAnsi" w:hAnsiTheme="minorHAnsi" w:cstheme="minorHAnsi"/>
          <w:bCs/>
          <w:sz w:val="24"/>
          <w:szCs w:val="24"/>
        </w:rPr>
        <w:t>y</w:t>
      </w:r>
      <w:r w:rsidR="002947F0" w:rsidRPr="00D76B04">
        <w:rPr>
          <w:rFonts w:asciiTheme="minorHAnsi" w:hAnsiTheme="minorHAnsi" w:cstheme="minorHAnsi"/>
          <w:bCs/>
          <w:sz w:val="24"/>
          <w:szCs w:val="24"/>
        </w:rPr>
        <w:t xml:space="preserve"> miedzy</w:t>
      </w:r>
      <w:r w:rsidRPr="00D76B04">
        <w:rPr>
          <w:rFonts w:asciiTheme="minorHAnsi" w:hAnsiTheme="minorHAnsi" w:cstheme="minorHAnsi"/>
          <w:bCs/>
          <w:sz w:val="24"/>
          <w:szCs w:val="24"/>
        </w:rPr>
        <w:t xml:space="preserve"> MOSIR</w:t>
      </w:r>
      <w:r w:rsidR="002947F0" w:rsidRPr="00D76B04">
        <w:rPr>
          <w:rFonts w:asciiTheme="minorHAnsi" w:hAnsiTheme="minorHAnsi" w:cstheme="minorHAnsi"/>
          <w:bCs/>
          <w:sz w:val="24"/>
          <w:szCs w:val="24"/>
        </w:rPr>
        <w:t xml:space="preserve"> a ogródkami działkowymi</w:t>
      </w:r>
      <w:r w:rsidR="00F05386" w:rsidRPr="00D76B04">
        <w:rPr>
          <w:rFonts w:asciiTheme="minorHAnsi" w:hAnsiTheme="minorHAnsi" w:cstheme="minorHAnsi"/>
          <w:bCs/>
          <w:sz w:val="24"/>
          <w:szCs w:val="24"/>
        </w:rPr>
        <w:t>.</w:t>
      </w:r>
      <w:r w:rsidR="002947F0" w:rsidRPr="00D76B04">
        <w:rPr>
          <w:rFonts w:asciiTheme="minorHAnsi" w:hAnsiTheme="minorHAnsi" w:cstheme="minorHAnsi"/>
          <w:bCs/>
          <w:sz w:val="24"/>
          <w:szCs w:val="24"/>
        </w:rPr>
        <w:t xml:space="preserve"> </w:t>
      </w:r>
      <w:r w:rsidR="00F05386" w:rsidRPr="00D76B04">
        <w:rPr>
          <w:rFonts w:asciiTheme="minorHAnsi" w:hAnsiTheme="minorHAnsi" w:cstheme="minorHAnsi"/>
          <w:bCs/>
          <w:sz w:val="24"/>
          <w:szCs w:val="24"/>
        </w:rPr>
        <w:t>N</w:t>
      </w:r>
      <w:r w:rsidR="00111C35" w:rsidRPr="00D76B04">
        <w:rPr>
          <w:rFonts w:asciiTheme="minorHAnsi" w:hAnsiTheme="minorHAnsi" w:cstheme="minorHAnsi"/>
          <w:bCs/>
          <w:sz w:val="24"/>
          <w:szCs w:val="24"/>
        </w:rPr>
        <w:t xml:space="preserve">admienił, że </w:t>
      </w:r>
      <w:r w:rsidR="002947F0" w:rsidRPr="00D76B04">
        <w:rPr>
          <w:rFonts w:asciiTheme="minorHAnsi" w:hAnsiTheme="minorHAnsi" w:cstheme="minorHAnsi"/>
          <w:bCs/>
          <w:sz w:val="24"/>
          <w:szCs w:val="24"/>
        </w:rPr>
        <w:t xml:space="preserve">był to anonim dotyczący </w:t>
      </w:r>
      <w:r w:rsidR="00111C35" w:rsidRPr="00D76B04">
        <w:rPr>
          <w:rFonts w:asciiTheme="minorHAnsi" w:hAnsiTheme="minorHAnsi" w:cstheme="minorHAnsi"/>
          <w:bCs/>
          <w:sz w:val="24"/>
          <w:szCs w:val="24"/>
        </w:rPr>
        <w:t xml:space="preserve">min. </w:t>
      </w:r>
      <w:r w:rsidR="002947F0" w:rsidRPr="00D76B04">
        <w:rPr>
          <w:rFonts w:asciiTheme="minorHAnsi" w:hAnsiTheme="minorHAnsi" w:cstheme="minorHAnsi"/>
          <w:bCs/>
          <w:sz w:val="24"/>
          <w:szCs w:val="24"/>
        </w:rPr>
        <w:t>nieprawid</w:t>
      </w:r>
      <w:r w:rsidR="006A21CD" w:rsidRPr="00D76B04">
        <w:rPr>
          <w:rFonts w:asciiTheme="minorHAnsi" w:hAnsiTheme="minorHAnsi" w:cstheme="minorHAnsi"/>
          <w:bCs/>
          <w:sz w:val="24"/>
          <w:szCs w:val="24"/>
        </w:rPr>
        <w:t>ł</w:t>
      </w:r>
      <w:r w:rsidR="002947F0" w:rsidRPr="00D76B04">
        <w:rPr>
          <w:rFonts w:asciiTheme="minorHAnsi" w:hAnsiTheme="minorHAnsi" w:cstheme="minorHAnsi"/>
          <w:bCs/>
          <w:sz w:val="24"/>
          <w:szCs w:val="24"/>
        </w:rPr>
        <w:t>owo</w:t>
      </w:r>
      <w:r w:rsidR="006A21CD" w:rsidRPr="00D76B04">
        <w:rPr>
          <w:rFonts w:asciiTheme="minorHAnsi" w:hAnsiTheme="minorHAnsi" w:cstheme="minorHAnsi"/>
          <w:bCs/>
          <w:sz w:val="24"/>
          <w:szCs w:val="24"/>
        </w:rPr>
        <w:t>ś</w:t>
      </w:r>
      <w:r w:rsidR="002947F0" w:rsidRPr="00D76B04">
        <w:rPr>
          <w:rFonts w:asciiTheme="minorHAnsi" w:hAnsiTheme="minorHAnsi" w:cstheme="minorHAnsi"/>
          <w:bCs/>
          <w:sz w:val="24"/>
          <w:szCs w:val="24"/>
        </w:rPr>
        <w:t>ci w pracy MOSiR</w:t>
      </w:r>
      <w:r w:rsidR="006A21CD" w:rsidRPr="00D76B04">
        <w:rPr>
          <w:rFonts w:asciiTheme="minorHAnsi" w:hAnsiTheme="minorHAnsi" w:cstheme="minorHAnsi"/>
          <w:bCs/>
          <w:sz w:val="24"/>
          <w:szCs w:val="24"/>
        </w:rPr>
        <w:t xml:space="preserve"> w Mławie.</w:t>
      </w:r>
    </w:p>
    <w:p w14:paraId="10D739D4" w14:textId="3C64F1F7" w:rsidR="001801B4" w:rsidRPr="00D76B04" w:rsidRDefault="008E1224"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Wpłynęła odpowiedź Dyrektora MOSiR </w:t>
      </w:r>
      <w:r w:rsidR="001801B4" w:rsidRPr="00D76B04">
        <w:rPr>
          <w:rFonts w:asciiTheme="minorHAnsi" w:hAnsiTheme="minorHAnsi" w:cstheme="minorHAnsi"/>
          <w:bCs/>
          <w:sz w:val="24"/>
          <w:szCs w:val="24"/>
        </w:rPr>
        <w:t>na zarzuty zwarte w piśmie wraz z notatką służbową.</w:t>
      </w:r>
    </w:p>
    <w:p w14:paraId="57B2D86F" w14:textId="1EF60016" w:rsidR="00CF4B69" w:rsidRPr="00D76B04" w:rsidRDefault="00F0538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Podkreślił, że </w:t>
      </w:r>
      <w:r w:rsidR="005A3BA5" w:rsidRPr="00D76B04">
        <w:rPr>
          <w:rFonts w:asciiTheme="minorHAnsi" w:hAnsiTheme="minorHAnsi" w:cstheme="minorHAnsi"/>
          <w:bCs/>
          <w:sz w:val="24"/>
          <w:szCs w:val="24"/>
        </w:rPr>
        <w:t>Rada Miasta powołana jest do innych celó</w:t>
      </w:r>
      <w:r w:rsidR="00E537B1" w:rsidRPr="00D76B04">
        <w:rPr>
          <w:rFonts w:asciiTheme="minorHAnsi" w:hAnsiTheme="minorHAnsi" w:cstheme="minorHAnsi"/>
          <w:bCs/>
          <w:sz w:val="24"/>
          <w:szCs w:val="24"/>
        </w:rPr>
        <w:t xml:space="preserve">w i nie chciałby na ten temat </w:t>
      </w:r>
      <w:r w:rsidR="007C5240" w:rsidRPr="00D76B04">
        <w:rPr>
          <w:rFonts w:asciiTheme="minorHAnsi" w:hAnsiTheme="minorHAnsi" w:cstheme="minorHAnsi"/>
          <w:bCs/>
          <w:sz w:val="24"/>
          <w:szCs w:val="24"/>
        </w:rPr>
        <w:t xml:space="preserve">prowadzić </w:t>
      </w:r>
      <w:r w:rsidR="00E537B1" w:rsidRPr="00D76B04">
        <w:rPr>
          <w:rFonts w:asciiTheme="minorHAnsi" w:hAnsiTheme="minorHAnsi" w:cstheme="minorHAnsi"/>
          <w:bCs/>
          <w:sz w:val="24"/>
          <w:szCs w:val="24"/>
        </w:rPr>
        <w:t>dys</w:t>
      </w:r>
      <w:r w:rsidR="00971829" w:rsidRPr="00D76B04">
        <w:rPr>
          <w:rFonts w:asciiTheme="minorHAnsi" w:hAnsiTheme="minorHAnsi" w:cstheme="minorHAnsi"/>
          <w:bCs/>
          <w:sz w:val="24"/>
          <w:szCs w:val="24"/>
        </w:rPr>
        <w:t>kus</w:t>
      </w:r>
      <w:r w:rsidR="007C5240" w:rsidRPr="00D76B04">
        <w:rPr>
          <w:rFonts w:asciiTheme="minorHAnsi" w:hAnsiTheme="minorHAnsi" w:cstheme="minorHAnsi"/>
          <w:bCs/>
          <w:sz w:val="24"/>
          <w:szCs w:val="24"/>
        </w:rPr>
        <w:t>ji</w:t>
      </w:r>
      <w:r w:rsidR="00E537B1" w:rsidRPr="00D76B04">
        <w:rPr>
          <w:rFonts w:asciiTheme="minorHAnsi" w:hAnsiTheme="minorHAnsi" w:cstheme="minorHAnsi"/>
          <w:bCs/>
          <w:sz w:val="24"/>
          <w:szCs w:val="24"/>
        </w:rPr>
        <w:t>.</w:t>
      </w:r>
    </w:p>
    <w:p w14:paraId="19E5976F" w14:textId="57A6396D" w:rsidR="002B7297" w:rsidRPr="00D76B04" w:rsidRDefault="00CF4B6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w:t>
      </w:r>
      <w:r w:rsidR="008E1224" w:rsidRPr="00D76B04">
        <w:rPr>
          <w:rFonts w:asciiTheme="minorHAnsi" w:hAnsiTheme="minorHAnsi" w:cstheme="minorHAnsi"/>
          <w:bCs/>
          <w:sz w:val="24"/>
          <w:szCs w:val="24"/>
        </w:rPr>
        <w:t>pismo Pana Piotra Jankowskiego</w:t>
      </w:r>
      <w:r w:rsidR="00971829" w:rsidRPr="00D76B04">
        <w:rPr>
          <w:rFonts w:asciiTheme="minorHAnsi" w:hAnsiTheme="minorHAnsi" w:cstheme="minorHAnsi"/>
          <w:bCs/>
          <w:sz w:val="24"/>
          <w:szCs w:val="24"/>
        </w:rPr>
        <w:t xml:space="preserve"> byłego Dyrektora MOSiR</w:t>
      </w:r>
      <w:r w:rsidR="008E1224" w:rsidRPr="00D76B04">
        <w:rPr>
          <w:rFonts w:asciiTheme="minorHAnsi" w:hAnsiTheme="minorHAnsi" w:cstheme="minorHAnsi"/>
          <w:bCs/>
          <w:sz w:val="24"/>
          <w:szCs w:val="24"/>
        </w:rPr>
        <w:t xml:space="preserve"> dotyczące nieprawdziwych zarzutów jakie zostały wskazane w piśmie,</w:t>
      </w:r>
    </w:p>
    <w:p w14:paraId="13CFED42" w14:textId="3372D6C6" w:rsidR="00EA4E65" w:rsidRPr="00D76B04" w:rsidRDefault="002B729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pismo </w:t>
      </w:r>
      <w:r w:rsidR="00044B04" w:rsidRPr="00D76B04">
        <w:rPr>
          <w:rFonts w:asciiTheme="minorHAnsi" w:hAnsiTheme="minorHAnsi" w:cstheme="minorHAnsi"/>
          <w:bCs/>
          <w:sz w:val="24"/>
          <w:szCs w:val="24"/>
        </w:rPr>
        <w:t xml:space="preserve">Miejskiego </w:t>
      </w:r>
      <w:r w:rsidRPr="00D76B04">
        <w:rPr>
          <w:rFonts w:asciiTheme="minorHAnsi" w:hAnsiTheme="minorHAnsi" w:cstheme="minorHAnsi"/>
          <w:bCs/>
          <w:sz w:val="24"/>
          <w:szCs w:val="24"/>
        </w:rPr>
        <w:t>Klubu Sportowego „Mławianka</w:t>
      </w:r>
      <w:r w:rsidR="00EA4E65" w:rsidRPr="00D76B04">
        <w:rPr>
          <w:rFonts w:asciiTheme="minorHAnsi" w:hAnsiTheme="minorHAnsi" w:cstheme="minorHAnsi"/>
          <w:bCs/>
          <w:sz w:val="24"/>
          <w:szCs w:val="24"/>
        </w:rPr>
        <w:t xml:space="preserve"> Mława</w:t>
      </w:r>
      <w:r w:rsidRPr="00D76B04">
        <w:rPr>
          <w:rFonts w:asciiTheme="minorHAnsi" w:hAnsiTheme="minorHAnsi" w:cstheme="minorHAnsi"/>
          <w:bCs/>
          <w:sz w:val="24"/>
          <w:szCs w:val="24"/>
        </w:rPr>
        <w:t xml:space="preserve">” </w:t>
      </w:r>
      <w:r w:rsidR="00697BB9" w:rsidRPr="00D76B04">
        <w:rPr>
          <w:rFonts w:asciiTheme="minorHAnsi" w:hAnsiTheme="minorHAnsi" w:cstheme="minorHAnsi"/>
          <w:bCs/>
          <w:sz w:val="24"/>
          <w:szCs w:val="24"/>
        </w:rPr>
        <w:t xml:space="preserve">z prośbą o </w:t>
      </w:r>
      <w:r w:rsidRPr="00D76B04">
        <w:rPr>
          <w:rFonts w:asciiTheme="minorHAnsi" w:hAnsiTheme="minorHAnsi" w:cstheme="minorHAnsi"/>
          <w:bCs/>
          <w:sz w:val="24"/>
          <w:szCs w:val="24"/>
        </w:rPr>
        <w:t>dofinansowania</w:t>
      </w:r>
      <w:r w:rsidR="00697BB9" w:rsidRPr="00D76B04">
        <w:rPr>
          <w:rFonts w:asciiTheme="minorHAnsi" w:hAnsiTheme="minorHAnsi" w:cstheme="minorHAnsi"/>
          <w:bCs/>
          <w:sz w:val="24"/>
          <w:szCs w:val="24"/>
        </w:rPr>
        <w:t xml:space="preserve"> Klubu w związku</w:t>
      </w:r>
      <w:r w:rsidR="00EA4E65" w:rsidRPr="00D76B04">
        <w:rPr>
          <w:rFonts w:asciiTheme="minorHAnsi" w:hAnsiTheme="minorHAnsi" w:cstheme="minorHAnsi"/>
          <w:bCs/>
          <w:sz w:val="24"/>
          <w:szCs w:val="24"/>
        </w:rPr>
        <w:t xml:space="preserve"> z awansem do III Ligi. Prezes przedstawia problemy Klubu i potrze</w:t>
      </w:r>
      <w:r w:rsidR="00905B7B" w:rsidRPr="00D76B04">
        <w:rPr>
          <w:rFonts w:asciiTheme="minorHAnsi" w:hAnsiTheme="minorHAnsi" w:cstheme="minorHAnsi"/>
          <w:bCs/>
          <w:sz w:val="24"/>
          <w:szCs w:val="24"/>
        </w:rPr>
        <w:t>b</w:t>
      </w:r>
      <w:r w:rsidR="00EA4E65" w:rsidRPr="00D76B04">
        <w:rPr>
          <w:rFonts w:asciiTheme="minorHAnsi" w:hAnsiTheme="minorHAnsi" w:cstheme="minorHAnsi"/>
          <w:bCs/>
          <w:sz w:val="24"/>
          <w:szCs w:val="24"/>
        </w:rPr>
        <w:t>y.</w:t>
      </w:r>
    </w:p>
    <w:p w14:paraId="3CA2CE23" w14:textId="5E6E1EA3" w:rsidR="00084160" w:rsidRPr="00D76B04" w:rsidRDefault="0008416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 informacja o ogólnym zebraniu mieszkańców </w:t>
      </w:r>
      <w:r w:rsidR="00905B7B" w:rsidRPr="00D76B04">
        <w:rPr>
          <w:rFonts w:asciiTheme="minorHAnsi" w:hAnsiTheme="minorHAnsi" w:cstheme="minorHAnsi"/>
          <w:bCs/>
          <w:sz w:val="24"/>
          <w:szCs w:val="24"/>
        </w:rPr>
        <w:t>O</w:t>
      </w:r>
      <w:r w:rsidRPr="00D76B04">
        <w:rPr>
          <w:rFonts w:asciiTheme="minorHAnsi" w:hAnsiTheme="minorHAnsi" w:cstheme="minorHAnsi"/>
          <w:bCs/>
          <w:sz w:val="24"/>
          <w:szCs w:val="24"/>
        </w:rPr>
        <w:t>siedla Nr 15 i Nr 8.</w:t>
      </w:r>
    </w:p>
    <w:p w14:paraId="5945339D" w14:textId="77777777" w:rsidR="00F50E7A" w:rsidRPr="00D76B04" w:rsidRDefault="0008416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Mława</w:t>
      </w:r>
      <w:r w:rsidR="00D9037B" w:rsidRPr="00D76B04">
        <w:rPr>
          <w:rFonts w:asciiTheme="minorHAnsi" w:hAnsiTheme="minorHAnsi" w:cstheme="minorHAnsi"/>
          <w:bCs/>
          <w:sz w:val="24"/>
          <w:szCs w:val="24"/>
        </w:rPr>
        <w:t xml:space="preserve"> </w:t>
      </w:r>
    </w:p>
    <w:p w14:paraId="13C9CEB7" w14:textId="1AE481C8" w:rsidR="009E1E4A" w:rsidRPr="00D76B04" w:rsidRDefault="005266A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Na ostatniej sesji były skierowane zapytania </w:t>
      </w:r>
      <w:r w:rsidR="00B17E2D" w:rsidRPr="00D76B04">
        <w:rPr>
          <w:rFonts w:asciiTheme="minorHAnsi" w:hAnsiTheme="minorHAnsi" w:cstheme="minorHAnsi"/>
          <w:bCs/>
          <w:sz w:val="24"/>
          <w:szCs w:val="24"/>
        </w:rPr>
        <w:t xml:space="preserve">do Burmistrza </w:t>
      </w:r>
      <w:r w:rsidRPr="00D76B04">
        <w:rPr>
          <w:rFonts w:asciiTheme="minorHAnsi" w:hAnsiTheme="minorHAnsi" w:cstheme="minorHAnsi"/>
          <w:bCs/>
          <w:sz w:val="24"/>
          <w:szCs w:val="24"/>
        </w:rPr>
        <w:t>dot</w:t>
      </w:r>
      <w:r w:rsidR="00905B7B" w:rsidRPr="00D76B04">
        <w:rPr>
          <w:rFonts w:asciiTheme="minorHAnsi" w:hAnsiTheme="minorHAnsi" w:cstheme="minorHAnsi"/>
          <w:bCs/>
          <w:sz w:val="24"/>
          <w:szCs w:val="24"/>
        </w:rPr>
        <w:t>yczące</w:t>
      </w:r>
      <w:r w:rsidRPr="00D76B04">
        <w:rPr>
          <w:rFonts w:asciiTheme="minorHAnsi" w:hAnsiTheme="minorHAnsi" w:cstheme="minorHAnsi"/>
          <w:bCs/>
          <w:sz w:val="24"/>
          <w:szCs w:val="24"/>
        </w:rPr>
        <w:t xml:space="preserve"> bram</w:t>
      </w:r>
      <w:r w:rsidR="00905B7B"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na terenie </w:t>
      </w:r>
      <w:r w:rsidR="00B17E2D" w:rsidRPr="00D76B04">
        <w:rPr>
          <w:rFonts w:asciiTheme="minorHAnsi" w:hAnsiTheme="minorHAnsi" w:cstheme="minorHAnsi"/>
          <w:bCs/>
          <w:sz w:val="24"/>
          <w:szCs w:val="24"/>
        </w:rPr>
        <w:t xml:space="preserve">MOSiR w związku z pismem jakie wpłynęło do Rady. Poinformował, że </w:t>
      </w:r>
      <w:r w:rsidR="004D5F95" w:rsidRPr="00D76B04">
        <w:rPr>
          <w:rFonts w:asciiTheme="minorHAnsi" w:hAnsiTheme="minorHAnsi" w:cstheme="minorHAnsi"/>
          <w:bCs/>
          <w:sz w:val="24"/>
          <w:szCs w:val="24"/>
        </w:rPr>
        <w:t>j</w:t>
      </w:r>
      <w:r w:rsidRPr="00D76B04">
        <w:rPr>
          <w:rFonts w:asciiTheme="minorHAnsi" w:hAnsiTheme="minorHAnsi" w:cstheme="minorHAnsi"/>
          <w:bCs/>
          <w:sz w:val="24"/>
          <w:szCs w:val="24"/>
        </w:rPr>
        <w:t xml:space="preserve">ako </w:t>
      </w:r>
      <w:r w:rsidR="00B17E2D" w:rsidRPr="00D76B04">
        <w:rPr>
          <w:rFonts w:asciiTheme="minorHAnsi" w:hAnsiTheme="minorHAnsi" w:cstheme="minorHAnsi"/>
          <w:bCs/>
          <w:sz w:val="24"/>
          <w:szCs w:val="24"/>
        </w:rPr>
        <w:t>B</w:t>
      </w:r>
      <w:r w:rsidRPr="00D76B04">
        <w:rPr>
          <w:rFonts w:asciiTheme="minorHAnsi" w:hAnsiTheme="minorHAnsi" w:cstheme="minorHAnsi"/>
          <w:bCs/>
          <w:sz w:val="24"/>
          <w:szCs w:val="24"/>
        </w:rPr>
        <w:t>urmistrz te</w:t>
      </w:r>
      <w:r w:rsidR="004D5F95"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 otrzymał</w:t>
      </w:r>
      <w:r w:rsidR="004D5F95" w:rsidRPr="00D76B04">
        <w:rPr>
          <w:rFonts w:asciiTheme="minorHAnsi" w:hAnsiTheme="minorHAnsi" w:cstheme="minorHAnsi"/>
          <w:bCs/>
          <w:sz w:val="24"/>
          <w:szCs w:val="24"/>
        </w:rPr>
        <w:t xml:space="preserve"> takie pismo i następnie </w:t>
      </w:r>
      <w:r w:rsidRPr="00D76B04">
        <w:rPr>
          <w:rFonts w:asciiTheme="minorHAnsi" w:hAnsiTheme="minorHAnsi" w:cstheme="minorHAnsi"/>
          <w:bCs/>
          <w:sz w:val="24"/>
          <w:szCs w:val="24"/>
        </w:rPr>
        <w:t>wyjaśnienie</w:t>
      </w:r>
      <w:r w:rsidR="004D5F95" w:rsidRPr="00D76B04">
        <w:rPr>
          <w:rFonts w:asciiTheme="minorHAnsi" w:hAnsiTheme="minorHAnsi" w:cstheme="minorHAnsi"/>
          <w:bCs/>
          <w:sz w:val="24"/>
          <w:szCs w:val="24"/>
        </w:rPr>
        <w:t xml:space="preserve"> Dyrektora MOSiR</w:t>
      </w:r>
      <w:r w:rsidR="000977F4" w:rsidRPr="00D76B04">
        <w:rPr>
          <w:rFonts w:asciiTheme="minorHAnsi" w:hAnsiTheme="minorHAnsi" w:cstheme="minorHAnsi"/>
          <w:bCs/>
          <w:sz w:val="24"/>
          <w:szCs w:val="24"/>
        </w:rPr>
        <w:t xml:space="preserve"> w tej sprawie.</w:t>
      </w:r>
      <w:r w:rsidRPr="00D76B04">
        <w:rPr>
          <w:rFonts w:asciiTheme="minorHAnsi" w:hAnsiTheme="minorHAnsi" w:cstheme="minorHAnsi"/>
          <w:bCs/>
          <w:sz w:val="24"/>
          <w:szCs w:val="24"/>
        </w:rPr>
        <w:t xml:space="preserve"> </w:t>
      </w:r>
      <w:r w:rsidR="000977F4" w:rsidRPr="00D76B04">
        <w:rPr>
          <w:rFonts w:asciiTheme="minorHAnsi" w:hAnsiTheme="minorHAnsi" w:cstheme="minorHAnsi"/>
          <w:bCs/>
          <w:sz w:val="24"/>
          <w:szCs w:val="24"/>
        </w:rPr>
        <w:t>P</w:t>
      </w:r>
      <w:r w:rsidRPr="00D76B04">
        <w:rPr>
          <w:rFonts w:asciiTheme="minorHAnsi" w:hAnsiTheme="minorHAnsi" w:cstheme="minorHAnsi"/>
          <w:bCs/>
          <w:sz w:val="24"/>
          <w:szCs w:val="24"/>
        </w:rPr>
        <w:t xml:space="preserve">racownicy potwierdzają </w:t>
      </w:r>
      <w:r w:rsidR="000977F4" w:rsidRPr="00D76B04">
        <w:rPr>
          <w:rFonts w:asciiTheme="minorHAnsi" w:hAnsiTheme="minorHAnsi" w:cstheme="minorHAnsi"/>
          <w:bCs/>
          <w:sz w:val="24"/>
          <w:szCs w:val="24"/>
        </w:rPr>
        <w:t xml:space="preserve">w jakim celu została zamontowana brama oraz </w:t>
      </w:r>
      <w:r w:rsidR="008D330A" w:rsidRPr="00D76B04">
        <w:rPr>
          <w:rFonts w:asciiTheme="minorHAnsi" w:hAnsiTheme="minorHAnsi" w:cstheme="minorHAnsi"/>
          <w:bCs/>
          <w:sz w:val="24"/>
          <w:szCs w:val="24"/>
        </w:rPr>
        <w:t xml:space="preserve">przedstawiają </w:t>
      </w:r>
      <w:r w:rsidR="00A563E8" w:rsidRPr="00D76B04">
        <w:rPr>
          <w:rFonts w:asciiTheme="minorHAnsi" w:hAnsiTheme="minorHAnsi" w:cstheme="minorHAnsi"/>
          <w:bCs/>
          <w:sz w:val="24"/>
          <w:szCs w:val="24"/>
        </w:rPr>
        <w:t>pewne fakt</w:t>
      </w:r>
      <w:r w:rsidR="008D330A" w:rsidRPr="00D76B04">
        <w:rPr>
          <w:rFonts w:asciiTheme="minorHAnsi" w:hAnsiTheme="minorHAnsi" w:cstheme="minorHAnsi"/>
          <w:bCs/>
          <w:sz w:val="24"/>
          <w:szCs w:val="24"/>
        </w:rPr>
        <w:t xml:space="preserve">y związane </w:t>
      </w:r>
      <w:r w:rsidR="005E781F" w:rsidRPr="00D76B04">
        <w:rPr>
          <w:rFonts w:asciiTheme="minorHAnsi" w:hAnsiTheme="minorHAnsi" w:cstheme="minorHAnsi"/>
          <w:bCs/>
          <w:sz w:val="24"/>
          <w:szCs w:val="24"/>
        </w:rPr>
        <w:t xml:space="preserve"> </w:t>
      </w:r>
      <w:r w:rsidR="008D330A" w:rsidRPr="00D76B04">
        <w:rPr>
          <w:rFonts w:asciiTheme="minorHAnsi" w:hAnsiTheme="minorHAnsi" w:cstheme="minorHAnsi"/>
          <w:bCs/>
          <w:sz w:val="24"/>
          <w:szCs w:val="24"/>
        </w:rPr>
        <w:t xml:space="preserve">z </w:t>
      </w:r>
      <w:r w:rsidR="00A563E8" w:rsidRPr="00D76B04">
        <w:rPr>
          <w:rFonts w:asciiTheme="minorHAnsi" w:hAnsiTheme="minorHAnsi" w:cstheme="minorHAnsi"/>
          <w:bCs/>
          <w:sz w:val="24"/>
          <w:szCs w:val="24"/>
        </w:rPr>
        <w:t>wykonywani</w:t>
      </w:r>
      <w:r w:rsidR="008D330A" w:rsidRPr="00D76B04">
        <w:rPr>
          <w:rFonts w:asciiTheme="minorHAnsi" w:hAnsiTheme="minorHAnsi" w:cstheme="minorHAnsi"/>
          <w:bCs/>
          <w:sz w:val="24"/>
          <w:szCs w:val="24"/>
        </w:rPr>
        <w:t>em</w:t>
      </w:r>
      <w:r w:rsidR="00A563E8" w:rsidRPr="00D76B04">
        <w:rPr>
          <w:rFonts w:asciiTheme="minorHAnsi" w:hAnsiTheme="minorHAnsi" w:cstheme="minorHAnsi"/>
          <w:bCs/>
          <w:sz w:val="24"/>
          <w:szCs w:val="24"/>
        </w:rPr>
        <w:t xml:space="preserve"> prac na terenie prywatnej</w:t>
      </w:r>
      <w:r w:rsidR="008D330A" w:rsidRPr="00D76B04">
        <w:rPr>
          <w:rFonts w:asciiTheme="minorHAnsi" w:hAnsiTheme="minorHAnsi" w:cstheme="minorHAnsi"/>
          <w:bCs/>
          <w:sz w:val="24"/>
          <w:szCs w:val="24"/>
        </w:rPr>
        <w:t xml:space="preserve"> działki na którą można</w:t>
      </w:r>
      <w:r w:rsidR="00F57AAD" w:rsidRPr="00D76B04">
        <w:rPr>
          <w:rFonts w:asciiTheme="minorHAnsi" w:hAnsiTheme="minorHAnsi" w:cstheme="minorHAnsi"/>
          <w:bCs/>
          <w:sz w:val="24"/>
          <w:szCs w:val="24"/>
        </w:rPr>
        <w:t xml:space="preserve"> </w:t>
      </w:r>
      <w:r w:rsidR="008D330A" w:rsidRPr="00D76B04">
        <w:rPr>
          <w:rFonts w:asciiTheme="minorHAnsi" w:hAnsiTheme="minorHAnsi" w:cstheme="minorHAnsi"/>
          <w:bCs/>
          <w:sz w:val="24"/>
          <w:szCs w:val="24"/>
        </w:rPr>
        <w:t>było przejść tą bramą</w:t>
      </w:r>
      <w:r w:rsidR="00A563E8" w:rsidRPr="00D76B04">
        <w:rPr>
          <w:rFonts w:asciiTheme="minorHAnsi" w:hAnsiTheme="minorHAnsi" w:cstheme="minorHAnsi"/>
          <w:bCs/>
          <w:sz w:val="24"/>
          <w:szCs w:val="24"/>
        </w:rPr>
        <w:t>. Jako Organ nie wiem co powinien</w:t>
      </w:r>
      <w:r w:rsidR="00F57AAD" w:rsidRPr="00D76B04">
        <w:rPr>
          <w:rFonts w:asciiTheme="minorHAnsi" w:hAnsiTheme="minorHAnsi" w:cstheme="minorHAnsi"/>
          <w:bCs/>
          <w:sz w:val="24"/>
          <w:szCs w:val="24"/>
        </w:rPr>
        <w:t>em</w:t>
      </w:r>
      <w:r w:rsidR="00A563E8" w:rsidRPr="00D76B04">
        <w:rPr>
          <w:rFonts w:asciiTheme="minorHAnsi" w:hAnsiTheme="minorHAnsi" w:cstheme="minorHAnsi"/>
          <w:bCs/>
          <w:sz w:val="24"/>
          <w:szCs w:val="24"/>
        </w:rPr>
        <w:t xml:space="preserve"> w t</w:t>
      </w:r>
      <w:r w:rsidR="00F57AAD" w:rsidRPr="00D76B04">
        <w:rPr>
          <w:rFonts w:asciiTheme="minorHAnsi" w:hAnsiTheme="minorHAnsi" w:cstheme="minorHAnsi"/>
          <w:bCs/>
          <w:sz w:val="24"/>
          <w:szCs w:val="24"/>
        </w:rPr>
        <w:t>a</w:t>
      </w:r>
      <w:r w:rsidR="00A563E8" w:rsidRPr="00D76B04">
        <w:rPr>
          <w:rFonts w:asciiTheme="minorHAnsi" w:hAnsiTheme="minorHAnsi" w:cstheme="minorHAnsi"/>
          <w:bCs/>
          <w:sz w:val="24"/>
          <w:szCs w:val="24"/>
        </w:rPr>
        <w:t>kiej sprawie zrobić, nigdy takiej sytuacji nie było.</w:t>
      </w:r>
      <w:r w:rsidR="00F57AAD" w:rsidRPr="00D76B04">
        <w:rPr>
          <w:rFonts w:asciiTheme="minorHAnsi" w:hAnsiTheme="minorHAnsi" w:cstheme="minorHAnsi"/>
          <w:bCs/>
          <w:sz w:val="24"/>
          <w:szCs w:val="24"/>
        </w:rPr>
        <w:t xml:space="preserve"> Z</w:t>
      </w:r>
      <w:r w:rsidR="00D9037B" w:rsidRPr="00D76B04">
        <w:rPr>
          <w:rFonts w:asciiTheme="minorHAnsi" w:hAnsiTheme="minorHAnsi" w:cstheme="minorHAnsi"/>
          <w:bCs/>
          <w:sz w:val="24"/>
          <w:szCs w:val="24"/>
        </w:rPr>
        <w:t>adał pytanie prawnikowi Urz</w:t>
      </w:r>
      <w:r w:rsidR="00F57AAD" w:rsidRPr="00D76B04">
        <w:rPr>
          <w:rFonts w:asciiTheme="minorHAnsi" w:hAnsiTheme="minorHAnsi" w:cstheme="minorHAnsi"/>
          <w:bCs/>
          <w:sz w:val="24"/>
          <w:szCs w:val="24"/>
        </w:rPr>
        <w:t>ę</w:t>
      </w:r>
      <w:r w:rsidR="00D9037B" w:rsidRPr="00D76B04">
        <w:rPr>
          <w:rFonts w:asciiTheme="minorHAnsi" w:hAnsiTheme="minorHAnsi" w:cstheme="minorHAnsi"/>
          <w:bCs/>
          <w:sz w:val="24"/>
          <w:szCs w:val="24"/>
        </w:rPr>
        <w:t xml:space="preserve">du Miasta </w:t>
      </w:r>
      <w:r w:rsidR="00F57AAD" w:rsidRPr="00D76B04">
        <w:rPr>
          <w:rFonts w:asciiTheme="minorHAnsi" w:hAnsiTheme="minorHAnsi" w:cstheme="minorHAnsi"/>
          <w:bCs/>
          <w:sz w:val="24"/>
          <w:szCs w:val="24"/>
        </w:rPr>
        <w:t xml:space="preserve">jakie </w:t>
      </w:r>
      <w:r w:rsidR="00D9037B" w:rsidRPr="00D76B04">
        <w:rPr>
          <w:rFonts w:asciiTheme="minorHAnsi" w:hAnsiTheme="minorHAnsi" w:cstheme="minorHAnsi"/>
          <w:bCs/>
          <w:sz w:val="24"/>
          <w:szCs w:val="24"/>
        </w:rPr>
        <w:t>możliwości  posiada Burmistrz w sprawie ro</w:t>
      </w:r>
      <w:r w:rsidR="00DB6451" w:rsidRPr="00D76B04">
        <w:rPr>
          <w:rFonts w:asciiTheme="minorHAnsi" w:hAnsiTheme="minorHAnsi" w:cstheme="minorHAnsi"/>
          <w:bCs/>
          <w:sz w:val="24"/>
          <w:szCs w:val="24"/>
        </w:rPr>
        <w:t>z</w:t>
      </w:r>
      <w:r w:rsidR="00D9037B" w:rsidRPr="00D76B04">
        <w:rPr>
          <w:rFonts w:asciiTheme="minorHAnsi" w:hAnsiTheme="minorHAnsi" w:cstheme="minorHAnsi"/>
          <w:bCs/>
          <w:sz w:val="24"/>
          <w:szCs w:val="24"/>
        </w:rPr>
        <w:t>patrywania tego typu pisma i postawionych w ni</w:t>
      </w:r>
      <w:r w:rsidR="00DB6451" w:rsidRPr="00D76B04">
        <w:rPr>
          <w:rFonts w:asciiTheme="minorHAnsi" w:hAnsiTheme="minorHAnsi" w:cstheme="minorHAnsi"/>
          <w:bCs/>
          <w:sz w:val="24"/>
          <w:szCs w:val="24"/>
        </w:rPr>
        <w:t>m</w:t>
      </w:r>
      <w:r w:rsidR="00D9037B" w:rsidRPr="00D76B04">
        <w:rPr>
          <w:rFonts w:asciiTheme="minorHAnsi" w:hAnsiTheme="minorHAnsi" w:cstheme="minorHAnsi"/>
          <w:bCs/>
          <w:sz w:val="24"/>
          <w:szCs w:val="24"/>
        </w:rPr>
        <w:t xml:space="preserve"> zarzutów.</w:t>
      </w:r>
    </w:p>
    <w:p w14:paraId="0A70C6B9" w14:textId="4B538BAE" w:rsidR="005E5079" w:rsidRPr="00D76B04" w:rsidRDefault="009E1E4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Radca Prawny </w:t>
      </w:r>
      <w:r w:rsidR="00DA0DB5" w:rsidRPr="00D76B04">
        <w:rPr>
          <w:rFonts w:asciiTheme="minorHAnsi" w:hAnsiTheme="minorHAnsi" w:cstheme="minorHAnsi"/>
          <w:bCs/>
          <w:sz w:val="24"/>
          <w:szCs w:val="24"/>
        </w:rPr>
        <w:t xml:space="preserve">Łukasz Rudowski </w:t>
      </w:r>
      <w:r w:rsidRPr="00D76B04">
        <w:rPr>
          <w:rFonts w:asciiTheme="minorHAnsi" w:hAnsiTheme="minorHAnsi" w:cstheme="minorHAnsi"/>
          <w:bCs/>
          <w:sz w:val="24"/>
          <w:szCs w:val="24"/>
        </w:rPr>
        <w:t xml:space="preserve">poinformował, </w:t>
      </w:r>
      <w:r w:rsidR="00DA0DB5"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w:t>
      </w:r>
      <w:r w:rsidR="00E61780" w:rsidRPr="00D76B04">
        <w:rPr>
          <w:rFonts w:asciiTheme="minorHAnsi" w:hAnsiTheme="minorHAnsi" w:cstheme="minorHAnsi"/>
          <w:bCs/>
          <w:sz w:val="24"/>
          <w:szCs w:val="24"/>
        </w:rPr>
        <w:t>R</w:t>
      </w:r>
      <w:r w:rsidR="00CF3EFD" w:rsidRPr="00D76B04">
        <w:rPr>
          <w:rFonts w:asciiTheme="minorHAnsi" w:hAnsiTheme="minorHAnsi" w:cstheme="minorHAnsi"/>
          <w:bCs/>
          <w:sz w:val="24"/>
          <w:szCs w:val="24"/>
        </w:rPr>
        <w:t xml:space="preserve">ada Miasta </w:t>
      </w:r>
      <w:r w:rsidRPr="00D76B04">
        <w:rPr>
          <w:rFonts w:asciiTheme="minorHAnsi" w:hAnsiTheme="minorHAnsi" w:cstheme="minorHAnsi"/>
          <w:bCs/>
          <w:sz w:val="24"/>
          <w:szCs w:val="24"/>
        </w:rPr>
        <w:t>nie jest właściw</w:t>
      </w:r>
      <w:r w:rsidR="00CF3EFD"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 </w:t>
      </w:r>
      <w:r w:rsidR="00130A3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do ro</w:t>
      </w:r>
      <w:r w:rsidR="00E40730" w:rsidRPr="00D76B04">
        <w:rPr>
          <w:rFonts w:asciiTheme="minorHAnsi" w:hAnsiTheme="minorHAnsi" w:cstheme="minorHAnsi"/>
          <w:bCs/>
          <w:sz w:val="24"/>
          <w:szCs w:val="24"/>
        </w:rPr>
        <w:t>z</w:t>
      </w:r>
      <w:r w:rsidRPr="00D76B04">
        <w:rPr>
          <w:rFonts w:asciiTheme="minorHAnsi" w:hAnsiTheme="minorHAnsi" w:cstheme="minorHAnsi"/>
          <w:bCs/>
          <w:sz w:val="24"/>
          <w:szCs w:val="24"/>
        </w:rPr>
        <w:t>patrywania tego typu spraw. Osob</w:t>
      </w:r>
      <w:r w:rsidR="00DA0DB5"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kompetentną jest </w:t>
      </w:r>
      <w:r w:rsidR="00CF3EFD" w:rsidRPr="00D76B04">
        <w:rPr>
          <w:rFonts w:asciiTheme="minorHAnsi" w:hAnsiTheme="minorHAnsi" w:cstheme="minorHAnsi"/>
          <w:bCs/>
          <w:sz w:val="24"/>
          <w:szCs w:val="24"/>
        </w:rPr>
        <w:t xml:space="preserve">obecny </w:t>
      </w:r>
      <w:r w:rsidR="00E61780" w:rsidRPr="00D76B04">
        <w:rPr>
          <w:rFonts w:asciiTheme="minorHAnsi" w:hAnsiTheme="minorHAnsi" w:cstheme="minorHAnsi"/>
          <w:bCs/>
          <w:sz w:val="24"/>
          <w:szCs w:val="24"/>
        </w:rPr>
        <w:t>d</w:t>
      </w:r>
      <w:r w:rsidRPr="00D76B04">
        <w:rPr>
          <w:rFonts w:asciiTheme="minorHAnsi" w:hAnsiTheme="minorHAnsi" w:cstheme="minorHAnsi"/>
          <w:bCs/>
          <w:sz w:val="24"/>
          <w:szCs w:val="24"/>
        </w:rPr>
        <w:t xml:space="preserve">yrektor jednostki, który </w:t>
      </w:r>
      <w:r w:rsidR="00DF24FE" w:rsidRPr="00D76B04">
        <w:rPr>
          <w:rFonts w:asciiTheme="minorHAnsi" w:hAnsiTheme="minorHAnsi" w:cstheme="minorHAnsi"/>
          <w:bCs/>
          <w:sz w:val="24"/>
          <w:szCs w:val="24"/>
        </w:rPr>
        <w:t xml:space="preserve">powinien przeprowadzić postępowanie wyjaśniające </w:t>
      </w:r>
      <w:r w:rsidR="00085B49" w:rsidRPr="00D76B04">
        <w:rPr>
          <w:rFonts w:asciiTheme="minorHAnsi" w:hAnsiTheme="minorHAnsi" w:cstheme="minorHAnsi"/>
          <w:bCs/>
          <w:sz w:val="24"/>
          <w:szCs w:val="24"/>
        </w:rPr>
        <w:t>i w oparciu o zebrane informacje dokonać oceny czy istnieje podstawa do złożenia zawiadomienia o możliwości popełnienia przestępstwa</w:t>
      </w:r>
      <w:r w:rsidR="004C2639" w:rsidRPr="00D76B04">
        <w:rPr>
          <w:rFonts w:asciiTheme="minorHAnsi" w:hAnsiTheme="minorHAnsi" w:cstheme="minorHAnsi"/>
          <w:bCs/>
          <w:sz w:val="24"/>
          <w:szCs w:val="24"/>
        </w:rPr>
        <w:t>.</w:t>
      </w:r>
    </w:p>
    <w:p w14:paraId="5D890B71" w14:textId="7765761A" w:rsidR="00A5486A" w:rsidRPr="00D76B04" w:rsidRDefault="00A5486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Marian Wilamowski Radny Rady Miasta</w:t>
      </w:r>
    </w:p>
    <w:p w14:paraId="7AAFAA0B" w14:textId="5F226AA0" w:rsidR="00A5486A" w:rsidRPr="00D76B04" w:rsidRDefault="00A5486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Poruszył temat dotyczący</w:t>
      </w:r>
      <w:r w:rsidR="00C62E3B" w:rsidRPr="00D76B04">
        <w:rPr>
          <w:rFonts w:asciiTheme="minorHAnsi" w:hAnsiTheme="minorHAnsi" w:cstheme="minorHAnsi"/>
          <w:bCs/>
          <w:sz w:val="24"/>
          <w:szCs w:val="24"/>
        </w:rPr>
        <w:t xml:space="preserve"> kanalizacji </w:t>
      </w:r>
      <w:r w:rsidR="00CC2371" w:rsidRPr="00D76B04">
        <w:rPr>
          <w:rFonts w:asciiTheme="minorHAnsi" w:hAnsiTheme="minorHAnsi" w:cstheme="minorHAnsi"/>
          <w:bCs/>
          <w:sz w:val="24"/>
          <w:szCs w:val="24"/>
        </w:rPr>
        <w:t xml:space="preserve">sanitarnej na </w:t>
      </w:r>
      <w:proofErr w:type="spellStart"/>
      <w:r w:rsidR="00DA0DB5" w:rsidRPr="00D76B04">
        <w:rPr>
          <w:rFonts w:asciiTheme="minorHAnsi" w:hAnsiTheme="minorHAnsi" w:cstheme="minorHAnsi"/>
          <w:bCs/>
          <w:sz w:val="24"/>
          <w:szCs w:val="24"/>
        </w:rPr>
        <w:t>Z</w:t>
      </w:r>
      <w:r w:rsidR="00CC2371" w:rsidRPr="00D76B04">
        <w:rPr>
          <w:rFonts w:asciiTheme="minorHAnsi" w:hAnsiTheme="minorHAnsi" w:cstheme="minorHAnsi"/>
          <w:bCs/>
          <w:sz w:val="24"/>
          <w:szCs w:val="24"/>
        </w:rPr>
        <w:t>atorzu</w:t>
      </w:r>
      <w:proofErr w:type="spellEnd"/>
      <w:r w:rsidR="00A54D44" w:rsidRPr="00D76B04">
        <w:rPr>
          <w:rFonts w:asciiTheme="minorHAnsi" w:hAnsiTheme="minorHAnsi" w:cstheme="minorHAnsi"/>
          <w:bCs/>
          <w:sz w:val="24"/>
          <w:szCs w:val="24"/>
        </w:rPr>
        <w:t>.</w:t>
      </w:r>
      <w:r w:rsidR="00CC2371" w:rsidRPr="00D76B04">
        <w:rPr>
          <w:rFonts w:asciiTheme="minorHAnsi" w:hAnsiTheme="minorHAnsi" w:cstheme="minorHAnsi"/>
          <w:bCs/>
          <w:sz w:val="24"/>
          <w:szCs w:val="24"/>
        </w:rPr>
        <w:t xml:space="preserve"> </w:t>
      </w:r>
      <w:r w:rsidR="00A54D44" w:rsidRPr="00D76B04">
        <w:rPr>
          <w:rFonts w:asciiTheme="minorHAnsi" w:hAnsiTheme="minorHAnsi" w:cstheme="minorHAnsi"/>
          <w:bCs/>
          <w:sz w:val="24"/>
          <w:szCs w:val="24"/>
        </w:rPr>
        <w:t>J</w:t>
      </w:r>
      <w:r w:rsidR="00CC2371" w:rsidRPr="00D76B04">
        <w:rPr>
          <w:rFonts w:asciiTheme="minorHAnsi" w:hAnsiTheme="minorHAnsi" w:cstheme="minorHAnsi"/>
          <w:bCs/>
          <w:sz w:val="24"/>
          <w:szCs w:val="24"/>
        </w:rPr>
        <w:t>est to inwestycja  potrzeba cho</w:t>
      </w:r>
      <w:r w:rsidR="00A54D44" w:rsidRPr="00D76B04">
        <w:rPr>
          <w:rFonts w:asciiTheme="minorHAnsi" w:hAnsiTheme="minorHAnsi" w:cstheme="minorHAnsi"/>
          <w:bCs/>
          <w:sz w:val="24"/>
          <w:szCs w:val="24"/>
        </w:rPr>
        <w:t>ciaż</w:t>
      </w:r>
      <w:r w:rsidR="00CC2371" w:rsidRPr="00D76B04">
        <w:rPr>
          <w:rFonts w:asciiTheme="minorHAnsi" w:hAnsiTheme="minorHAnsi" w:cstheme="minorHAnsi"/>
          <w:bCs/>
          <w:sz w:val="24"/>
          <w:szCs w:val="24"/>
        </w:rPr>
        <w:t xml:space="preserve"> nie jest widowiskowym dzie</w:t>
      </w:r>
      <w:r w:rsidR="00A54D44" w:rsidRPr="00D76B04">
        <w:rPr>
          <w:rFonts w:asciiTheme="minorHAnsi" w:hAnsiTheme="minorHAnsi" w:cstheme="minorHAnsi"/>
          <w:bCs/>
          <w:sz w:val="24"/>
          <w:szCs w:val="24"/>
        </w:rPr>
        <w:t>ł</w:t>
      </w:r>
      <w:r w:rsidR="00CC2371" w:rsidRPr="00D76B04">
        <w:rPr>
          <w:rFonts w:asciiTheme="minorHAnsi" w:hAnsiTheme="minorHAnsi" w:cstheme="minorHAnsi"/>
          <w:bCs/>
          <w:sz w:val="24"/>
          <w:szCs w:val="24"/>
        </w:rPr>
        <w:t>em i budzi wiele kontrowersji. Mieszka</w:t>
      </w:r>
      <w:r w:rsidR="00A54D44" w:rsidRPr="00D76B04">
        <w:rPr>
          <w:rFonts w:asciiTheme="minorHAnsi" w:hAnsiTheme="minorHAnsi" w:cstheme="minorHAnsi"/>
          <w:bCs/>
          <w:sz w:val="24"/>
          <w:szCs w:val="24"/>
        </w:rPr>
        <w:t>ń</w:t>
      </w:r>
      <w:r w:rsidR="00CC2371" w:rsidRPr="00D76B04">
        <w:rPr>
          <w:rFonts w:asciiTheme="minorHAnsi" w:hAnsiTheme="minorHAnsi" w:cstheme="minorHAnsi"/>
          <w:bCs/>
          <w:sz w:val="24"/>
          <w:szCs w:val="24"/>
        </w:rPr>
        <w:t>cy jednak znosz</w:t>
      </w:r>
      <w:r w:rsidR="00A54D44" w:rsidRPr="00D76B04">
        <w:rPr>
          <w:rFonts w:asciiTheme="minorHAnsi" w:hAnsiTheme="minorHAnsi" w:cstheme="minorHAnsi"/>
          <w:bCs/>
          <w:sz w:val="24"/>
          <w:szCs w:val="24"/>
        </w:rPr>
        <w:t>ą</w:t>
      </w:r>
      <w:r w:rsidR="00CC2371" w:rsidRPr="00D76B04">
        <w:rPr>
          <w:rFonts w:asciiTheme="minorHAnsi" w:hAnsiTheme="minorHAnsi" w:cstheme="minorHAnsi"/>
          <w:bCs/>
          <w:sz w:val="24"/>
          <w:szCs w:val="24"/>
        </w:rPr>
        <w:t xml:space="preserve"> </w:t>
      </w:r>
      <w:r w:rsidR="00130A3A" w:rsidRPr="00D76B04">
        <w:rPr>
          <w:rFonts w:asciiTheme="minorHAnsi" w:hAnsiTheme="minorHAnsi" w:cstheme="minorHAnsi"/>
          <w:bCs/>
          <w:sz w:val="24"/>
          <w:szCs w:val="24"/>
        </w:rPr>
        <w:t xml:space="preserve">  </w:t>
      </w:r>
      <w:r w:rsidR="00CC2371" w:rsidRPr="00D76B04">
        <w:rPr>
          <w:rFonts w:asciiTheme="minorHAnsi" w:hAnsiTheme="minorHAnsi" w:cstheme="minorHAnsi"/>
          <w:bCs/>
          <w:sz w:val="24"/>
          <w:szCs w:val="24"/>
        </w:rPr>
        <w:t>to cierpliwie maj</w:t>
      </w:r>
      <w:r w:rsidR="00A54D44" w:rsidRPr="00D76B04">
        <w:rPr>
          <w:rFonts w:asciiTheme="minorHAnsi" w:hAnsiTheme="minorHAnsi" w:cstheme="minorHAnsi"/>
          <w:bCs/>
          <w:sz w:val="24"/>
          <w:szCs w:val="24"/>
        </w:rPr>
        <w:t>ą</w:t>
      </w:r>
      <w:r w:rsidR="00CC2371" w:rsidRPr="00D76B04">
        <w:rPr>
          <w:rFonts w:asciiTheme="minorHAnsi" w:hAnsiTheme="minorHAnsi" w:cstheme="minorHAnsi"/>
          <w:bCs/>
          <w:sz w:val="24"/>
          <w:szCs w:val="24"/>
        </w:rPr>
        <w:t xml:space="preserve">c na uwadze to </w:t>
      </w:r>
      <w:r w:rsidR="00A54D44" w:rsidRPr="00D76B04">
        <w:rPr>
          <w:rFonts w:asciiTheme="minorHAnsi" w:hAnsiTheme="minorHAnsi" w:cstheme="minorHAnsi"/>
          <w:bCs/>
          <w:sz w:val="24"/>
          <w:szCs w:val="24"/>
        </w:rPr>
        <w:t>ż</w:t>
      </w:r>
      <w:r w:rsidR="00CC2371" w:rsidRPr="00D76B04">
        <w:rPr>
          <w:rFonts w:asciiTheme="minorHAnsi" w:hAnsiTheme="minorHAnsi" w:cstheme="minorHAnsi"/>
          <w:bCs/>
          <w:sz w:val="24"/>
          <w:szCs w:val="24"/>
        </w:rPr>
        <w:t>e</w:t>
      </w:r>
      <w:r w:rsidR="00F15766" w:rsidRPr="00D76B04">
        <w:rPr>
          <w:rFonts w:asciiTheme="minorHAnsi" w:hAnsiTheme="minorHAnsi" w:cstheme="minorHAnsi"/>
          <w:bCs/>
          <w:sz w:val="24"/>
          <w:szCs w:val="24"/>
        </w:rPr>
        <w:t xml:space="preserve"> fina</w:t>
      </w:r>
      <w:r w:rsidR="00A54D44" w:rsidRPr="00D76B04">
        <w:rPr>
          <w:rFonts w:asciiTheme="minorHAnsi" w:hAnsiTheme="minorHAnsi" w:cstheme="minorHAnsi"/>
          <w:bCs/>
          <w:sz w:val="24"/>
          <w:szCs w:val="24"/>
        </w:rPr>
        <w:t>ł</w:t>
      </w:r>
      <w:r w:rsidR="00F15766" w:rsidRPr="00D76B04">
        <w:rPr>
          <w:rFonts w:asciiTheme="minorHAnsi" w:hAnsiTheme="minorHAnsi" w:cstheme="minorHAnsi"/>
          <w:bCs/>
          <w:sz w:val="24"/>
          <w:szCs w:val="24"/>
        </w:rPr>
        <w:t xml:space="preserve"> będzie dobry.</w:t>
      </w:r>
    </w:p>
    <w:p w14:paraId="676DAA40" w14:textId="39885DE3" w:rsidR="0095672F" w:rsidRPr="00D76B04" w:rsidRDefault="00F1576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Nadmieni</w:t>
      </w:r>
      <w:r w:rsidR="0030437A"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o sprawie dotyczącej starego rowu gdzie p</w:t>
      </w:r>
      <w:r w:rsidR="0030437A" w:rsidRPr="00D76B04">
        <w:rPr>
          <w:rFonts w:asciiTheme="minorHAnsi" w:hAnsiTheme="minorHAnsi" w:cstheme="minorHAnsi"/>
          <w:bCs/>
          <w:sz w:val="24"/>
          <w:szCs w:val="24"/>
        </w:rPr>
        <w:t>ł</w:t>
      </w:r>
      <w:r w:rsidRPr="00D76B04">
        <w:rPr>
          <w:rFonts w:asciiTheme="minorHAnsi" w:hAnsiTheme="minorHAnsi" w:cstheme="minorHAnsi"/>
          <w:bCs/>
          <w:sz w:val="24"/>
          <w:szCs w:val="24"/>
        </w:rPr>
        <w:t>yn</w:t>
      </w:r>
      <w:r w:rsidR="0030437A"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nieczystości. S</w:t>
      </w:r>
      <w:r w:rsidR="0030437A" w:rsidRPr="00D76B04">
        <w:rPr>
          <w:rFonts w:asciiTheme="minorHAnsi" w:hAnsiTheme="minorHAnsi" w:cstheme="minorHAnsi"/>
          <w:bCs/>
          <w:sz w:val="24"/>
          <w:szCs w:val="24"/>
        </w:rPr>
        <w:t>u</w:t>
      </w:r>
      <w:r w:rsidRPr="00D76B04">
        <w:rPr>
          <w:rFonts w:asciiTheme="minorHAnsi" w:hAnsiTheme="minorHAnsi" w:cstheme="minorHAnsi"/>
          <w:bCs/>
          <w:sz w:val="24"/>
          <w:szCs w:val="24"/>
        </w:rPr>
        <w:t>gest</w:t>
      </w:r>
      <w:r w:rsidR="0030437A"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a Komendanta </w:t>
      </w:r>
      <w:r w:rsidR="0030437A" w:rsidRPr="00D76B04">
        <w:rPr>
          <w:rFonts w:asciiTheme="minorHAnsi" w:hAnsiTheme="minorHAnsi" w:cstheme="minorHAnsi"/>
          <w:bCs/>
          <w:sz w:val="24"/>
          <w:szCs w:val="24"/>
        </w:rPr>
        <w:t>S</w:t>
      </w:r>
      <w:r w:rsidRPr="00D76B04">
        <w:rPr>
          <w:rFonts w:asciiTheme="minorHAnsi" w:hAnsiTheme="minorHAnsi" w:cstheme="minorHAnsi"/>
          <w:bCs/>
          <w:sz w:val="24"/>
          <w:szCs w:val="24"/>
        </w:rPr>
        <w:t>tra</w:t>
      </w:r>
      <w:r w:rsidR="0030437A" w:rsidRPr="00D76B04">
        <w:rPr>
          <w:rFonts w:asciiTheme="minorHAnsi" w:hAnsiTheme="minorHAnsi" w:cstheme="minorHAnsi"/>
          <w:bCs/>
          <w:sz w:val="24"/>
          <w:szCs w:val="24"/>
        </w:rPr>
        <w:t>ż</w:t>
      </w:r>
      <w:r w:rsidRPr="00D76B04">
        <w:rPr>
          <w:rFonts w:asciiTheme="minorHAnsi" w:hAnsiTheme="minorHAnsi" w:cstheme="minorHAnsi"/>
          <w:bCs/>
          <w:sz w:val="24"/>
          <w:szCs w:val="24"/>
        </w:rPr>
        <w:t>y</w:t>
      </w:r>
      <w:r w:rsidR="0030437A" w:rsidRPr="00D76B04">
        <w:rPr>
          <w:rFonts w:asciiTheme="minorHAnsi" w:hAnsiTheme="minorHAnsi" w:cstheme="minorHAnsi"/>
          <w:bCs/>
          <w:sz w:val="24"/>
          <w:szCs w:val="24"/>
        </w:rPr>
        <w:t xml:space="preserve"> Miejskiej</w:t>
      </w:r>
      <w:r w:rsidRPr="00D76B04">
        <w:rPr>
          <w:rFonts w:asciiTheme="minorHAnsi" w:hAnsiTheme="minorHAnsi" w:cstheme="minorHAnsi"/>
          <w:bCs/>
          <w:sz w:val="24"/>
          <w:szCs w:val="24"/>
        </w:rPr>
        <w:t xml:space="preserve"> była </w:t>
      </w:r>
      <w:r w:rsidR="005469B0"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w:t>
      </w:r>
      <w:r w:rsidR="005469B0" w:rsidRPr="00D76B04">
        <w:rPr>
          <w:rFonts w:asciiTheme="minorHAnsi" w:hAnsiTheme="minorHAnsi" w:cstheme="minorHAnsi"/>
          <w:bCs/>
          <w:sz w:val="24"/>
          <w:szCs w:val="24"/>
        </w:rPr>
        <w:t>to co płynie rowem</w:t>
      </w:r>
      <w:r w:rsidRPr="00D76B04">
        <w:rPr>
          <w:rFonts w:asciiTheme="minorHAnsi" w:hAnsiTheme="minorHAnsi" w:cstheme="minorHAnsi"/>
          <w:bCs/>
          <w:sz w:val="24"/>
          <w:szCs w:val="24"/>
        </w:rPr>
        <w:t xml:space="preserve"> to </w:t>
      </w:r>
      <w:r w:rsidR="005469B0" w:rsidRPr="00D76B04">
        <w:rPr>
          <w:rFonts w:asciiTheme="minorHAnsi" w:hAnsiTheme="minorHAnsi" w:cstheme="minorHAnsi"/>
          <w:bCs/>
          <w:sz w:val="24"/>
          <w:szCs w:val="24"/>
        </w:rPr>
        <w:t xml:space="preserve">może być woda </w:t>
      </w:r>
      <w:r w:rsidRPr="00D76B04">
        <w:rPr>
          <w:rFonts w:asciiTheme="minorHAnsi" w:hAnsiTheme="minorHAnsi" w:cstheme="minorHAnsi"/>
          <w:bCs/>
          <w:sz w:val="24"/>
          <w:szCs w:val="24"/>
        </w:rPr>
        <w:t>z myjni na ul</w:t>
      </w:r>
      <w:r w:rsidR="005469B0"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Moniuszki</w:t>
      </w:r>
      <w:r w:rsidR="005469B0"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t>
      </w:r>
      <w:r w:rsidR="00604518" w:rsidRPr="00D76B04">
        <w:rPr>
          <w:rFonts w:asciiTheme="minorHAnsi" w:hAnsiTheme="minorHAnsi" w:cstheme="minorHAnsi"/>
          <w:bCs/>
          <w:sz w:val="24"/>
          <w:szCs w:val="24"/>
        </w:rPr>
        <w:t>Przypuszczenia</w:t>
      </w:r>
      <w:r w:rsidRPr="00D76B04">
        <w:rPr>
          <w:rFonts w:asciiTheme="minorHAnsi" w:hAnsiTheme="minorHAnsi" w:cstheme="minorHAnsi"/>
          <w:bCs/>
          <w:sz w:val="24"/>
          <w:szCs w:val="24"/>
        </w:rPr>
        <w:t xml:space="preserve"> te został</w:t>
      </w:r>
      <w:r w:rsidR="00604518"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wyeliminowan</w:t>
      </w:r>
      <w:r w:rsidR="00604518"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 a problem niestety </w:t>
      </w:r>
      <w:r w:rsidR="00604518" w:rsidRPr="00D76B04">
        <w:rPr>
          <w:rFonts w:asciiTheme="minorHAnsi" w:hAnsiTheme="minorHAnsi" w:cstheme="minorHAnsi"/>
          <w:bCs/>
          <w:sz w:val="24"/>
          <w:szCs w:val="24"/>
        </w:rPr>
        <w:t>istnieje nadal</w:t>
      </w:r>
      <w:r w:rsidR="00586C63" w:rsidRPr="00D76B04">
        <w:rPr>
          <w:rFonts w:asciiTheme="minorHAnsi" w:hAnsiTheme="minorHAnsi" w:cstheme="minorHAnsi"/>
          <w:bCs/>
          <w:sz w:val="24"/>
          <w:szCs w:val="24"/>
        </w:rPr>
        <w:t>. C</w:t>
      </w:r>
      <w:r w:rsidRPr="00D76B04">
        <w:rPr>
          <w:rFonts w:asciiTheme="minorHAnsi" w:hAnsiTheme="minorHAnsi" w:cstheme="minorHAnsi"/>
          <w:bCs/>
          <w:sz w:val="24"/>
          <w:szCs w:val="24"/>
        </w:rPr>
        <w:t xml:space="preserve">yklicznie </w:t>
      </w:r>
      <w:r w:rsidR="005E781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w godzinach wieczornych prowadzony jest zrzut</w:t>
      </w:r>
      <w:r w:rsidR="00FA3C6D" w:rsidRPr="00D76B04">
        <w:rPr>
          <w:rFonts w:asciiTheme="minorHAnsi" w:hAnsiTheme="minorHAnsi" w:cstheme="minorHAnsi"/>
          <w:bCs/>
          <w:sz w:val="24"/>
          <w:szCs w:val="24"/>
        </w:rPr>
        <w:t xml:space="preserve"> ś</w:t>
      </w:r>
      <w:r w:rsidRPr="00D76B04">
        <w:rPr>
          <w:rFonts w:asciiTheme="minorHAnsi" w:hAnsiTheme="minorHAnsi" w:cstheme="minorHAnsi"/>
          <w:bCs/>
          <w:sz w:val="24"/>
          <w:szCs w:val="24"/>
        </w:rPr>
        <w:t xml:space="preserve">cieków. Nie wiadomo </w:t>
      </w:r>
      <w:r w:rsidR="00FA3C6D" w:rsidRPr="00D76B04">
        <w:rPr>
          <w:rFonts w:asciiTheme="minorHAnsi" w:hAnsiTheme="minorHAnsi" w:cstheme="minorHAnsi"/>
          <w:bCs/>
          <w:sz w:val="24"/>
          <w:szCs w:val="24"/>
        </w:rPr>
        <w:t>skąd</w:t>
      </w:r>
      <w:r w:rsidRPr="00D76B04">
        <w:rPr>
          <w:rFonts w:asciiTheme="minorHAnsi" w:hAnsiTheme="minorHAnsi" w:cstheme="minorHAnsi"/>
          <w:bCs/>
          <w:sz w:val="24"/>
          <w:szCs w:val="24"/>
        </w:rPr>
        <w:t xml:space="preserve"> to jest ale ca</w:t>
      </w:r>
      <w:r w:rsidR="00FA3C6D" w:rsidRPr="00D76B04">
        <w:rPr>
          <w:rFonts w:asciiTheme="minorHAnsi" w:hAnsiTheme="minorHAnsi" w:cstheme="minorHAnsi"/>
          <w:bCs/>
          <w:sz w:val="24"/>
          <w:szCs w:val="24"/>
        </w:rPr>
        <w:t>ł</w:t>
      </w:r>
      <w:r w:rsidRPr="00D76B04">
        <w:rPr>
          <w:rFonts w:asciiTheme="minorHAnsi" w:hAnsiTheme="minorHAnsi" w:cstheme="minorHAnsi"/>
          <w:bCs/>
          <w:sz w:val="24"/>
          <w:szCs w:val="24"/>
        </w:rPr>
        <w:t>ą szerokością rowu ostatni</w:t>
      </w:r>
      <w:r w:rsidR="0095672F" w:rsidRPr="00D76B04">
        <w:rPr>
          <w:rFonts w:asciiTheme="minorHAnsi" w:hAnsiTheme="minorHAnsi" w:cstheme="minorHAnsi"/>
          <w:bCs/>
          <w:sz w:val="24"/>
          <w:szCs w:val="24"/>
        </w:rPr>
        <w:t>o</w:t>
      </w:r>
      <w:r w:rsidRPr="00D76B04">
        <w:rPr>
          <w:rFonts w:asciiTheme="minorHAnsi" w:hAnsiTheme="minorHAnsi" w:cstheme="minorHAnsi"/>
          <w:bCs/>
          <w:sz w:val="24"/>
          <w:szCs w:val="24"/>
        </w:rPr>
        <w:t xml:space="preserve"> p</w:t>
      </w:r>
      <w:r w:rsidR="0095672F" w:rsidRPr="00D76B04">
        <w:rPr>
          <w:rFonts w:asciiTheme="minorHAnsi" w:hAnsiTheme="minorHAnsi" w:cstheme="minorHAnsi"/>
          <w:bCs/>
          <w:sz w:val="24"/>
          <w:szCs w:val="24"/>
        </w:rPr>
        <w:t>ł</w:t>
      </w:r>
      <w:r w:rsidRPr="00D76B04">
        <w:rPr>
          <w:rFonts w:asciiTheme="minorHAnsi" w:hAnsiTheme="minorHAnsi" w:cstheme="minorHAnsi"/>
          <w:bCs/>
          <w:sz w:val="24"/>
          <w:szCs w:val="24"/>
        </w:rPr>
        <w:t>yn</w:t>
      </w:r>
      <w:r w:rsidR="0095672F" w:rsidRPr="00D76B04">
        <w:rPr>
          <w:rFonts w:asciiTheme="minorHAnsi" w:hAnsiTheme="minorHAnsi" w:cstheme="minorHAnsi"/>
          <w:bCs/>
          <w:sz w:val="24"/>
          <w:szCs w:val="24"/>
        </w:rPr>
        <w:t>ęł</w:t>
      </w:r>
      <w:r w:rsidRPr="00D76B04">
        <w:rPr>
          <w:rFonts w:asciiTheme="minorHAnsi" w:hAnsiTheme="minorHAnsi" w:cstheme="minorHAnsi"/>
          <w:bCs/>
          <w:sz w:val="24"/>
          <w:szCs w:val="24"/>
        </w:rPr>
        <w:t>a brudna ciecz. Zawiadomiłem służby, wszyscy m</w:t>
      </w:r>
      <w:r w:rsidR="0095672F" w:rsidRPr="00D76B04">
        <w:rPr>
          <w:rFonts w:asciiTheme="minorHAnsi" w:hAnsiTheme="minorHAnsi" w:cstheme="minorHAnsi"/>
          <w:bCs/>
          <w:sz w:val="24"/>
          <w:szCs w:val="24"/>
        </w:rPr>
        <w:t>ó</w:t>
      </w:r>
      <w:r w:rsidRPr="00D76B04">
        <w:rPr>
          <w:rFonts w:asciiTheme="minorHAnsi" w:hAnsiTheme="minorHAnsi" w:cstheme="minorHAnsi"/>
          <w:bCs/>
          <w:sz w:val="24"/>
          <w:szCs w:val="24"/>
        </w:rPr>
        <w:t>wią</w:t>
      </w:r>
      <w:r w:rsidR="005E781F"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 </w:t>
      </w:r>
      <w:r w:rsidR="0095672F"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trudno to zlokalizować. </w:t>
      </w:r>
    </w:p>
    <w:p w14:paraId="6563EB12" w14:textId="466162DA" w:rsidR="00C62E3B" w:rsidRPr="00D76B04" w:rsidRDefault="0095672F"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Poinformował, że j</w:t>
      </w:r>
      <w:r w:rsidR="00F15766" w:rsidRPr="00D76B04">
        <w:rPr>
          <w:rFonts w:asciiTheme="minorHAnsi" w:hAnsiTheme="minorHAnsi" w:cstheme="minorHAnsi"/>
          <w:bCs/>
          <w:sz w:val="24"/>
          <w:szCs w:val="24"/>
        </w:rPr>
        <w:t xml:space="preserve">ako </w:t>
      </w:r>
      <w:r w:rsidR="00D2696D" w:rsidRPr="00D76B04">
        <w:rPr>
          <w:rFonts w:asciiTheme="minorHAnsi" w:hAnsiTheme="minorHAnsi" w:cstheme="minorHAnsi"/>
          <w:bCs/>
          <w:sz w:val="24"/>
          <w:szCs w:val="24"/>
        </w:rPr>
        <w:t>P</w:t>
      </w:r>
      <w:r w:rsidR="00F15766" w:rsidRPr="00D76B04">
        <w:rPr>
          <w:rFonts w:asciiTheme="minorHAnsi" w:hAnsiTheme="minorHAnsi" w:cstheme="minorHAnsi"/>
          <w:bCs/>
          <w:sz w:val="24"/>
          <w:szCs w:val="24"/>
        </w:rPr>
        <w:t xml:space="preserve">rzewodniczący resortowej </w:t>
      </w:r>
      <w:r w:rsidR="00D2696D" w:rsidRPr="00D76B04">
        <w:rPr>
          <w:rFonts w:asciiTheme="minorHAnsi" w:hAnsiTheme="minorHAnsi" w:cstheme="minorHAnsi"/>
          <w:bCs/>
          <w:sz w:val="24"/>
          <w:szCs w:val="24"/>
        </w:rPr>
        <w:t>K</w:t>
      </w:r>
      <w:r w:rsidR="00F15766" w:rsidRPr="00D76B04">
        <w:rPr>
          <w:rFonts w:asciiTheme="minorHAnsi" w:hAnsiTheme="minorHAnsi" w:cstheme="minorHAnsi"/>
          <w:bCs/>
          <w:sz w:val="24"/>
          <w:szCs w:val="24"/>
        </w:rPr>
        <w:t>omisji będzie musia</w:t>
      </w:r>
      <w:r w:rsidR="00D2696D" w:rsidRPr="00D76B04">
        <w:rPr>
          <w:rFonts w:asciiTheme="minorHAnsi" w:hAnsiTheme="minorHAnsi" w:cstheme="minorHAnsi"/>
          <w:bCs/>
          <w:sz w:val="24"/>
          <w:szCs w:val="24"/>
        </w:rPr>
        <w:t>ł</w:t>
      </w:r>
      <w:r w:rsidR="00F15766" w:rsidRPr="00D76B04">
        <w:rPr>
          <w:rFonts w:asciiTheme="minorHAnsi" w:hAnsiTheme="minorHAnsi" w:cstheme="minorHAnsi"/>
          <w:bCs/>
          <w:sz w:val="24"/>
          <w:szCs w:val="24"/>
        </w:rPr>
        <w:t xml:space="preserve"> dalej interweniować o zbadanie kto jest sprawcą tych zrzut</w:t>
      </w:r>
      <w:r w:rsidR="00D2696D" w:rsidRPr="00D76B04">
        <w:rPr>
          <w:rFonts w:asciiTheme="minorHAnsi" w:hAnsiTheme="minorHAnsi" w:cstheme="minorHAnsi"/>
          <w:bCs/>
          <w:sz w:val="24"/>
          <w:szCs w:val="24"/>
        </w:rPr>
        <w:t>ó</w:t>
      </w:r>
      <w:r w:rsidR="00F15766" w:rsidRPr="00D76B04">
        <w:rPr>
          <w:rFonts w:asciiTheme="minorHAnsi" w:hAnsiTheme="minorHAnsi" w:cstheme="minorHAnsi"/>
          <w:bCs/>
          <w:sz w:val="24"/>
          <w:szCs w:val="24"/>
        </w:rPr>
        <w:t>w.</w:t>
      </w:r>
      <w:r w:rsidR="004A2204" w:rsidRPr="00D76B04">
        <w:rPr>
          <w:rFonts w:asciiTheme="minorHAnsi" w:hAnsiTheme="minorHAnsi" w:cstheme="minorHAnsi"/>
          <w:bCs/>
          <w:sz w:val="24"/>
          <w:szCs w:val="24"/>
        </w:rPr>
        <w:t xml:space="preserve"> To powinno być wyjaśnione poniewa</w:t>
      </w:r>
      <w:r w:rsidR="00D2696D" w:rsidRPr="00D76B04">
        <w:rPr>
          <w:rFonts w:asciiTheme="minorHAnsi" w:hAnsiTheme="minorHAnsi" w:cstheme="minorHAnsi"/>
          <w:bCs/>
          <w:sz w:val="24"/>
          <w:szCs w:val="24"/>
        </w:rPr>
        <w:t>ż</w:t>
      </w:r>
      <w:r w:rsidR="004A2204" w:rsidRPr="00D76B04">
        <w:rPr>
          <w:rFonts w:asciiTheme="minorHAnsi" w:hAnsiTheme="minorHAnsi" w:cstheme="minorHAnsi"/>
          <w:bCs/>
          <w:sz w:val="24"/>
          <w:szCs w:val="24"/>
        </w:rPr>
        <w:t xml:space="preserve"> zanieczyszczane jest </w:t>
      </w:r>
      <w:r w:rsidR="00D2696D" w:rsidRPr="00D76B04">
        <w:rPr>
          <w:rFonts w:asciiTheme="minorHAnsi" w:hAnsiTheme="minorHAnsi" w:cstheme="minorHAnsi"/>
          <w:bCs/>
          <w:sz w:val="24"/>
          <w:szCs w:val="24"/>
        </w:rPr>
        <w:t>ś</w:t>
      </w:r>
      <w:r w:rsidR="004A2204" w:rsidRPr="00D76B04">
        <w:rPr>
          <w:rFonts w:asciiTheme="minorHAnsi" w:hAnsiTheme="minorHAnsi" w:cstheme="minorHAnsi"/>
          <w:bCs/>
          <w:sz w:val="24"/>
          <w:szCs w:val="24"/>
        </w:rPr>
        <w:t>rodowisko</w:t>
      </w:r>
      <w:r w:rsidR="00D2696D" w:rsidRPr="00D76B04">
        <w:rPr>
          <w:rFonts w:asciiTheme="minorHAnsi" w:hAnsiTheme="minorHAnsi" w:cstheme="minorHAnsi"/>
          <w:bCs/>
          <w:sz w:val="24"/>
          <w:szCs w:val="24"/>
        </w:rPr>
        <w:t>.</w:t>
      </w:r>
      <w:r w:rsidR="004A2204" w:rsidRPr="00D76B04">
        <w:rPr>
          <w:rFonts w:asciiTheme="minorHAnsi" w:hAnsiTheme="minorHAnsi" w:cstheme="minorHAnsi"/>
          <w:bCs/>
          <w:sz w:val="24"/>
          <w:szCs w:val="24"/>
        </w:rPr>
        <w:t xml:space="preserve"> </w:t>
      </w:r>
      <w:r w:rsidR="00EE4BF5" w:rsidRPr="00D76B04">
        <w:rPr>
          <w:rFonts w:asciiTheme="minorHAnsi" w:hAnsiTheme="minorHAnsi" w:cstheme="minorHAnsi"/>
          <w:bCs/>
          <w:sz w:val="24"/>
          <w:szCs w:val="24"/>
        </w:rPr>
        <w:t>P</w:t>
      </w:r>
      <w:r w:rsidR="004A2204" w:rsidRPr="00D76B04">
        <w:rPr>
          <w:rFonts w:asciiTheme="minorHAnsi" w:hAnsiTheme="minorHAnsi" w:cstheme="minorHAnsi"/>
          <w:bCs/>
          <w:sz w:val="24"/>
          <w:szCs w:val="24"/>
        </w:rPr>
        <w:t>rosi o zintensyfikowanie dzia</w:t>
      </w:r>
      <w:r w:rsidR="00EE4BF5" w:rsidRPr="00D76B04">
        <w:rPr>
          <w:rFonts w:asciiTheme="minorHAnsi" w:hAnsiTheme="minorHAnsi" w:cstheme="minorHAnsi"/>
          <w:bCs/>
          <w:sz w:val="24"/>
          <w:szCs w:val="24"/>
        </w:rPr>
        <w:t>ł</w:t>
      </w:r>
      <w:r w:rsidR="004A2204" w:rsidRPr="00D76B04">
        <w:rPr>
          <w:rFonts w:asciiTheme="minorHAnsi" w:hAnsiTheme="minorHAnsi" w:cstheme="minorHAnsi"/>
          <w:bCs/>
          <w:sz w:val="24"/>
          <w:szCs w:val="24"/>
        </w:rPr>
        <w:t>a</w:t>
      </w:r>
      <w:r w:rsidR="00EE4BF5" w:rsidRPr="00D76B04">
        <w:rPr>
          <w:rFonts w:asciiTheme="minorHAnsi" w:hAnsiTheme="minorHAnsi" w:cstheme="minorHAnsi"/>
          <w:bCs/>
          <w:sz w:val="24"/>
          <w:szCs w:val="24"/>
        </w:rPr>
        <w:t>ń</w:t>
      </w:r>
      <w:r w:rsidR="004A2204" w:rsidRPr="00D76B04">
        <w:rPr>
          <w:rFonts w:asciiTheme="minorHAnsi" w:hAnsiTheme="minorHAnsi" w:cstheme="minorHAnsi"/>
          <w:bCs/>
          <w:sz w:val="24"/>
          <w:szCs w:val="24"/>
        </w:rPr>
        <w:t xml:space="preserve"> w celu wy</w:t>
      </w:r>
      <w:r w:rsidR="000A6928" w:rsidRPr="00D76B04">
        <w:rPr>
          <w:rFonts w:asciiTheme="minorHAnsi" w:hAnsiTheme="minorHAnsi" w:cstheme="minorHAnsi"/>
          <w:bCs/>
          <w:sz w:val="24"/>
          <w:szCs w:val="24"/>
        </w:rPr>
        <w:t>k</w:t>
      </w:r>
      <w:r w:rsidR="004A2204" w:rsidRPr="00D76B04">
        <w:rPr>
          <w:rFonts w:asciiTheme="minorHAnsi" w:hAnsiTheme="minorHAnsi" w:cstheme="minorHAnsi"/>
          <w:bCs/>
          <w:sz w:val="24"/>
          <w:szCs w:val="24"/>
        </w:rPr>
        <w:t>r</w:t>
      </w:r>
      <w:r w:rsidR="000A6928" w:rsidRPr="00D76B04">
        <w:rPr>
          <w:rFonts w:asciiTheme="minorHAnsi" w:hAnsiTheme="minorHAnsi" w:cstheme="minorHAnsi"/>
          <w:bCs/>
          <w:sz w:val="24"/>
          <w:szCs w:val="24"/>
        </w:rPr>
        <w:t>y</w:t>
      </w:r>
      <w:r w:rsidR="004A2204" w:rsidRPr="00D76B04">
        <w:rPr>
          <w:rFonts w:asciiTheme="minorHAnsi" w:hAnsiTheme="minorHAnsi" w:cstheme="minorHAnsi"/>
          <w:bCs/>
          <w:sz w:val="24"/>
          <w:szCs w:val="24"/>
        </w:rPr>
        <w:t>cia dlaczego</w:t>
      </w:r>
      <w:r w:rsidR="000A6928" w:rsidRPr="00D76B04">
        <w:rPr>
          <w:rFonts w:asciiTheme="minorHAnsi" w:hAnsiTheme="minorHAnsi" w:cstheme="minorHAnsi"/>
          <w:bCs/>
          <w:sz w:val="24"/>
          <w:szCs w:val="24"/>
        </w:rPr>
        <w:t xml:space="preserve"> tak się dzieje</w:t>
      </w:r>
      <w:r w:rsidR="004A2204" w:rsidRPr="00D76B04">
        <w:rPr>
          <w:rFonts w:asciiTheme="minorHAnsi" w:hAnsiTheme="minorHAnsi" w:cstheme="minorHAnsi"/>
          <w:bCs/>
          <w:sz w:val="24"/>
          <w:szCs w:val="24"/>
        </w:rPr>
        <w:t>.</w:t>
      </w:r>
    </w:p>
    <w:p w14:paraId="7855820A" w14:textId="5A4D45FF" w:rsidR="00C62E3B" w:rsidRPr="00D76B04" w:rsidRDefault="00C62E3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Michał Pol Radny Rady Miasta </w:t>
      </w:r>
    </w:p>
    <w:p w14:paraId="6183346E" w14:textId="02021B6F" w:rsidR="00C62E3B" w:rsidRPr="00D76B04" w:rsidRDefault="000A692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O</w:t>
      </w:r>
      <w:r w:rsidR="006E2D17" w:rsidRPr="00D76B04">
        <w:rPr>
          <w:rFonts w:asciiTheme="minorHAnsi" w:hAnsiTheme="minorHAnsi" w:cstheme="minorHAnsi"/>
          <w:bCs/>
          <w:sz w:val="24"/>
          <w:szCs w:val="24"/>
        </w:rPr>
        <w:t>dni</w:t>
      </w:r>
      <w:r w:rsidRPr="00D76B04">
        <w:rPr>
          <w:rFonts w:asciiTheme="minorHAnsi" w:hAnsiTheme="minorHAnsi" w:cstheme="minorHAnsi"/>
          <w:bCs/>
          <w:sz w:val="24"/>
          <w:szCs w:val="24"/>
        </w:rPr>
        <w:t>ó</w:t>
      </w:r>
      <w:r w:rsidR="006E2D17" w:rsidRPr="00D76B04">
        <w:rPr>
          <w:rFonts w:asciiTheme="minorHAnsi" w:hAnsiTheme="minorHAnsi" w:cstheme="minorHAnsi"/>
          <w:bCs/>
          <w:sz w:val="24"/>
          <w:szCs w:val="24"/>
        </w:rPr>
        <w:t>s</w:t>
      </w:r>
      <w:r w:rsidR="00741BF7" w:rsidRPr="00D76B04">
        <w:rPr>
          <w:rFonts w:asciiTheme="minorHAnsi" w:hAnsiTheme="minorHAnsi" w:cstheme="minorHAnsi"/>
          <w:bCs/>
          <w:sz w:val="24"/>
          <w:szCs w:val="24"/>
        </w:rPr>
        <w:t>ł</w:t>
      </w:r>
      <w:r w:rsidR="006E2D17" w:rsidRPr="00D76B04">
        <w:rPr>
          <w:rFonts w:asciiTheme="minorHAnsi" w:hAnsiTheme="minorHAnsi" w:cstheme="minorHAnsi"/>
          <w:bCs/>
          <w:sz w:val="24"/>
          <w:szCs w:val="24"/>
        </w:rPr>
        <w:t xml:space="preserve"> si</w:t>
      </w:r>
      <w:r w:rsidR="00741BF7" w:rsidRPr="00D76B04">
        <w:rPr>
          <w:rFonts w:asciiTheme="minorHAnsi" w:hAnsiTheme="minorHAnsi" w:cstheme="minorHAnsi"/>
          <w:bCs/>
          <w:sz w:val="24"/>
          <w:szCs w:val="24"/>
        </w:rPr>
        <w:t>ę</w:t>
      </w:r>
      <w:r w:rsidR="006E2D17" w:rsidRPr="00D76B04">
        <w:rPr>
          <w:rFonts w:asciiTheme="minorHAnsi" w:hAnsiTheme="minorHAnsi" w:cstheme="minorHAnsi"/>
          <w:bCs/>
          <w:sz w:val="24"/>
          <w:szCs w:val="24"/>
        </w:rPr>
        <w:t xml:space="preserve"> do pisma </w:t>
      </w:r>
      <w:r w:rsidR="00741BF7" w:rsidRPr="00D76B04">
        <w:rPr>
          <w:rFonts w:asciiTheme="minorHAnsi" w:hAnsiTheme="minorHAnsi" w:cstheme="minorHAnsi"/>
          <w:bCs/>
          <w:sz w:val="24"/>
          <w:szCs w:val="24"/>
        </w:rPr>
        <w:t>P</w:t>
      </w:r>
      <w:r w:rsidR="006E2D17" w:rsidRPr="00D76B04">
        <w:rPr>
          <w:rFonts w:asciiTheme="minorHAnsi" w:hAnsiTheme="minorHAnsi" w:cstheme="minorHAnsi"/>
          <w:bCs/>
          <w:sz w:val="24"/>
          <w:szCs w:val="24"/>
        </w:rPr>
        <w:t xml:space="preserve">rezesa </w:t>
      </w:r>
      <w:r w:rsidR="00741BF7" w:rsidRPr="00D76B04">
        <w:rPr>
          <w:rFonts w:asciiTheme="minorHAnsi" w:hAnsiTheme="minorHAnsi" w:cstheme="minorHAnsi"/>
          <w:bCs/>
          <w:sz w:val="24"/>
          <w:szCs w:val="24"/>
        </w:rPr>
        <w:t>K</w:t>
      </w:r>
      <w:r w:rsidR="006E2D17" w:rsidRPr="00D76B04">
        <w:rPr>
          <w:rFonts w:asciiTheme="minorHAnsi" w:hAnsiTheme="minorHAnsi" w:cstheme="minorHAnsi"/>
          <w:bCs/>
          <w:sz w:val="24"/>
          <w:szCs w:val="24"/>
        </w:rPr>
        <w:t>lubu, po</w:t>
      </w:r>
      <w:r w:rsidR="00741BF7" w:rsidRPr="00D76B04">
        <w:rPr>
          <w:rFonts w:asciiTheme="minorHAnsi" w:hAnsiTheme="minorHAnsi" w:cstheme="minorHAnsi"/>
          <w:bCs/>
          <w:sz w:val="24"/>
          <w:szCs w:val="24"/>
        </w:rPr>
        <w:t>gr</w:t>
      </w:r>
      <w:r w:rsidR="006E2D17" w:rsidRPr="00D76B04">
        <w:rPr>
          <w:rFonts w:asciiTheme="minorHAnsi" w:hAnsiTheme="minorHAnsi" w:cstheme="minorHAnsi"/>
          <w:bCs/>
          <w:sz w:val="24"/>
          <w:szCs w:val="24"/>
        </w:rPr>
        <w:t>atulowa</w:t>
      </w:r>
      <w:r w:rsidR="00741BF7" w:rsidRPr="00D76B04">
        <w:rPr>
          <w:rFonts w:asciiTheme="minorHAnsi" w:hAnsiTheme="minorHAnsi" w:cstheme="minorHAnsi"/>
          <w:bCs/>
          <w:sz w:val="24"/>
          <w:szCs w:val="24"/>
        </w:rPr>
        <w:t>ł</w:t>
      </w:r>
      <w:r w:rsidR="006E2D17" w:rsidRPr="00D76B04">
        <w:rPr>
          <w:rFonts w:asciiTheme="minorHAnsi" w:hAnsiTheme="minorHAnsi" w:cstheme="minorHAnsi"/>
          <w:bCs/>
          <w:sz w:val="24"/>
          <w:szCs w:val="24"/>
        </w:rPr>
        <w:t xml:space="preserve"> wszystkim </w:t>
      </w:r>
      <w:r w:rsidR="00017C91" w:rsidRPr="00D76B04">
        <w:rPr>
          <w:rFonts w:asciiTheme="minorHAnsi" w:hAnsiTheme="minorHAnsi" w:cstheme="minorHAnsi"/>
          <w:bCs/>
          <w:sz w:val="24"/>
          <w:szCs w:val="24"/>
        </w:rPr>
        <w:t xml:space="preserve">III Ligi i </w:t>
      </w:r>
      <w:r w:rsidR="006E2D17" w:rsidRPr="00D76B04">
        <w:rPr>
          <w:rFonts w:asciiTheme="minorHAnsi" w:hAnsiTheme="minorHAnsi" w:cstheme="minorHAnsi"/>
          <w:bCs/>
          <w:sz w:val="24"/>
          <w:szCs w:val="24"/>
        </w:rPr>
        <w:t>sukces</w:t>
      </w:r>
      <w:r w:rsidR="00741BF7" w:rsidRPr="00D76B04">
        <w:rPr>
          <w:rFonts w:asciiTheme="minorHAnsi" w:hAnsiTheme="minorHAnsi" w:cstheme="minorHAnsi"/>
          <w:bCs/>
          <w:sz w:val="24"/>
          <w:szCs w:val="24"/>
        </w:rPr>
        <w:t>u</w:t>
      </w:r>
      <w:r w:rsidR="006E2D17" w:rsidRPr="00D76B04">
        <w:rPr>
          <w:rFonts w:asciiTheme="minorHAnsi" w:hAnsiTheme="minorHAnsi" w:cstheme="minorHAnsi"/>
          <w:bCs/>
          <w:sz w:val="24"/>
          <w:szCs w:val="24"/>
        </w:rPr>
        <w:t xml:space="preserve"> dla </w:t>
      </w:r>
      <w:r w:rsidR="00741BF7" w:rsidRPr="00D76B04">
        <w:rPr>
          <w:rFonts w:asciiTheme="minorHAnsi" w:hAnsiTheme="minorHAnsi" w:cstheme="minorHAnsi"/>
          <w:bCs/>
          <w:sz w:val="24"/>
          <w:szCs w:val="24"/>
        </w:rPr>
        <w:t>M</w:t>
      </w:r>
      <w:r w:rsidR="006E2D17" w:rsidRPr="00D76B04">
        <w:rPr>
          <w:rFonts w:asciiTheme="minorHAnsi" w:hAnsiTheme="minorHAnsi" w:cstheme="minorHAnsi"/>
          <w:bCs/>
          <w:sz w:val="24"/>
          <w:szCs w:val="24"/>
        </w:rPr>
        <w:t>lawy</w:t>
      </w:r>
      <w:r w:rsidR="00017C91" w:rsidRPr="00D76B04">
        <w:rPr>
          <w:rFonts w:asciiTheme="minorHAnsi" w:hAnsiTheme="minorHAnsi" w:cstheme="minorHAnsi"/>
          <w:bCs/>
          <w:sz w:val="24"/>
          <w:szCs w:val="24"/>
        </w:rPr>
        <w:t>.</w:t>
      </w:r>
      <w:r w:rsidR="006E2D17" w:rsidRPr="00D76B04">
        <w:rPr>
          <w:rFonts w:asciiTheme="minorHAnsi" w:hAnsiTheme="minorHAnsi" w:cstheme="minorHAnsi"/>
          <w:bCs/>
          <w:sz w:val="24"/>
          <w:szCs w:val="24"/>
        </w:rPr>
        <w:t xml:space="preserve"> Jest</w:t>
      </w:r>
      <w:r w:rsidR="007814FD" w:rsidRPr="00D76B04">
        <w:rPr>
          <w:rFonts w:asciiTheme="minorHAnsi" w:hAnsiTheme="minorHAnsi" w:cstheme="minorHAnsi"/>
          <w:bCs/>
          <w:sz w:val="24"/>
          <w:szCs w:val="24"/>
        </w:rPr>
        <w:t xml:space="preserve"> </w:t>
      </w:r>
      <w:r w:rsidR="006E2D17" w:rsidRPr="00D76B04">
        <w:rPr>
          <w:rFonts w:asciiTheme="minorHAnsi" w:hAnsiTheme="minorHAnsi" w:cstheme="minorHAnsi"/>
          <w:bCs/>
          <w:sz w:val="24"/>
          <w:szCs w:val="24"/>
        </w:rPr>
        <w:t>to wielka promocja dla miasta</w:t>
      </w:r>
      <w:r w:rsidR="00017C91" w:rsidRPr="00D76B04">
        <w:rPr>
          <w:rFonts w:asciiTheme="minorHAnsi" w:hAnsiTheme="minorHAnsi" w:cstheme="minorHAnsi"/>
          <w:bCs/>
          <w:sz w:val="24"/>
          <w:szCs w:val="24"/>
        </w:rPr>
        <w:t xml:space="preserve"> i </w:t>
      </w:r>
      <w:r w:rsidR="007814FD" w:rsidRPr="00D76B04">
        <w:rPr>
          <w:rFonts w:asciiTheme="minorHAnsi" w:hAnsiTheme="minorHAnsi" w:cstheme="minorHAnsi"/>
          <w:bCs/>
          <w:sz w:val="24"/>
          <w:szCs w:val="24"/>
        </w:rPr>
        <w:t>u</w:t>
      </w:r>
      <w:r w:rsidR="00C62E3B" w:rsidRPr="00D76B04">
        <w:rPr>
          <w:rFonts w:asciiTheme="minorHAnsi" w:hAnsiTheme="minorHAnsi" w:cstheme="minorHAnsi"/>
          <w:bCs/>
          <w:sz w:val="24"/>
          <w:szCs w:val="24"/>
        </w:rPr>
        <w:t>waża, że należy wesprzeć finansowo Klu</w:t>
      </w:r>
      <w:r w:rsidR="00982717" w:rsidRPr="00D76B04">
        <w:rPr>
          <w:rFonts w:asciiTheme="minorHAnsi" w:hAnsiTheme="minorHAnsi" w:cstheme="minorHAnsi"/>
          <w:bCs/>
          <w:sz w:val="24"/>
          <w:szCs w:val="24"/>
        </w:rPr>
        <w:t>b. Zapytał, czy</w:t>
      </w:r>
      <w:r w:rsidR="00716370" w:rsidRPr="00D76B04">
        <w:rPr>
          <w:rFonts w:asciiTheme="minorHAnsi" w:hAnsiTheme="minorHAnsi" w:cstheme="minorHAnsi"/>
          <w:bCs/>
          <w:sz w:val="24"/>
          <w:szCs w:val="24"/>
        </w:rPr>
        <w:t xml:space="preserve"> we wni</w:t>
      </w:r>
      <w:r w:rsidR="00982717" w:rsidRPr="00D76B04">
        <w:rPr>
          <w:rFonts w:asciiTheme="minorHAnsi" w:hAnsiTheme="minorHAnsi" w:cstheme="minorHAnsi"/>
          <w:bCs/>
          <w:sz w:val="24"/>
          <w:szCs w:val="24"/>
        </w:rPr>
        <w:t>os</w:t>
      </w:r>
      <w:r w:rsidR="00716370" w:rsidRPr="00D76B04">
        <w:rPr>
          <w:rFonts w:asciiTheme="minorHAnsi" w:hAnsiTheme="minorHAnsi" w:cstheme="minorHAnsi"/>
          <w:bCs/>
          <w:sz w:val="24"/>
          <w:szCs w:val="24"/>
        </w:rPr>
        <w:t>k</w:t>
      </w:r>
      <w:r w:rsidR="00982717" w:rsidRPr="00D76B04">
        <w:rPr>
          <w:rFonts w:asciiTheme="minorHAnsi" w:hAnsiTheme="minorHAnsi" w:cstheme="minorHAnsi"/>
          <w:bCs/>
          <w:sz w:val="24"/>
          <w:szCs w:val="24"/>
        </w:rPr>
        <w:t>u</w:t>
      </w:r>
      <w:r w:rsidR="00716370" w:rsidRPr="00D76B04">
        <w:rPr>
          <w:rFonts w:asciiTheme="minorHAnsi" w:hAnsiTheme="minorHAnsi" w:cstheme="minorHAnsi"/>
          <w:bCs/>
          <w:sz w:val="24"/>
          <w:szCs w:val="24"/>
        </w:rPr>
        <w:t xml:space="preserve"> jest podana kwota, czy tylko pro</w:t>
      </w:r>
      <w:r w:rsidR="00982717" w:rsidRPr="00D76B04">
        <w:rPr>
          <w:rFonts w:asciiTheme="minorHAnsi" w:hAnsiTheme="minorHAnsi" w:cstheme="minorHAnsi"/>
          <w:bCs/>
          <w:sz w:val="24"/>
          <w:szCs w:val="24"/>
        </w:rPr>
        <w:t>ś</w:t>
      </w:r>
      <w:r w:rsidR="00716370" w:rsidRPr="00D76B04">
        <w:rPr>
          <w:rFonts w:asciiTheme="minorHAnsi" w:hAnsiTheme="minorHAnsi" w:cstheme="minorHAnsi"/>
          <w:bCs/>
          <w:sz w:val="24"/>
          <w:szCs w:val="24"/>
        </w:rPr>
        <w:t>ba</w:t>
      </w:r>
      <w:r w:rsidR="00982717" w:rsidRPr="00D76B04">
        <w:rPr>
          <w:rFonts w:asciiTheme="minorHAnsi" w:hAnsiTheme="minorHAnsi" w:cstheme="minorHAnsi"/>
          <w:bCs/>
          <w:sz w:val="24"/>
          <w:szCs w:val="24"/>
        </w:rPr>
        <w:t xml:space="preserve"> o pomoc finansową</w:t>
      </w:r>
      <w:r w:rsidR="00716370" w:rsidRPr="00D76B04">
        <w:rPr>
          <w:rFonts w:asciiTheme="minorHAnsi" w:hAnsiTheme="minorHAnsi" w:cstheme="minorHAnsi"/>
          <w:bCs/>
          <w:sz w:val="24"/>
          <w:szCs w:val="24"/>
        </w:rPr>
        <w:t>.</w:t>
      </w:r>
      <w:r w:rsidR="00837107" w:rsidRPr="00D76B04">
        <w:rPr>
          <w:rFonts w:asciiTheme="minorHAnsi" w:hAnsiTheme="minorHAnsi" w:cstheme="minorHAnsi"/>
          <w:bCs/>
          <w:sz w:val="24"/>
          <w:szCs w:val="24"/>
        </w:rPr>
        <w:t xml:space="preserve"> </w:t>
      </w:r>
      <w:r w:rsidR="00716370" w:rsidRPr="00D76B04">
        <w:rPr>
          <w:rFonts w:asciiTheme="minorHAnsi" w:hAnsiTheme="minorHAnsi" w:cstheme="minorHAnsi"/>
          <w:bCs/>
          <w:sz w:val="24"/>
          <w:szCs w:val="24"/>
        </w:rPr>
        <w:t xml:space="preserve">Prosi o analizę finansowa i wsparcie </w:t>
      </w:r>
      <w:r w:rsidR="00837107" w:rsidRPr="00D76B04">
        <w:rPr>
          <w:rFonts w:asciiTheme="minorHAnsi" w:hAnsiTheme="minorHAnsi" w:cstheme="minorHAnsi"/>
          <w:bCs/>
          <w:sz w:val="24"/>
          <w:szCs w:val="24"/>
        </w:rPr>
        <w:t>K</w:t>
      </w:r>
      <w:r w:rsidR="00716370" w:rsidRPr="00D76B04">
        <w:rPr>
          <w:rFonts w:asciiTheme="minorHAnsi" w:hAnsiTheme="minorHAnsi" w:cstheme="minorHAnsi"/>
          <w:bCs/>
          <w:sz w:val="24"/>
          <w:szCs w:val="24"/>
        </w:rPr>
        <w:t>lubu.</w:t>
      </w:r>
    </w:p>
    <w:p w14:paraId="5F3CD8CA" w14:textId="51780902" w:rsidR="0096716B" w:rsidRPr="00D76B04" w:rsidRDefault="007814F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Poprosi</w:t>
      </w:r>
      <w:r w:rsidR="00837107" w:rsidRPr="00D76B04">
        <w:rPr>
          <w:rFonts w:asciiTheme="minorHAnsi" w:hAnsiTheme="minorHAnsi" w:cstheme="minorHAnsi"/>
          <w:bCs/>
          <w:sz w:val="24"/>
          <w:szCs w:val="24"/>
        </w:rPr>
        <w:t>ł również</w:t>
      </w:r>
      <w:r w:rsidRPr="00D76B04">
        <w:rPr>
          <w:rFonts w:asciiTheme="minorHAnsi" w:hAnsiTheme="minorHAnsi" w:cstheme="minorHAnsi"/>
          <w:bCs/>
          <w:sz w:val="24"/>
          <w:szCs w:val="24"/>
        </w:rPr>
        <w:t xml:space="preserve"> o informacj</w:t>
      </w:r>
      <w:r w:rsidR="00837107"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ilu dzieci jest </w:t>
      </w:r>
      <w:r w:rsidR="00837107" w:rsidRPr="00D76B04">
        <w:rPr>
          <w:rFonts w:asciiTheme="minorHAnsi" w:hAnsiTheme="minorHAnsi" w:cstheme="minorHAnsi"/>
          <w:bCs/>
          <w:sz w:val="24"/>
          <w:szCs w:val="24"/>
        </w:rPr>
        <w:t xml:space="preserve">aktualnie </w:t>
      </w:r>
      <w:r w:rsidRPr="00D76B04">
        <w:rPr>
          <w:rFonts w:asciiTheme="minorHAnsi" w:hAnsiTheme="minorHAnsi" w:cstheme="minorHAnsi"/>
          <w:bCs/>
          <w:sz w:val="24"/>
          <w:szCs w:val="24"/>
        </w:rPr>
        <w:t xml:space="preserve">w </w:t>
      </w:r>
      <w:r w:rsidR="00CB1CC3" w:rsidRPr="00D76B04">
        <w:rPr>
          <w:rFonts w:asciiTheme="minorHAnsi" w:hAnsiTheme="minorHAnsi" w:cstheme="minorHAnsi"/>
          <w:bCs/>
          <w:sz w:val="24"/>
          <w:szCs w:val="24"/>
        </w:rPr>
        <w:t>K</w:t>
      </w:r>
      <w:r w:rsidRPr="00D76B04">
        <w:rPr>
          <w:rFonts w:asciiTheme="minorHAnsi" w:hAnsiTheme="minorHAnsi" w:cstheme="minorHAnsi"/>
          <w:bCs/>
          <w:sz w:val="24"/>
          <w:szCs w:val="24"/>
        </w:rPr>
        <w:t xml:space="preserve">lubie </w:t>
      </w:r>
      <w:r w:rsidR="00CB1CC3" w:rsidRPr="00D76B04">
        <w:rPr>
          <w:rFonts w:asciiTheme="minorHAnsi" w:hAnsiTheme="minorHAnsi" w:cstheme="minorHAnsi"/>
          <w:bCs/>
          <w:sz w:val="24"/>
          <w:szCs w:val="24"/>
        </w:rPr>
        <w:t>„Mł</w:t>
      </w:r>
      <w:r w:rsidRPr="00D76B04">
        <w:rPr>
          <w:rFonts w:asciiTheme="minorHAnsi" w:hAnsiTheme="minorHAnsi" w:cstheme="minorHAnsi"/>
          <w:bCs/>
          <w:sz w:val="24"/>
          <w:szCs w:val="24"/>
        </w:rPr>
        <w:t>awianka</w:t>
      </w:r>
      <w:r w:rsidR="00CB1CC3"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jak </w:t>
      </w:r>
      <w:r w:rsidR="00130A3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to proporcjonalnie wygląda w p</w:t>
      </w:r>
      <w:r w:rsidR="000C5B93" w:rsidRPr="00D76B04">
        <w:rPr>
          <w:rFonts w:asciiTheme="minorHAnsi" w:hAnsiTheme="minorHAnsi" w:cstheme="minorHAnsi"/>
          <w:bCs/>
          <w:sz w:val="24"/>
          <w:szCs w:val="24"/>
        </w:rPr>
        <w:t>or</w:t>
      </w:r>
      <w:r w:rsidR="00CB1CC3" w:rsidRPr="00D76B04">
        <w:rPr>
          <w:rFonts w:asciiTheme="minorHAnsi" w:hAnsiTheme="minorHAnsi" w:cstheme="minorHAnsi"/>
          <w:bCs/>
          <w:sz w:val="24"/>
          <w:szCs w:val="24"/>
        </w:rPr>
        <w:t>ó</w:t>
      </w:r>
      <w:r w:rsidR="000C5B93" w:rsidRPr="00D76B04">
        <w:rPr>
          <w:rFonts w:asciiTheme="minorHAnsi" w:hAnsiTheme="minorHAnsi" w:cstheme="minorHAnsi"/>
          <w:bCs/>
          <w:sz w:val="24"/>
          <w:szCs w:val="24"/>
        </w:rPr>
        <w:t>wnaniu z innymi klubami.</w:t>
      </w:r>
    </w:p>
    <w:p w14:paraId="7B80F89C" w14:textId="211A2029" w:rsidR="000C5B93" w:rsidRPr="00D76B04" w:rsidRDefault="000C5B93"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Kiedy zostanie oddana do użytku p</w:t>
      </w:r>
      <w:r w:rsidR="00442E6F" w:rsidRPr="00D76B04">
        <w:rPr>
          <w:rFonts w:asciiTheme="minorHAnsi" w:hAnsiTheme="minorHAnsi" w:cstheme="minorHAnsi"/>
          <w:bCs/>
          <w:sz w:val="24"/>
          <w:szCs w:val="24"/>
        </w:rPr>
        <w:t>ły</w:t>
      </w:r>
      <w:r w:rsidRPr="00D76B04">
        <w:rPr>
          <w:rFonts w:asciiTheme="minorHAnsi" w:hAnsiTheme="minorHAnsi" w:cstheme="minorHAnsi"/>
          <w:bCs/>
          <w:sz w:val="24"/>
          <w:szCs w:val="24"/>
        </w:rPr>
        <w:t>ta g</w:t>
      </w:r>
      <w:r w:rsidR="00442E6F" w:rsidRPr="00D76B04">
        <w:rPr>
          <w:rFonts w:asciiTheme="minorHAnsi" w:hAnsiTheme="minorHAnsi" w:cstheme="minorHAnsi"/>
          <w:bCs/>
          <w:sz w:val="24"/>
          <w:szCs w:val="24"/>
        </w:rPr>
        <w:t>łó</w:t>
      </w:r>
      <w:r w:rsidRPr="00D76B04">
        <w:rPr>
          <w:rFonts w:asciiTheme="minorHAnsi" w:hAnsiTheme="minorHAnsi" w:cstheme="minorHAnsi"/>
          <w:bCs/>
          <w:sz w:val="24"/>
          <w:szCs w:val="24"/>
        </w:rPr>
        <w:t>wna, czy do rozgryw</w:t>
      </w:r>
      <w:r w:rsidR="00442E6F" w:rsidRPr="00D76B04">
        <w:rPr>
          <w:rFonts w:asciiTheme="minorHAnsi" w:hAnsiTheme="minorHAnsi" w:cstheme="minorHAnsi"/>
          <w:bCs/>
          <w:sz w:val="24"/>
          <w:szCs w:val="24"/>
        </w:rPr>
        <w:t>e</w:t>
      </w:r>
      <w:r w:rsidRPr="00D76B04">
        <w:rPr>
          <w:rFonts w:asciiTheme="minorHAnsi" w:hAnsiTheme="minorHAnsi" w:cstheme="minorHAnsi"/>
          <w:bCs/>
          <w:sz w:val="24"/>
          <w:szCs w:val="24"/>
        </w:rPr>
        <w:t xml:space="preserve">k III </w:t>
      </w:r>
      <w:r w:rsidR="00442E6F" w:rsidRPr="00D76B04">
        <w:rPr>
          <w:rFonts w:asciiTheme="minorHAnsi" w:hAnsiTheme="minorHAnsi" w:cstheme="minorHAnsi"/>
          <w:bCs/>
          <w:sz w:val="24"/>
          <w:szCs w:val="24"/>
        </w:rPr>
        <w:t>L</w:t>
      </w:r>
      <w:r w:rsidRPr="00D76B04">
        <w:rPr>
          <w:rFonts w:asciiTheme="minorHAnsi" w:hAnsiTheme="minorHAnsi" w:cstheme="minorHAnsi"/>
          <w:bCs/>
          <w:sz w:val="24"/>
          <w:szCs w:val="24"/>
        </w:rPr>
        <w:t xml:space="preserve">igowach będzie </w:t>
      </w:r>
      <w:r w:rsidR="00130A3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to możliwe.</w:t>
      </w:r>
    </w:p>
    <w:p w14:paraId="3F2642DF" w14:textId="6029EE22" w:rsidR="0096716B" w:rsidRPr="00D76B04" w:rsidRDefault="009671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Mława</w:t>
      </w:r>
    </w:p>
    <w:p w14:paraId="43A1674B" w14:textId="3DED9887" w:rsidR="0096716B" w:rsidRPr="00D76B04" w:rsidRDefault="00716370"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Poinformowa</w:t>
      </w:r>
      <w:r w:rsidR="00442E6F"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w:t>
      </w:r>
      <w:r w:rsidR="00442E6F" w:rsidRPr="00D76B04">
        <w:rPr>
          <w:rFonts w:asciiTheme="minorHAnsi" w:hAnsiTheme="minorHAnsi" w:cstheme="minorHAnsi"/>
          <w:bCs/>
          <w:sz w:val="24"/>
          <w:szCs w:val="24"/>
        </w:rPr>
        <w:t>ż</w:t>
      </w:r>
      <w:r w:rsidRPr="00D76B04">
        <w:rPr>
          <w:rFonts w:asciiTheme="minorHAnsi" w:hAnsiTheme="minorHAnsi" w:cstheme="minorHAnsi"/>
          <w:bCs/>
          <w:sz w:val="24"/>
          <w:szCs w:val="24"/>
        </w:rPr>
        <w:t>e na początku sesji by</w:t>
      </w:r>
      <w:r w:rsidR="001D487A" w:rsidRPr="00D76B04">
        <w:rPr>
          <w:rFonts w:asciiTheme="minorHAnsi" w:hAnsiTheme="minorHAnsi" w:cstheme="minorHAnsi"/>
          <w:bCs/>
          <w:sz w:val="24"/>
          <w:szCs w:val="24"/>
        </w:rPr>
        <w:t>ł</w:t>
      </w:r>
      <w:r w:rsidR="00442E6F" w:rsidRPr="00D76B04">
        <w:rPr>
          <w:rFonts w:asciiTheme="minorHAnsi" w:hAnsiTheme="minorHAnsi" w:cstheme="minorHAnsi"/>
          <w:bCs/>
          <w:sz w:val="24"/>
          <w:szCs w:val="24"/>
        </w:rPr>
        <w:t>y</w:t>
      </w:r>
      <w:r w:rsidRPr="00D76B04">
        <w:rPr>
          <w:rFonts w:asciiTheme="minorHAnsi" w:hAnsiTheme="minorHAnsi" w:cstheme="minorHAnsi"/>
          <w:bCs/>
          <w:sz w:val="24"/>
          <w:szCs w:val="24"/>
        </w:rPr>
        <w:t xml:space="preserve"> wręczane czeki i kiedy wr</w:t>
      </w:r>
      <w:r w:rsidR="001D487A" w:rsidRPr="00D76B04">
        <w:rPr>
          <w:rFonts w:asciiTheme="minorHAnsi" w:hAnsiTheme="minorHAnsi" w:cstheme="minorHAnsi"/>
          <w:bCs/>
          <w:sz w:val="24"/>
          <w:szCs w:val="24"/>
        </w:rPr>
        <w:t>ę</w:t>
      </w:r>
      <w:r w:rsidRPr="00D76B04">
        <w:rPr>
          <w:rFonts w:asciiTheme="minorHAnsi" w:hAnsiTheme="minorHAnsi" w:cstheme="minorHAnsi"/>
          <w:bCs/>
          <w:sz w:val="24"/>
          <w:szCs w:val="24"/>
        </w:rPr>
        <w:t>cza</w:t>
      </w:r>
      <w:r w:rsidR="001D487A"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em go </w:t>
      </w:r>
      <w:r w:rsidR="001D487A" w:rsidRPr="00D76B04">
        <w:rPr>
          <w:rFonts w:asciiTheme="minorHAnsi" w:hAnsiTheme="minorHAnsi" w:cstheme="minorHAnsi"/>
          <w:bCs/>
          <w:sz w:val="24"/>
          <w:szCs w:val="24"/>
        </w:rPr>
        <w:t>P</w:t>
      </w:r>
      <w:r w:rsidRPr="00D76B04">
        <w:rPr>
          <w:rFonts w:asciiTheme="minorHAnsi" w:hAnsiTheme="minorHAnsi" w:cstheme="minorHAnsi"/>
          <w:bCs/>
          <w:sz w:val="24"/>
          <w:szCs w:val="24"/>
        </w:rPr>
        <w:t>rezes</w:t>
      </w:r>
      <w:r w:rsidR="001D487A" w:rsidRPr="00D76B04">
        <w:rPr>
          <w:rFonts w:asciiTheme="minorHAnsi" w:hAnsiTheme="minorHAnsi" w:cstheme="minorHAnsi"/>
          <w:bCs/>
          <w:sz w:val="24"/>
          <w:szCs w:val="24"/>
        </w:rPr>
        <w:t>o</w:t>
      </w:r>
      <w:r w:rsidRPr="00D76B04">
        <w:rPr>
          <w:rFonts w:asciiTheme="minorHAnsi" w:hAnsiTheme="minorHAnsi" w:cstheme="minorHAnsi"/>
          <w:bCs/>
          <w:sz w:val="24"/>
          <w:szCs w:val="24"/>
        </w:rPr>
        <w:t>wi m</w:t>
      </w:r>
      <w:r w:rsidR="001D487A" w:rsidRPr="00D76B04">
        <w:rPr>
          <w:rFonts w:asciiTheme="minorHAnsi" w:hAnsiTheme="minorHAnsi" w:cstheme="minorHAnsi"/>
          <w:bCs/>
          <w:sz w:val="24"/>
          <w:szCs w:val="24"/>
        </w:rPr>
        <w:t>ó</w:t>
      </w:r>
      <w:r w:rsidRPr="00D76B04">
        <w:rPr>
          <w:rFonts w:asciiTheme="minorHAnsi" w:hAnsiTheme="minorHAnsi" w:cstheme="minorHAnsi"/>
          <w:bCs/>
          <w:sz w:val="24"/>
          <w:szCs w:val="24"/>
        </w:rPr>
        <w:t>wi</w:t>
      </w:r>
      <w:r w:rsidR="001D487A" w:rsidRPr="00D76B04">
        <w:rPr>
          <w:rFonts w:asciiTheme="minorHAnsi" w:hAnsiTheme="minorHAnsi" w:cstheme="minorHAnsi"/>
          <w:bCs/>
          <w:sz w:val="24"/>
          <w:szCs w:val="24"/>
        </w:rPr>
        <w:t>ł</w:t>
      </w:r>
      <w:r w:rsidRPr="00D76B04">
        <w:rPr>
          <w:rFonts w:asciiTheme="minorHAnsi" w:hAnsiTheme="minorHAnsi" w:cstheme="minorHAnsi"/>
          <w:bCs/>
          <w:sz w:val="24"/>
          <w:szCs w:val="24"/>
        </w:rPr>
        <w:t>em</w:t>
      </w:r>
      <w:r w:rsidR="00882455" w:rsidRPr="00D76B04">
        <w:rPr>
          <w:rFonts w:asciiTheme="minorHAnsi" w:hAnsiTheme="minorHAnsi" w:cstheme="minorHAnsi"/>
          <w:bCs/>
          <w:sz w:val="24"/>
          <w:szCs w:val="24"/>
        </w:rPr>
        <w:t xml:space="preserve"> o tym </w:t>
      </w:r>
      <w:r w:rsidR="001D487A" w:rsidRPr="00D76B04">
        <w:rPr>
          <w:rFonts w:asciiTheme="minorHAnsi" w:hAnsiTheme="minorHAnsi" w:cstheme="minorHAnsi"/>
          <w:bCs/>
          <w:sz w:val="24"/>
          <w:szCs w:val="24"/>
        </w:rPr>
        <w:t>ż</w:t>
      </w:r>
      <w:r w:rsidR="00882455" w:rsidRPr="00D76B04">
        <w:rPr>
          <w:rFonts w:asciiTheme="minorHAnsi" w:hAnsiTheme="minorHAnsi" w:cstheme="minorHAnsi"/>
          <w:bCs/>
          <w:sz w:val="24"/>
          <w:szCs w:val="24"/>
        </w:rPr>
        <w:t xml:space="preserve">e mamy wielki sukces. Liczy </w:t>
      </w:r>
      <w:r w:rsidR="001D487A" w:rsidRPr="00D76B04">
        <w:rPr>
          <w:rFonts w:asciiTheme="minorHAnsi" w:hAnsiTheme="minorHAnsi" w:cstheme="minorHAnsi"/>
          <w:bCs/>
          <w:sz w:val="24"/>
          <w:szCs w:val="24"/>
        </w:rPr>
        <w:t>ż</w:t>
      </w:r>
      <w:r w:rsidR="00882455" w:rsidRPr="00D76B04">
        <w:rPr>
          <w:rFonts w:asciiTheme="minorHAnsi" w:hAnsiTheme="minorHAnsi" w:cstheme="minorHAnsi"/>
          <w:bCs/>
          <w:sz w:val="24"/>
          <w:szCs w:val="24"/>
        </w:rPr>
        <w:t xml:space="preserve">e </w:t>
      </w:r>
      <w:r w:rsidR="001D487A" w:rsidRPr="00D76B04">
        <w:rPr>
          <w:rFonts w:asciiTheme="minorHAnsi" w:hAnsiTheme="minorHAnsi" w:cstheme="minorHAnsi"/>
          <w:bCs/>
          <w:sz w:val="24"/>
          <w:szCs w:val="24"/>
        </w:rPr>
        <w:t>K</w:t>
      </w:r>
      <w:r w:rsidR="00882455" w:rsidRPr="00D76B04">
        <w:rPr>
          <w:rFonts w:asciiTheme="minorHAnsi" w:hAnsiTheme="minorHAnsi" w:cstheme="minorHAnsi"/>
          <w:bCs/>
          <w:sz w:val="24"/>
          <w:szCs w:val="24"/>
        </w:rPr>
        <w:t>lub nie pope</w:t>
      </w:r>
      <w:r w:rsidR="0075068C" w:rsidRPr="00D76B04">
        <w:rPr>
          <w:rFonts w:asciiTheme="minorHAnsi" w:hAnsiTheme="minorHAnsi" w:cstheme="minorHAnsi"/>
          <w:bCs/>
          <w:sz w:val="24"/>
          <w:szCs w:val="24"/>
        </w:rPr>
        <w:t>ł</w:t>
      </w:r>
      <w:r w:rsidR="00882455" w:rsidRPr="00D76B04">
        <w:rPr>
          <w:rFonts w:asciiTheme="minorHAnsi" w:hAnsiTheme="minorHAnsi" w:cstheme="minorHAnsi"/>
          <w:bCs/>
          <w:sz w:val="24"/>
          <w:szCs w:val="24"/>
        </w:rPr>
        <w:t>ni b</w:t>
      </w:r>
      <w:r w:rsidR="0075068C" w:rsidRPr="00D76B04">
        <w:rPr>
          <w:rFonts w:asciiTheme="minorHAnsi" w:hAnsiTheme="minorHAnsi" w:cstheme="minorHAnsi"/>
          <w:bCs/>
          <w:sz w:val="24"/>
          <w:szCs w:val="24"/>
        </w:rPr>
        <w:t>łę</w:t>
      </w:r>
      <w:r w:rsidR="00882455" w:rsidRPr="00D76B04">
        <w:rPr>
          <w:rFonts w:asciiTheme="minorHAnsi" w:hAnsiTheme="minorHAnsi" w:cstheme="minorHAnsi"/>
          <w:bCs/>
          <w:sz w:val="24"/>
          <w:szCs w:val="24"/>
        </w:rPr>
        <w:t xml:space="preserve">du wcześniejszego </w:t>
      </w:r>
      <w:r w:rsidR="0075068C" w:rsidRPr="00D76B04">
        <w:rPr>
          <w:rFonts w:asciiTheme="minorHAnsi" w:hAnsiTheme="minorHAnsi" w:cstheme="minorHAnsi"/>
          <w:bCs/>
          <w:sz w:val="24"/>
          <w:szCs w:val="24"/>
        </w:rPr>
        <w:t xml:space="preserve">                       </w:t>
      </w:r>
      <w:r w:rsidR="004E1634" w:rsidRPr="00D76B04">
        <w:rPr>
          <w:rFonts w:asciiTheme="minorHAnsi" w:hAnsiTheme="minorHAnsi" w:cstheme="minorHAnsi"/>
          <w:bCs/>
          <w:sz w:val="24"/>
          <w:szCs w:val="24"/>
        </w:rPr>
        <w:t xml:space="preserve">i obecny </w:t>
      </w:r>
      <w:r w:rsidR="0075068C" w:rsidRPr="00D76B04">
        <w:rPr>
          <w:rFonts w:asciiTheme="minorHAnsi" w:hAnsiTheme="minorHAnsi" w:cstheme="minorHAnsi"/>
          <w:bCs/>
          <w:sz w:val="24"/>
          <w:szCs w:val="24"/>
        </w:rPr>
        <w:t>Z</w:t>
      </w:r>
      <w:r w:rsidR="004E1634" w:rsidRPr="00D76B04">
        <w:rPr>
          <w:rFonts w:asciiTheme="minorHAnsi" w:hAnsiTheme="minorHAnsi" w:cstheme="minorHAnsi"/>
          <w:bCs/>
          <w:sz w:val="24"/>
          <w:szCs w:val="24"/>
        </w:rPr>
        <w:t xml:space="preserve">arząd </w:t>
      </w:r>
      <w:r w:rsidR="0075068C" w:rsidRPr="00D76B04">
        <w:rPr>
          <w:rFonts w:asciiTheme="minorHAnsi" w:hAnsiTheme="minorHAnsi" w:cstheme="minorHAnsi"/>
          <w:bCs/>
          <w:sz w:val="24"/>
          <w:szCs w:val="24"/>
        </w:rPr>
        <w:t>Mł</w:t>
      </w:r>
      <w:r w:rsidR="004E1634" w:rsidRPr="00D76B04">
        <w:rPr>
          <w:rFonts w:asciiTheme="minorHAnsi" w:hAnsiTheme="minorHAnsi" w:cstheme="minorHAnsi"/>
          <w:bCs/>
          <w:sz w:val="24"/>
          <w:szCs w:val="24"/>
        </w:rPr>
        <w:t>awia</w:t>
      </w:r>
      <w:r w:rsidR="0075068C" w:rsidRPr="00D76B04">
        <w:rPr>
          <w:rFonts w:asciiTheme="minorHAnsi" w:hAnsiTheme="minorHAnsi" w:cstheme="minorHAnsi"/>
          <w:bCs/>
          <w:sz w:val="24"/>
          <w:szCs w:val="24"/>
        </w:rPr>
        <w:t xml:space="preserve">nki </w:t>
      </w:r>
      <w:r w:rsidR="004E1634" w:rsidRPr="00D76B04">
        <w:rPr>
          <w:rFonts w:asciiTheme="minorHAnsi" w:hAnsiTheme="minorHAnsi" w:cstheme="minorHAnsi"/>
          <w:bCs/>
          <w:sz w:val="24"/>
          <w:szCs w:val="24"/>
        </w:rPr>
        <w:t>nie odstawi zawodnik</w:t>
      </w:r>
      <w:r w:rsidR="0075068C" w:rsidRPr="00D76B04">
        <w:rPr>
          <w:rFonts w:asciiTheme="minorHAnsi" w:hAnsiTheme="minorHAnsi" w:cstheme="minorHAnsi"/>
          <w:bCs/>
          <w:sz w:val="24"/>
          <w:szCs w:val="24"/>
        </w:rPr>
        <w:t>ó</w:t>
      </w:r>
      <w:r w:rsidR="004E1634" w:rsidRPr="00D76B04">
        <w:rPr>
          <w:rFonts w:asciiTheme="minorHAnsi" w:hAnsiTheme="minorHAnsi" w:cstheme="minorHAnsi"/>
          <w:bCs/>
          <w:sz w:val="24"/>
          <w:szCs w:val="24"/>
        </w:rPr>
        <w:t>w którzy wywalczyli ten sukces</w:t>
      </w:r>
      <w:r w:rsidR="0075068C" w:rsidRPr="00D76B04">
        <w:rPr>
          <w:rFonts w:asciiTheme="minorHAnsi" w:hAnsiTheme="minorHAnsi" w:cstheme="minorHAnsi"/>
          <w:bCs/>
          <w:sz w:val="24"/>
          <w:szCs w:val="24"/>
        </w:rPr>
        <w:t xml:space="preserve">.                        </w:t>
      </w:r>
      <w:r w:rsidR="004E1634" w:rsidRPr="00D76B04">
        <w:rPr>
          <w:rFonts w:asciiTheme="minorHAnsi" w:hAnsiTheme="minorHAnsi" w:cstheme="minorHAnsi"/>
          <w:bCs/>
          <w:sz w:val="24"/>
          <w:szCs w:val="24"/>
        </w:rPr>
        <w:t xml:space="preserve"> </w:t>
      </w:r>
      <w:r w:rsidR="00175577" w:rsidRPr="00D76B04">
        <w:rPr>
          <w:rFonts w:asciiTheme="minorHAnsi" w:hAnsiTheme="minorHAnsi" w:cstheme="minorHAnsi"/>
          <w:bCs/>
          <w:sz w:val="24"/>
          <w:szCs w:val="24"/>
        </w:rPr>
        <w:t>W</w:t>
      </w:r>
      <w:r w:rsidR="004E1634" w:rsidRPr="00D76B04">
        <w:rPr>
          <w:rFonts w:asciiTheme="minorHAnsi" w:hAnsiTheme="minorHAnsi" w:cstheme="minorHAnsi"/>
          <w:bCs/>
          <w:sz w:val="24"/>
          <w:szCs w:val="24"/>
        </w:rPr>
        <w:t xml:space="preserve"> pi</w:t>
      </w:r>
      <w:r w:rsidR="00175577" w:rsidRPr="00D76B04">
        <w:rPr>
          <w:rFonts w:asciiTheme="minorHAnsi" w:hAnsiTheme="minorHAnsi" w:cstheme="minorHAnsi"/>
          <w:bCs/>
          <w:sz w:val="24"/>
          <w:szCs w:val="24"/>
        </w:rPr>
        <w:t>ś</w:t>
      </w:r>
      <w:r w:rsidR="004E1634" w:rsidRPr="00D76B04">
        <w:rPr>
          <w:rFonts w:asciiTheme="minorHAnsi" w:hAnsiTheme="minorHAnsi" w:cstheme="minorHAnsi"/>
          <w:bCs/>
          <w:sz w:val="24"/>
          <w:szCs w:val="24"/>
        </w:rPr>
        <w:t xml:space="preserve">mie nie ma podanej kwoty ale wiemy jakie kwoty otrzymują od samorządu inne kluby. </w:t>
      </w:r>
      <w:r w:rsidR="009457FC" w:rsidRPr="00D76B04">
        <w:rPr>
          <w:rFonts w:asciiTheme="minorHAnsi" w:hAnsiTheme="minorHAnsi" w:cstheme="minorHAnsi"/>
          <w:bCs/>
          <w:sz w:val="24"/>
          <w:szCs w:val="24"/>
        </w:rPr>
        <w:t>Dopóki nie będę wiedział jaka jest strategia nie będę podejmowa</w:t>
      </w:r>
      <w:r w:rsidR="0017557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 xml:space="preserve"> </w:t>
      </w:r>
      <w:r w:rsidR="00175577" w:rsidRPr="00D76B04">
        <w:rPr>
          <w:rFonts w:asciiTheme="minorHAnsi" w:hAnsiTheme="minorHAnsi" w:cstheme="minorHAnsi"/>
          <w:bCs/>
          <w:sz w:val="24"/>
          <w:szCs w:val="24"/>
        </w:rPr>
        <w:t>ż</w:t>
      </w:r>
      <w:r w:rsidR="009457FC" w:rsidRPr="00D76B04">
        <w:rPr>
          <w:rFonts w:asciiTheme="minorHAnsi" w:hAnsiTheme="minorHAnsi" w:cstheme="minorHAnsi"/>
          <w:bCs/>
          <w:sz w:val="24"/>
          <w:szCs w:val="24"/>
        </w:rPr>
        <w:t>adnych decyzji i sk</w:t>
      </w:r>
      <w:r w:rsidR="0017557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ada</w:t>
      </w:r>
      <w:r w:rsidR="0017557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 xml:space="preserve"> propozycji. Nie należy popadać w eufor</w:t>
      </w:r>
      <w:r w:rsidR="00175577" w:rsidRPr="00D76B04">
        <w:rPr>
          <w:rFonts w:asciiTheme="minorHAnsi" w:hAnsiTheme="minorHAnsi" w:cstheme="minorHAnsi"/>
          <w:bCs/>
          <w:sz w:val="24"/>
          <w:szCs w:val="24"/>
        </w:rPr>
        <w:t>i</w:t>
      </w:r>
      <w:r w:rsidR="009457FC" w:rsidRPr="00D76B04">
        <w:rPr>
          <w:rFonts w:asciiTheme="minorHAnsi" w:hAnsiTheme="minorHAnsi" w:cstheme="minorHAnsi"/>
          <w:bCs/>
          <w:sz w:val="24"/>
          <w:szCs w:val="24"/>
        </w:rPr>
        <w:t xml:space="preserve">ę, </w:t>
      </w:r>
      <w:r w:rsidR="00175577" w:rsidRPr="00D76B04">
        <w:rPr>
          <w:rFonts w:asciiTheme="minorHAnsi" w:hAnsiTheme="minorHAnsi" w:cstheme="minorHAnsi"/>
          <w:bCs/>
          <w:sz w:val="24"/>
          <w:szCs w:val="24"/>
        </w:rPr>
        <w:t xml:space="preserve">należy pamiętać, że </w:t>
      </w:r>
      <w:r w:rsidR="009457FC" w:rsidRPr="00D76B04">
        <w:rPr>
          <w:rFonts w:asciiTheme="minorHAnsi" w:hAnsiTheme="minorHAnsi" w:cstheme="minorHAnsi"/>
          <w:bCs/>
          <w:sz w:val="24"/>
          <w:szCs w:val="24"/>
        </w:rPr>
        <w:t xml:space="preserve">wiele </w:t>
      </w:r>
      <w:r w:rsidR="00175577" w:rsidRPr="00D76B04">
        <w:rPr>
          <w:rFonts w:asciiTheme="minorHAnsi" w:hAnsiTheme="minorHAnsi" w:cstheme="minorHAnsi"/>
          <w:bCs/>
          <w:sz w:val="24"/>
          <w:szCs w:val="24"/>
        </w:rPr>
        <w:t>ś</w:t>
      </w:r>
      <w:r w:rsidR="009457FC" w:rsidRPr="00D76B04">
        <w:rPr>
          <w:rFonts w:asciiTheme="minorHAnsi" w:hAnsiTheme="minorHAnsi" w:cstheme="minorHAnsi"/>
          <w:bCs/>
          <w:sz w:val="24"/>
          <w:szCs w:val="24"/>
        </w:rPr>
        <w:t>rodk</w:t>
      </w:r>
      <w:r w:rsidR="00175577" w:rsidRPr="00D76B04">
        <w:rPr>
          <w:rFonts w:asciiTheme="minorHAnsi" w:hAnsiTheme="minorHAnsi" w:cstheme="minorHAnsi"/>
          <w:bCs/>
          <w:sz w:val="24"/>
          <w:szCs w:val="24"/>
        </w:rPr>
        <w:t>ó</w:t>
      </w:r>
      <w:r w:rsidR="009457FC" w:rsidRPr="00D76B04">
        <w:rPr>
          <w:rFonts w:asciiTheme="minorHAnsi" w:hAnsiTheme="minorHAnsi" w:cstheme="minorHAnsi"/>
          <w:bCs/>
          <w:sz w:val="24"/>
          <w:szCs w:val="24"/>
        </w:rPr>
        <w:t xml:space="preserve">w dokładamy </w:t>
      </w:r>
      <w:r w:rsidR="00130A3A" w:rsidRPr="00D76B04">
        <w:rPr>
          <w:rFonts w:asciiTheme="minorHAnsi" w:hAnsiTheme="minorHAnsi" w:cstheme="minorHAnsi"/>
          <w:bCs/>
          <w:sz w:val="24"/>
          <w:szCs w:val="24"/>
        </w:rPr>
        <w:t xml:space="preserve">                  </w:t>
      </w:r>
      <w:r w:rsidR="009457FC" w:rsidRPr="00D76B04">
        <w:rPr>
          <w:rFonts w:asciiTheme="minorHAnsi" w:hAnsiTheme="minorHAnsi" w:cstheme="minorHAnsi"/>
          <w:bCs/>
          <w:sz w:val="24"/>
          <w:szCs w:val="24"/>
        </w:rPr>
        <w:t xml:space="preserve">do oświaty, </w:t>
      </w:r>
      <w:r w:rsidR="00224026" w:rsidRPr="00D76B04">
        <w:rPr>
          <w:rFonts w:asciiTheme="minorHAnsi" w:hAnsiTheme="minorHAnsi" w:cstheme="minorHAnsi"/>
          <w:bCs/>
          <w:sz w:val="24"/>
          <w:szCs w:val="24"/>
        </w:rPr>
        <w:t xml:space="preserve">następnie </w:t>
      </w:r>
      <w:r w:rsidR="009457FC" w:rsidRPr="00D76B04">
        <w:rPr>
          <w:rFonts w:asciiTheme="minorHAnsi" w:hAnsiTheme="minorHAnsi" w:cstheme="minorHAnsi"/>
          <w:bCs/>
          <w:sz w:val="24"/>
          <w:szCs w:val="24"/>
        </w:rPr>
        <w:t xml:space="preserve">budowa </w:t>
      </w:r>
      <w:r w:rsidR="00224026" w:rsidRPr="00D76B04">
        <w:rPr>
          <w:rFonts w:asciiTheme="minorHAnsi" w:hAnsiTheme="minorHAnsi" w:cstheme="minorHAnsi"/>
          <w:bCs/>
          <w:sz w:val="24"/>
          <w:szCs w:val="24"/>
        </w:rPr>
        <w:t>A</w:t>
      </w:r>
      <w:r w:rsidR="009457FC" w:rsidRPr="00D76B04">
        <w:rPr>
          <w:rFonts w:asciiTheme="minorHAnsi" w:hAnsiTheme="minorHAnsi" w:cstheme="minorHAnsi"/>
          <w:bCs/>
          <w:sz w:val="24"/>
          <w:szCs w:val="24"/>
        </w:rPr>
        <w:t xml:space="preserve">lei </w:t>
      </w:r>
      <w:r w:rsidR="00956972" w:rsidRPr="00D76B04">
        <w:rPr>
          <w:rFonts w:asciiTheme="minorHAnsi" w:hAnsiTheme="minorHAnsi" w:cstheme="minorHAnsi"/>
          <w:bCs/>
          <w:sz w:val="24"/>
          <w:szCs w:val="24"/>
        </w:rPr>
        <w:t>Ś</w:t>
      </w:r>
      <w:r w:rsidR="009457FC" w:rsidRPr="00D76B04">
        <w:rPr>
          <w:rFonts w:asciiTheme="minorHAnsi" w:hAnsiTheme="minorHAnsi" w:cstheme="minorHAnsi"/>
          <w:bCs/>
          <w:sz w:val="24"/>
          <w:szCs w:val="24"/>
        </w:rPr>
        <w:t>w</w:t>
      </w:r>
      <w:r w:rsidR="00956972" w:rsidRPr="00D76B04">
        <w:rPr>
          <w:rFonts w:asciiTheme="minorHAnsi" w:hAnsiTheme="minorHAnsi" w:cstheme="minorHAnsi"/>
          <w:bCs/>
          <w:sz w:val="24"/>
          <w:szCs w:val="24"/>
        </w:rPr>
        <w:t>.</w:t>
      </w:r>
      <w:r w:rsidR="004C2639" w:rsidRPr="00D76B04">
        <w:rPr>
          <w:rFonts w:asciiTheme="minorHAnsi" w:hAnsiTheme="minorHAnsi" w:cstheme="minorHAnsi"/>
          <w:bCs/>
          <w:sz w:val="24"/>
          <w:szCs w:val="24"/>
        </w:rPr>
        <w:t xml:space="preserve"> </w:t>
      </w:r>
      <w:r w:rsidR="009457FC" w:rsidRPr="00D76B04">
        <w:rPr>
          <w:rFonts w:asciiTheme="minorHAnsi" w:hAnsiTheme="minorHAnsi" w:cstheme="minorHAnsi"/>
          <w:bCs/>
          <w:sz w:val="24"/>
          <w:szCs w:val="24"/>
        </w:rPr>
        <w:t>Wojciecha gdzie może okaza</w:t>
      </w:r>
      <w:r w:rsidR="00956972" w:rsidRPr="00D76B04">
        <w:rPr>
          <w:rFonts w:asciiTheme="minorHAnsi" w:hAnsiTheme="minorHAnsi" w:cstheme="minorHAnsi"/>
          <w:bCs/>
          <w:sz w:val="24"/>
          <w:szCs w:val="24"/>
        </w:rPr>
        <w:t>ć</w:t>
      </w:r>
      <w:r w:rsidR="009457FC" w:rsidRPr="00D76B04">
        <w:rPr>
          <w:rFonts w:asciiTheme="minorHAnsi" w:hAnsiTheme="minorHAnsi" w:cstheme="minorHAnsi"/>
          <w:bCs/>
          <w:sz w:val="24"/>
          <w:szCs w:val="24"/>
        </w:rPr>
        <w:t xml:space="preserve"> si</w:t>
      </w:r>
      <w:r w:rsidR="00393497" w:rsidRPr="00D76B04">
        <w:rPr>
          <w:rFonts w:asciiTheme="minorHAnsi" w:hAnsiTheme="minorHAnsi" w:cstheme="minorHAnsi"/>
          <w:bCs/>
          <w:sz w:val="24"/>
          <w:szCs w:val="24"/>
        </w:rPr>
        <w:t>ę</w:t>
      </w:r>
      <w:r w:rsidR="009457FC" w:rsidRPr="00D76B04">
        <w:rPr>
          <w:rFonts w:asciiTheme="minorHAnsi" w:hAnsiTheme="minorHAnsi" w:cstheme="minorHAnsi"/>
          <w:bCs/>
          <w:sz w:val="24"/>
          <w:szCs w:val="24"/>
        </w:rPr>
        <w:t xml:space="preserve"> </w:t>
      </w:r>
      <w:r w:rsidR="00393497" w:rsidRPr="00D76B04">
        <w:rPr>
          <w:rFonts w:asciiTheme="minorHAnsi" w:hAnsiTheme="minorHAnsi" w:cstheme="minorHAnsi"/>
          <w:bCs/>
          <w:sz w:val="24"/>
          <w:szCs w:val="24"/>
        </w:rPr>
        <w:t>ż</w:t>
      </w:r>
      <w:r w:rsidR="009457FC" w:rsidRPr="00D76B04">
        <w:rPr>
          <w:rFonts w:asciiTheme="minorHAnsi" w:hAnsiTheme="minorHAnsi" w:cstheme="minorHAnsi"/>
          <w:bCs/>
          <w:sz w:val="24"/>
          <w:szCs w:val="24"/>
        </w:rPr>
        <w:t>e należy do</w:t>
      </w:r>
      <w:r w:rsidR="00393497" w:rsidRPr="00D76B04">
        <w:rPr>
          <w:rFonts w:asciiTheme="minorHAnsi" w:hAnsiTheme="minorHAnsi" w:cstheme="minorHAnsi"/>
          <w:bCs/>
          <w:sz w:val="24"/>
          <w:szCs w:val="24"/>
        </w:rPr>
        <w:t>ł</w:t>
      </w:r>
      <w:r w:rsidR="009457FC" w:rsidRPr="00D76B04">
        <w:rPr>
          <w:rFonts w:asciiTheme="minorHAnsi" w:hAnsiTheme="minorHAnsi" w:cstheme="minorHAnsi"/>
          <w:bCs/>
          <w:sz w:val="24"/>
          <w:szCs w:val="24"/>
        </w:rPr>
        <w:t>o</w:t>
      </w:r>
      <w:r w:rsidR="00393497" w:rsidRPr="00D76B04">
        <w:rPr>
          <w:rFonts w:asciiTheme="minorHAnsi" w:hAnsiTheme="minorHAnsi" w:cstheme="minorHAnsi"/>
          <w:bCs/>
          <w:sz w:val="24"/>
          <w:szCs w:val="24"/>
        </w:rPr>
        <w:t>ż</w:t>
      </w:r>
      <w:r w:rsidR="009457FC" w:rsidRPr="00D76B04">
        <w:rPr>
          <w:rFonts w:asciiTheme="minorHAnsi" w:hAnsiTheme="minorHAnsi" w:cstheme="minorHAnsi"/>
          <w:bCs/>
          <w:sz w:val="24"/>
          <w:szCs w:val="24"/>
        </w:rPr>
        <w:t>y</w:t>
      </w:r>
      <w:r w:rsidR="00393497" w:rsidRPr="00D76B04">
        <w:rPr>
          <w:rFonts w:asciiTheme="minorHAnsi" w:hAnsiTheme="minorHAnsi" w:cstheme="minorHAnsi"/>
          <w:bCs/>
          <w:sz w:val="24"/>
          <w:szCs w:val="24"/>
        </w:rPr>
        <w:t>ć</w:t>
      </w:r>
      <w:r w:rsidR="009457FC" w:rsidRPr="00D76B04">
        <w:rPr>
          <w:rFonts w:asciiTheme="minorHAnsi" w:hAnsiTheme="minorHAnsi" w:cstheme="minorHAnsi"/>
          <w:bCs/>
          <w:sz w:val="24"/>
          <w:szCs w:val="24"/>
        </w:rPr>
        <w:t xml:space="preserve"> własne </w:t>
      </w:r>
      <w:r w:rsidR="00393497" w:rsidRPr="00D76B04">
        <w:rPr>
          <w:rFonts w:asciiTheme="minorHAnsi" w:hAnsiTheme="minorHAnsi" w:cstheme="minorHAnsi"/>
          <w:bCs/>
          <w:sz w:val="24"/>
          <w:szCs w:val="24"/>
        </w:rPr>
        <w:t>ś</w:t>
      </w:r>
      <w:r w:rsidR="009457FC" w:rsidRPr="00D76B04">
        <w:rPr>
          <w:rFonts w:asciiTheme="minorHAnsi" w:hAnsiTheme="minorHAnsi" w:cstheme="minorHAnsi"/>
          <w:bCs/>
          <w:sz w:val="24"/>
          <w:szCs w:val="24"/>
        </w:rPr>
        <w:t>ro</w:t>
      </w:r>
      <w:r w:rsidR="00745454" w:rsidRPr="00D76B04">
        <w:rPr>
          <w:rFonts w:asciiTheme="minorHAnsi" w:hAnsiTheme="minorHAnsi" w:cstheme="minorHAnsi"/>
          <w:bCs/>
          <w:sz w:val="24"/>
          <w:szCs w:val="24"/>
        </w:rPr>
        <w:t>dki. Na dzień dzisi</w:t>
      </w:r>
      <w:r w:rsidR="00393497" w:rsidRPr="00D76B04">
        <w:rPr>
          <w:rFonts w:asciiTheme="minorHAnsi" w:hAnsiTheme="minorHAnsi" w:cstheme="minorHAnsi"/>
          <w:bCs/>
          <w:sz w:val="24"/>
          <w:szCs w:val="24"/>
        </w:rPr>
        <w:t>e</w:t>
      </w:r>
      <w:r w:rsidR="00745454" w:rsidRPr="00D76B04">
        <w:rPr>
          <w:rFonts w:asciiTheme="minorHAnsi" w:hAnsiTheme="minorHAnsi" w:cstheme="minorHAnsi"/>
          <w:bCs/>
          <w:sz w:val="24"/>
          <w:szCs w:val="24"/>
        </w:rPr>
        <w:t>jszy brakuje k</w:t>
      </w:r>
      <w:r w:rsidR="007A442A" w:rsidRPr="00D76B04">
        <w:rPr>
          <w:rFonts w:asciiTheme="minorHAnsi" w:hAnsiTheme="minorHAnsi" w:cstheme="minorHAnsi"/>
          <w:bCs/>
          <w:sz w:val="24"/>
          <w:szCs w:val="24"/>
        </w:rPr>
        <w:t>on</w:t>
      </w:r>
      <w:r w:rsidR="00745454" w:rsidRPr="00D76B04">
        <w:rPr>
          <w:rFonts w:asciiTheme="minorHAnsi" w:hAnsiTheme="minorHAnsi" w:cstheme="minorHAnsi"/>
          <w:bCs/>
          <w:sz w:val="24"/>
          <w:szCs w:val="24"/>
        </w:rPr>
        <w:t>kret</w:t>
      </w:r>
      <w:r w:rsidR="00393497" w:rsidRPr="00D76B04">
        <w:rPr>
          <w:rFonts w:asciiTheme="minorHAnsi" w:hAnsiTheme="minorHAnsi" w:cstheme="minorHAnsi"/>
          <w:bCs/>
          <w:sz w:val="24"/>
          <w:szCs w:val="24"/>
        </w:rPr>
        <w:t>ó</w:t>
      </w:r>
      <w:r w:rsidR="007A442A" w:rsidRPr="00D76B04">
        <w:rPr>
          <w:rFonts w:asciiTheme="minorHAnsi" w:hAnsiTheme="minorHAnsi" w:cstheme="minorHAnsi"/>
          <w:bCs/>
          <w:sz w:val="24"/>
          <w:szCs w:val="24"/>
        </w:rPr>
        <w:t>w</w:t>
      </w:r>
      <w:r w:rsidR="00745454" w:rsidRPr="00D76B04">
        <w:rPr>
          <w:rFonts w:asciiTheme="minorHAnsi" w:hAnsiTheme="minorHAnsi" w:cstheme="minorHAnsi"/>
          <w:bCs/>
          <w:sz w:val="24"/>
          <w:szCs w:val="24"/>
        </w:rPr>
        <w:t xml:space="preserve"> poza jednym  </w:t>
      </w:r>
      <w:r w:rsidR="007A442A" w:rsidRPr="00D76B04">
        <w:rPr>
          <w:rFonts w:asciiTheme="minorHAnsi" w:hAnsiTheme="minorHAnsi" w:cstheme="minorHAnsi"/>
          <w:bCs/>
          <w:sz w:val="24"/>
          <w:szCs w:val="24"/>
        </w:rPr>
        <w:t xml:space="preserve">tj. </w:t>
      </w:r>
      <w:r w:rsidR="00745454" w:rsidRPr="00D76B04">
        <w:rPr>
          <w:rFonts w:asciiTheme="minorHAnsi" w:hAnsiTheme="minorHAnsi" w:cstheme="minorHAnsi"/>
          <w:bCs/>
          <w:sz w:val="24"/>
          <w:szCs w:val="24"/>
        </w:rPr>
        <w:t xml:space="preserve">awans do  III </w:t>
      </w:r>
      <w:r w:rsidR="00D903EA" w:rsidRPr="00D76B04">
        <w:rPr>
          <w:rFonts w:asciiTheme="minorHAnsi" w:hAnsiTheme="minorHAnsi" w:cstheme="minorHAnsi"/>
          <w:bCs/>
          <w:sz w:val="24"/>
          <w:szCs w:val="24"/>
        </w:rPr>
        <w:t>L</w:t>
      </w:r>
      <w:r w:rsidR="00745454" w:rsidRPr="00D76B04">
        <w:rPr>
          <w:rFonts w:asciiTheme="minorHAnsi" w:hAnsiTheme="minorHAnsi" w:cstheme="minorHAnsi"/>
          <w:bCs/>
          <w:sz w:val="24"/>
          <w:szCs w:val="24"/>
        </w:rPr>
        <w:t>igi. Wspomnia</w:t>
      </w:r>
      <w:r w:rsidR="00D903EA" w:rsidRPr="00D76B04">
        <w:rPr>
          <w:rFonts w:asciiTheme="minorHAnsi" w:hAnsiTheme="minorHAnsi" w:cstheme="minorHAnsi"/>
          <w:bCs/>
          <w:sz w:val="24"/>
          <w:szCs w:val="24"/>
        </w:rPr>
        <w:t xml:space="preserve">ł o </w:t>
      </w:r>
      <w:r w:rsidR="006F4F25" w:rsidRPr="00D76B04">
        <w:rPr>
          <w:rFonts w:asciiTheme="minorHAnsi" w:hAnsiTheme="minorHAnsi" w:cstheme="minorHAnsi"/>
          <w:bCs/>
          <w:sz w:val="24"/>
          <w:szCs w:val="24"/>
        </w:rPr>
        <w:t xml:space="preserve">wielkim </w:t>
      </w:r>
      <w:r w:rsidR="00D903EA" w:rsidRPr="00D76B04">
        <w:rPr>
          <w:rFonts w:asciiTheme="minorHAnsi" w:hAnsiTheme="minorHAnsi" w:cstheme="minorHAnsi"/>
          <w:bCs/>
          <w:sz w:val="24"/>
          <w:szCs w:val="24"/>
        </w:rPr>
        <w:t>działacz</w:t>
      </w:r>
      <w:r w:rsidR="006F4F25" w:rsidRPr="00D76B04">
        <w:rPr>
          <w:rFonts w:asciiTheme="minorHAnsi" w:hAnsiTheme="minorHAnsi" w:cstheme="minorHAnsi"/>
          <w:bCs/>
          <w:sz w:val="24"/>
          <w:szCs w:val="24"/>
        </w:rPr>
        <w:t>u</w:t>
      </w:r>
      <w:r w:rsidR="00D903EA" w:rsidRPr="00D76B04">
        <w:rPr>
          <w:rFonts w:asciiTheme="minorHAnsi" w:hAnsiTheme="minorHAnsi" w:cstheme="minorHAnsi"/>
          <w:bCs/>
          <w:sz w:val="24"/>
          <w:szCs w:val="24"/>
        </w:rPr>
        <w:t xml:space="preserve"> mławianki</w:t>
      </w:r>
      <w:r w:rsidR="006F4F25" w:rsidRPr="00D76B04">
        <w:rPr>
          <w:rFonts w:asciiTheme="minorHAnsi" w:hAnsiTheme="minorHAnsi" w:cstheme="minorHAnsi"/>
          <w:bCs/>
          <w:sz w:val="24"/>
          <w:szCs w:val="24"/>
        </w:rPr>
        <w:t>,</w:t>
      </w:r>
      <w:r w:rsidR="00D903EA" w:rsidRPr="00D76B04">
        <w:rPr>
          <w:rFonts w:asciiTheme="minorHAnsi" w:hAnsiTheme="minorHAnsi" w:cstheme="minorHAnsi"/>
          <w:bCs/>
          <w:sz w:val="24"/>
          <w:szCs w:val="24"/>
        </w:rPr>
        <w:t xml:space="preserve"> znany</w:t>
      </w:r>
      <w:r w:rsidR="006F4F25" w:rsidRPr="00D76B04">
        <w:rPr>
          <w:rFonts w:asciiTheme="minorHAnsi" w:hAnsiTheme="minorHAnsi" w:cstheme="minorHAnsi"/>
          <w:bCs/>
          <w:sz w:val="24"/>
          <w:szCs w:val="24"/>
        </w:rPr>
        <w:t>m</w:t>
      </w:r>
      <w:r w:rsidR="00D903EA" w:rsidRPr="00D76B04">
        <w:rPr>
          <w:rFonts w:asciiTheme="minorHAnsi" w:hAnsiTheme="minorHAnsi" w:cstheme="minorHAnsi"/>
          <w:bCs/>
          <w:sz w:val="24"/>
          <w:szCs w:val="24"/>
        </w:rPr>
        <w:t xml:space="preserve"> człowiek</w:t>
      </w:r>
      <w:r w:rsidR="006F4F25" w:rsidRPr="00D76B04">
        <w:rPr>
          <w:rFonts w:asciiTheme="minorHAnsi" w:hAnsiTheme="minorHAnsi" w:cstheme="minorHAnsi"/>
          <w:bCs/>
          <w:sz w:val="24"/>
          <w:szCs w:val="24"/>
        </w:rPr>
        <w:t xml:space="preserve">u w dziejach sportu, </w:t>
      </w:r>
      <w:r w:rsidR="00745454" w:rsidRPr="00D76B04">
        <w:rPr>
          <w:rFonts w:asciiTheme="minorHAnsi" w:hAnsiTheme="minorHAnsi" w:cstheme="minorHAnsi"/>
          <w:bCs/>
          <w:sz w:val="24"/>
          <w:szCs w:val="24"/>
        </w:rPr>
        <w:t xml:space="preserve">wilka szkoda </w:t>
      </w:r>
      <w:r w:rsidR="006F4F25" w:rsidRPr="00D76B04">
        <w:rPr>
          <w:rFonts w:asciiTheme="minorHAnsi" w:hAnsiTheme="minorHAnsi" w:cstheme="minorHAnsi"/>
          <w:bCs/>
          <w:sz w:val="24"/>
          <w:szCs w:val="24"/>
        </w:rPr>
        <w:t>ż</w:t>
      </w:r>
      <w:r w:rsidR="00745454" w:rsidRPr="00D76B04">
        <w:rPr>
          <w:rFonts w:asciiTheme="minorHAnsi" w:hAnsiTheme="minorHAnsi" w:cstheme="minorHAnsi"/>
          <w:bCs/>
          <w:sz w:val="24"/>
          <w:szCs w:val="24"/>
        </w:rPr>
        <w:t>e nie doczeka</w:t>
      </w:r>
      <w:r w:rsidR="006F4F25" w:rsidRPr="00D76B04">
        <w:rPr>
          <w:rFonts w:asciiTheme="minorHAnsi" w:hAnsiTheme="minorHAnsi" w:cstheme="minorHAnsi"/>
          <w:bCs/>
          <w:sz w:val="24"/>
          <w:szCs w:val="24"/>
        </w:rPr>
        <w:t>ł</w:t>
      </w:r>
      <w:r w:rsidR="009C611E" w:rsidRPr="00D76B04">
        <w:rPr>
          <w:rFonts w:asciiTheme="minorHAnsi" w:hAnsiTheme="minorHAnsi" w:cstheme="minorHAnsi"/>
          <w:bCs/>
          <w:sz w:val="24"/>
          <w:szCs w:val="24"/>
        </w:rPr>
        <w:t xml:space="preserve"> sukcesu.</w:t>
      </w:r>
      <w:r w:rsidR="00745454" w:rsidRPr="00D76B04">
        <w:rPr>
          <w:rFonts w:asciiTheme="minorHAnsi" w:hAnsiTheme="minorHAnsi" w:cstheme="minorHAnsi"/>
          <w:bCs/>
          <w:sz w:val="24"/>
          <w:szCs w:val="24"/>
        </w:rPr>
        <w:t xml:space="preserve"> </w:t>
      </w:r>
    </w:p>
    <w:p w14:paraId="2A24DDAB" w14:textId="1F32BB39" w:rsidR="0096716B" w:rsidRPr="00D76B04" w:rsidRDefault="00D94D2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Jednoznacznie należy powied</w:t>
      </w:r>
      <w:r w:rsidR="009C611E" w:rsidRPr="00D76B04">
        <w:rPr>
          <w:rFonts w:asciiTheme="minorHAnsi" w:hAnsiTheme="minorHAnsi" w:cstheme="minorHAnsi"/>
          <w:bCs/>
          <w:sz w:val="24"/>
          <w:szCs w:val="24"/>
        </w:rPr>
        <w:t>z</w:t>
      </w:r>
      <w:r w:rsidRPr="00D76B04">
        <w:rPr>
          <w:rFonts w:asciiTheme="minorHAnsi" w:hAnsiTheme="minorHAnsi" w:cstheme="minorHAnsi"/>
          <w:bCs/>
          <w:sz w:val="24"/>
          <w:szCs w:val="24"/>
        </w:rPr>
        <w:t>ie</w:t>
      </w:r>
      <w:r w:rsidR="009C611E" w:rsidRPr="00D76B04">
        <w:rPr>
          <w:rFonts w:asciiTheme="minorHAnsi" w:hAnsiTheme="minorHAnsi" w:cstheme="minorHAnsi"/>
          <w:bCs/>
          <w:sz w:val="24"/>
          <w:szCs w:val="24"/>
        </w:rPr>
        <w:t>ć</w:t>
      </w:r>
      <w:r w:rsidRPr="00D76B04">
        <w:rPr>
          <w:rFonts w:asciiTheme="minorHAnsi" w:hAnsiTheme="minorHAnsi" w:cstheme="minorHAnsi"/>
          <w:bCs/>
          <w:sz w:val="24"/>
          <w:szCs w:val="24"/>
        </w:rPr>
        <w:t xml:space="preserve"> </w:t>
      </w:r>
      <w:r w:rsidR="009C611E"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jest to największy </w:t>
      </w:r>
      <w:r w:rsidR="009C611E" w:rsidRPr="00D76B04">
        <w:rPr>
          <w:rFonts w:asciiTheme="minorHAnsi" w:hAnsiTheme="minorHAnsi" w:cstheme="minorHAnsi"/>
          <w:bCs/>
          <w:sz w:val="24"/>
          <w:szCs w:val="24"/>
        </w:rPr>
        <w:t>K</w:t>
      </w:r>
      <w:r w:rsidRPr="00D76B04">
        <w:rPr>
          <w:rFonts w:asciiTheme="minorHAnsi" w:hAnsiTheme="minorHAnsi" w:cstheme="minorHAnsi"/>
          <w:bCs/>
          <w:sz w:val="24"/>
          <w:szCs w:val="24"/>
        </w:rPr>
        <w:t xml:space="preserve">lub i prowadzi rozgrywki </w:t>
      </w:r>
      <w:r w:rsidR="004C2639"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najwyższej </w:t>
      </w:r>
      <w:r w:rsidR="009C611E" w:rsidRPr="00D76B04">
        <w:rPr>
          <w:rFonts w:asciiTheme="minorHAnsi" w:hAnsiTheme="minorHAnsi" w:cstheme="minorHAnsi"/>
          <w:bCs/>
          <w:sz w:val="24"/>
          <w:szCs w:val="24"/>
        </w:rPr>
        <w:t>L</w:t>
      </w:r>
      <w:r w:rsidRPr="00D76B04">
        <w:rPr>
          <w:rFonts w:asciiTheme="minorHAnsi" w:hAnsiTheme="minorHAnsi" w:cstheme="minorHAnsi"/>
          <w:bCs/>
          <w:sz w:val="24"/>
          <w:szCs w:val="24"/>
        </w:rPr>
        <w:t>idze.</w:t>
      </w:r>
    </w:p>
    <w:p w14:paraId="44FCC9C2" w14:textId="0C4B2845" w:rsidR="0096716B" w:rsidRPr="00D76B04" w:rsidRDefault="0096716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Filip Kowalczyk Radny Rady Miasta</w:t>
      </w:r>
    </w:p>
    <w:p w14:paraId="222BDF22" w14:textId="29C460EC" w:rsidR="001306DC" w:rsidRPr="00D76B04" w:rsidRDefault="0064779F"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Osobiście jest za tym żeby wspomagać sport w naszym mieście. </w:t>
      </w:r>
      <w:r w:rsidR="0094687D" w:rsidRPr="00D76B04">
        <w:rPr>
          <w:rFonts w:asciiTheme="minorHAnsi" w:hAnsiTheme="minorHAnsi" w:cstheme="minorHAnsi"/>
          <w:bCs/>
          <w:sz w:val="24"/>
          <w:szCs w:val="24"/>
        </w:rPr>
        <w:t>Ale nale</w:t>
      </w:r>
      <w:r w:rsidR="009C611E" w:rsidRPr="00D76B04">
        <w:rPr>
          <w:rFonts w:asciiTheme="minorHAnsi" w:hAnsiTheme="minorHAnsi" w:cstheme="minorHAnsi"/>
          <w:bCs/>
          <w:sz w:val="24"/>
          <w:szCs w:val="24"/>
        </w:rPr>
        <w:t>ż</w:t>
      </w:r>
      <w:r w:rsidR="0094687D" w:rsidRPr="00D76B04">
        <w:rPr>
          <w:rFonts w:asciiTheme="minorHAnsi" w:hAnsiTheme="minorHAnsi" w:cstheme="minorHAnsi"/>
          <w:bCs/>
          <w:sz w:val="24"/>
          <w:szCs w:val="24"/>
        </w:rPr>
        <w:t>y pami</w:t>
      </w:r>
      <w:r w:rsidR="009C611E" w:rsidRPr="00D76B04">
        <w:rPr>
          <w:rFonts w:asciiTheme="minorHAnsi" w:hAnsiTheme="minorHAnsi" w:cstheme="minorHAnsi"/>
          <w:bCs/>
          <w:sz w:val="24"/>
          <w:szCs w:val="24"/>
        </w:rPr>
        <w:t>ę</w:t>
      </w:r>
      <w:r w:rsidR="0094687D" w:rsidRPr="00D76B04">
        <w:rPr>
          <w:rFonts w:asciiTheme="minorHAnsi" w:hAnsiTheme="minorHAnsi" w:cstheme="minorHAnsi"/>
          <w:bCs/>
          <w:sz w:val="24"/>
          <w:szCs w:val="24"/>
        </w:rPr>
        <w:t>ta</w:t>
      </w:r>
      <w:r w:rsidR="00F54A68" w:rsidRPr="00D76B04">
        <w:rPr>
          <w:rFonts w:asciiTheme="minorHAnsi" w:hAnsiTheme="minorHAnsi" w:cstheme="minorHAnsi"/>
          <w:bCs/>
          <w:sz w:val="24"/>
          <w:szCs w:val="24"/>
        </w:rPr>
        <w:t>ć</w:t>
      </w:r>
      <w:r w:rsidR="0094687D" w:rsidRPr="00D76B04">
        <w:rPr>
          <w:rFonts w:asciiTheme="minorHAnsi" w:hAnsiTheme="minorHAnsi" w:cstheme="minorHAnsi"/>
          <w:bCs/>
          <w:sz w:val="24"/>
          <w:szCs w:val="24"/>
        </w:rPr>
        <w:t xml:space="preserve">, </w:t>
      </w:r>
      <w:r w:rsidR="00F54A68" w:rsidRPr="00D76B04">
        <w:rPr>
          <w:rFonts w:asciiTheme="minorHAnsi" w:hAnsiTheme="minorHAnsi" w:cstheme="minorHAnsi"/>
          <w:bCs/>
          <w:sz w:val="24"/>
          <w:szCs w:val="24"/>
        </w:rPr>
        <w:t>ż</w:t>
      </w:r>
      <w:r w:rsidR="0094687D" w:rsidRPr="00D76B04">
        <w:rPr>
          <w:rFonts w:asciiTheme="minorHAnsi" w:hAnsiTheme="minorHAnsi" w:cstheme="minorHAnsi"/>
          <w:bCs/>
          <w:sz w:val="24"/>
          <w:szCs w:val="24"/>
        </w:rPr>
        <w:t xml:space="preserve">e </w:t>
      </w:r>
      <w:r w:rsidR="00F54A68" w:rsidRPr="00D76B04">
        <w:rPr>
          <w:rFonts w:asciiTheme="minorHAnsi" w:hAnsiTheme="minorHAnsi" w:cstheme="minorHAnsi"/>
          <w:bCs/>
          <w:sz w:val="24"/>
          <w:szCs w:val="24"/>
        </w:rPr>
        <w:t>K</w:t>
      </w:r>
      <w:r w:rsidR="0094687D" w:rsidRPr="00D76B04">
        <w:rPr>
          <w:rFonts w:asciiTheme="minorHAnsi" w:hAnsiTheme="minorHAnsi" w:cstheme="minorHAnsi"/>
          <w:bCs/>
          <w:sz w:val="24"/>
          <w:szCs w:val="24"/>
        </w:rPr>
        <w:t>lub pobiera opłaty od swoich zawodnik</w:t>
      </w:r>
      <w:r w:rsidR="00F54A68" w:rsidRPr="00D76B04">
        <w:rPr>
          <w:rFonts w:asciiTheme="minorHAnsi" w:hAnsiTheme="minorHAnsi" w:cstheme="minorHAnsi"/>
          <w:bCs/>
          <w:sz w:val="24"/>
          <w:szCs w:val="24"/>
        </w:rPr>
        <w:t>ó</w:t>
      </w:r>
      <w:r w:rsidR="0094687D" w:rsidRPr="00D76B04">
        <w:rPr>
          <w:rFonts w:asciiTheme="minorHAnsi" w:hAnsiTheme="minorHAnsi" w:cstheme="minorHAnsi"/>
          <w:bCs/>
          <w:sz w:val="24"/>
          <w:szCs w:val="24"/>
        </w:rPr>
        <w:t>w</w:t>
      </w:r>
      <w:r w:rsidR="000F5FFA" w:rsidRPr="00D76B04">
        <w:rPr>
          <w:rFonts w:asciiTheme="minorHAnsi" w:hAnsiTheme="minorHAnsi" w:cstheme="minorHAnsi"/>
          <w:bCs/>
          <w:sz w:val="24"/>
          <w:szCs w:val="24"/>
        </w:rPr>
        <w:t>. Były te</w:t>
      </w:r>
      <w:r w:rsidR="00F54A68" w:rsidRPr="00D76B04">
        <w:rPr>
          <w:rFonts w:asciiTheme="minorHAnsi" w:hAnsiTheme="minorHAnsi" w:cstheme="minorHAnsi"/>
          <w:bCs/>
          <w:sz w:val="24"/>
          <w:szCs w:val="24"/>
        </w:rPr>
        <w:t>ż</w:t>
      </w:r>
      <w:r w:rsidR="000F5FFA" w:rsidRPr="00D76B04">
        <w:rPr>
          <w:rFonts w:asciiTheme="minorHAnsi" w:hAnsiTheme="minorHAnsi" w:cstheme="minorHAnsi"/>
          <w:bCs/>
          <w:sz w:val="24"/>
          <w:szCs w:val="24"/>
        </w:rPr>
        <w:t xml:space="preserve"> sytuacje </w:t>
      </w:r>
      <w:r w:rsidR="00F54A68" w:rsidRPr="00D76B04">
        <w:rPr>
          <w:rFonts w:asciiTheme="minorHAnsi" w:hAnsiTheme="minorHAnsi" w:cstheme="minorHAnsi"/>
          <w:bCs/>
          <w:sz w:val="24"/>
          <w:szCs w:val="24"/>
        </w:rPr>
        <w:t>ż</w:t>
      </w:r>
      <w:r w:rsidR="000F5FFA" w:rsidRPr="00D76B04">
        <w:rPr>
          <w:rFonts w:asciiTheme="minorHAnsi" w:hAnsiTheme="minorHAnsi" w:cstheme="minorHAnsi"/>
          <w:bCs/>
          <w:sz w:val="24"/>
          <w:szCs w:val="24"/>
        </w:rPr>
        <w:t xml:space="preserve">e </w:t>
      </w:r>
      <w:r w:rsidR="000B58CA" w:rsidRPr="00D76B04">
        <w:rPr>
          <w:rFonts w:asciiTheme="minorHAnsi" w:hAnsiTheme="minorHAnsi" w:cstheme="minorHAnsi"/>
          <w:bCs/>
          <w:sz w:val="24"/>
          <w:szCs w:val="24"/>
        </w:rPr>
        <w:t xml:space="preserve">inne </w:t>
      </w:r>
      <w:r w:rsidR="000F5FFA" w:rsidRPr="00D76B04">
        <w:rPr>
          <w:rFonts w:asciiTheme="minorHAnsi" w:hAnsiTheme="minorHAnsi" w:cstheme="minorHAnsi"/>
          <w:bCs/>
          <w:sz w:val="24"/>
          <w:szCs w:val="24"/>
        </w:rPr>
        <w:t>kluby musia</w:t>
      </w:r>
      <w:r w:rsidR="00F54A68" w:rsidRPr="00D76B04">
        <w:rPr>
          <w:rFonts w:asciiTheme="minorHAnsi" w:hAnsiTheme="minorHAnsi" w:cstheme="minorHAnsi"/>
          <w:bCs/>
          <w:sz w:val="24"/>
          <w:szCs w:val="24"/>
        </w:rPr>
        <w:t>ły</w:t>
      </w:r>
      <w:r w:rsidR="000F5FFA" w:rsidRPr="00D76B04">
        <w:rPr>
          <w:rFonts w:asciiTheme="minorHAnsi" w:hAnsiTheme="minorHAnsi" w:cstheme="minorHAnsi"/>
          <w:bCs/>
          <w:sz w:val="24"/>
          <w:szCs w:val="24"/>
        </w:rPr>
        <w:t xml:space="preserve"> sobie radzi</w:t>
      </w:r>
      <w:r w:rsidR="00F54A68" w:rsidRPr="00D76B04">
        <w:rPr>
          <w:rFonts w:asciiTheme="minorHAnsi" w:hAnsiTheme="minorHAnsi" w:cstheme="minorHAnsi"/>
          <w:bCs/>
          <w:sz w:val="24"/>
          <w:szCs w:val="24"/>
        </w:rPr>
        <w:t>ć</w:t>
      </w:r>
      <w:r w:rsidR="000F5FFA" w:rsidRPr="00D76B04">
        <w:rPr>
          <w:rFonts w:asciiTheme="minorHAnsi" w:hAnsiTheme="minorHAnsi" w:cstheme="minorHAnsi"/>
          <w:bCs/>
          <w:sz w:val="24"/>
          <w:szCs w:val="24"/>
        </w:rPr>
        <w:t xml:space="preserve"> same, a zasługi te</w:t>
      </w:r>
      <w:r w:rsidR="00F54A68" w:rsidRPr="00D76B04">
        <w:rPr>
          <w:rFonts w:asciiTheme="minorHAnsi" w:hAnsiTheme="minorHAnsi" w:cstheme="minorHAnsi"/>
          <w:bCs/>
          <w:sz w:val="24"/>
          <w:szCs w:val="24"/>
        </w:rPr>
        <w:t>ż</w:t>
      </w:r>
      <w:r w:rsidR="000F5FFA" w:rsidRPr="00D76B04">
        <w:rPr>
          <w:rFonts w:asciiTheme="minorHAnsi" w:hAnsiTheme="minorHAnsi" w:cstheme="minorHAnsi"/>
          <w:bCs/>
          <w:sz w:val="24"/>
          <w:szCs w:val="24"/>
        </w:rPr>
        <w:t xml:space="preserve"> miały wysokie. </w:t>
      </w:r>
      <w:r w:rsidR="000B58CA" w:rsidRPr="00D76B04">
        <w:rPr>
          <w:rFonts w:asciiTheme="minorHAnsi" w:hAnsiTheme="minorHAnsi" w:cstheme="minorHAnsi"/>
          <w:bCs/>
          <w:sz w:val="24"/>
          <w:szCs w:val="24"/>
        </w:rPr>
        <w:t>M</w:t>
      </w:r>
      <w:r w:rsidR="00D23673" w:rsidRPr="00D76B04">
        <w:rPr>
          <w:rFonts w:asciiTheme="minorHAnsi" w:hAnsiTheme="minorHAnsi" w:cstheme="minorHAnsi"/>
          <w:bCs/>
          <w:sz w:val="24"/>
          <w:szCs w:val="24"/>
        </w:rPr>
        <w:t>oże w następny</w:t>
      </w:r>
      <w:r w:rsidR="001306DC" w:rsidRPr="00D76B04">
        <w:rPr>
          <w:rFonts w:asciiTheme="minorHAnsi" w:hAnsiTheme="minorHAnsi" w:cstheme="minorHAnsi"/>
          <w:bCs/>
          <w:sz w:val="24"/>
          <w:szCs w:val="24"/>
        </w:rPr>
        <w:t>ch</w:t>
      </w:r>
      <w:r w:rsidR="00D23673" w:rsidRPr="00D76B04">
        <w:rPr>
          <w:rFonts w:asciiTheme="minorHAnsi" w:hAnsiTheme="minorHAnsi" w:cstheme="minorHAnsi"/>
          <w:bCs/>
          <w:sz w:val="24"/>
          <w:szCs w:val="24"/>
        </w:rPr>
        <w:t xml:space="preserve"> budże</w:t>
      </w:r>
      <w:r w:rsidR="001306DC" w:rsidRPr="00D76B04">
        <w:rPr>
          <w:rFonts w:asciiTheme="minorHAnsi" w:hAnsiTheme="minorHAnsi" w:cstheme="minorHAnsi"/>
          <w:bCs/>
          <w:sz w:val="24"/>
          <w:szCs w:val="24"/>
        </w:rPr>
        <w:t xml:space="preserve">tach należy kwoty </w:t>
      </w:r>
      <w:r w:rsidR="000B58CA" w:rsidRPr="00D76B04">
        <w:rPr>
          <w:rFonts w:asciiTheme="minorHAnsi" w:hAnsiTheme="minorHAnsi" w:cstheme="minorHAnsi"/>
          <w:bCs/>
          <w:sz w:val="24"/>
          <w:szCs w:val="24"/>
        </w:rPr>
        <w:t xml:space="preserve">dofinansowania na sport </w:t>
      </w:r>
      <w:r w:rsidR="001306DC" w:rsidRPr="00D76B04">
        <w:rPr>
          <w:rFonts w:asciiTheme="minorHAnsi" w:hAnsiTheme="minorHAnsi" w:cstheme="minorHAnsi"/>
          <w:bCs/>
          <w:sz w:val="24"/>
          <w:szCs w:val="24"/>
        </w:rPr>
        <w:t xml:space="preserve">zwiększyć. </w:t>
      </w:r>
    </w:p>
    <w:p w14:paraId="326F37EC" w14:textId="528A502D" w:rsidR="001306DC" w:rsidRPr="00D76B04" w:rsidRDefault="00394A38"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Cieszy się z awansu, jest za pomocą ale należy pamiętać również o innych klubach.</w:t>
      </w:r>
    </w:p>
    <w:p w14:paraId="3A54A80C" w14:textId="3BFFA25C" w:rsidR="0096716B" w:rsidRPr="00D76B04" w:rsidRDefault="001306DC"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Marek Kiełbiński Radny Rady Miasta</w:t>
      </w:r>
      <w:r w:rsidR="00D23673" w:rsidRPr="00D76B04">
        <w:rPr>
          <w:rFonts w:asciiTheme="minorHAnsi" w:hAnsiTheme="minorHAnsi" w:cstheme="minorHAnsi"/>
          <w:bCs/>
          <w:sz w:val="24"/>
          <w:szCs w:val="24"/>
        </w:rPr>
        <w:t xml:space="preserve"> </w:t>
      </w:r>
    </w:p>
    <w:p w14:paraId="1C4D70EF" w14:textId="2A49212C" w:rsidR="00356209" w:rsidRPr="00D76B04" w:rsidRDefault="00356209"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Zapytał o uchodźców przebywających </w:t>
      </w:r>
      <w:r w:rsidR="007F0BE7" w:rsidRPr="00D76B04">
        <w:rPr>
          <w:rFonts w:asciiTheme="minorHAnsi" w:hAnsiTheme="minorHAnsi" w:cstheme="minorHAnsi"/>
          <w:bCs/>
          <w:sz w:val="24"/>
          <w:szCs w:val="24"/>
        </w:rPr>
        <w:t xml:space="preserve">na hali sportowej </w:t>
      </w:r>
      <w:r w:rsidRPr="00D76B04">
        <w:rPr>
          <w:rFonts w:asciiTheme="minorHAnsi" w:hAnsiTheme="minorHAnsi" w:cstheme="minorHAnsi"/>
          <w:bCs/>
          <w:sz w:val="24"/>
          <w:szCs w:val="24"/>
        </w:rPr>
        <w:t>w Szkole Podstawowej Nr 6</w:t>
      </w:r>
      <w:r w:rsidR="007F0BE7" w:rsidRPr="00D76B04">
        <w:rPr>
          <w:rFonts w:asciiTheme="minorHAnsi" w:hAnsiTheme="minorHAnsi" w:cstheme="minorHAnsi"/>
          <w:bCs/>
          <w:sz w:val="24"/>
          <w:szCs w:val="24"/>
        </w:rPr>
        <w:t>. U</w:t>
      </w:r>
      <w:r w:rsidRPr="00D76B04">
        <w:rPr>
          <w:rFonts w:asciiTheme="minorHAnsi" w:hAnsiTheme="minorHAnsi" w:cstheme="minorHAnsi"/>
          <w:bCs/>
          <w:sz w:val="24"/>
          <w:szCs w:val="24"/>
        </w:rPr>
        <w:t>waża, że ma to negatywny wpływ dla szkoły i uczniów.</w:t>
      </w:r>
      <w:r w:rsidR="00E9235D" w:rsidRPr="00D76B04">
        <w:rPr>
          <w:rFonts w:asciiTheme="minorHAnsi" w:hAnsiTheme="minorHAnsi" w:cstheme="minorHAnsi"/>
          <w:bCs/>
          <w:sz w:val="24"/>
          <w:szCs w:val="24"/>
        </w:rPr>
        <w:t xml:space="preserve"> Czy s</w:t>
      </w:r>
      <w:r w:rsidR="009E0017" w:rsidRPr="00D76B04">
        <w:rPr>
          <w:rFonts w:asciiTheme="minorHAnsi" w:hAnsiTheme="minorHAnsi" w:cstheme="minorHAnsi"/>
          <w:bCs/>
          <w:sz w:val="24"/>
          <w:szCs w:val="24"/>
        </w:rPr>
        <w:t>ą</w:t>
      </w:r>
      <w:r w:rsidR="00E9235D" w:rsidRPr="00D76B04">
        <w:rPr>
          <w:rFonts w:asciiTheme="minorHAnsi" w:hAnsiTheme="minorHAnsi" w:cstheme="minorHAnsi"/>
          <w:bCs/>
          <w:sz w:val="24"/>
          <w:szCs w:val="24"/>
        </w:rPr>
        <w:t xml:space="preserve"> plany zmierzające do pomocy uczni</w:t>
      </w:r>
      <w:r w:rsidR="009E0017" w:rsidRPr="00D76B04">
        <w:rPr>
          <w:rFonts w:asciiTheme="minorHAnsi" w:hAnsiTheme="minorHAnsi" w:cstheme="minorHAnsi"/>
          <w:bCs/>
          <w:sz w:val="24"/>
          <w:szCs w:val="24"/>
        </w:rPr>
        <w:t>om tej szkoły,</w:t>
      </w:r>
      <w:r w:rsidR="00E9235D" w:rsidRPr="00D76B04">
        <w:rPr>
          <w:rFonts w:asciiTheme="minorHAnsi" w:hAnsiTheme="minorHAnsi" w:cstheme="minorHAnsi"/>
          <w:bCs/>
          <w:sz w:val="24"/>
          <w:szCs w:val="24"/>
        </w:rPr>
        <w:t xml:space="preserve"> nie pomijając również pomocy u</w:t>
      </w:r>
      <w:r w:rsidR="009E0017" w:rsidRPr="00D76B04">
        <w:rPr>
          <w:rFonts w:asciiTheme="minorHAnsi" w:hAnsiTheme="minorHAnsi" w:cstheme="minorHAnsi"/>
          <w:bCs/>
          <w:sz w:val="24"/>
          <w:szCs w:val="24"/>
        </w:rPr>
        <w:t>chodźcom</w:t>
      </w:r>
      <w:r w:rsidR="00E9235D" w:rsidRPr="00D76B04">
        <w:rPr>
          <w:rFonts w:asciiTheme="minorHAnsi" w:hAnsiTheme="minorHAnsi" w:cstheme="minorHAnsi"/>
          <w:bCs/>
          <w:sz w:val="24"/>
          <w:szCs w:val="24"/>
        </w:rPr>
        <w:t xml:space="preserve">, </w:t>
      </w:r>
      <w:r w:rsidR="009E0017" w:rsidRPr="00D76B04">
        <w:rPr>
          <w:rFonts w:asciiTheme="minorHAnsi" w:hAnsiTheme="minorHAnsi" w:cstheme="minorHAnsi"/>
          <w:bCs/>
          <w:sz w:val="24"/>
          <w:szCs w:val="24"/>
        </w:rPr>
        <w:t>czyli czy</w:t>
      </w:r>
      <w:r w:rsidR="00E9235D" w:rsidRPr="00D76B04">
        <w:rPr>
          <w:rFonts w:asciiTheme="minorHAnsi" w:hAnsiTheme="minorHAnsi" w:cstheme="minorHAnsi"/>
          <w:bCs/>
          <w:sz w:val="24"/>
          <w:szCs w:val="24"/>
        </w:rPr>
        <w:t xml:space="preserve"> jest plan na rozw</w:t>
      </w:r>
      <w:r w:rsidR="009E0017" w:rsidRPr="00D76B04">
        <w:rPr>
          <w:rFonts w:asciiTheme="minorHAnsi" w:hAnsiTheme="minorHAnsi" w:cstheme="minorHAnsi"/>
          <w:bCs/>
          <w:sz w:val="24"/>
          <w:szCs w:val="24"/>
        </w:rPr>
        <w:t>ią</w:t>
      </w:r>
      <w:r w:rsidR="00E9235D" w:rsidRPr="00D76B04">
        <w:rPr>
          <w:rFonts w:asciiTheme="minorHAnsi" w:hAnsiTheme="minorHAnsi" w:cstheme="minorHAnsi"/>
          <w:bCs/>
          <w:sz w:val="24"/>
          <w:szCs w:val="24"/>
        </w:rPr>
        <w:t>zanie tej sytuacji</w:t>
      </w:r>
      <w:r w:rsidR="00407555" w:rsidRPr="00D76B04">
        <w:rPr>
          <w:rFonts w:asciiTheme="minorHAnsi" w:hAnsiTheme="minorHAnsi" w:cstheme="minorHAnsi"/>
          <w:bCs/>
          <w:sz w:val="24"/>
          <w:szCs w:val="24"/>
        </w:rPr>
        <w:t>.</w:t>
      </w:r>
    </w:p>
    <w:p w14:paraId="50AA2D3D" w14:textId="77777777" w:rsidR="00E9235D" w:rsidRPr="00D76B04" w:rsidRDefault="00E9235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Sławomir Kowalewski Burmistrz Miasta   spisać</w:t>
      </w:r>
    </w:p>
    <w:p w14:paraId="3CB11367" w14:textId="15D291D3" w:rsidR="000D3DA7" w:rsidRPr="00D76B04" w:rsidRDefault="00E9235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W  </w:t>
      </w:r>
      <w:r w:rsidR="00407555" w:rsidRPr="00D76B04">
        <w:rPr>
          <w:rFonts w:asciiTheme="minorHAnsi" w:hAnsiTheme="minorHAnsi" w:cstheme="minorHAnsi"/>
          <w:bCs/>
          <w:sz w:val="24"/>
          <w:szCs w:val="24"/>
        </w:rPr>
        <w:t>Szkole Podstawowej N</w:t>
      </w:r>
      <w:r w:rsidRPr="00D76B04">
        <w:rPr>
          <w:rFonts w:asciiTheme="minorHAnsi" w:hAnsiTheme="minorHAnsi" w:cstheme="minorHAnsi"/>
          <w:bCs/>
          <w:sz w:val="24"/>
          <w:szCs w:val="24"/>
        </w:rPr>
        <w:t xml:space="preserve">r 6 nie </w:t>
      </w:r>
      <w:r w:rsidR="00407555" w:rsidRPr="00D76B04">
        <w:rPr>
          <w:rFonts w:asciiTheme="minorHAnsi" w:hAnsiTheme="minorHAnsi" w:cstheme="minorHAnsi"/>
          <w:bCs/>
          <w:sz w:val="24"/>
          <w:szCs w:val="24"/>
        </w:rPr>
        <w:t>m</w:t>
      </w:r>
      <w:r w:rsidRPr="00D76B04">
        <w:rPr>
          <w:rFonts w:asciiTheme="minorHAnsi" w:hAnsiTheme="minorHAnsi" w:cstheme="minorHAnsi"/>
          <w:bCs/>
          <w:sz w:val="24"/>
          <w:szCs w:val="24"/>
        </w:rPr>
        <w:t>a</w:t>
      </w:r>
      <w:r w:rsidR="00407555"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ju</w:t>
      </w:r>
      <w:r w:rsidR="00407555"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 </w:t>
      </w:r>
      <w:r w:rsidR="00407555" w:rsidRPr="00D76B04">
        <w:rPr>
          <w:rFonts w:asciiTheme="minorHAnsi" w:hAnsiTheme="minorHAnsi" w:cstheme="minorHAnsi"/>
          <w:bCs/>
          <w:sz w:val="24"/>
          <w:szCs w:val="24"/>
        </w:rPr>
        <w:t>ż</w:t>
      </w:r>
      <w:r w:rsidRPr="00D76B04">
        <w:rPr>
          <w:rFonts w:asciiTheme="minorHAnsi" w:hAnsiTheme="minorHAnsi" w:cstheme="minorHAnsi"/>
          <w:bCs/>
          <w:sz w:val="24"/>
          <w:szCs w:val="24"/>
        </w:rPr>
        <w:t>adnego uchod</w:t>
      </w:r>
      <w:r w:rsidR="00407555" w:rsidRPr="00D76B04">
        <w:rPr>
          <w:rFonts w:asciiTheme="minorHAnsi" w:hAnsiTheme="minorHAnsi" w:cstheme="minorHAnsi"/>
          <w:bCs/>
          <w:sz w:val="24"/>
          <w:szCs w:val="24"/>
        </w:rPr>
        <w:t>ź</w:t>
      </w:r>
      <w:r w:rsidRPr="00D76B04">
        <w:rPr>
          <w:rFonts w:asciiTheme="minorHAnsi" w:hAnsiTheme="minorHAnsi" w:cstheme="minorHAnsi"/>
          <w:bCs/>
          <w:sz w:val="24"/>
          <w:szCs w:val="24"/>
        </w:rPr>
        <w:t xml:space="preserve">ca wojennego. Zakończenie roku </w:t>
      </w:r>
      <w:r w:rsidR="00DD0E3E" w:rsidRPr="00D76B04">
        <w:rPr>
          <w:rFonts w:asciiTheme="minorHAnsi" w:hAnsiTheme="minorHAnsi" w:cstheme="minorHAnsi"/>
          <w:bCs/>
          <w:sz w:val="24"/>
          <w:szCs w:val="24"/>
        </w:rPr>
        <w:t xml:space="preserve">szkolnego </w:t>
      </w:r>
      <w:r w:rsidRPr="00D76B04">
        <w:rPr>
          <w:rFonts w:asciiTheme="minorHAnsi" w:hAnsiTheme="minorHAnsi" w:cstheme="minorHAnsi"/>
          <w:bCs/>
          <w:sz w:val="24"/>
          <w:szCs w:val="24"/>
        </w:rPr>
        <w:t>odby</w:t>
      </w:r>
      <w:r w:rsidR="00DD0E3E" w:rsidRPr="00D76B04">
        <w:rPr>
          <w:rFonts w:asciiTheme="minorHAnsi" w:hAnsiTheme="minorHAnsi" w:cstheme="minorHAnsi"/>
          <w:bCs/>
          <w:sz w:val="24"/>
          <w:szCs w:val="24"/>
        </w:rPr>
        <w:t>ł</w:t>
      </w:r>
      <w:r w:rsidRPr="00D76B04">
        <w:rPr>
          <w:rFonts w:asciiTheme="minorHAnsi" w:hAnsiTheme="minorHAnsi" w:cstheme="minorHAnsi"/>
          <w:bCs/>
          <w:sz w:val="24"/>
          <w:szCs w:val="24"/>
        </w:rPr>
        <w:t>o si</w:t>
      </w:r>
      <w:r w:rsidR="00DD0E3E"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na </w:t>
      </w:r>
      <w:r w:rsidR="00DD0E3E" w:rsidRPr="00D76B04">
        <w:rPr>
          <w:rFonts w:asciiTheme="minorHAnsi" w:hAnsiTheme="minorHAnsi" w:cstheme="minorHAnsi"/>
          <w:bCs/>
          <w:sz w:val="24"/>
          <w:szCs w:val="24"/>
        </w:rPr>
        <w:t>s</w:t>
      </w:r>
      <w:r w:rsidRPr="00D76B04">
        <w:rPr>
          <w:rFonts w:asciiTheme="minorHAnsi" w:hAnsiTheme="minorHAnsi" w:cstheme="minorHAnsi"/>
          <w:bCs/>
          <w:sz w:val="24"/>
          <w:szCs w:val="24"/>
        </w:rPr>
        <w:t>ali gimn</w:t>
      </w:r>
      <w:r w:rsidR="00DD0E3E" w:rsidRPr="00D76B04">
        <w:rPr>
          <w:rFonts w:asciiTheme="minorHAnsi" w:hAnsiTheme="minorHAnsi" w:cstheme="minorHAnsi"/>
          <w:bCs/>
          <w:sz w:val="24"/>
          <w:szCs w:val="24"/>
        </w:rPr>
        <w:t>as</w:t>
      </w:r>
      <w:r w:rsidRPr="00D76B04">
        <w:rPr>
          <w:rFonts w:asciiTheme="minorHAnsi" w:hAnsiTheme="minorHAnsi" w:cstheme="minorHAnsi"/>
          <w:bCs/>
          <w:sz w:val="24"/>
          <w:szCs w:val="24"/>
        </w:rPr>
        <w:t xml:space="preserve">tycznej </w:t>
      </w:r>
      <w:r w:rsidR="00DD0E3E" w:rsidRPr="00D76B04">
        <w:rPr>
          <w:rFonts w:asciiTheme="minorHAnsi" w:hAnsiTheme="minorHAnsi" w:cstheme="minorHAnsi"/>
          <w:bCs/>
          <w:sz w:val="24"/>
          <w:szCs w:val="24"/>
        </w:rPr>
        <w:t>t</w:t>
      </w:r>
      <w:r w:rsidR="00821422" w:rsidRPr="00D76B04">
        <w:rPr>
          <w:rFonts w:asciiTheme="minorHAnsi" w:hAnsiTheme="minorHAnsi" w:cstheme="minorHAnsi"/>
          <w:bCs/>
          <w:sz w:val="24"/>
          <w:szCs w:val="24"/>
        </w:rPr>
        <w:t>e</w:t>
      </w:r>
      <w:r w:rsidR="00DD0E3E" w:rsidRPr="00D76B04">
        <w:rPr>
          <w:rFonts w:asciiTheme="minorHAnsi" w:hAnsiTheme="minorHAnsi" w:cstheme="minorHAnsi"/>
          <w:bCs/>
          <w:sz w:val="24"/>
          <w:szCs w:val="24"/>
        </w:rPr>
        <w:t xml:space="preserve">j szkoły. </w:t>
      </w:r>
      <w:r w:rsidR="00821422" w:rsidRPr="00D76B04">
        <w:rPr>
          <w:rFonts w:asciiTheme="minorHAnsi" w:hAnsiTheme="minorHAnsi" w:cstheme="minorHAnsi"/>
          <w:bCs/>
          <w:sz w:val="24"/>
          <w:szCs w:val="24"/>
        </w:rPr>
        <w:t>P</w:t>
      </w:r>
      <w:r w:rsidRPr="00D76B04">
        <w:rPr>
          <w:rFonts w:asciiTheme="minorHAnsi" w:hAnsiTheme="minorHAnsi" w:cstheme="minorHAnsi"/>
          <w:bCs/>
          <w:sz w:val="24"/>
          <w:szCs w:val="24"/>
        </w:rPr>
        <w:t>odzi</w:t>
      </w:r>
      <w:r w:rsidR="00821422" w:rsidRPr="00D76B04">
        <w:rPr>
          <w:rFonts w:asciiTheme="minorHAnsi" w:hAnsiTheme="minorHAnsi" w:cstheme="minorHAnsi"/>
          <w:bCs/>
          <w:sz w:val="24"/>
          <w:szCs w:val="24"/>
        </w:rPr>
        <w:t>ę</w:t>
      </w:r>
      <w:r w:rsidRPr="00D76B04">
        <w:rPr>
          <w:rFonts w:asciiTheme="minorHAnsi" w:hAnsiTheme="minorHAnsi" w:cstheme="minorHAnsi"/>
          <w:bCs/>
          <w:sz w:val="24"/>
          <w:szCs w:val="24"/>
        </w:rPr>
        <w:t>kowa</w:t>
      </w:r>
      <w:r w:rsidR="00821422"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wszystki</w:t>
      </w:r>
      <w:r w:rsidR="00821422"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 którzy </w:t>
      </w:r>
      <w:r w:rsidR="005D6AF2" w:rsidRPr="00D76B04">
        <w:rPr>
          <w:rFonts w:asciiTheme="minorHAnsi" w:hAnsiTheme="minorHAnsi" w:cstheme="minorHAnsi"/>
          <w:bCs/>
          <w:sz w:val="24"/>
          <w:szCs w:val="24"/>
        </w:rPr>
        <w:t>pomagali w tej trudnej sytuacj</w:t>
      </w:r>
      <w:r w:rsidR="00BF70D4" w:rsidRPr="00D76B04">
        <w:rPr>
          <w:rFonts w:asciiTheme="minorHAnsi" w:hAnsiTheme="minorHAnsi" w:cstheme="minorHAnsi"/>
          <w:bCs/>
          <w:sz w:val="24"/>
          <w:szCs w:val="24"/>
        </w:rPr>
        <w:t>i</w:t>
      </w:r>
      <w:r w:rsidR="005D6AF2" w:rsidRPr="00D76B04">
        <w:rPr>
          <w:rFonts w:asciiTheme="minorHAnsi" w:hAnsiTheme="minorHAnsi" w:cstheme="minorHAnsi"/>
          <w:bCs/>
          <w:sz w:val="24"/>
          <w:szCs w:val="24"/>
        </w:rPr>
        <w:t xml:space="preserve">. </w:t>
      </w:r>
      <w:r w:rsidR="00821422" w:rsidRPr="00D76B04">
        <w:rPr>
          <w:rFonts w:asciiTheme="minorHAnsi" w:hAnsiTheme="minorHAnsi" w:cstheme="minorHAnsi"/>
          <w:bCs/>
          <w:sz w:val="24"/>
          <w:szCs w:val="24"/>
        </w:rPr>
        <w:t xml:space="preserve">Uruchomienie </w:t>
      </w:r>
      <w:r w:rsidR="00BF70D4" w:rsidRPr="00D76B04">
        <w:rPr>
          <w:rFonts w:asciiTheme="minorHAnsi" w:hAnsiTheme="minorHAnsi" w:cstheme="minorHAnsi"/>
          <w:bCs/>
          <w:sz w:val="24"/>
          <w:szCs w:val="24"/>
        </w:rPr>
        <w:t>Oś</w:t>
      </w:r>
      <w:r w:rsidR="005D6AF2" w:rsidRPr="00D76B04">
        <w:rPr>
          <w:rFonts w:asciiTheme="minorHAnsi" w:hAnsiTheme="minorHAnsi" w:cstheme="minorHAnsi"/>
          <w:bCs/>
          <w:sz w:val="24"/>
          <w:szCs w:val="24"/>
        </w:rPr>
        <w:t>rodk</w:t>
      </w:r>
      <w:r w:rsidR="00BF70D4" w:rsidRPr="00D76B04">
        <w:rPr>
          <w:rFonts w:asciiTheme="minorHAnsi" w:hAnsiTheme="minorHAnsi" w:cstheme="minorHAnsi"/>
          <w:bCs/>
          <w:sz w:val="24"/>
          <w:szCs w:val="24"/>
        </w:rPr>
        <w:t>a</w:t>
      </w:r>
      <w:r w:rsidR="005D6AF2" w:rsidRPr="00D76B04">
        <w:rPr>
          <w:rFonts w:asciiTheme="minorHAnsi" w:hAnsiTheme="minorHAnsi" w:cstheme="minorHAnsi"/>
          <w:bCs/>
          <w:sz w:val="24"/>
          <w:szCs w:val="24"/>
        </w:rPr>
        <w:t xml:space="preserve"> </w:t>
      </w:r>
      <w:r w:rsidR="00BF70D4" w:rsidRPr="00D76B04">
        <w:rPr>
          <w:rFonts w:asciiTheme="minorHAnsi" w:hAnsiTheme="minorHAnsi" w:cstheme="minorHAnsi"/>
          <w:bCs/>
          <w:sz w:val="24"/>
          <w:szCs w:val="24"/>
        </w:rPr>
        <w:t>ul.</w:t>
      </w:r>
      <w:r w:rsidR="005D6AF2" w:rsidRPr="00D76B04">
        <w:rPr>
          <w:rFonts w:asciiTheme="minorHAnsi" w:hAnsiTheme="minorHAnsi" w:cstheme="minorHAnsi"/>
          <w:bCs/>
          <w:sz w:val="24"/>
          <w:szCs w:val="24"/>
        </w:rPr>
        <w:t xml:space="preserve"> Lelewela </w:t>
      </w:r>
      <w:r w:rsidR="00BF70D4" w:rsidRPr="00D76B04">
        <w:rPr>
          <w:rFonts w:asciiTheme="minorHAnsi" w:hAnsiTheme="minorHAnsi" w:cstheme="minorHAnsi"/>
          <w:bCs/>
          <w:sz w:val="24"/>
          <w:szCs w:val="24"/>
        </w:rPr>
        <w:t>było pomysłem</w:t>
      </w:r>
      <w:r w:rsidR="005D6AF2" w:rsidRPr="00D76B04">
        <w:rPr>
          <w:rFonts w:asciiTheme="minorHAnsi" w:hAnsiTheme="minorHAnsi" w:cstheme="minorHAnsi"/>
          <w:bCs/>
          <w:sz w:val="24"/>
          <w:szCs w:val="24"/>
        </w:rPr>
        <w:t xml:space="preserve"> </w:t>
      </w:r>
      <w:r w:rsidR="00BF70D4" w:rsidRPr="00D76B04">
        <w:rPr>
          <w:rFonts w:asciiTheme="minorHAnsi" w:hAnsiTheme="minorHAnsi" w:cstheme="minorHAnsi"/>
          <w:bCs/>
          <w:sz w:val="24"/>
          <w:szCs w:val="24"/>
        </w:rPr>
        <w:t>Burmistrza Miasta</w:t>
      </w:r>
      <w:r w:rsidR="005D6AF2" w:rsidRPr="00D76B04">
        <w:rPr>
          <w:rFonts w:asciiTheme="minorHAnsi" w:hAnsiTheme="minorHAnsi" w:cstheme="minorHAnsi"/>
          <w:bCs/>
          <w:sz w:val="24"/>
          <w:szCs w:val="24"/>
        </w:rPr>
        <w:t>, zaanga</w:t>
      </w:r>
      <w:r w:rsidR="00C70C4F" w:rsidRPr="00D76B04">
        <w:rPr>
          <w:rFonts w:asciiTheme="minorHAnsi" w:hAnsiTheme="minorHAnsi" w:cstheme="minorHAnsi"/>
          <w:bCs/>
          <w:sz w:val="24"/>
          <w:szCs w:val="24"/>
        </w:rPr>
        <w:t>ż</w:t>
      </w:r>
      <w:r w:rsidR="005D6AF2" w:rsidRPr="00D76B04">
        <w:rPr>
          <w:rFonts w:asciiTheme="minorHAnsi" w:hAnsiTheme="minorHAnsi" w:cstheme="minorHAnsi"/>
          <w:bCs/>
          <w:sz w:val="24"/>
          <w:szCs w:val="24"/>
        </w:rPr>
        <w:t>owa</w:t>
      </w:r>
      <w:r w:rsidR="00C70C4F" w:rsidRPr="00D76B04">
        <w:rPr>
          <w:rFonts w:asciiTheme="minorHAnsi" w:hAnsiTheme="minorHAnsi" w:cstheme="minorHAnsi"/>
          <w:bCs/>
          <w:sz w:val="24"/>
          <w:szCs w:val="24"/>
        </w:rPr>
        <w:t>ł</w:t>
      </w:r>
      <w:r w:rsidR="005D6AF2" w:rsidRPr="00D76B04">
        <w:rPr>
          <w:rFonts w:asciiTheme="minorHAnsi" w:hAnsiTheme="minorHAnsi" w:cstheme="minorHAnsi"/>
          <w:bCs/>
          <w:sz w:val="24"/>
          <w:szCs w:val="24"/>
        </w:rPr>
        <w:t>o się wiele os</w:t>
      </w:r>
      <w:r w:rsidR="00C70C4F" w:rsidRPr="00D76B04">
        <w:rPr>
          <w:rFonts w:asciiTheme="minorHAnsi" w:hAnsiTheme="minorHAnsi" w:cstheme="minorHAnsi"/>
          <w:bCs/>
          <w:sz w:val="24"/>
          <w:szCs w:val="24"/>
        </w:rPr>
        <w:t>ó</w:t>
      </w:r>
      <w:r w:rsidR="005D6AF2" w:rsidRPr="00D76B04">
        <w:rPr>
          <w:rFonts w:asciiTheme="minorHAnsi" w:hAnsiTheme="minorHAnsi" w:cstheme="minorHAnsi"/>
          <w:bCs/>
          <w:sz w:val="24"/>
          <w:szCs w:val="24"/>
        </w:rPr>
        <w:t>b które pomaga</w:t>
      </w:r>
      <w:r w:rsidR="00C70C4F" w:rsidRPr="00D76B04">
        <w:rPr>
          <w:rFonts w:asciiTheme="minorHAnsi" w:hAnsiTheme="minorHAnsi" w:cstheme="minorHAnsi"/>
          <w:bCs/>
          <w:sz w:val="24"/>
          <w:szCs w:val="24"/>
        </w:rPr>
        <w:t>ł</w:t>
      </w:r>
      <w:r w:rsidR="005D6AF2" w:rsidRPr="00D76B04">
        <w:rPr>
          <w:rFonts w:asciiTheme="minorHAnsi" w:hAnsiTheme="minorHAnsi" w:cstheme="minorHAnsi"/>
          <w:bCs/>
          <w:sz w:val="24"/>
          <w:szCs w:val="24"/>
        </w:rPr>
        <w:t xml:space="preserve">y również </w:t>
      </w:r>
      <w:r w:rsidR="00C70C4F" w:rsidRPr="00D76B04">
        <w:rPr>
          <w:rFonts w:asciiTheme="minorHAnsi" w:hAnsiTheme="minorHAnsi" w:cstheme="minorHAnsi"/>
          <w:bCs/>
          <w:sz w:val="24"/>
          <w:szCs w:val="24"/>
        </w:rPr>
        <w:t>min.</w:t>
      </w:r>
      <w:r w:rsidR="005D6AF2" w:rsidRPr="00D76B04">
        <w:rPr>
          <w:rFonts w:asciiTheme="minorHAnsi" w:hAnsiTheme="minorHAnsi" w:cstheme="minorHAnsi"/>
          <w:bCs/>
          <w:sz w:val="24"/>
          <w:szCs w:val="24"/>
        </w:rPr>
        <w:t xml:space="preserve"> radni</w:t>
      </w:r>
      <w:r w:rsidR="003B4030" w:rsidRPr="00D76B04">
        <w:rPr>
          <w:rFonts w:asciiTheme="minorHAnsi" w:hAnsiTheme="minorHAnsi" w:cstheme="minorHAnsi"/>
          <w:bCs/>
          <w:sz w:val="24"/>
          <w:szCs w:val="24"/>
        </w:rPr>
        <w:t>, wiele os</w:t>
      </w:r>
      <w:r w:rsidR="00C70C4F" w:rsidRPr="00D76B04">
        <w:rPr>
          <w:rFonts w:asciiTheme="minorHAnsi" w:hAnsiTheme="minorHAnsi" w:cstheme="minorHAnsi"/>
          <w:bCs/>
          <w:sz w:val="24"/>
          <w:szCs w:val="24"/>
        </w:rPr>
        <w:t>ó</w:t>
      </w:r>
      <w:r w:rsidR="003B4030" w:rsidRPr="00D76B04">
        <w:rPr>
          <w:rFonts w:asciiTheme="minorHAnsi" w:hAnsiTheme="minorHAnsi" w:cstheme="minorHAnsi"/>
          <w:bCs/>
          <w:sz w:val="24"/>
          <w:szCs w:val="24"/>
        </w:rPr>
        <w:t>b spoza rady, dzieci i m</w:t>
      </w:r>
      <w:r w:rsidR="00C70C4F" w:rsidRPr="00D76B04">
        <w:rPr>
          <w:rFonts w:asciiTheme="minorHAnsi" w:hAnsiTheme="minorHAnsi" w:cstheme="minorHAnsi"/>
          <w:bCs/>
          <w:sz w:val="24"/>
          <w:szCs w:val="24"/>
        </w:rPr>
        <w:t>ł</w:t>
      </w:r>
      <w:r w:rsidR="003B4030" w:rsidRPr="00D76B04">
        <w:rPr>
          <w:rFonts w:asciiTheme="minorHAnsi" w:hAnsiTheme="minorHAnsi" w:cstheme="minorHAnsi"/>
          <w:bCs/>
          <w:sz w:val="24"/>
          <w:szCs w:val="24"/>
        </w:rPr>
        <w:t>odzie</w:t>
      </w:r>
      <w:r w:rsidR="00C70C4F" w:rsidRPr="00D76B04">
        <w:rPr>
          <w:rFonts w:asciiTheme="minorHAnsi" w:hAnsiTheme="minorHAnsi" w:cstheme="minorHAnsi"/>
          <w:bCs/>
          <w:sz w:val="24"/>
          <w:szCs w:val="24"/>
        </w:rPr>
        <w:t>ż</w:t>
      </w:r>
      <w:r w:rsidR="003B4030" w:rsidRPr="00D76B04">
        <w:rPr>
          <w:rFonts w:asciiTheme="minorHAnsi" w:hAnsiTheme="minorHAnsi" w:cstheme="minorHAnsi"/>
          <w:bCs/>
          <w:sz w:val="24"/>
          <w:szCs w:val="24"/>
        </w:rPr>
        <w:t>, spo</w:t>
      </w:r>
      <w:r w:rsidR="008942A0" w:rsidRPr="00D76B04">
        <w:rPr>
          <w:rFonts w:asciiTheme="minorHAnsi" w:hAnsiTheme="minorHAnsi" w:cstheme="minorHAnsi"/>
          <w:bCs/>
          <w:sz w:val="24"/>
          <w:szCs w:val="24"/>
        </w:rPr>
        <w:t>ł</w:t>
      </w:r>
      <w:r w:rsidR="003B4030" w:rsidRPr="00D76B04">
        <w:rPr>
          <w:rFonts w:asciiTheme="minorHAnsi" w:hAnsiTheme="minorHAnsi" w:cstheme="minorHAnsi"/>
          <w:bCs/>
          <w:sz w:val="24"/>
          <w:szCs w:val="24"/>
        </w:rPr>
        <w:t>ecze</w:t>
      </w:r>
      <w:r w:rsidR="00C70C4F" w:rsidRPr="00D76B04">
        <w:rPr>
          <w:rFonts w:asciiTheme="minorHAnsi" w:hAnsiTheme="minorHAnsi" w:cstheme="minorHAnsi"/>
          <w:bCs/>
          <w:sz w:val="24"/>
          <w:szCs w:val="24"/>
        </w:rPr>
        <w:t>ń</w:t>
      </w:r>
      <w:r w:rsidR="003B4030" w:rsidRPr="00D76B04">
        <w:rPr>
          <w:rFonts w:asciiTheme="minorHAnsi" w:hAnsiTheme="minorHAnsi" w:cstheme="minorHAnsi"/>
          <w:bCs/>
          <w:sz w:val="24"/>
          <w:szCs w:val="24"/>
        </w:rPr>
        <w:t>stwo spontanicznie zareagowa</w:t>
      </w:r>
      <w:r w:rsidR="008942A0" w:rsidRPr="00D76B04">
        <w:rPr>
          <w:rFonts w:asciiTheme="minorHAnsi" w:hAnsiTheme="minorHAnsi" w:cstheme="minorHAnsi"/>
          <w:bCs/>
          <w:sz w:val="24"/>
          <w:szCs w:val="24"/>
        </w:rPr>
        <w:t>ł</w:t>
      </w:r>
      <w:r w:rsidR="003B4030" w:rsidRPr="00D76B04">
        <w:rPr>
          <w:rFonts w:asciiTheme="minorHAnsi" w:hAnsiTheme="minorHAnsi" w:cstheme="minorHAnsi"/>
          <w:bCs/>
          <w:sz w:val="24"/>
          <w:szCs w:val="24"/>
        </w:rPr>
        <w:t>o ni</w:t>
      </w:r>
      <w:r w:rsidR="008942A0" w:rsidRPr="00D76B04">
        <w:rPr>
          <w:rFonts w:asciiTheme="minorHAnsi" w:hAnsiTheme="minorHAnsi" w:cstheme="minorHAnsi"/>
          <w:bCs/>
          <w:sz w:val="24"/>
          <w:szCs w:val="24"/>
        </w:rPr>
        <w:t>o</w:t>
      </w:r>
      <w:r w:rsidR="003B4030" w:rsidRPr="00D76B04">
        <w:rPr>
          <w:rFonts w:asciiTheme="minorHAnsi" w:hAnsiTheme="minorHAnsi" w:cstheme="minorHAnsi"/>
          <w:bCs/>
          <w:sz w:val="24"/>
          <w:szCs w:val="24"/>
        </w:rPr>
        <w:t>sąc pomoc również</w:t>
      </w:r>
      <w:r w:rsidR="005E781F" w:rsidRPr="00D76B04">
        <w:rPr>
          <w:rFonts w:asciiTheme="minorHAnsi" w:hAnsiTheme="minorHAnsi" w:cstheme="minorHAnsi"/>
          <w:bCs/>
          <w:sz w:val="24"/>
          <w:szCs w:val="24"/>
        </w:rPr>
        <w:t xml:space="preserve"> </w:t>
      </w:r>
      <w:r w:rsidR="003B4030" w:rsidRPr="00D76B04">
        <w:rPr>
          <w:rFonts w:asciiTheme="minorHAnsi" w:hAnsiTheme="minorHAnsi" w:cstheme="minorHAnsi"/>
          <w:bCs/>
          <w:sz w:val="24"/>
          <w:szCs w:val="24"/>
        </w:rPr>
        <w:t>w zakwaterowaniu.</w:t>
      </w:r>
      <w:r w:rsidR="008942A0" w:rsidRPr="00D76B04">
        <w:rPr>
          <w:rFonts w:asciiTheme="minorHAnsi" w:hAnsiTheme="minorHAnsi" w:cstheme="minorHAnsi"/>
          <w:bCs/>
          <w:sz w:val="24"/>
          <w:szCs w:val="24"/>
        </w:rPr>
        <w:t xml:space="preserve"> Wykazaliśmy się wielk</w:t>
      </w:r>
      <w:r w:rsidR="00124EB8" w:rsidRPr="00D76B04">
        <w:rPr>
          <w:rFonts w:asciiTheme="minorHAnsi" w:hAnsiTheme="minorHAnsi" w:cstheme="minorHAnsi"/>
          <w:bCs/>
          <w:sz w:val="24"/>
          <w:szCs w:val="24"/>
        </w:rPr>
        <w:t>ą</w:t>
      </w:r>
      <w:r w:rsidR="008942A0" w:rsidRPr="00D76B04">
        <w:rPr>
          <w:rFonts w:asciiTheme="minorHAnsi" w:hAnsiTheme="minorHAnsi" w:cstheme="minorHAnsi"/>
          <w:bCs/>
          <w:sz w:val="24"/>
          <w:szCs w:val="24"/>
        </w:rPr>
        <w:t xml:space="preserve"> inwen</w:t>
      </w:r>
      <w:r w:rsidR="00124EB8" w:rsidRPr="00D76B04">
        <w:rPr>
          <w:rFonts w:asciiTheme="minorHAnsi" w:hAnsiTheme="minorHAnsi" w:cstheme="minorHAnsi"/>
          <w:bCs/>
          <w:sz w:val="24"/>
          <w:szCs w:val="24"/>
        </w:rPr>
        <w:t>c</w:t>
      </w:r>
      <w:r w:rsidR="008942A0" w:rsidRPr="00D76B04">
        <w:rPr>
          <w:rFonts w:asciiTheme="minorHAnsi" w:hAnsiTheme="minorHAnsi" w:cstheme="minorHAnsi"/>
          <w:bCs/>
          <w:sz w:val="24"/>
          <w:szCs w:val="24"/>
        </w:rPr>
        <w:t>j</w:t>
      </w:r>
      <w:r w:rsidR="00124EB8" w:rsidRPr="00D76B04">
        <w:rPr>
          <w:rFonts w:asciiTheme="minorHAnsi" w:hAnsiTheme="minorHAnsi" w:cstheme="minorHAnsi"/>
          <w:bCs/>
          <w:sz w:val="24"/>
          <w:szCs w:val="24"/>
        </w:rPr>
        <w:t>ą</w:t>
      </w:r>
      <w:r w:rsidR="008942A0" w:rsidRPr="00D76B04">
        <w:rPr>
          <w:rFonts w:asciiTheme="minorHAnsi" w:hAnsiTheme="minorHAnsi" w:cstheme="minorHAnsi"/>
          <w:bCs/>
          <w:sz w:val="24"/>
          <w:szCs w:val="24"/>
        </w:rPr>
        <w:t xml:space="preserve">, </w:t>
      </w:r>
      <w:r w:rsidR="00124EB8" w:rsidRPr="00D76B04">
        <w:rPr>
          <w:rFonts w:asciiTheme="minorHAnsi" w:hAnsiTheme="minorHAnsi" w:cstheme="minorHAnsi"/>
          <w:bCs/>
          <w:sz w:val="24"/>
          <w:szCs w:val="24"/>
        </w:rPr>
        <w:t>wiele osób</w:t>
      </w:r>
      <w:r w:rsidR="008942A0" w:rsidRPr="00D76B04">
        <w:rPr>
          <w:rFonts w:asciiTheme="minorHAnsi" w:hAnsiTheme="minorHAnsi" w:cstheme="minorHAnsi"/>
          <w:bCs/>
          <w:sz w:val="24"/>
          <w:szCs w:val="24"/>
        </w:rPr>
        <w:t xml:space="preserve"> </w:t>
      </w:r>
      <w:r w:rsidR="00124EB8" w:rsidRPr="00D76B04">
        <w:rPr>
          <w:rFonts w:asciiTheme="minorHAnsi" w:hAnsiTheme="minorHAnsi" w:cstheme="minorHAnsi"/>
          <w:bCs/>
          <w:sz w:val="24"/>
          <w:szCs w:val="24"/>
        </w:rPr>
        <w:t>było chętnych</w:t>
      </w:r>
      <w:r w:rsidR="008942A0" w:rsidRPr="00D76B04">
        <w:rPr>
          <w:rFonts w:asciiTheme="minorHAnsi" w:hAnsiTheme="minorHAnsi" w:cstheme="minorHAnsi"/>
          <w:bCs/>
          <w:sz w:val="24"/>
          <w:szCs w:val="24"/>
        </w:rPr>
        <w:t xml:space="preserve"> do </w:t>
      </w:r>
      <w:r w:rsidR="00983D0D" w:rsidRPr="00D76B04">
        <w:rPr>
          <w:rFonts w:asciiTheme="minorHAnsi" w:hAnsiTheme="minorHAnsi" w:cstheme="minorHAnsi"/>
          <w:bCs/>
          <w:sz w:val="24"/>
          <w:szCs w:val="24"/>
        </w:rPr>
        <w:t>pomocy. Należy jednak pamiętać, że p</w:t>
      </w:r>
      <w:r w:rsidR="008942A0" w:rsidRPr="00D76B04">
        <w:rPr>
          <w:rFonts w:asciiTheme="minorHAnsi" w:hAnsiTheme="minorHAnsi" w:cstheme="minorHAnsi"/>
          <w:bCs/>
          <w:sz w:val="24"/>
          <w:szCs w:val="24"/>
        </w:rPr>
        <w:t>owr</w:t>
      </w:r>
      <w:r w:rsidR="00D1390C" w:rsidRPr="00D76B04">
        <w:rPr>
          <w:rFonts w:asciiTheme="minorHAnsi" w:hAnsiTheme="minorHAnsi" w:cstheme="minorHAnsi"/>
          <w:bCs/>
          <w:sz w:val="24"/>
          <w:szCs w:val="24"/>
        </w:rPr>
        <w:t>ó</w:t>
      </w:r>
      <w:r w:rsidR="008942A0" w:rsidRPr="00D76B04">
        <w:rPr>
          <w:rFonts w:asciiTheme="minorHAnsi" w:hAnsiTheme="minorHAnsi" w:cstheme="minorHAnsi"/>
          <w:bCs/>
          <w:sz w:val="24"/>
          <w:szCs w:val="24"/>
        </w:rPr>
        <w:t xml:space="preserve">t na </w:t>
      </w:r>
      <w:r w:rsidR="00D1390C" w:rsidRPr="00D76B04">
        <w:rPr>
          <w:rFonts w:asciiTheme="minorHAnsi" w:hAnsiTheme="minorHAnsi" w:cstheme="minorHAnsi"/>
          <w:bCs/>
          <w:sz w:val="24"/>
          <w:szCs w:val="24"/>
        </w:rPr>
        <w:t>U</w:t>
      </w:r>
      <w:r w:rsidR="008942A0" w:rsidRPr="00D76B04">
        <w:rPr>
          <w:rFonts w:asciiTheme="minorHAnsi" w:hAnsiTheme="minorHAnsi" w:cstheme="minorHAnsi"/>
          <w:bCs/>
          <w:sz w:val="24"/>
          <w:szCs w:val="24"/>
        </w:rPr>
        <w:t>krainne jest i będzie utrudniony</w:t>
      </w:r>
      <w:r w:rsidR="00D1390C" w:rsidRPr="00D76B04">
        <w:rPr>
          <w:rFonts w:asciiTheme="minorHAnsi" w:hAnsiTheme="minorHAnsi" w:cstheme="minorHAnsi"/>
          <w:bCs/>
          <w:sz w:val="24"/>
          <w:szCs w:val="24"/>
        </w:rPr>
        <w:t>. W związku z tym jest i będzie to trudna sytuacja nie tylko dla Ukraińców ale również</w:t>
      </w:r>
      <w:r w:rsidR="008942A0" w:rsidRPr="00D76B04">
        <w:rPr>
          <w:rFonts w:asciiTheme="minorHAnsi" w:hAnsiTheme="minorHAnsi" w:cstheme="minorHAnsi"/>
          <w:bCs/>
          <w:sz w:val="24"/>
          <w:szCs w:val="24"/>
        </w:rPr>
        <w:t xml:space="preserve"> dla nas. Pomaga</w:t>
      </w:r>
      <w:r w:rsidR="00957F88" w:rsidRPr="00D76B04">
        <w:rPr>
          <w:rFonts w:asciiTheme="minorHAnsi" w:hAnsiTheme="minorHAnsi" w:cstheme="minorHAnsi"/>
          <w:bCs/>
          <w:sz w:val="24"/>
          <w:szCs w:val="24"/>
        </w:rPr>
        <w:t>ły</w:t>
      </w:r>
      <w:r w:rsidR="008942A0" w:rsidRPr="00D76B04">
        <w:rPr>
          <w:rFonts w:asciiTheme="minorHAnsi" w:hAnsiTheme="minorHAnsi" w:cstheme="minorHAnsi"/>
          <w:bCs/>
          <w:sz w:val="24"/>
          <w:szCs w:val="24"/>
        </w:rPr>
        <w:t xml:space="preserve"> nam </w:t>
      </w:r>
      <w:r w:rsidR="00957F88" w:rsidRPr="00D76B04">
        <w:rPr>
          <w:rFonts w:asciiTheme="minorHAnsi" w:hAnsiTheme="minorHAnsi" w:cstheme="minorHAnsi"/>
          <w:bCs/>
          <w:sz w:val="24"/>
          <w:szCs w:val="24"/>
        </w:rPr>
        <w:t>m</w:t>
      </w:r>
      <w:r w:rsidR="008942A0" w:rsidRPr="00D76B04">
        <w:rPr>
          <w:rFonts w:asciiTheme="minorHAnsi" w:hAnsiTheme="minorHAnsi" w:cstheme="minorHAnsi"/>
          <w:bCs/>
          <w:sz w:val="24"/>
          <w:szCs w:val="24"/>
        </w:rPr>
        <w:t>iasta partnerskie</w:t>
      </w:r>
      <w:r w:rsidR="00957F88" w:rsidRPr="00D76B04">
        <w:rPr>
          <w:rFonts w:asciiTheme="minorHAnsi" w:hAnsiTheme="minorHAnsi" w:cstheme="minorHAnsi"/>
          <w:bCs/>
          <w:sz w:val="24"/>
          <w:szCs w:val="24"/>
        </w:rPr>
        <w:t xml:space="preserve">, przekazując dary i </w:t>
      </w:r>
      <w:r w:rsidR="00C157FC" w:rsidRPr="00D76B04">
        <w:rPr>
          <w:rFonts w:asciiTheme="minorHAnsi" w:hAnsiTheme="minorHAnsi" w:cstheme="minorHAnsi"/>
          <w:bCs/>
          <w:sz w:val="24"/>
          <w:szCs w:val="24"/>
        </w:rPr>
        <w:t>ś</w:t>
      </w:r>
      <w:r w:rsidR="00957F88" w:rsidRPr="00D76B04">
        <w:rPr>
          <w:rFonts w:asciiTheme="minorHAnsi" w:hAnsiTheme="minorHAnsi" w:cstheme="minorHAnsi"/>
          <w:bCs/>
          <w:sz w:val="24"/>
          <w:szCs w:val="24"/>
        </w:rPr>
        <w:t>rodki finansowe pochodzące nie z budżetu, a</w:t>
      </w:r>
      <w:r w:rsidR="008942A0" w:rsidRPr="00D76B04">
        <w:rPr>
          <w:rFonts w:asciiTheme="minorHAnsi" w:hAnsiTheme="minorHAnsi" w:cstheme="minorHAnsi"/>
          <w:bCs/>
          <w:sz w:val="24"/>
          <w:szCs w:val="24"/>
        </w:rPr>
        <w:t xml:space="preserve"> ze zbi</w:t>
      </w:r>
      <w:r w:rsidR="00C157FC" w:rsidRPr="00D76B04">
        <w:rPr>
          <w:rFonts w:asciiTheme="minorHAnsi" w:hAnsiTheme="minorHAnsi" w:cstheme="minorHAnsi"/>
          <w:bCs/>
          <w:sz w:val="24"/>
          <w:szCs w:val="24"/>
        </w:rPr>
        <w:t>ó</w:t>
      </w:r>
      <w:r w:rsidR="008942A0" w:rsidRPr="00D76B04">
        <w:rPr>
          <w:rFonts w:asciiTheme="minorHAnsi" w:hAnsiTheme="minorHAnsi" w:cstheme="minorHAnsi"/>
          <w:bCs/>
          <w:sz w:val="24"/>
          <w:szCs w:val="24"/>
        </w:rPr>
        <w:t>rki publicznej</w:t>
      </w:r>
      <w:r w:rsidR="00C157FC" w:rsidRPr="00D76B04">
        <w:rPr>
          <w:rFonts w:asciiTheme="minorHAnsi" w:hAnsiTheme="minorHAnsi" w:cstheme="minorHAnsi"/>
          <w:bCs/>
          <w:sz w:val="24"/>
          <w:szCs w:val="24"/>
        </w:rPr>
        <w:t xml:space="preserve"> za co bardzo podziękował. Podzi</w:t>
      </w:r>
      <w:r w:rsidR="004E4078" w:rsidRPr="00D76B04">
        <w:rPr>
          <w:rFonts w:asciiTheme="minorHAnsi" w:hAnsiTheme="minorHAnsi" w:cstheme="minorHAnsi"/>
          <w:bCs/>
          <w:sz w:val="24"/>
          <w:szCs w:val="24"/>
        </w:rPr>
        <w:t>ę</w:t>
      </w:r>
      <w:r w:rsidR="00C157FC" w:rsidRPr="00D76B04">
        <w:rPr>
          <w:rFonts w:asciiTheme="minorHAnsi" w:hAnsiTheme="minorHAnsi" w:cstheme="minorHAnsi"/>
          <w:bCs/>
          <w:sz w:val="24"/>
          <w:szCs w:val="24"/>
        </w:rPr>
        <w:t>kował również wszystkim osobom zaangażowanym w pomoc dla uchodźców.</w:t>
      </w:r>
    </w:p>
    <w:p w14:paraId="29D34D4C" w14:textId="78452A42" w:rsidR="00117E19" w:rsidRPr="00D76B04" w:rsidRDefault="004E4078"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Nadmienił, d</w:t>
      </w:r>
      <w:r w:rsidR="00276316" w:rsidRPr="00D76B04">
        <w:rPr>
          <w:rFonts w:asciiTheme="minorHAnsi" w:hAnsiTheme="minorHAnsi" w:cstheme="minorHAnsi"/>
          <w:bCs/>
          <w:sz w:val="24"/>
          <w:szCs w:val="24"/>
        </w:rPr>
        <w:t xml:space="preserve">zieci ze </w:t>
      </w:r>
      <w:r w:rsidR="008942A0" w:rsidRPr="00D76B04">
        <w:rPr>
          <w:rFonts w:asciiTheme="minorHAnsi" w:hAnsiTheme="minorHAnsi" w:cstheme="minorHAnsi"/>
          <w:bCs/>
          <w:sz w:val="24"/>
          <w:szCs w:val="24"/>
        </w:rPr>
        <w:t>S</w:t>
      </w:r>
      <w:r w:rsidR="00276316" w:rsidRPr="00D76B04">
        <w:rPr>
          <w:rFonts w:asciiTheme="minorHAnsi" w:hAnsiTheme="minorHAnsi" w:cstheme="minorHAnsi"/>
          <w:bCs/>
          <w:sz w:val="24"/>
          <w:szCs w:val="24"/>
        </w:rPr>
        <w:t xml:space="preserve">zkoły </w:t>
      </w:r>
      <w:r w:rsidR="008942A0" w:rsidRPr="00D76B04">
        <w:rPr>
          <w:rFonts w:asciiTheme="minorHAnsi" w:hAnsiTheme="minorHAnsi" w:cstheme="minorHAnsi"/>
          <w:bCs/>
          <w:sz w:val="24"/>
          <w:szCs w:val="24"/>
        </w:rPr>
        <w:t>N</w:t>
      </w:r>
      <w:r w:rsidR="00276316" w:rsidRPr="00D76B04">
        <w:rPr>
          <w:rFonts w:asciiTheme="minorHAnsi" w:hAnsiTheme="minorHAnsi" w:cstheme="minorHAnsi"/>
          <w:bCs/>
          <w:sz w:val="24"/>
          <w:szCs w:val="24"/>
        </w:rPr>
        <w:t>r 6 nie mogą korzystać z hali sportowej, chociaż mi</w:t>
      </w:r>
      <w:r w:rsidRPr="00D76B04">
        <w:rPr>
          <w:rFonts w:asciiTheme="minorHAnsi" w:hAnsiTheme="minorHAnsi" w:cstheme="minorHAnsi"/>
          <w:bCs/>
          <w:sz w:val="24"/>
          <w:szCs w:val="24"/>
        </w:rPr>
        <w:t>a</w:t>
      </w:r>
      <w:r w:rsidR="00276316" w:rsidRPr="00D76B04">
        <w:rPr>
          <w:rFonts w:asciiTheme="minorHAnsi" w:hAnsiTheme="minorHAnsi" w:cstheme="minorHAnsi"/>
          <w:bCs/>
          <w:sz w:val="24"/>
          <w:szCs w:val="24"/>
        </w:rPr>
        <w:t>sto dofinansowuje funkcjonowani</w:t>
      </w:r>
      <w:r w:rsidRPr="00D76B04">
        <w:rPr>
          <w:rFonts w:asciiTheme="minorHAnsi" w:hAnsiTheme="minorHAnsi" w:cstheme="minorHAnsi"/>
          <w:bCs/>
          <w:sz w:val="24"/>
          <w:szCs w:val="24"/>
        </w:rPr>
        <w:t>e</w:t>
      </w:r>
      <w:r w:rsidR="00276316" w:rsidRPr="00D76B04">
        <w:rPr>
          <w:rFonts w:asciiTheme="minorHAnsi" w:hAnsiTheme="minorHAnsi" w:cstheme="minorHAnsi"/>
          <w:bCs/>
          <w:sz w:val="24"/>
          <w:szCs w:val="24"/>
        </w:rPr>
        <w:t xml:space="preserve"> te</w:t>
      </w:r>
      <w:r w:rsidRPr="00D76B04">
        <w:rPr>
          <w:rFonts w:asciiTheme="minorHAnsi" w:hAnsiTheme="minorHAnsi" w:cstheme="minorHAnsi"/>
          <w:bCs/>
          <w:sz w:val="24"/>
          <w:szCs w:val="24"/>
        </w:rPr>
        <w:t>go</w:t>
      </w:r>
      <w:r w:rsidR="00276316" w:rsidRPr="00D76B04">
        <w:rPr>
          <w:rFonts w:asciiTheme="minorHAnsi" w:hAnsiTheme="minorHAnsi" w:cstheme="minorHAnsi"/>
          <w:bCs/>
          <w:sz w:val="24"/>
          <w:szCs w:val="24"/>
        </w:rPr>
        <w:t xml:space="preserve"> obiektu </w:t>
      </w:r>
      <w:r w:rsidRPr="00D76B04">
        <w:rPr>
          <w:rFonts w:asciiTheme="minorHAnsi" w:hAnsiTheme="minorHAnsi" w:cstheme="minorHAnsi"/>
          <w:bCs/>
          <w:sz w:val="24"/>
          <w:szCs w:val="24"/>
        </w:rPr>
        <w:t xml:space="preserve">w </w:t>
      </w:r>
      <w:r w:rsidR="00276316" w:rsidRPr="00D76B04">
        <w:rPr>
          <w:rFonts w:asciiTheme="minorHAnsi" w:hAnsiTheme="minorHAnsi" w:cstheme="minorHAnsi"/>
          <w:bCs/>
          <w:sz w:val="24"/>
          <w:szCs w:val="24"/>
        </w:rPr>
        <w:t>50 %</w:t>
      </w:r>
      <w:r w:rsidRPr="00D76B04">
        <w:rPr>
          <w:rFonts w:asciiTheme="minorHAnsi" w:hAnsiTheme="minorHAnsi" w:cstheme="minorHAnsi"/>
          <w:bCs/>
          <w:sz w:val="24"/>
          <w:szCs w:val="24"/>
        </w:rPr>
        <w:t>. N</w:t>
      </w:r>
      <w:r w:rsidR="00276316" w:rsidRPr="00D76B04">
        <w:rPr>
          <w:rFonts w:asciiTheme="minorHAnsi" w:hAnsiTheme="minorHAnsi" w:cstheme="minorHAnsi"/>
          <w:bCs/>
          <w:sz w:val="24"/>
          <w:szCs w:val="24"/>
        </w:rPr>
        <w:t>igdy się o tym nie</w:t>
      </w:r>
      <w:r w:rsidR="00A2750C" w:rsidRPr="00D76B04">
        <w:rPr>
          <w:rFonts w:asciiTheme="minorHAnsi" w:hAnsiTheme="minorHAnsi" w:cstheme="minorHAnsi"/>
          <w:bCs/>
          <w:sz w:val="24"/>
          <w:szCs w:val="24"/>
        </w:rPr>
        <w:t xml:space="preserve"> mówiło i nie </w:t>
      </w:r>
      <w:r w:rsidR="00276316" w:rsidRPr="00D76B04">
        <w:rPr>
          <w:rFonts w:asciiTheme="minorHAnsi" w:hAnsiTheme="minorHAnsi" w:cstheme="minorHAnsi"/>
          <w:bCs/>
          <w:sz w:val="24"/>
          <w:szCs w:val="24"/>
        </w:rPr>
        <w:t>m</w:t>
      </w:r>
      <w:r w:rsidR="00A2750C" w:rsidRPr="00D76B04">
        <w:rPr>
          <w:rFonts w:asciiTheme="minorHAnsi" w:hAnsiTheme="minorHAnsi" w:cstheme="minorHAnsi"/>
          <w:bCs/>
          <w:sz w:val="24"/>
          <w:szCs w:val="24"/>
        </w:rPr>
        <w:t>ó</w:t>
      </w:r>
      <w:r w:rsidR="00276316" w:rsidRPr="00D76B04">
        <w:rPr>
          <w:rFonts w:asciiTheme="minorHAnsi" w:hAnsiTheme="minorHAnsi" w:cstheme="minorHAnsi"/>
          <w:bCs/>
          <w:sz w:val="24"/>
          <w:szCs w:val="24"/>
        </w:rPr>
        <w:t>wi. Poprosi</w:t>
      </w:r>
      <w:r w:rsidR="00A2750C" w:rsidRPr="00D76B04">
        <w:rPr>
          <w:rFonts w:asciiTheme="minorHAnsi" w:hAnsiTheme="minorHAnsi" w:cstheme="minorHAnsi"/>
          <w:bCs/>
          <w:sz w:val="24"/>
          <w:szCs w:val="24"/>
        </w:rPr>
        <w:t>ł</w:t>
      </w:r>
      <w:r w:rsidR="00276316" w:rsidRPr="00D76B04">
        <w:rPr>
          <w:rFonts w:asciiTheme="minorHAnsi" w:hAnsiTheme="minorHAnsi" w:cstheme="minorHAnsi"/>
          <w:bCs/>
          <w:sz w:val="24"/>
          <w:szCs w:val="24"/>
        </w:rPr>
        <w:t xml:space="preserve"> </w:t>
      </w:r>
      <w:r w:rsidR="00A2750C" w:rsidRPr="00D76B04">
        <w:rPr>
          <w:rFonts w:asciiTheme="minorHAnsi" w:hAnsiTheme="minorHAnsi" w:cstheme="minorHAnsi"/>
          <w:bCs/>
          <w:sz w:val="24"/>
          <w:szCs w:val="24"/>
        </w:rPr>
        <w:t>Z</w:t>
      </w:r>
      <w:r w:rsidR="00276316" w:rsidRPr="00D76B04">
        <w:rPr>
          <w:rFonts w:asciiTheme="minorHAnsi" w:hAnsiTheme="minorHAnsi" w:cstheme="minorHAnsi"/>
          <w:bCs/>
          <w:sz w:val="24"/>
          <w:szCs w:val="24"/>
        </w:rPr>
        <w:t xml:space="preserve">arząd </w:t>
      </w:r>
      <w:r w:rsidR="00A2750C" w:rsidRPr="00D76B04">
        <w:rPr>
          <w:rFonts w:asciiTheme="minorHAnsi" w:hAnsiTheme="minorHAnsi" w:cstheme="minorHAnsi"/>
          <w:bCs/>
          <w:sz w:val="24"/>
          <w:szCs w:val="24"/>
        </w:rPr>
        <w:t>P</w:t>
      </w:r>
      <w:r w:rsidR="00276316" w:rsidRPr="00D76B04">
        <w:rPr>
          <w:rFonts w:asciiTheme="minorHAnsi" w:hAnsiTheme="minorHAnsi" w:cstheme="minorHAnsi"/>
          <w:bCs/>
          <w:sz w:val="24"/>
          <w:szCs w:val="24"/>
        </w:rPr>
        <w:t xml:space="preserve">owiatu </w:t>
      </w:r>
      <w:r w:rsidR="00A2750C" w:rsidRPr="00D76B04">
        <w:rPr>
          <w:rFonts w:asciiTheme="minorHAnsi" w:hAnsiTheme="minorHAnsi" w:cstheme="minorHAnsi"/>
          <w:bCs/>
          <w:sz w:val="24"/>
          <w:szCs w:val="24"/>
        </w:rPr>
        <w:t>M</w:t>
      </w:r>
      <w:r w:rsidR="00276316" w:rsidRPr="00D76B04">
        <w:rPr>
          <w:rFonts w:asciiTheme="minorHAnsi" w:hAnsiTheme="minorHAnsi" w:cstheme="minorHAnsi"/>
          <w:bCs/>
          <w:sz w:val="24"/>
          <w:szCs w:val="24"/>
        </w:rPr>
        <w:t xml:space="preserve">ławskiego </w:t>
      </w:r>
      <w:r w:rsidR="00A2750C" w:rsidRPr="00D76B04">
        <w:rPr>
          <w:rFonts w:asciiTheme="minorHAnsi" w:hAnsiTheme="minorHAnsi" w:cstheme="minorHAnsi"/>
          <w:bCs/>
          <w:sz w:val="24"/>
          <w:szCs w:val="24"/>
        </w:rPr>
        <w:t>o zamieszczenie</w:t>
      </w:r>
      <w:r w:rsidR="009439FD" w:rsidRPr="00D76B04">
        <w:rPr>
          <w:rFonts w:asciiTheme="minorHAnsi" w:hAnsiTheme="minorHAnsi" w:cstheme="minorHAnsi"/>
          <w:bCs/>
          <w:sz w:val="24"/>
          <w:szCs w:val="24"/>
        </w:rPr>
        <w:t xml:space="preserve"> tabliczki na terenie obiektu,</w:t>
      </w:r>
      <w:r w:rsidR="00A2750C" w:rsidRPr="00D76B04">
        <w:rPr>
          <w:rFonts w:asciiTheme="minorHAnsi" w:hAnsiTheme="minorHAnsi" w:cstheme="minorHAnsi"/>
          <w:bCs/>
          <w:sz w:val="24"/>
          <w:szCs w:val="24"/>
        </w:rPr>
        <w:t xml:space="preserve"> </w:t>
      </w:r>
      <w:r w:rsidR="009439FD" w:rsidRPr="00D76B04">
        <w:rPr>
          <w:rFonts w:asciiTheme="minorHAnsi" w:hAnsiTheme="minorHAnsi" w:cstheme="minorHAnsi"/>
          <w:bCs/>
          <w:sz w:val="24"/>
          <w:szCs w:val="24"/>
        </w:rPr>
        <w:t>ż</w:t>
      </w:r>
      <w:r w:rsidR="00276316" w:rsidRPr="00D76B04">
        <w:rPr>
          <w:rFonts w:asciiTheme="minorHAnsi" w:hAnsiTheme="minorHAnsi" w:cstheme="minorHAnsi"/>
          <w:bCs/>
          <w:sz w:val="24"/>
          <w:szCs w:val="24"/>
        </w:rPr>
        <w:t xml:space="preserve">e miasto </w:t>
      </w:r>
      <w:r w:rsidR="009439FD" w:rsidRPr="00D76B04">
        <w:rPr>
          <w:rFonts w:asciiTheme="minorHAnsi" w:hAnsiTheme="minorHAnsi" w:cstheme="minorHAnsi"/>
          <w:bCs/>
          <w:sz w:val="24"/>
          <w:szCs w:val="24"/>
        </w:rPr>
        <w:t>M</w:t>
      </w:r>
      <w:r w:rsidR="00276316" w:rsidRPr="00D76B04">
        <w:rPr>
          <w:rFonts w:asciiTheme="minorHAnsi" w:hAnsiTheme="minorHAnsi" w:cstheme="minorHAnsi"/>
          <w:bCs/>
          <w:sz w:val="24"/>
          <w:szCs w:val="24"/>
        </w:rPr>
        <w:t xml:space="preserve">lawa w 50 % finansuje działalność </w:t>
      </w:r>
      <w:r w:rsidR="009439FD" w:rsidRPr="00D76B04">
        <w:rPr>
          <w:rFonts w:asciiTheme="minorHAnsi" w:hAnsiTheme="minorHAnsi" w:cstheme="minorHAnsi"/>
          <w:bCs/>
          <w:sz w:val="24"/>
          <w:szCs w:val="24"/>
        </w:rPr>
        <w:t>M</w:t>
      </w:r>
      <w:r w:rsidR="00276316" w:rsidRPr="00D76B04">
        <w:rPr>
          <w:rFonts w:asciiTheme="minorHAnsi" w:hAnsiTheme="minorHAnsi" w:cstheme="minorHAnsi"/>
          <w:bCs/>
          <w:sz w:val="24"/>
          <w:szCs w:val="24"/>
        </w:rPr>
        <w:t>iejs</w:t>
      </w:r>
      <w:r w:rsidR="009439FD" w:rsidRPr="00D76B04">
        <w:rPr>
          <w:rFonts w:asciiTheme="minorHAnsi" w:hAnsiTheme="minorHAnsi" w:cstheme="minorHAnsi"/>
          <w:bCs/>
          <w:sz w:val="24"/>
          <w:szCs w:val="24"/>
        </w:rPr>
        <w:t>k</w:t>
      </w:r>
      <w:r w:rsidR="00276316" w:rsidRPr="00D76B04">
        <w:rPr>
          <w:rFonts w:asciiTheme="minorHAnsi" w:hAnsiTheme="minorHAnsi" w:cstheme="minorHAnsi"/>
          <w:bCs/>
          <w:sz w:val="24"/>
          <w:szCs w:val="24"/>
        </w:rPr>
        <w:t xml:space="preserve">iej </w:t>
      </w:r>
      <w:r w:rsidR="009439FD" w:rsidRPr="00D76B04">
        <w:rPr>
          <w:rFonts w:asciiTheme="minorHAnsi" w:hAnsiTheme="minorHAnsi" w:cstheme="minorHAnsi"/>
          <w:bCs/>
          <w:sz w:val="24"/>
          <w:szCs w:val="24"/>
        </w:rPr>
        <w:t>H</w:t>
      </w:r>
      <w:r w:rsidR="00276316" w:rsidRPr="00D76B04">
        <w:rPr>
          <w:rFonts w:asciiTheme="minorHAnsi" w:hAnsiTheme="minorHAnsi" w:cstheme="minorHAnsi"/>
          <w:bCs/>
          <w:sz w:val="24"/>
          <w:szCs w:val="24"/>
        </w:rPr>
        <w:t xml:space="preserve">ali </w:t>
      </w:r>
      <w:r w:rsidR="009439FD" w:rsidRPr="00D76B04">
        <w:rPr>
          <w:rFonts w:asciiTheme="minorHAnsi" w:hAnsiTheme="minorHAnsi" w:cstheme="minorHAnsi"/>
          <w:bCs/>
          <w:sz w:val="24"/>
          <w:szCs w:val="24"/>
        </w:rPr>
        <w:t>S</w:t>
      </w:r>
      <w:r w:rsidR="00276316" w:rsidRPr="00D76B04">
        <w:rPr>
          <w:rFonts w:asciiTheme="minorHAnsi" w:hAnsiTheme="minorHAnsi" w:cstheme="minorHAnsi"/>
          <w:bCs/>
          <w:sz w:val="24"/>
          <w:szCs w:val="24"/>
        </w:rPr>
        <w:t>portowej.</w:t>
      </w:r>
    </w:p>
    <w:p w14:paraId="12288415" w14:textId="77777777" w:rsidR="009439FD" w:rsidRPr="00D76B04" w:rsidRDefault="000D3D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Marek Kiełbiński </w:t>
      </w:r>
      <w:r w:rsidR="009439FD"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adny Rady Miasta </w:t>
      </w:r>
    </w:p>
    <w:p w14:paraId="08114E2C" w14:textId="4A30F995" w:rsidR="00117E19" w:rsidRPr="00D76B04" w:rsidRDefault="000D3DA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jest to wielki sukces, </w:t>
      </w:r>
      <w:r w:rsidR="009439FD" w:rsidRPr="00D76B04">
        <w:rPr>
          <w:rFonts w:asciiTheme="minorHAnsi" w:hAnsiTheme="minorHAnsi" w:cstheme="minorHAnsi"/>
          <w:bCs/>
          <w:sz w:val="24"/>
          <w:szCs w:val="24"/>
        </w:rPr>
        <w:t>ż</w:t>
      </w:r>
      <w:r w:rsidRPr="00D76B04">
        <w:rPr>
          <w:rFonts w:asciiTheme="minorHAnsi" w:hAnsiTheme="minorHAnsi" w:cstheme="minorHAnsi"/>
          <w:bCs/>
          <w:sz w:val="24"/>
          <w:szCs w:val="24"/>
        </w:rPr>
        <w:t>e w taki sposó</w:t>
      </w:r>
      <w:r w:rsidR="00F13B67" w:rsidRPr="00D76B04">
        <w:rPr>
          <w:rFonts w:asciiTheme="minorHAnsi" w:hAnsiTheme="minorHAnsi" w:cstheme="minorHAnsi"/>
          <w:bCs/>
          <w:sz w:val="24"/>
          <w:szCs w:val="24"/>
        </w:rPr>
        <w:t>b</w:t>
      </w:r>
      <w:r w:rsidRPr="00D76B04">
        <w:rPr>
          <w:rFonts w:asciiTheme="minorHAnsi" w:hAnsiTheme="minorHAnsi" w:cstheme="minorHAnsi"/>
          <w:bCs/>
          <w:sz w:val="24"/>
          <w:szCs w:val="24"/>
        </w:rPr>
        <w:t xml:space="preserve"> udało się rozwiązać</w:t>
      </w:r>
      <w:r w:rsidR="00FA28BB" w:rsidRPr="00D76B04">
        <w:rPr>
          <w:rFonts w:asciiTheme="minorHAnsi" w:hAnsiTheme="minorHAnsi" w:cstheme="minorHAnsi"/>
          <w:bCs/>
          <w:sz w:val="24"/>
          <w:szCs w:val="24"/>
        </w:rPr>
        <w:t xml:space="preserve"> ten problem</w:t>
      </w:r>
      <w:r w:rsidRPr="00D76B04">
        <w:rPr>
          <w:rFonts w:asciiTheme="minorHAnsi" w:hAnsiTheme="minorHAnsi" w:cstheme="minorHAnsi"/>
          <w:bCs/>
          <w:sz w:val="24"/>
          <w:szCs w:val="24"/>
        </w:rPr>
        <w:t>, jeśli chodzi o halę sportow</w:t>
      </w:r>
      <w:r w:rsidR="00F13B67" w:rsidRPr="00D76B04">
        <w:rPr>
          <w:rFonts w:asciiTheme="minorHAnsi" w:hAnsiTheme="minorHAnsi" w:cstheme="minorHAnsi"/>
          <w:bCs/>
          <w:sz w:val="24"/>
          <w:szCs w:val="24"/>
        </w:rPr>
        <w:t>ą</w:t>
      </w:r>
      <w:r w:rsidR="00FC2EC6" w:rsidRPr="00D76B04">
        <w:rPr>
          <w:rFonts w:asciiTheme="minorHAnsi" w:hAnsiTheme="minorHAnsi" w:cstheme="minorHAnsi"/>
          <w:bCs/>
          <w:sz w:val="24"/>
          <w:szCs w:val="24"/>
        </w:rPr>
        <w:t xml:space="preserve"> i powiat</w:t>
      </w:r>
      <w:r w:rsidR="00F13B67" w:rsidRPr="00D76B04">
        <w:rPr>
          <w:rFonts w:asciiTheme="minorHAnsi" w:hAnsiTheme="minorHAnsi" w:cstheme="minorHAnsi"/>
          <w:bCs/>
          <w:sz w:val="24"/>
          <w:szCs w:val="24"/>
        </w:rPr>
        <w:t xml:space="preserve"> nie będzie to takie łatwe</w:t>
      </w:r>
      <w:r w:rsidR="00FA28BB" w:rsidRPr="00D76B04">
        <w:rPr>
          <w:rFonts w:asciiTheme="minorHAnsi" w:hAnsiTheme="minorHAnsi" w:cstheme="minorHAnsi"/>
          <w:bCs/>
          <w:sz w:val="24"/>
          <w:szCs w:val="24"/>
        </w:rPr>
        <w:t xml:space="preserve"> i szybkie do rozwiązania.</w:t>
      </w:r>
    </w:p>
    <w:p w14:paraId="4EF891AD" w14:textId="41BA0A62" w:rsidR="00D57DE5" w:rsidRPr="00D76B04" w:rsidRDefault="00D57DE5"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Mariusz Dziubiński Radny Rady Miasta</w:t>
      </w:r>
    </w:p>
    <w:p w14:paraId="192D2945" w14:textId="74E6F343" w:rsidR="005F3EED" w:rsidRPr="00D76B04" w:rsidRDefault="005F3EE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Nadmieni</w:t>
      </w:r>
      <w:r w:rsidR="00FC2EC6"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 że </w:t>
      </w:r>
      <w:r w:rsidR="00AF04BB" w:rsidRPr="00D76B04">
        <w:rPr>
          <w:rFonts w:asciiTheme="minorHAnsi" w:hAnsiTheme="minorHAnsi" w:cstheme="minorHAnsi"/>
          <w:bCs/>
          <w:sz w:val="24"/>
          <w:szCs w:val="24"/>
        </w:rPr>
        <w:t>ś</w:t>
      </w:r>
      <w:r w:rsidRPr="00D76B04">
        <w:rPr>
          <w:rFonts w:asciiTheme="minorHAnsi" w:hAnsiTheme="minorHAnsi" w:cstheme="minorHAnsi"/>
          <w:bCs/>
          <w:sz w:val="24"/>
          <w:szCs w:val="24"/>
        </w:rPr>
        <w:t>cie</w:t>
      </w:r>
      <w:r w:rsidR="00AF04BB" w:rsidRPr="00D76B04">
        <w:rPr>
          <w:rFonts w:asciiTheme="minorHAnsi" w:hAnsiTheme="minorHAnsi" w:cstheme="minorHAnsi"/>
          <w:bCs/>
          <w:sz w:val="24"/>
          <w:szCs w:val="24"/>
        </w:rPr>
        <w:t>ż</w:t>
      </w:r>
      <w:r w:rsidRPr="00D76B04">
        <w:rPr>
          <w:rFonts w:asciiTheme="minorHAnsi" w:hAnsiTheme="minorHAnsi" w:cstheme="minorHAnsi"/>
          <w:bCs/>
          <w:sz w:val="24"/>
          <w:szCs w:val="24"/>
        </w:rPr>
        <w:t>ki rowerowe jakie powsta</w:t>
      </w:r>
      <w:r w:rsidR="00AF04BB" w:rsidRPr="00D76B04">
        <w:rPr>
          <w:rFonts w:asciiTheme="minorHAnsi" w:hAnsiTheme="minorHAnsi" w:cstheme="minorHAnsi"/>
          <w:bCs/>
          <w:sz w:val="24"/>
          <w:szCs w:val="24"/>
        </w:rPr>
        <w:t>ł</w:t>
      </w:r>
      <w:r w:rsidRPr="00D76B04">
        <w:rPr>
          <w:rFonts w:asciiTheme="minorHAnsi" w:hAnsiTheme="minorHAnsi" w:cstheme="minorHAnsi"/>
          <w:bCs/>
          <w:sz w:val="24"/>
          <w:szCs w:val="24"/>
        </w:rPr>
        <w:t xml:space="preserve">y po oddaniu II etapu </w:t>
      </w:r>
      <w:r w:rsidR="00AF04BB"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lei </w:t>
      </w:r>
      <w:r w:rsidR="00AF04BB" w:rsidRPr="00D76B04">
        <w:rPr>
          <w:rFonts w:asciiTheme="minorHAnsi" w:hAnsiTheme="minorHAnsi" w:cstheme="minorHAnsi"/>
          <w:bCs/>
          <w:sz w:val="24"/>
          <w:szCs w:val="24"/>
        </w:rPr>
        <w:t>Ś</w:t>
      </w:r>
      <w:r w:rsidRPr="00D76B04">
        <w:rPr>
          <w:rFonts w:asciiTheme="minorHAnsi" w:hAnsiTheme="minorHAnsi" w:cstheme="minorHAnsi"/>
          <w:bCs/>
          <w:sz w:val="24"/>
          <w:szCs w:val="24"/>
        </w:rPr>
        <w:t>w</w:t>
      </w:r>
      <w:r w:rsidR="00AF04BB" w:rsidRPr="00D76B04">
        <w:rPr>
          <w:rFonts w:asciiTheme="minorHAnsi" w:hAnsiTheme="minorHAnsi" w:cstheme="minorHAnsi"/>
          <w:bCs/>
          <w:sz w:val="24"/>
          <w:szCs w:val="24"/>
        </w:rPr>
        <w:t>.</w:t>
      </w:r>
      <w:r w:rsidRPr="00D76B04">
        <w:rPr>
          <w:rFonts w:asciiTheme="minorHAnsi" w:hAnsiTheme="minorHAnsi" w:cstheme="minorHAnsi"/>
          <w:bCs/>
          <w:sz w:val="24"/>
          <w:szCs w:val="24"/>
        </w:rPr>
        <w:t xml:space="preserve"> Wojciecha </w:t>
      </w:r>
      <w:r w:rsidR="00AF04BB" w:rsidRPr="00D76B04">
        <w:rPr>
          <w:rFonts w:asciiTheme="minorHAnsi" w:hAnsiTheme="minorHAnsi" w:cstheme="minorHAnsi"/>
          <w:bCs/>
          <w:sz w:val="24"/>
          <w:szCs w:val="24"/>
        </w:rPr>
        <w:t>spowodowały</w:t>
      </w:r>
      <w:r w:rsidRPr="00D76B04">
        <w:rPr>
          <w:rFonts w:asciiTheme="minorHAnsi" w:hAnsiTheme="minorHAnsi" w:cstheme="minorHAnsi"/>
          <w:bCs/>
          <w:sz w:val="24"/>
          <w:szCs w:val="24"/>
        </w:rPr>
        <w:t xml:space="preserve"> wzros</w:t>
      </w:r>
      <w:r w:rsidR="00354A6E" w:rsidRPr="00D76B04">
        <w:rPr>
          <w:rFonts w:asciiTheme="minorHAnsi" w:hAnsiTheme="minorHAnsi" w:cstheme="minorHAnsi"/>
          <w:bCs/>
          <w:sz w:val="24"/>
          <w:szCs w:val="24"/>
        </w:rPr>
        <w:t>t osób, które</w:t>
      </w:r>
      <w:r w:rsidRPr="00D76B04">
        <w:rPr>
          <w:rFonts w:asciiTheme="minorHAnsi" w:hAnsiTheme="minorHAnsi" w:cstheme="minorHAnsi"/>
          <w:bCs/>
          <w:sz w:val="24"/>
          <w:szCs w:val="24"/>
        </w:rPr>
        <w:t xml:space="preserve"> korzysta</w:t>
      </w:r>
      <w:r w:rsidR="00354A6E" w:rsidRPr="00D76B04">
        <w:rPr>
          <w:rFonts w:asciiTheme="minorHAnsi" w:hAnsiTheme="minorHAnsi" w:cstheme="minorHAnsi"/>
          <w:bCs/>
          <w:sz w:val="24"/>
          <w:szCs w:val="24"/>
        </w:rPr>
        <w:t>ją</w:t>
      </w:r>
      <w:r w:rsidRPr="00D76B04">
        <w:rPr>
          <w:rFonts w:asciiTheme="minorHAnsi" w:hAnsiTheme="minorHAnsi" w:cstheme="minorHAnsi"/>
          <w:bCs/>
          <w:sz w:val="24"/>
          <w:szCs w:val="24"/>
        </w:rPr>
        <w:t xml:space="preserve"> </w:t>
      </w:r>
      <w:r w:rsidR="00354A6E" w:rsidRPr="00D76B04">
        <w:rPr>
          <w:rFonts w:asciiTheme="minorHAnsi" w:hAnsiTheme="minorHAnsi" w:cstheme="minorHAnsi"/>
          <w:bCs/>
          <w:sz w:val="24"/>
          <w:szCs w:val="24"/>
        </w:rPr>
        <w:t>i spędzaj</w:t>
      </w:r>
      <w:r w:rsidR="006870F1" w:rsidRPr="00D76B04">
        <w:rPr>
          <w:rFonts w:asciiTheme="minorHAnsi" w:hAnsiTheme="minorHAnsi" w:cstheme="minorHAnsi"/>
          <w:bCs/>
          <w:sz w:val="24"/>
          <w:szCs w:val="24"/>
        </w:rPr>
        <w:t>ą</w:t>
      </w:r>
      <w:r w:rsidR="00354A6E" w:rsidRPr="00D76B04">
        <w:rPr>
          <w:rFonts w:asciiTheme="minorHAnsi" w:hAnsiTheme="minorHAnsi" w:cstheme="minorHAnsi"/>
          <w:bCs/>
          <w:sz w:val="24"/>
          <w:szCs w:val="24"/>
        </w:rPr>
        <w:t xml:space="preserve"> wolny czas w różnej formie</w:t>
      </w:r>
      <w:r w:rsidRPr="00D76B04">
        <w:rPr>
          <w:rFonts w:asciiTheme="minorHAnsi" w:hAnsiTheme="minorHAnsi" w:cstheme="minorHAnsi"/>
          <w:bCs/>
          <w:sz w:val="24"/>
          <w:szCs w:val="24"/>
        </w:rPr>
        <w:t xml:space="preserve">. </w:t>
      </w:r>
      <w:r w:rsidR="006870F1" w:rsidRPr="00D76B04">
        <w:rPr>
          <w:rFonts w:asciiTheme="minorHAnsi" w:hAnsiTheme="minorHAnsi" w:cstheme="minorHAnsi"/>
          <w:bCs/>
          <w:sz w:val="24"/>
          <w:szCs w:val="24"/>
        </w:rPr>
        <w:t xml:space="preserve">               </w:t>
      </w:r>
      <w:r w:rsidR="0049002A"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Ma nadziej</w:t>
      </w:r>
      <w:r w:rsidR="006870F1" w:rsidRPr="00D76B04">
        <w:rPr>
          <w:rFonts w:asciiTheme="minorHAnsi" w:hAnsiTheme="minorHAnsi" w:cstheme="minorHAnsi"/>
          <w:bCs/>
          <w:sz w:val="24"/>
          <w:szCs w:val="24"/>
        </w:rPr>
        <w:t>ę</w:t>
      </w:r>
      <w:r w:rsidRPr="00D76B04">
        <w:rPr>
          <w:rFonts w:asciiTheme="minorHAnsi" w:hAnsiTheme="minorHAnsi" w:cstheme="minorHAnsi"/>
          <w:bCs/>
          <w:sz w:val="24"/>
          <w:szCs w:val="24"/>
        </w:rPr>
        <w:t xml:space="preserve"> </w:t>
      </w:r>
      <w:r w:rsidR="006870F1" w:rsidRPr="00D76B04">
        <w:rPr>
          <w:rFonts w:asciiTheme="minorHAnsi" w:hAnsiTheme="minorHAnsi" w:cstheme="minorHAnsi"/>
          <w:bCs/>
          <w:sz w:val="24"/>
          <w:szCs w:val="24"/>
        </w:rPr>
        <w:t>ż</w:t>
      </w:r>
      <w:r w:rsidRPr="00D76B04">
        <w:rPr>
          <w:rFonts w:asciiTheme="minorHAnsi" w:hAnsiTheme="minorHAnsi" w:cstheme="minorHAnsi"/>
          <w:bCs/>
          <w:sz w:val="24"/>
          <w:szCs w:val="24"/>
        </w:rPr>
        <w:t>e III etap te</w:t>
      </w:r>
      <w:r w:rsidR="006870F1"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 będzie ze </w:t>
      </w:r>
      <w:r w:rsidR="006870F1" w:rsidRPr="00D76B04">
        <w:rPr>
          <w:rFonts w:asciiTheme="minorHAnsi" w:hAnsiTheme="minorHAnsi" w:cstheme="minorHAnsi"/>
          <w:bCs/>
          <w:sz w:val="24"/>
          <w:szCs w:val="24"/>
        </w:rPr>
        <w:t>ś</w:t>
      </w:r>
      <w:r w:rsidRPr="00D76B04">
        <w:rPr>
          <w:rFonts w:asciiTheme="minorHAnsi" w:hAnsiTheme="minorHAnsi" w:cstheme="minorHAnsi"/>
          <w:bCs/>
          <w:sz w:val="24"/>
          <w:szCs w:val="24"/>
        </w:rPr>
        <w:t>cie</w:t>
      </w:r>
      <w:r w:rsidR="006870F1" w:rsidRPr="00D76B04">
        <w:rPr>
          <w:rFonts w:asciiTheme="minorHAnsi" w:hAnsiTheme="minorHAnsi" w:cstheme="minorHAnsi"/>
          <w:bCs/>
          <w:sz w:val="24"/>
          <w:szCs w:val="24"/>
        </w:rPr>
        <w:t>ż</w:t>
      </w:r>
      <w:r w:rsidRPr="00D76B04">
        <w:rPr>
          <w:rFonts w:asciiTheme="minorHAnsi" w:hAnsiTheme="minorHAnsi" w:cstheme="minorHAnsi"/>
          <w:bCs/>
          <w:sz w:val="24"/>
          <w:szCs w:val="24"/>
        </w:rPr>
        <w:t>kami rowerowymi.</w:t>
      </w:r>
    </w:p>
    <w:p w14:paraId="193880EB" w14:textId="53E3B03B" w:rsidR="003224F3" w:rsidRPr="00D76B04" w:rsidRDefault="001450A1"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Zapytał, jakie są </w:t>
      </w:r>
      <w:r w:rsidR="00320AF8" w:rsidRPr="00D76B04">
        <w:rPr>
          <w:rFonts w:asciiTheme="minorHAnsi" w:hAnsiTheme="minorHAnsi" w:cstheme="minorHAnsi"/>
          <w:bCs/>
          <w:sz w:val="24"/>
          <w:szCs w:val="24"/>
        </w:rPr>
        <w:t>przyczyny</w:t>
      </w:r>
      <w:r w:rsidR="0026233A" w:rsidRPr="00D76B04">
        <w:rPr>
          <w:rFonts w:asciiTheme="minorHAnsi" w:hAnsiTheme="minorHAnsi" w:cstheme="minorHAnsi"/>
          <w:bCs/>
          <w:sz w:val="24"/>
          <w:szCs w:val="24"/>
        </w:rPr>
        <w:t xml:space="preserve"> braku otwarcia plac</w:t>
      </w:r>
      <w:r w:rsidR="00BB6369" w:rsidRPr="00D76B04">
        <w:rPr>
          <w:rFonts w:asciiTheme="minorHAnsi" w:hAnsiTheme="minorHAnsi" w:cstheme="minorHAnsi"/>
          <w:bCs/>
          <w:sz w:val="24"/>
          <w:szCs w:val="24"/>
        </w:rPr>
        <w:t>ów zabaw</w:t>
      </w:r>
      <w:r w:rsidR="00320AF8" w:rsidRPr="00D76B04">
        <w:rPr>
          <w:rFonts w:asciiTheme="minorHAnsi" w:hAnsiTheme="minorHAnsi" w:cstheme="minorHAnsi"/>
          <w:bCs/>
          <w:sz w:val="24"/>
          <w:szCs w:val="24"/>
        </w:rPr>
        <w:t xml:space="preserve"> </w:t>
      </w:r>
      <w:r w:rsidR="00BB6369" w:rsidRPr="00D76B04">
        <w:rPr>
          <w:rFonts w:asciiTheme="minorHAnsi" w:hAnsiTheme="minorHAnsi" w:cstheme="minorHAnsi"/>
          <w:bCs/>
          <w:sz w:val="24"/>
          <w:szCs w:val="24"/>
        </w:rPr>
        <w:t xml:space="preserve">przy S.P Nr 2 i Nr 3 </w:t>
      </w:r>
      <w:r w:rsidR="00320AF8" w:rsidRPr="00D76B04">
        <w:rPr>
          <w:rFonts w:asciiTheme="minorHAnsi" w:hAnsiTheme="minorHAnsi" w:cstheme="minorHAnsi"/>
          <w:bCs/>
          <w:sz w:val="24"/>
          <w:szCs w:val="24"/>
        </w:rPr>
        <w:t xml:space="preserve">i jakie </w:t>
      </w:r>
      <w:r w:rsidR="00BB6369" w:rsidRPr="00D76B04">
        <w:rPr>
          <w:rFonts w:asciiTheme="minorHAnsi" w:hAnsiTheme="minorHAnsi" w:cstheme="minorHAnsi"/>
          <w:bCs/>
          <w:sz w:val="24"/>
          <w:szCs w:val="24"/>
        </w:rPr>
        <w:t xml:space="preserve">są </w:t>
      </w:r>
      <w:r w:rsidRPr="00D76B04">
        <w:rPr>
          <w:rFonts w:asciiTheme="minorHAnsi" w:hAnsiTheme="minorHAnsi" w:cstheme="minorHAnsi"/>
          <w:bCs/>
          <w:sz w:val="24"/>
          <w:szCs w:val="24"/>
        </w:rPr>
        <w:t>szanse żeby od 1 września br. zostały oddane do użytk</w:t>
      </w:r>
      <w:r w:rsidR="00BB6369" w:rsidRPr="00D76B04">
        <w:rPr>
          <w:rFonts w:asciiTheme="minorHAnsi" w:hAnsiTheme="minorHAnsi" w:cstheme="minorHAnsi"/>
          <w:bCs/>
          <w:sz w:val="24"/>
          <w:szCs w:val="24"/>
        </w:rPr>
        <w:t>u.</w:t>
      </w:r>
      <w:r w:rsidRPr="00D76B04">
        <w:rPr>
          <w:rFonts w:asciiTheme="minorHAnsi" w:hAnsiTheme="minorHAnsi" w:cstheme="minorHAnsi"/>
          <w:bCs/>
          <w:sz w:val="24"/>
          <w:szCs w:val="24"/>
        </w:rPr>
        <w:t xml:space="preserve"> </w:t>
      </w:r>
    </w:p>
    <w:p w14:paraId="64E0B072" w14:textId="73051E59" w:rsidR="00320AF8" w:rsidRPr="00D76B04" w:rsidRDefault="0046732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Michał Pol </w:t>
      </w:r>
      <w:r w:rsidR="00320AF8" w:rsidRPr="00D76B04">
        <w:rPr>
          <w:rFonts w:asciiTheme="minorHAnsi" w:hAnsiTheme="minorHAnsi" w:cstheme="minorHAnsi"/>
          <w:bCs/>
          <w:sz w:val="24"/>
          <w:szCs w:val="24"/>
        </w:rPr>
        <w:t xml:space="preserve">Radny </w:t>
      </w:r>
      <w:r w:rsidRPr="00D76B04">
        <w:rPr>
          <w:rFonts w:asciiTheme="minorHAnsi" w:hAnsiTheme="minorHAnsi" w:cstheme="minorHAnsi"/>
          <w:bCs/>
          <w:sz w:val="24"/>
          <w:szCs w:val="24"/>
        </w:rPr>
        <w:t>Rady Miasta</w:t>
      </w:r>
    </w:p>
    <w:p w14:paraId="5DF96B77" w14:textId="77777777" w:rsidR="003224F3" w:rsidRPr="00D76B04" w:rsidRDefault="0046732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Kiedy zostanie oddana do użytku płyta główna na </w:t>
      </w:r>
      <w:r w:rsidR="003224F3" w:rsidRPr="00D76B04">
        <w:rPr>
          <w:rFonts w:asciiTheme="minorHAnsi" w:hAnsiTheme="minorHAnsi" w:cstheme="minorHAnsi"/>
          <w:bCs/>
          <w:sz w:val="24"/>
          <w:szCs w:val="24"/>
        </w:rPr>
        <w:t xml:space="preserve">terenie </w:t>
      </w:r>
      <w:r w:rsidRPr="00D76B04">
        <w:rPr>
          <w:rFonts w:asciiTheme="minorHAnsi" w:hAnsiTheme="minorHAnsi" w:cstheme="minorHAnsi"/>
          <w:bCs/>
          <w:sz w:val="24"/>
          <w:szCs w:val="24"/>
        </w:rPr>
        <w:t>MOSiR</w:t>
      </w:r>
      <w:r w:rsidR="00F70F0D" w:rsidRPr="00D76B04">
        <w:rPr>
          <w:rFonts w:asciiTheme="minorHAnsi" w:hAnsiTheme="minorHAnsi" w:cstheme="minorHAnsi"/>
          <w:bCs/>
          <w:sz w:val="24"/>
          <w:szCs w:val="24"/>
        </w:rPr>
        <w:t xml:space="preserve"> dla dru</w:t>
      </w:r>
      <w:r w:rsidR="003224F3" w:rsidRPr="00D76B04">
        <w:rPr>
          <w:rFonts w:asciiTheme="minorHAnsi" w:hAnsiTheme="minorHAnsi" w:cstheme="minorHAnsi"/>
          <w:bCs/>
          <w:sz w:val="24"/>
          <w:szCs w:val="24"/>
        </w:rPr>
        <w:t>ż</w:t>
      </w:r>
      <w:r w:rsidR="00F70F0D" w:rsidRPr="00D76B04">
        <w:rPr>
          <w:rFonts w:asciiTheme="minorHAnsi" w:hAnsiTheme="minorHAnsi" w:cstheme="minorHAnsi"/>
          <w:bCs/>
          <w:sz w:val="24"/>
          <w:szCs w:val="24"/>
        </w:rPr>
        <w:t>yny</w:t>
      </w:r>
    </w:p>
    <w:p w14:paraId="7B581772" w14:textId="60EC9EE0" w:rsidR="00B35410" w:rsidRPr="00D76B04" w:rsidRDefault="00F70F0D"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piłkarskiej.</w:t>
      </w:r>
    </w:p>
    <w:p w14:paraId="2852064C" w14:textId="7BB354D5" w:rsidR="00D2752B" w:rsidRPr="00D76B04" w:rsidRDefault="00467327"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Krzysztof </w:t>
      </w:r>
      <w:proofErr w:type="spellStart"/>
      <w:r w:rsidRPr="00D76B04">
        <w:rPr>
          <w:rFonts w:asciiTheme="minorHAnsi" w:hAnsiTheme="minorHAnsi" w:cstheme="minorHAnsi"/>
          <w:bCs/>
          <w:sz w:val="24"/>
          <w:szCs w:val="24"/>
        </w:rPr>
        <w:t>Bartoszczyk</w:t>
      </w:r>
      <w:proofErr w:type="spellEnd"/>
      <w:r w:rsidR="00433EE7" w:rsidRPr="00D76B04">
        <w:rPr>
          <w:rFonts w:asciiTheme="minorHAnsi" w:hAnsiTheme="minorHAnsi" w:cstheme="minorHAnsi"/>
          <w:bCs/>
          <w:sz w:val="24"/>
          <w:szCs w:val="24"/>
        </w:rPr>
        <w:t xml:space="preserve"> Radny Rady Miasta</w:t>
      </w:r>
      <w:r w:rsidRPr="00D76B04">
        <w:rPr>
          <w:rFonts w:asciiTheme="minorHAnsi" w:hAnsiTheme="minorHAnsi" w:cstheme="minorHAnsi"/>
          <w:bCs/>
          <w:sz w:val="24"/>
          <w:szCs w:val="24"/>
        </w:rPr>
        <w:t xml:space="preserve"> </w:t>
      </w:r>
    </w:p>
    <w:p w14:paraId="3AEC022D" w14:textId="0C78F859" w:rsidR="00D2752B" w:rsidRPr="00D76B04" w:rsidRDefault="00D2752B"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Czy jako miasto możemy zastanowić się nad możliwości</w:t>
      </w:r>
      <w:r w:rsidR="003224F3"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oddania gruzu </w:t>
      </w:r>
      <w:r w:rsidR="00F114DC" w:rsidRPr="00D76B04">
        <w:rPr>
          <w:rFonts w:asciiTheme="minorHAnsi" w:hAnsiTheme="minorHAnsi" w:cstheme="minorHAnsi"/>
          <w:bCs/>
          <w:sz w:val="24"/>
          <w:szCs w:val="24"/>
        </w:rPr>
        <w:t>komu</w:t>
      </w:r>
      <w:r w:rsidR="003224F3" w:rsidRPr="00D76B04">
        <w:rPr>
          <w:rFonts w:asciiTheme="minorHAnsi" w:hAnsiTheme="minorHAnsi" w:cstheme="minorHAnsi"/>
          <w:bCs/>
          <w:sz w:val="24"/>
          <w:szCs w:val="24"/>
        </w:rPr>
        <w:t>ś</w:t>
      </w:r>
      <w:r w:rsidR="00F114DC" w:rsidRPr="00D76B04">
        <w:rPr>
          <w:rFonts w:asciiTheme="minorHAnsi" w:hAnsiTheme="minorHAnsi" w:cstheme="minorHAnsi"/>
          <w:bCs/>
          <w:sz w:val="24"/>
          <w:szCs w:val="24"/>
        </w:rPr>
        <w:t xml:space="preserve"> kto by</w:t>
      </w:r>
      <w:r w:rsidR="003224F3" w:rsidRPr="00D76B04">
        <w:rPr>
          <w:rFonts w:asciiTheme="minorHAnsi" w:hAnsiTheme="minorHAnsi" w:cstheme="minorHAnsi"/>
          <w:bCs/>
          <w:sz w:val="24"/>
          <w:szCs w:val="24"/>
        </w:rPr>
        <w:t>ł</w:t>
      </w:r>
      <w:r w:rsidR="00F114DC" w:rsidRPr="00D76B04">
        <w:rPr>
          <w:rFonts w:asciiTheme="minorHAnsi" w:hAnsiTheme="minorHAnsi" w:cstheme="minorHAnsi"/>
          <w:bCs/>
          <w:sz w:val="24"/>
          <w:szCs w:val="24"/>
        </w:rPr>
        <w:t>by tym zainter</w:t>
      </w:r>
      <w:r w:rsidR="00614ECD" w:rsidRPr="00D76B04">
        <w:rPr>
          <w:rFonts w:asciiTheme="minorHAnsi" w:hAnsiTheme="minorHAnsi" w:cstheme="minorHAnsi"/>
          <w:bCs/>
          <w:sz w:val="24"/>
          <w:szCs w:val="24"/>
        </w:rPr>
        <w:t>e</w:t>
      </w:r>
      <w:r w:rsidR="00F114DC" w:rsidRPr="00D76B04">
        <w:rPr>
          <w:rFonts w:asciiTheme="minorHAnsi" w:hAnsiTheme="minorHAnsi" w:cstheme="minorHAnsi"/>
          <w:bCs/>
          <w:sz w:val="24"/>
          <w:szCs w:val="24"/>
        </w:rPr>
        <w:t>sowany, ponieważ s</w:t>
      </w:r>
      <w:r w:rsidR="00614ECD" w:rsidRPr="00D76B04">
        <w:rPr>
          <w:rFonts w:asciiTheme="minorHAnsi" w:hAnsiTheme="minorHAnsi" w:cstheme="minorHAnsi"/>
          <w:bCs/>
          <w:sz w:val="24"/>
          <w:szCs w:val="24"/>
        </w:rPr>
        <w:t>ą</w:t>
      </w:r>
      <w:r w:rsidR="00F114DC" w:rsidRPr="00D76B04">
        <w:rPr>
          <w:rFonts w:asciiTheme="minorHAnsi" w:hAnsiTheme="minorHAnsi" w:cstheme="minorHAnsi"/>
          <w:bCs/>
          <w:sz w:val="24"/>
          <w:szCs w:val="24"/>
        </w:rPr>
        <w:t xml:space="preserve"> to duże koszty.</w:t>
      </w:r>
    </w:p>
    <w:p w14:paraId="5FC8F7B4" w14:textId="0B1C9E56" w:rsidR="00D9037B" w:rsidRPr="00D76B04" w:rsidRDefault="00614ECD"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Z</w:t>
      </w:r>
      <w:r w:rsidR="00467327" w:rsidRPr="00D76B04">
        <w:rPr>
          <w:rFonts w:asciiTheme="minorHAnsi" w:hAnsiTheme="minorHAnsi" w:cstheme="minorHAnsi"/>
          <w:bCs/>
          <w:sz w:val="24"/>
          <w:szCs w:val="24"/>
        </w:rPr>
        <w:t>apytał o fontan</w:t>
      </w:r>
      <w:r w:rsidR="00A37D4F" w:rsidRPr="00D76B04">
        <w:rPr>
          <w:rFonts w:asciiTheme="minorHAnsi" w:hAnsiTheme="minorHAnsi" w:cstheme="minorHAnsi"/>
          <w:bCs/>
          <w:sz w:val="24"/>
          <w:szCs w:val="24"/>
        </w:rPr>
        <w:t>n</w:t>
      </w:r>
      <w:r w:rsidR="00467327" w:rsidRPr="00D76B04">
        <w:rPr>
          <w:rFonts w:asciiTheme="minorHAnsi" w:hAnsiTheme="minorHAnsi" w:cstheme="minorHAnsi"/>
          <w:bCs/>
          <w:sz w:val="24"/>
          <w:szCs w:val="24"/>
        </w:rPr>
        <w:t>y przy Domu Handlowym</w:t>
      </w:r>
      <w:r w:rsidR="00F114DC" w:rsidRPr="00D76B04">
        <w:rPr>
          <w:rFonts w:asciiTheme="minorHAnsi" w:hAnsiTheme="minorHAnsi" w:cstheme="minorHAnsi"/>
          <w:bCs/>
          <w:sz w:val="24"/>
          <w:szCs w:val="24"/>
        </w:rPr>
        <w:t>, które nie działają</w:t>
      </w:r>
      <w:r w:rsidR="00467327" w:rsidRPr="00D76B04">
        <w:rPr>
          <w:rFonts w:asciiTheme="minorHAnsi" w:hAnsiTheme="minorHAnsi" w:cstheme="minorHAnsi"/>
          <w:bCs/>
          <w:sz w:val="24"/>
          <w:szCs w:val="24"/>
        </w:rPr>
        <w:t xml:space="preserve"> i zdemontowane</w:t>
      </w:r>
      <w:r w:rsidR="00433EE7" w:rsidRPr="00D76B04">
        <w:rPr>
          <w:rFonts w:asciiTheme="minorHAnsi" w:hAnsiTheme="minorHAnsi" w:cstheme="minorHAnsi"/>
          <w:bCs/>
          <w:sz w:val="24"/>
          <w:szCs w:val="24"/>
        </w:rPr>
        <w:t>.</w:t>
      </w:r>
      <w:r w:rsidR="00467327" w:rsidRPr="00D76B04">
        <w:rPr>
          <w:rFonts w:asciiTheme="minorHAnsi" w:hAnsiTheme="minorHAnsi" w:cstheme="minorHAnsi"/>
          <w:bCs/>
          <w:sz w:val="24"/>
          <w:szCs w:val="24"/>
        </w:rPr>
        <w:t xml:space="preserve"> </w:t>
      </w:r>
    </w:p>
    <w:p w14:paraId="49111598" w14:textId="77777777" w:rsidR="00666766" w:rsidRPr="00D76B04" w:rsidRDefault="00666766"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 xml:space="preserve">Sławomir Kowalewski </w:t>
      </w:r>
      <w:r w:rsidR="00320AF8" w:rsidRPr="00D76B04">
        <w:rPr>
          <w:rFonts w:asciiTheme="minorHAnsi" w:hAnsiTheme="minorHAnsi" w:cstheme="minorHAnsi"/>
          <w:bCs/>
          <w:sz w:val="24"/>
          <w:szCs w:val="24"/>
        </w:rPr>
        <w:t>Burmistrz Miasta</w:t>
      </w:r>
      <w:r w:rsidR="0026233A" w:rsidRPr="00D76B04">
        <w:rPr>
          <w:rFonts w:asciiTheme="minorHAnsi" w:hAnsiTheme="minorHAnsi" w:cstheme="minorHAnsi"/>
          <w:bCs/>
          <w:sz w:val="24"/>
          <w:szCs w:val="24"/>
        </w:rPr>
        <w:t xml:space="preserve"> </w:t>
      </w:r>
    </w:p>
    <w:p w14:paraId="4C984268" w14:textId="0B080A7A" w:rsidR="00320AF8" w:rsidRPr="00D76B04" w:rsidRDefault="0026233A"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place zabaw nie zostały wykonane we w</w:t>
      </w:r>
      <w:r w:rsidR="00666766" w:rsidRPr="00D76B04">
        <w:rPr>
          <w:rFonts w:asciiTheme="minorHAnsi" w:hAnsiTheme="minorHAnsi" w:cstheme="minorHAnsi"/>
          <w:bCs/>
          <w:sz w:val="24"/>
          <w:szCs w:val="24"/>
        </w:rPr>
        <w:t>ł</w:t>
      </w:r>
      <w:r w:rsidRPr="00D76B04">
        <w:rPr>
          <w:rFonts w:asciiTheme="minorHAnsi" w:hAnsiTheme="minorHAnsi" w:cstheme="minorHAnsi"/>
          <w:bCs/>
          <w:sz w:val="24"/>
          <w:szCs w:val="24"/>
        </w:rPr>
        <w:t>a</w:t>
      </w:r>
      <w:r w:rsidR="00666766" w:rsidRPr="00D76B04">
        <w:rPr>
          <w:rFonts w:asciiTheme="minorHAnsi" w:hAnsiTheme="minorHAnsi" w:cstheme="minorHAnsi"/>
          <w:bCs/>
          <w:sz w:val="24"/>
          <w:szCs w:val="24"/>
        </w:rPr>
        <w:t>ś</w:t>
      </w:r>
      <w:r w:rsidRPr="00D76B04">
        <w:rPr>
          <w:rFonts w:asciiTheme="minorHAnsi" w:hAnsiTheme="minorHAnsi" w:cstheme="minorHAnsi"/>
          <w:bCs/>
          <w:sz w:val="24"/>
          <w:szCs w:val="24"/>
        </w:rPr>
        <w:t>ciwy sposób i wykonawca został zobowi</w:t>
      </w:r>
      <w:r w:rsidR="00235612" w:rsidRPr="00D76B04">
        <w:rPr>
          <w:rFonts w:asciiTheme="minorHAnsi" w:hAnsiTheme="minorHAnsi" w:cstheme="minorHAnsi"/>
          <w:bCs/>
          <w:sz w:val="24"/>
          <w:szCs w:val="24"/>
        </w:rPr>
        <w:t>ą</w:t>
      </w:r>
      <w:r w:rsidRPr="00D76B04">
        <w:rPr>
          <w:rFonts w:asciiTheme="minorHAnsi" w:hAnsiTheme="minorHAnsi" w:cstheme="minorHAnsi"/>
          <w:bCs/>
          <w:sz w:val="24"/>
          <w:szCs w:val="24"/>
        </w:rPr>
        <w:t>zany</w:t>
      </w:r>
      <w:r w:rsidR="00235612" w:rsidRPr="00D76B04">
        <w:rPr>
          <w:rFonts w:asciiTheme="minorHAnsi" w:hAnsiTheme="minorHAnsi" w:cstheme="minorHAnsi"/>
          <w:bCs/>
          <w:sz w:val="24"/>
          <w:szCs w:val="24"/>
        </w:rPr>
        <w:t xml:space="preserve"> </w:t>
      </w:r>
      <w:r w:rsidR="00F923ED" w:rsidRPr="00D76B04">
        <w:rPr>
          <w:rFonts w:asciiTheme="minorHAnsi" w:hAnsiTheme="minorHAnsi" w:cstheme="minorHAnsi"/>
          <w:bCs/>
          <w:sz w:val="24"/>
          <w:szCs w:val="24"/>
        </w:rPr>
        <w:t xml:space="preserve">                   </w:t>
      </w:r>
      <w:r w:rsidR="00235612"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w:t>
      </w:r>
      <w:r w:rsidR="00235612" w:rsidRPr="00D76B04">
        <w:rPr>
          <w:rFonts w:asciiTheme="minorHAnsi" w:hAnsiTheme="minorHAnsi" w:cstheme="minorHAnsi"/>
          <w:bCs/>
          <w:sz w:val="24"/>
          <w:szCs w:val="24"/>
        </w:rPr>
        <w:t>d</w:t>
      </w:r>
      <w:r w:rsidR="00F94396" w:rsidRPr="00D76B04">
        <w:rPr>
          <w:rFonts w:asciiTheme="minorHAnsi" w:hAnsiTheme="minorHAnsi" w:cstheme="minorHAnsi"/>
          <w:bCs/>
          <w:sz w:val="24"/>
          <w:szCs w:val="24"/>
        </w:rPr>
        <w:t>o</w:t>
      </w:r>
      <w:r w:rsidRPr="00D76B04">
        <w:rPr>
          <w:rFonts w:asciiTheme="minorHAnsi" w:hAnsiTheme="minorHAnsi" w:cstheme="minorHAnsi"/>
          <w:bCs/>
          <w:sz w:val="24"/>
          <w:szCs w:val="24"/>
        </w:rPr>
        <w:t xml:space="preserve"> </w:t>
      </w:r>
      <w:r w:rsidR="00235612" w:rsidRPr="00D76B04">
        <w:rPr>
          <w:rFonts w:asciiTheme="minorHAnsi" w:hAnsiTheme="minorHAnsi" w:cstheme="minorHAnsi"/>
          <w:bCs/>
          <w:sz w:val="24"/>
          <w:szCs w:val="24"/>
        </w:rPr>
        <w:t>k</w:t>
      </w:r>
      <w:r w:rsidRPr="00D76B04">
        <w:rPr>
          <w:rFonts w:asciiTheme="minorHAnsi" w:hAnsiTheme="minorHAnsi" w:cstheme="minorHAnsi"/>
          <w:bCs/>
          <w:sz w:val="24"/>
          <w:szCs w:val="24"/>
        </w:rPr>
        <w:t>o</w:t>
      </w:r>
      <w:r w:rsidR="00235612" w:rsidRPr="00D76B04">
        <w:rPr>
          <w:rFonts w:asciiTheme="minorHAnsi" w:hAnsiTheme="minorHAnsi" w:cstheme="minorHAnsi"/>
          <w:bCs/>
          <w:sz w:val="24"/>
          <w:szCs w:val="24"/>
        </w:rPr>
        <w:t>ń</w:t>
      </w:r>
      <w:r w:rsidRPr="00D76B04">
        <w:rPr>
          <w:rFonts w:asciiTheme="minorHAnsi" w:hAnsiTheme="minorHAnsi" w:cstheme="minorHAnsi"/>
          <w:bCs/>
          <w:sz w:val="24"/>
          <w:szCs w:val="24"/>
        </w:rPr>
        <w:t xml:space="preserve">ca wakacji dokona naprawy zgodnie z dokumentacją. Dlatego </w:t>
      </w:r>
      <w:r w:rsidR="008B423B" w:rsidRPr="00D76B04">
        <w:rPr>
          <w:rFonts w:asciiTheme="minorHAnsi" w:hAnsiTheme="minorHAnsi" w:cstheme="minorHAnsi"/>
          <w:bCs/>
          <w:sz w:val="24"/>
          <w:szCs w:val="24"/>
        </w:rPr>
        <w:t>podjęto decyzję</w:t>
      </w:r>
      <w:r w:rsidRPr="00D76B04">
        <w:rPr>
          <w:rFonts w:asciiTheme="minorHAnsi" w:hAnsiTheme="minorHAnsi" w:cstheme="minorHAnsi"/>
          <w:bCs/>
          <w:sz w:val="24"/>
          <w:szCs w:val="24"/>
        </w:rPr>
        <w:t xml:space="preserve"> </w:t>
      </w:r>
      <w:r w:rsidR="00F923ED" w:rsidRPr="00D76B04">
        <w:rPr>
          <w:rFonts w:asciiTheme="minorHAnsi" w:hAnsiTheme="minorHAnsi" w:cstheme="minorHAnsi"/>
          <w:bCs/>
          <w:sz w:val="24"/>
          <w:szCs w:val="24"/>
        </w:rPr>
        <w:t xml:space="preserve">                               </w:t>
      </w:r>
      <w:r w:rsidR="008B423B" w:rsidRPr="00D76B04">
        <w:rPr>
          <w:rFonts w:asciiTheme="minorHAnsi" w:hAnsiTheme="minorHAnsi" w:cstheme="minorHAnsi"/>
          <w:bCs/>
          <w:sz w:val="24"/>
          <w:szCs w:val="24"/>
        </w:rPr>
        <w:t xml:space="preserve">o </w:t>
      </w:r>
      <w:r w:rsidRPr="00D76B04">
        <w:rPr>
          <w:rFonts w:asciiTheme="minorHAnsi" w:hAnsiTheme="minorHAnsi" w:cstheme="minorHAnsi"/>
          <w:bCs/>
          <w:sz w:val="24"/>
          <w:szCs w:val="24"/>
        </w:rPr>
        <w:t>zamk</w:t>
      </w:r>
      <w:r w:rsidR="008B423B" w:rsidRPr="00D76B04">
        <w:rPr>
          <w:rFonts w:asciiTheme="minorHAnsi" w:hAnsiTheme="minorHAnsi" w:cstheme="minorHAnsi"/>
          <w:bCs/>
          <w:sz w:val="24"/>
          <w:szCs w:val="24"/>
        </w:rPr>
        <w:t>nięciu. J</w:t>
      </w:r>
      <w:r w:rsidR="00510953" w:rsidRPr="00D76B04">
        <w:rPr>
          <w:rFonts w:asciiTheme="minorHAnsi" w:hAnsiTheme="minorHAnsi" w:cstheme="minorHAnsi"/>
          <w:bCs/>
          <w:sz w:val="24"/>
          <w:szCs w:val="24"/>
        </w:rPr>
        <w:t>ako gospodarz</w:t>
      </w:r>
      <w:r w:rsidR="00840FDA" w:rsidRPr="00D76B04">
        <w:rPr>
          <w:rFonts w:asciiTheme="minorHAnsi" w:hAnsiTheme="minorHAnsi" w:cstheme="minorHAnsi"/>
          <w:bCs/>
          <w:sz w:val="24"/>
          <w:szCs w:val="24"/>
        </w:rPr>
        <w:t xml:space="preserve"> miasta</w:t>
      </w:r>
      <w:r w:rsidR="00510953" w:rsidRPr="00D76B04">
        <w:rPr>
          <w:rFonts w:asciiTheme="minorHAnsi" w:hAnsiTheme="minorHAnsi" w:cstheme="minorHAnsi"/>
          <w:bCs/>
          <w:sz w:val="24"/>
          <w:szCs w:val="24"/>
        </w:rPr>
        <w:t xml:space="preserve"> mus</w:t>
      </w:r>
      <w:r w:rsidR="00840FDA" w:rsidRPr="00D76B04">
        <w:rPr>
          <w:rFonts w:asciiTheme="minorHAnsi" w:hAnsiTheme="minorHAnsi" w:cstheme="minorHAnsi"/>
          <w:bCs/>
          <w:sz w:val="24"/>
          <w:szCs w:val="24"/>
        </w:rPr>
        <w:t>i</w:t>
      </w:r>
      <w:r w:rsidR="00510953" w:rsidRPr="00D76B04">
        <w:rPr>
          <w:rFonts w:asciiTheme="minorHAnsi" w:hAnsiTheme="minorHAnsi" w:cstheme="minorHAnsi"/>
          <w:bCs/>
          <w:sz w:val="24"/>
          <w:szCs w:val="24"/>
        </w:rPr>
        <w:t xml:space="preserve"> dba</w:t>
      </w:r>
      <w:r w:rsidR="00840FDA" w:rsidRPr="00D76B04">
        <w:rPr>
          <w:rFonts w:asciiTheme="minorHAnsi" w:hAnsiTheme="minorHAnsi" w:cstheme="minorHAnsi"/>
          <w:bCs/>
          <w:sz w:val="24"/>
          <w:szCs w:val="24"/>
        </w:rPr>
        <w:t>ć</w:t>
      </w:r>
      <w:r w:rsidR="00510953" w:rsidRPr="00D76B04">
        <w:rPr>
          <w:rFonts w:asciiTheme="minorHAnsi" w:hAnsiTheme="minorHAnsi" w:cstheme="minorHAnsi"/>
          <w:bCs/>
          <w:sz w:val="24"/>
          <w:szCs w:val="24"/>
        </w:rPr>
        <w:t xml:space="preserve"> o to żeby </w:t>
      </w:r>
      <w:r w:rsidR="00840FDA" w:rsidRPr="00D76B04">
        <w:rPr>
          <w:rFonts w:asciiTheme="minorHAnsi" w:hAnsiTheme="minorHAnsi" w:cstheme="minorHAnsi"/>
          <w:bCs/>
          <w:sz w:val="24"/>
          <w:szCs w:val="24"/>
        </w:rPr>
        <w:t>ś</w:t>
      </w:r>
      <w:r w:rsidR="00510953" w:rsidRPr="00D76B04">
        <w:rPr>
          <w:rFonts w:asciiTheme="minorHAnsi" w:hAnsiTheme="minorHAnsi" w:cstheme="minorHAnsi"/>
          <w:bCs/>
          <w:sz w:val="24"/>
          <w:szCs w:val="24"/>
        </w:rPr>
        <w:t>rodki wyda</w:t>
      </w:r>
      <w:r w:rsidR="00840FDA" w:rsidRPr="00D76B04">
        <w:rPr>
          <w:rFonts w:asciiTheme="minorHAnsi" w:hAnsiTheme="minorHAnsi" w:cstheme="minorHAnsi"/>
          <w:bCs/>
          <w:sz w:val="24"/>
          <w:szCs w:val="24"/>
        </w:rPr>
        <w:t>t</w:t>
      </w:r>
      <w:r w:rsidR="00510953" w:rsidRPr="00D76B04">
        <w:rPr>
          <w:rFonts w:asciiTheme="minorHAnsi" w:hAnsiTheme="minorHAnsi" w:cstheme="minorHAnsi"/>
          <w:bCs/>
          <w:sz w:val="24"/>
          <w:szCs w:val="24"/>
        </w:rPr>
        <w:t>kow</w:t>
      </w:r>
      <w:r w:rsidR="00840FDA" w:rsidRPr="00D76B04">
        <w:rPr>
          <w:rFonts w:asciiTheme="minorHAnsi" w:hAnsiTheme="minorHAnsi" w:cstheme="minorHAnsi"/>
          <w:bCs/>
          <w:sz w:val="24"/>
          <w:szCs w:val="24"/>
        </w:rPr>
        <w:t>a</w:t>
      </w:r>
      <w:r w:rsidR="00510953" w:rsidRPr="00D76B04">
        <w:rPr>
          <w:rFonts w:asciiTheme="minorHAnsi" w:hAnsiTheme="minorHAnsi" w:cstheme="minorHAnsi"/>
          <w:bCs/>
          <w:sz w:val="24"/>
          <w:szCs w:val="24"/>
        </w:rPr>
        <w:t>n</w:t>
      </w:r>
      <w:r w:rsidR="00840FDA" w:rsidRPr="00D76B04">
        <w:rPr>
          <w:rFonts w:asciiTheme="minorHAnsi" w:hAnsiTheme="minorHAnsi" w:cstheme="minorHAnsi"/>
          <w:bCs/>
          <w:sz w:val="24"/>
          <w:szCs w:val="24"/>
        </w:rPr>
        <w:t>e</w:t>
      </w:r>
      <w:r w:rsidR="00510953" w:rsidRPr="00D76B04">
        <w:rPr>
          <w:rFonts w:asciiTheme="minorHAnsi" w:hAnsiTheme="minorHAnsi" w:cstheme="minorHAnsi"/>
          <w:bCs/>
          <w:sz w:val="24"/>
          <w:szCs w:val="24"/>
        </w:rPr>
        <w:t xml:space="preserve"> były prawidłowo</w:t>
      </w:r>
      <w:r w:rsidR="00840FDA" w:rsidRPr="00D76B04">
        <w:rPr>
          <w:rFonts w:asciiTheme="minorHAnsi" w:hAnsiTheme="minorHAnsi" w:cstheme="minorHAnsi"/>
          <w:bCs/>
          <w:sz w:val="24"/>
          <w:szCs w:val="24"/>
        </w:rPr>
        <w:t>.</w:t>
      </w:r>
      <w:r w:rsidR="00F923ED" w:rsidRPr="00D76B04">
        <w:rPr>
          <w:rFonts w:asciiTheme="minorHAnsi" w:hAnsiTheme="minorHAnsi" w:cstheme="minorHAnsi"/>
          <w:bCs/>
          <w:sz w:val="24"/>
          <w:szCs w:val="24"/>
        </w:rPr>
        <w:t xml:space="preserve"> </w:t>
      </w:r>
      <w:r w:rsidR="00F70F0D" w:rsidRPr="00D76B04">
        <w:rPr>
          <w:rFonts w:asciiTheme="minorHAnsi" w:hAnsiTheme="minorHAnsi" w:cstheme="minorHAnsi"/>
          <w:bCs/>
          <w:sz w:val="24"/>
          <w:szCs w:val="24"/>
        </w:rPr>
        <w:t>Jeśli chodzi o p</w:t>
      </w:r>
      <w:r w:rsidR="00840FDA" w:rsidRPr="00D76B04">
        <w:rPr>
          <w:rFonts w:asciiTheme="minorHAnsi" w:hAnsiTheme="minorHAnsi" w:cstheme="minorHAnsi"/>
          <w:bCs/>
          <w:sz w:val="24"/>
          <w:szCs w:val="24"/>
        </w:rPr>
        <w:t>ł</w:t>
      </w:r>
      <w:r w:rsidR="00F70F0D" w:rsidRPr="00D76B04">
        <w:rPr>
          <w:rFonts w:asciiTheme="minorHAnsi" w:hAnsiTheme="minorHAnsi" w:cstheme="minorHAnsi"/>
          <w:bCs/>
          <w:sz w:val="24"/>
          <w:szCs w:val="24"/>
        </w:rPr>
        <w:t>yt</w:t>
      </w:r>
      <w:r w:rsidR="00CE68B3" w:rsidRPr="00D76B04">
        <w:rPr>
          <w:rFonts w:asciiTheme="minorHAnsi" w:hAnsiTheme="minorHAnsi" w:cstheme="minorHAnsi"/>
          <w:bCs/>
          <w:sz w:val="24"/>
          <w:szCs w:val="24"/>
        </w:rPr>
        <w:t>ę</w:t>
      </w:r>
      <w:r w:rsidR="00F70F0D" w:rsidRPr="00D76B04">
        <w:rPr>
          <w:rFonts w:asciiTheme="minorHAnsi" w:hAnsiTheme="minorHAnsi" w:cstheme="minorHAnsi"/>
          <w:bCs/>
          <w:sz w:val="24"/>
          <w:szCs w:val="24"/>
        </w:rPr>
        <w:t xml:space="preserve"> g</w:t>
      </w:r>
      <w:r w:rsidR="00CE68B3" w:rsidRPr="00D76B04">
        <w:rPr>
          <w:rFonts w:asciiTheme="minorHAnsi" w:hAnsiTheme="minorHAnsi" w:cstheme="minorHAnsi"/>
          <w:bCs/>
          <w:sz w:val="24"/>
          <w:szCs w:val="24"/>
        </w:rPr>
        <w:t>łó</w:t>
      </w:r>
      <w:r w:rsidR="00F70F0D" w:rsidRPr="00D76B04">
        <w:rPr>
          <w:rFonts w:asciiTheme="minorHAnsi" w:hAnsiTheme="minorHAnsi" w:cstheme="minorHAnsi"/>
          <w:bCs/>
          <w:sz w:val="24"/>
          <w:szCs w:val="24"/>
        </w:rPr>
        <w:t>wna boiska, pozostawia wi</w:t>
      </w:r>
      <w:r w:rsidR="00CE68B3" w:rsidRPr="00D76B04">
        <w:rPr>
          <w:rFonts w:asciiTheme="minorHAnsi" w:hAnsiTheme="minorHAnsi" w:cstheme="minorHAnsi"/>
          <w:bCs/>
          <w:sz w:val="24"/>
          <w:szCs w:val="24"/>
        </w:rPr>
        <w:t>e</w:t>
      </w:r>
      <w:r w:rsidR="00F70F0D" w:rsidRPr="00D76B04">
        <w:rPr>
          <w:rFonts w:asciiTheme="minorHAnsi" w:hAnsiTheme="minorHAnsi" w:cstheme="minorHAnsi"/>
          <w:bCs/>
          <w:sz w:val="24"/>
          <w:szCs w:val="24"/>
        </w:rPr>
        <w:t xml:space="preserve">le do </w:t>
      </w:r>
      <w:r w:rsidR="00CE68B3" w:rsidRPr="00D76B04">
        <w:rPr>
          <w:rFonts w:asciiTheme="minorHAnsi" w:hAnsiTheme="minorHAnsi" w:cstheme="minorHAnsi"/>
          <w:bCs/>
          <w:sz w:val="24"/>
          <w:szCs w:val="24"/>
        </w:rPr>
        <w:t>ż</w:t>
      </w:r>
      <w:r w:rsidR="00F70F0D" w:rsidRPr="00D76B04">
        <w:rPr>
          <w:rFonts w:asciiTheme="minorHAnsi" w:hAnsiTheme="minorHAnsi" w:cstheme="minorHAnsi"/>
          <w:bCs/>
          <w:sz w:val="24"/>
          <w:szCs w:val="24"/>
        </w:rPr>
        <w:t>yczenia.</w:t>
      </w:r>
      <w:r w:rsidR="00CE68B3" w:rsidRPr="00D76B04">
        <w:rPr>
          <w:rFonts w:asciiTheme="minorHAnsi" w:hAnsiTheme="minorHAnsi" w:cstheme="minorHAnsi"/>
          <w:bCs/>
          <w:sz w:val="24"/>
          <w:szCs w:val="24"/>
        </w:rPr>
        <w:t xml:space="preserve"> W</w:t>
      </w:r>
      <w:r w:rsidR="00F70F0D" w:rsidRPr="00D76B04">
        <w:rPr>
          <w:rFonts w:asciiTheme="minorHAnsi" w:hAnsiTheme="minorHAnsi" w:cstheme="minorHAnsi"/>
          <w:bCs/>
          <w:sz w:val="24"/>
          <w:szCs w:val="24"/>
        </w:rPr>
        <w:t>ykonawca zapewnia o dobrej ja</w:t>
      </w:r>
      <w:r w:rsidR="00CE68B3" w:rsidRPr="00D76B04">
        <w:rPr>
          <w:rFonts w:asciiTheme="minorHAnsi" w:hAnsiTheme="minorHAnsi" w:cstheme="minorHAnsi"/>
          <w:bCs/>
          <w:sz w:val="24"/>
          <w:szCs w:val="24"/>
        </w:rPr>
        <w:t>k</w:t>
      </w:r>
      <w:r w:rsidR="00F70F0D" w:rsidRPr="00D76B04">
        <w:rPr>
          <w:rFonts w:asciiTheme="minorHAnsi" w:hAnsiTheme="minorHAnsi" w:cstheme="minorHAnsi"/>
          <w:bCs/>
          <w:sz w:val="24"/>
          <w:szCs w:val="24"/>
        </w:rPr>
        <w:t>o</w:t>
      </w:r>
      <w:r w:rsidR="00CE68B3" w:rsidRPr="00D76B04">
        <w:rPr>
          <w:rFonts w:asciiTheme="minorHAnsi" w:hAnsiTheme="minorHAnsi" w:cstheme="minorHAnsi"/>
          <w:bCs/>
          <w:sz w:val="24"/>
          <w:szCs w:val="24"/>
        </w:rPr>
        <w:t>ś</w:t>
      </w:r>
      <w:r w:rsidR="00F70F0D" w:rsidRPr="00D76B04">
        <w:rPr>
          <w:rFonts w:asciiTheme="minorHAnsi" w:hAnsiTheme="minorHAnsi" w:cstheme="minorHAnsi"/>
          <w:bCs/>
          <w:sz w:val="24"/>
          <w:szCs w:val="24"/>
        </w:rPr>
        <w:t>ci swoich us</w:t>
      </w:r>
      <w:r w:rsidR="00CE68B3" w:rsidRPr="00D76B04">
        <w:rPr>
          <w:rFonts w:asciiTheme="minorHAnsi" w:hAnsiTheme="minorHAnsi" w:cstheme="minorHAnsi"/>
          <w:bCs/>
          <w:sz w:val="24"/>
          <w:szCs w:val="24"/>
        </w:rPr>
        <w:t>ł</w:t>
      </w:r>
      <w:r w:rsidR="00F70F0D" w:rsidRPr="00D76B04">
        <w:rPr>
          <w:rFonts w:asciiTheme="minorHAnsi" w:hAnsiTheme="minorHAnsi" w:cstheme="minorHAnsi"/>
          <w:bCs/>
          <w:sz w:val="24"/>
          <w:szCs w:val="24"/>
        </w:rPr>
        <w:t>u</w:t>
      </w:r>
      <w:r w:rsidR="00CE68B3" w:rsidRPr="00D76B04">
        <w:rPr>
          <w:rFonts w:asciiTheme="minorHAnsi" w:hAnsiTheme="minorHAnsi" w:cstheme="minorHAnsi"/>
          <w:bCs/>
          <w:sz w:val="24"/>
          <w:szCs w:val="24"/>
        </w:rPr>
        <w:t>g</w:t>
      </w:r>
      <w:r w:rsidR="00F70F0D" w:rsidRPr="00D76B04">
        <w:rPr>
          <w:rFonts w:asciiTheme="minorHAnsi" w:hAnsiTheme="minorHAnsi" w:cstheme="minorHAnsi"/>
          <w:bCs/>
          <w:sz w:val="24"/>
          <w:szCs w:val="24"/>
        </w:rPr>
        <w:t>. Niestety tak nie jest i jako inwestor nie odbieramy tej inwestycji</w:t>
      </w:r>
      <w:r w:rsidR="00BC68F5" w:rsidRPr="00D76B04">
        <w:rPr>
          <w:rFonts w:asciiTheme="minorHAnsi" w:hAnsiTheme="minorHAnsi" w:cstheme="minorHAnsi"/>
          <w:bCs/>
          <w:sz w:val="24"/>
          <w:szCs w:val="24"/>
        </w:rPr>
        <w:t xml:space="preserve"> d</w:t>
      </w:r>
      <w:r w:rsidR="00F70F0D" w:rsidRPr="00D76B04">
        <w:rPr>
          <w:rFonts w:asciiTheme="minorHAnsi" w:hAnsiTheme="minorHAnsi" w:cstheme="minorHAnsi"/>
          <w:bCs/>
          <w:sz w:val="24"/>
          <w:szCs w:val="24"/>
        </w:rPr>
        <w:t>opóki nie stwierdzi</w:t>
      </w:r>
      <w:r w:rsidR="00BC68F5" w:rsidRPr="00D76B04">
        <w:rPr>
          <w:rFonts w:asciiTheme="minorHAnsi" w:hAnsiTheme="minorHAnsi" w:cstheme="minorHAnsi"/>
          <w:bCs/>
          <w:sz w:val="24"/>
          <w:szCs w:val="24"/>
        </w:rPr>
        <w:t>m</w:t>
      </w:r>
      <w:r w:rsidR="00F70F0D" w:rsidRPr="00D76B04">
        <w:rPr>
          <w:rFonts w:asciiTheme="minorHAnsi" w:hAnsiTheme="minorHAnsi" w:cstheme="minorHAnsi"/>
          <w:bCs/>
          <w:sz w:val="24"/>
          <w:szCs w:val="24"/>
        </w:rPr>
        <w:t>y że murawa jest zrobiona prawidłowo. Należy liczy</w:t>
      </w:r>
      <w:r w:rsidR="001B0870" w:rsidRPr="00D76B04">
        <w:rPr>
          <w:rFonts w:asciiTheme="minorHAnsi" w:hAnsiTheme="minorHAnsi" w:cstheme="minorHAnsi"/>
          <w:bCs/>
          <w:sz w:val="24"/>
          <w:szCs w:val="24"/>
        </w:rPr>
        <w:t>ć</w:t>
      </w:r>
      <w:r w:rsidR="00F70F0D" w:rsidRPr="00D76B04">
        <w:rPr>
          <w:rFonts w:asciiTheme="minorHAnsi" w:hAnsiTheme="minorHAnsi" w:cstheme="minorHAnsi"/>
          <w:bCs/>
          <w:sz w:val="24"/>
          <w:szCs w:val="24"/>
        </w:rPr>
        <w:t xml:space="preserve"> się </w:t>
      </w:r>
      <w:r w:rsidR="00F923ED" w:rsidRPr="00D76B04">
        <w:rPr>
          <w:rFonts w:asciiTheme="minorHAnsi" w:hAnsiTheme="minorHAnsi" w:cstheme="minorHAnsi"/>
          <w:bCs/>
          <w:sz w:val="24"/>
          <w:szCs w:val="24"/>
        </w:rPr>
        <w:t xml:space="preserve">                    </w:t>
      </w:r>
      <w:r w:rsidR="001B0870" w:rsidRPr="00D76B04">
        <w:rPr>
          <w:rFonts w:asciiTheme="minorHAnsi" w:hAnsiTheme="minorHAnsi" w:cstheme="minorHAnsi"/>
          <w:bCs/>
          <w:sz w:val="24"/>
          <w:szCs w:val="24"/>
        </w:rPr>
        <w:t>ż</w:t>
      </w:r>
      <w:r w:rsidR="00F70F0D" w:rsidRPr="00D76B04">
        <w:rPr>
          <w:rFonts w:asciiTheme="minorHAnsi" w:hAnsiTheme="minorHAnsi" w:cstheme="minorHAnsi"/>
          <w:bCs/>
          <w:sz w:val="24"/>
          <w:szCs w:val="24"/>
        </w:rPr>
        <w:t>e rozgrywki mogą odbywać si</w:t>
      </w:r>
      <w:r w:rsidR="001B0870" w:rsidRPr="00D76B04">
        <w:rPr>
          <w:rFonts w:asciiTheme="minorHAnsi" w:hAnsiTheme="minorHAnsi" w:cstheme="minorHAnsi"/>
          <w:bCs/>
          <w:sz w:val="24"/>
          <w:szCs w:val="24"/>
        </w:rPr>
        <w:t>ę</w:t>
      </w:r>
      <w:r w:rsidR="00F70F0D" w:rsidRPr="00D76B04">
        <w:rPr>
          <w:rFonts w:asciiTheme="minorHAnsi" w:hAnsiTheme="minorHAnsi" w:cstheme="minorHAnsi"/>
          <w:bCs/>
          <w:sz w:val="24"/>
          <w:szCs w:val="24"/>
        </w:rPr>
        <w:t xml:space="preserve"> w innych miastach, będą to dodatkowe koszt</w:t>
      </w:r>
      <w:r w:rsidR="001B0870" w:rsidRPr="00D76B04">
        <w:rPr>
          <w:rFonts w:asciiTheme="minorHAnsi" w:hAnsiTheme="minorHAnsi" w:cstheme="minorHAnsi"/>
          <w:bCs/>
          <w:sz w:val="24"/>
          <w:szCs w:val="24"/>
        </w:rPr>
        <w:t>y</w:t>
      </w:r>
      <w:r w:rsidR="00F70F0D" w:rsidRPr="00D76B04">
        <w:rPr>
          <w:rFonts w:asciiTheme="minorHAnsi" w:hAnsiTheme="minorHAnsi" w:cstheme="minorHAnsi"/>
          <w:bCs/>
          <w:sz w:val="24"/>
          <w:szCs w:val="24"/>
        </w:rPr>
        <w:t xml:space="preserve"> </w:t>
      </w:r>
      <w:r w:rsidR="00D2752B" w:rsidRPr="00D76B04">
        <w:rPr>
          <w:rFonts w:asciiTheme="minorHAnsi" w:hAnsiTheme="minorHAnsi" w:cstheme="minorHAnsi"/>
          <w:bCs/>
          <w:sz w:val="24"/>
          <w:szCs w:val="24"/>
        </w:rPr>
        <w:t xml:space="preserve">ale nie możemy pozwolić sobie na to żeby </w:t>
      </w:r>
      <w:r w:rsidR="001B0870" w:rsidRPr="00D76B04">
        <w:rPr>
          <w:rFonts w:asciiTheme="minorHAnsi" w:hAnsiTheme="minorHAnsi" w:cstheme="minorHAnsi"/>
          <w:bCs/>
          <w:sz w:val="24"/>
          <w:szCs w:val="24"/>
        </w:rPr>
        <w:t>ś</w:t>
      </w:r>
      <w:r w:rsidR="00D2752B" w:rsidRPr="00D76B04">
        <w:rPr>
          <w:rFonts w:asciiTheme="minorHAnsi" w:hAnsiTheme="minorHAnsi" w:cstheme="minorHAnsi"/>
          <w:bCs/>
          <w:sz w:val="24"/>
          <w:szCs w:val="24"/>
        </w:rPr>
        <w:t>ro</w:t>
      </w:r>
      <w:r w:rsidR="001B0870" w:rsidRPr="00D76B04">
        <w:rPr>
          <w:rFonts w:asciiTheme="minorHAnsi" w:hAnsiTheme="minorHAnsi" w:cstheme="minorHAnsi"/>
          <w:bCs/>
          <w:sz w:val="24"/>
          <w:szCs w:val="24"/>
        </w:rPr>
        <w:t>d</w:t>
      </w:r>
      <w:r w:rsidR="005D2C0A" w:rsidRPr="00D76B04">
        <w:rPr>
          <w:rFonts w:asciiTheme="minorHAnsi" w:hAnsiTheme="minorHAnsi" w:cstheme="minorHAnsi"/>
          <w:bCs/>
          <w:sz w:val="24"/>
          <w:szCs w:val="24"/>
        </w:rPr>
        <w:t>k</w:t>
      </w:r>
      <w:r w:rsidR="00D2752B" w:rsidRPr="00D76B04">
        <w:rPr>
          <w:rFonts w:asciiTheme="minorHAnsi" w:hAnsiTheme="minorHAnsi" w:cstheme="minorHAnsi"/>
          <w:bCs/>
          <w:sz w:val="24"/>
          <w:szCs w:val="24"/>
        </w:rPr>
        <w:t xml:space="preserve">i wydatkowane były </w:t>
      </w:r>
      <w:r w:rsidR="001B0870" w:rsidRPr="00D76B04">
        <w:rPr>
          <w:rFonts w:asciiTheme="minorHAnsi" w:hAnsiTheme="minorHAnsi" w:cstheme="minorHAnsi"/>
          <w:bCs/>
          <w:sz w:val="24"/>
          <w:szCs w:val="24"/>
        </w:rPr>
        <w:t>w sposób ni</w:t>
      </w:r>
      <w:r w:rsidR="005D2C0A" w:rsidRPr="00D76B04">
        <w:rPr>
          <w:rFonts w:asciiTheme="minorHAnsi" w:hAnsiTheme="minorHAnsi" w:cstheme="minorHAnsi"/>
          <w:bCs/>
          <w:sz w:val="24"/>
          <w:szCs w:val="24"/>
        </w:rPr>
        <w:t>e</w:t>
      </w:r>
      <w:r w:rsidR="00D2752B" w:rsidRPr="00D76B04">
        <w:rPr>
          <w:rFonts w:asciiTheme="minorHAnsi" w:hAnsiTheme="minorHAnsi" w:cstheme="minorHAnsi"/>
          <w:bCs/>
          <w:sz w:val="24"/>
          <w:szCs w:val="24"/>
        </w:rPr>
        <w:t>prawidłow</w:t>
      </w:r>
      <w:r w:rsidR="005D2C0A" w:rsidRPr="00D76B04">
        <w:rPr>
          <w:rFonts w:asciiTheme="minorHAnsi" w:hAnsiTheme="minorHAnsi" w:cstheme="minorHAnsi"/>
          <w:bCs/>
          <w:sz w:val="24"/>
          <w:szCs w:val="24"/>
        </w:rPr>
        <w:t>y</w:t>
      </w:r>
      <w:r w:rsidR="00D2752B" w:rsidRPr="00D76B04">
        <w:rPr>
          <w:rFonts w:asciiTheme="minorHAnsi" w:hAnsiTheme="minorHAnsi" w:cstheme="minorHAnsi"/>
          <w:bCs/>
          <w:sz w:val="24"/>
          <w:szCs w:val="24"/>
        </w:rPr>
        <w:t>.</w:t>
      </w:r>
    </w:p>
    <w:p w14:paraId="5387D814" w14:textId="64C16F96" w:rsidR="00DD52C2" w:rsidRPr="00D76B04" w:rsidRDefault="005D2C0A" w:rsidP="00CF45B1">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Jeśli chodzi o gruz </w:t>
      </w:r>
      <w:r w:rsidR="00DD52C2" w:rsidRPr="00D76B04">
        <w:rPr>
          <w:rFonts w:asciiTheme="minorHAnsi" w:hAnsiTheme="minorHAnsi" w:cstheme="minorHAnsi"/>
          <w:bCs/>
          <w:sz w:val="24"/>
          <w:szCs w:val="24"/>
        </w:rPr>
        <w:t>500 kg można odda</w:t>
      </w:r>
      <w:r w:rsidRPr="00D76B04">
        <w:rPr>
          <w:rFonts w:asciiTheme="minorHAnsi" w:hAnsiTheme="minorHAnsi" w:cstheme="minorHAnsi"/>
          <w:bCs/>
          <w:sz w:val="24"/>
          <w:szCs w:val="24"/>
        </w:rPr>
        <w:t>ć</w:t>
      </w:r>
      <w:r w:rsidR="00DD52C2" w:rsidRPr="00D76B04">
        <w:rPr>
          <w:rFonts w:asciiTheme="minorHAnsi" w:hAnsiTheme="minorHAnsi" w:cstheme="minorHAnsi"/>
          <w:bCs/>
          <w:sz w:val="24"/>
          <w:szCs w:val="24"/>
        </w:rPr>
        <w:t xml:space="preserve"> bezpłatnie takie wprowadziliśmy dla mieszka</w:t>
      </w:r>
      <w:r w:rsidR="00144537" w:rsidRPr="00D76B04">
        <w:rPr>
          <w:rFonts w:asciiTheme="minorHAnsi" w:hAnsiTheme="minorHAnsi" w:cstheme="minorHAnsi"/>
          <w:bCs/>
          <w:sz w:val="24"/>
          <w:szCs w:val="24"/>
        </w:rPr>
        <w:t>ń</w:t>
      </w:r>
      <w:r w:rsidR="00DD52C2" w:rsidRPr="00D76B04">
        <w:rPr>
          <w:rFonts w:asciiTheme="minorHAnsi" w:hAnsiTheme="minorHAnsi" w:cstheme="minorHAnsi"/>
          <w:bCs/>
          <w:sz w:val="24"/>
          <w:szCs w:val="24"/>
        </w:rPr>
        <w:t>c</w:t>
      </w:r>
      <w:r w:rsidR="00144537" w:rsidRPr="00D76B04">
        <w:rPr>
          <w:rFonts w:asciiTheme="minorHAnsi" w:hAnsiTheme="minorHAnsi" w:cstheme="minorHAnsi"/>
          <w:bCs/>
          <w:sz w:val="24"/>
          <w:szCs w:val="24"/>
        </w:rPr>
        <w:t>ó</w:t>
      </w:r>
      <w:r w:rsidR="00DD52C2" w:rsidRPr="00D76B04">
        <w:rPr>
          <w:rFonts w:asciiTheme="minorHAnsi" w:hAnsiTheme="minorHAnsi" w:cstheme="minorHAnsi"/>
          <w:bCs/>
          <w:sz w:val="24"/>
          <w:szCs w:val="24"/>
        </w:rPr>
        <w:t>w udogodnienia. Innej możliwości czyli oddanie gruzu komu</w:t>
      </w:r>
      <w:r w:rsidR="00144537" w:rsidRPr="00D76B04">
        <w:rPr>
          <w:rFonts w:asciiTheme="minorHAnsi" w:hAnsiTheme="minorHAnsi" w:cstheme="minorHAnsi"/>
          <w:bCs/>
          <w:sz w:val="24"/>
          <w:szCs w:val="24"/>
        </w:rPr>
        <w:t>ś</w:t>
      </w:r>
      <w:r w:rsidR="00DD52C2" w:rsidRPr="00D76B04">
        <w:rPr>
          <w:rFonts w:asciiTheme="minorHAnsi" w:hAnsiTheme="minorHAnsi" w:cstheme="minorHAnsi"/>
          <w:bCs/>
          <w:sz w:val="24"/>
          <w:szCs w:val="24"/>
        </w:rPr>
        <w:t xml:space="preserve"> prawnie jest  niemożliwe.</w:t>
      </w:r>
      <w:r w:rsidR="004316C6" w:rsidRPr="00D76B04">
        <w:rPr>
          <w:rFonts w:asciiTheme="minorHAnsi" w:hAnsiTheme="minorHAnsi" w:cstheme="minorHAnsi"/>
          <w:bCs/>
          <w:sz w:val="24"/>
          <w:szCs w:val="24"/>
        </w:rPr>
        <w:t xml:space="preserve"> Można zastanowić się żeby ob</w:t>
      </w:r>
      <w:r w:rsidR="00144537" w:rsidRPr="00D76B04">
        <w:rPr>
          <w:rFonts w:asciiTheme="minorHAnsi" w:hAnsiTheme="minorHAnsi" w:cstheme="minorHAnsi"/>
          <w:bCs/>
          <w:sz w:val="24"/>
          <w:szCs w:val="24"/>
        </w:rPr>
        <w:t>n</w:t>
      </w:r>
      <w:r w:rsidR="004316C6" w:rsidRPr="00D76B04">
        <w:rPr>
          <w:rFonts w:asciiTheme="minorHAnsi" w:hAnsiTheme="minorHAnsi" w:cstheme="minorHAnsi"/>
          <w:bCs/>
          <w:sz w:val="24"/>
          <w:szCs w:val="24"/>
        </w:rPr>
        <w:t>i</w:t>
      </w:r>
      <w:r w:rsidR="00144537" w:rsidRPr="00D76B04">
        <w:rPr>
          <w:rFonts w:asciiTheme="minorHAnsi" w:hAnsiTheme="minorHAnsi" w:cstheme="minorHAnsi"/>
          <w:bCs/>
          <w:sz w:val="24"/>
          <w:szCs w:val="24"/>
        </w:rPr>
        <w:t>ż</w:t>
      </w:r>
      <w:r w:rsidR="004316C6" w:rsidRPr="00D76B04">
        <w:rPr>
          <w:rFonts w:asciiTheme="minorHAnsi" w:hAnsiTheme="minorHAnsi" w:cstheme="minorHAnsi"/>
          <w:bCs/>
          <w:sz w:val="24"/>
          <w:szCs w:val="24"/>
        </w:rPr>
        <w:t>y</w:t>
      </w:r>
      <w:r w:rsidR="00144537" w:rsidRPr="00D76B04">
        <w:rPr>
          <w:rFonts w:asciiTheme="minorHAnsi" w:hAnsiTheme="minorHAnsi" w:cstheme="minorHAnsi"/>
          <w:bCs/>
          <w:sz w:val="24"/>
          <w:szCs w:val="24"/>
        </w:rPr>
        <w:t>ć</w:t>
      </w:r>
      <w:r w:rsidR="004316C6" w:rsidRPr="00D76B04">
        <w:rPr>
          <w:rFonts w:asciiTheme="minorHAnsi" w:hAnsiTheme="minorHAnsi" w:cstheme="minorHAnsi"/>
          <w:bCs/>
          <w:sz w:val="24"/>
          <w:szCs w:val="24"/>
        </w:rPr>
        <w:t xml:space="preserve"> koszty przy najbliższym przetargu, być może zmiana z 500 na 300 kg.</w:t>
      </w:r>
    </w:p>
    <w:p w14:paraId="17C82F60" w14:textId="23EEB7B2" w:rsidR="0066193D" w:rsidRPr="00D76B04" w:rsidRDefault="004316C6" w:rsidP="005657BA">
      <w:pPr>
        <w:ind w:firstLine="708"/>
        <w:jc w:val="left"/>
        <w:rPr>
          <w:rFonts w:asciiTheme="minorHAnsi" w:hAnsiTheme="minorHAnsi" w:cstheme="minorHAnsi"/>
          <w:bCs/>
          <w:sz w:val="24"/>
          <w:szCs w:val="24"/>
        </w:rPr>
      </w:pPr>
      <w:r w:rsidRPr="00D76B04">
        <w:rPr>
          <w:rFonts w:asciiTheme="minorHAnsi" w:hAnsiTheme="minorHAnsi" w:cstheme="minorHAnsi"/>
          <w:bCs/>
          <w:sz w:val="24"/>
          <w:szCs w:val="24"/>
        </w:rPr>
        <w:t xml:space="preserve">Jeśli chodzi o fontanny i </w:t>
      </w:r>
      <w:r w:rsidR="00E9424D" w:rsidRPr="00D76B04">
        <w:rPr>
          <w:rFonts w:asciiTheme="minorHAnsi" w:hAnsiTheme="minorHAnsi" w:cstheme="minorHAnsi"/>
          <w:bCs/>
          <w:sz w:val="24"/>
          <w:szCs w:val="24"/>
        </w:rPr>
        <w:t>ł</w:t>
      </w:r>
      <w:r w:rsidRPr="00D76B04">
        <w:rPr>
          <w:rFonts w:asciiTheme="minorHAnsi" w:hAnsiTheme="minorHAnsi" w:cstheme="minorHAnsi"/>
          <w:bCs/>
          <w:sz w:val="24"/>
          <w:szCs w:val="24"/>
        </w:rPr>
        <w:t>awki również mamy wyznaczone terminy do wykonani</w:t>
      </w:r>
      <w:r w:rsidR="00E9424D" w:rsidRPr="00D76B04">
        <w:rPr>
          <w:rFonts w:asciiTheme="minorHAnsi" w:hAnsiTheme="minorHAnsi" w:cstheme="minorHAnsi"/>
          <w:bCs/>
          <w:sz w:val="24"/>
          <w:szCs w:val="24"/>
        </w:rPr>
        <w:t>a</w:t>
      </w:r>
      <w:r w:rsidRPr="00D76B04">
        <w:rPr>
          <w:rFonts w:asciiTheme="minorHAnsi" w:hAnsiTheme="minorHAnsi" w:cstheme="minorHAnsi"/>
          <w:bCs/>
          <w:sz w:val="24"/>
          <w:szCs w:val="24"/>
        </w:rPr>
        <w:t xml:space="preserve"> naszych roszczeń i naprawy przez wykonawcę w ra</w:t>
      </w:r>
      <w:r w:rsidR="00E9424D" w:rsidRPr="00D76B04">
        <w:rPr>
          <w:rFonts w:asciiTheme="minorHAnsi" w:hAnsiTheme="minorHAnsi" w:cstheme="minorHAnsi"/>
          <w:bCs/>
          <w:sz w:val="24"/>
          <w:szCs w:val="24"/>
        </w:rPr>
        <w:t>ma</w:t>
      </w:r>
      <w:r w:rsidRPr="00D76B04">
        <w:rPr>
          <w:rFonts w:asciiTheme="minorHAnsi" w:hAnsiTheme="minorHAnsi" w:cstheme="minorHAnsi"/>
          <w:bCs/>
          <w:sz w:val="24"/>
          <w:szCs w:val="24"/>
        </w:rPr>
        <w:t>ch gwarancji. To je</w:t>
      </w:r>
      <w:r w:rsidR="00E9424D" w:rsidRPr="00D76B04">
        <w:rPr>
          <w:rFonts w:asciiTheme="minorHAnsi" w:hAnsiTheme="minorHAnsi" w:cstheme="minorHAnsi"/>
          <w:bCs/>
          <w:sz w:val="24"/>
          <w:szCs w:val="24"/>
        </w:rPr>
        <w:t>s</w:t>
      </w:r>
      <w:r w:rsidRPr="00D76B04">
        <w:rPr>
          <w:rFonts w:asciiTheme="minorHAnsi" w:hAnsiTheme="minorHAnsi" w:cstheme="minorHAnsi"/>
          <w:bCs/>
          <w:sz w:val="24"/>
          <w:szCs w:val="24"/>
        </w:rPr>
        <w:t>t tylko taka przyczyna.</w:t>
      </w:r>
    </w:p>
    <w:p w14:paraId="431B4FC8" w14:textId="7E0F16E8" w:rsidR="00433EE7" w:rsidRPr="00D76B04" w:rsidRDefault="00A37D4F"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And</w:t>
      </w:r>
      <w:r w:rsidR="005657BA" w:rsidRPr="00D76B04">
        <w:rPr>
          <w:rFonts w:asciiTheme="minorHAnsi" w:hAnsiTheme="minorHAnsi" w:cstheme="minorHAnsi"/>
          <w:bCs/>
          <w:sz w:val="24"/>
          <w:szCs w:val="24"/>
        </w:rPr>
        <w:t>r</w:t>
      </w:r>
      <w:r w:rsidRPr="00D76B04">
        <w:rPr>
          <w:rFonts w:asciiTheme="minorHAnsi" w:hAnsiTheme="minorHAnsi" w:cstheme="minorHAnsi"/>
          <w:bCs/>
          <w:sz w:val="24"/>
          <w:szCs w:val="24"/>
        </w:rPr>
        <w:t xml:space="preserve">zej Karpiński Radny Rady Miasta  </w:t>
      </w:r>
    </w:p>
    <w:p w14:paraId="685C4ED3" w14:textId="1809F36B" w:rsidR="003D6E7E" w:rsidRPr="00D76B04" w:rsidRDefault="003D6E7E" w:rsidP="00CF45B1">
      <w:pPr>
        <w:jc w:val="left"/>
        <w:rPr>
          <w:rFonts w:asciiTheme="minorHAnsi" w:hAnsiTheme="minorHAnsi" w:cstheme="minorHAnsi"/>
          <w:bCs/>
          <w:sz w:val="24"/>
          <w:szCs w:val="24"/>
        </w:rPr>
      </w:pPr>
      <w:r w:rsidRPr="00D76B04">
        <w:rPr>
          <w:rFonts w:asciiTheme="minorHAnsi" w:hAnsiTheme="minorHAnsi" w:cstheme="minorHAnsi"/>
          <w:bCs/>
          <w:sz w:val="24"/>
          <w:szCs w:val="24"/>
        </w:rPr>
        <w:t>Jako trener i wychow</w:t>
      </w:r>
      <w:r w:rsidR="0080766F" w:rsidRPr="00D76B04">
        <w:rPr>
          <w:rFonts w:asciiTheme="minorHAnsi" w:hAnsiTheme="minorHAnsi" w:cstheme="minorHAnsi"/>
          <w:bCs/>
          <w:sz w:val="24"/>
          <w:szCs w:val="24"/>
        </w:rPr>
        <w:t>aw</w:t>
      </w:r>
      <w:r w:rsidRPr="00D76B04">
        <w:rPr>
          <w:rFonts w:asciiTheme="minorHAnsi" w:hAnsiTheme="minorHAnsi" w:cstheme="minorHAnsi"/>
          <w:bCs/>
          <w:sz w:val="24"/>
          <w:szCs w:val="24"/>
        </w:rPr>
        <w:t xml:space="preserve">ca uważa </w:t>
      </w:r>
      <w:r w:rsidR="0080766F" w:rsidRPr="00D76B04">
        <w:rPr>
          <w:rFonts w:asciiTheme="minorHAnsi" w:hAnsiTheme="minorHAnsi" w:cstheme="minorHAnsi"/>
          <w:bCs/>
          <w:sz w:val="24"/>
          <w:szCs w:val="24"/>
        </w:rPr>
        <w:t>ż</w:t>
      </w:r>
      <w:r w:rsidRPr="00D76B04">
        <w:rPr>
          <w:rFonts w:asciiTheme="minorHAnsi" w:hAnsiTheme="minorHAnsi" w:cstheme="minorHAnsi"/>
          <w:bCs/>
          <w:sz w:val="24"/>
          <w:szCs w:val="24"/>
        </w:rPr>
        <w:t xml:space="preserve">e działania </w:t>
      </w:r>
      <w:r w:rsidR="00DE2C31" w:rsidRPr="00D76B04">
        <w:rPr>
          <w:rFonts w:asciiTheme="minorHAnsi" w:hAnsiTheme="minorHAnsi" w:cstheme="minorHAnsi"/>
          <w:bCs/>
          <w:sz w:val="24"/>
          <w:szCs w:val="24"/>
        </w:rPr>
        <w:t>Z</w:t>
      </w:r>
      <w:r w:rsidRPr="00D76B04">
        <w:rPr>
          <w:rFonts w:asciiTheme="minorHAnsi" w:hAnsiTheme="minorHAnsi" w:cstheme="minorHAnsi"/>
          <w:bCs/>
          <w:sz w:val="24"/>
          <w:szCs w:val="24"/>
        </w:rPr>
        <w:t xml:space="preserve">arządu </w:t>
      </w:r>
      <w:r w:rsidR="00DE2C31" w:rsidRPr="00D76B04">
        <w:rPr>
          <w:rFonts w:asciiTheme="minorHAnsi" w:hAnsiTheme="minorHAnsi" w:cstheme="minorHAnsi"/>
          <w:bCs/>
          <w:sz w:val="24"/>
          <w:szCs w:val="24"/>
        </w:rPr>
        <w:t>K</w:t>
      </w:r>
      <w:r w:rsidRPr="00D76B04">
        <w:rPr>
          <w:rFonts w:asciiTheme="minorHAnsi" w:hAnsiTheme="minorHAnsi" w:cstheme="minorHAnsi"/>
          <w:bCs/>
          <w:sz w:val="24"/>
          <w:szCs w:val="24"/>
        </w:rPr>
        <w:t>lubu</w:t>
      </w:r>
      <w:r w:rsidR="00DE2C31" w:rsidRPr="00D76B04">
        <w:rPr>
          <w:rFonts w:asciiTheme="minorHAnsi" w:hAnsiTheme="minorHAnsi" w:cstheme="minorHAnsi"/>
          <w:bCs/>
          <w:sz w:val="24"/>
          <w:szCs w:val="24"/>
        </w:rPr>
        <w:t xml:space="preserve"> „Mławianka”</w:t>
      </w:r>
      <w:r w:rsidRPr="00D76B04">
        <w:rPr>
          <w:rFonts w:asciiTheme="minorHAnsi" w:hAnsiTheme="minorHAnsi" w:cstheme="minorHAnsi"/>
          <w:bCs/>
          <w:sz w:val="24"/>
          <w:szCs w:val="24"/>
        </w:rPr>
        <w:t xml:space="preserve"> id</w:t>
      </w:r>
      <w:r w:rsidR="00DE2C31" w:rsidRPr="00D76B04">
        <w:rPr>
          <w:rFonts w:asciiTheme="minorHAnsi" w:hAnsiTheme="minorHAnsi" w:cstheme="minorHAnsi"/>
          <w:bCs/>
          <w:sz w:val="24"/>
          <w:szCs w:val="24"/>
        </w:rPr>
        <w:t>ą</w:t>
      </w:r>
      <w:r w:rsidRPr="00D76B04">
        <w:rPr>
          <w:rFonts w:asciiTheme="minorHAnsi" w:hAnsiTheme="minorHAnsi" w:cstheme="minorHAnsi"/>
          <w:bCs/>
          <w:sz w:val="24"/>
          <w:szCs w:val="24"/>
        </w:rPr>
        <w:t xml:space="preserve"> w dobrym kierunku. Mamy dobrych trener</w:t>
      </w:r>
      <w:r w:rsidR="00DE2C31" w:rsidRPr="00D76B04">
        <w:rPr>
          <w:rFonts w:asciiTheme="minorHAnsi" w:hAnsiTheme="minorHAnsi" w:cstheme="minorHAnsi"/>
          <w:bCs/>
          <w:sz w:val="24"/>
          <w:szCs w:val="24"/>
        </w:rPr>
        <w:t>ó</w:t>
      </w:r>
      <w:r w:rsidRPr="00D76B04">
        <w:rPr>
          <w:rFonts w:asciiTheme="minorHAnsi" w:hAnsiTheme="minorHAnsi" w:cstheme="minorHAnsi"/>
          <w:bCs/>
          <w:sz w:val="24"/>
          <w:szCs w:val="24"/>
        </w:rPr>
        <w:t>w, doceniamy wkład</w:t>
      </w:r>
      <w:r w:rsidR="00DE2C31" w:rsidRPr="00D76B04">
        <w:rPr>
          <w:rFonts w:asciiTheme="minorHAnsi" w:hAnsiTheme="minorHAnsi" w:cstheme="minorHAnsi"/>
          <w:bCs/>
          <w:sz w:val="24"/>
          <w:szCs w:val="24"/>
        </w:rPr>
        <w:t xml:space="preserve"> Burmistrza</w:t>
      </w:r>
      <w:r w:rsidRPr="00D76B04">
        <w:rPr>
          <w:rFonts w:asciiTheme="minorHAnsi" w:hAnsiTheme="minorHAnsi" w:cstheme="minorHAnsi"/>
          <w:bCs/>
          <w:sz w:val="24"/>
          <w:szCs w:val="24"/>
        </w:rPr>
        <w:t xml:space="preserve"> </w:t>
      </w:r>
      <w:r w:rsidR="00DE2C31" w:rsidRPr="00D76B04">
        <w:rPr>
          <w:rFonts w:asciiTheme="minorHAnsi" w:hAnsiTheme="minorHAnsi" w:cstheme="minorHAnsi"/>
          <w:bCs/>
          <w:sz w:val="24"/>
          <w:szCs w:val="24"/>
        </w:rPr>
        <w:t>M</w:t>
      </w:r>
      <w:r w:rsidRPr="00D76B04">
        <w:rPr>
          <w:rFonts w:asciiTheme="minorHAnsi" w:hAnsiTheme="minorHAnsi" w:cstheme="minorHAnsi"/>
          <w:bCs/>
          <w:sz w:val="24"/>
          <w:szCs w:val="24"/>
        </w:rPr>
        <w:t xml:space="preserve">iasta </w:t>
      </w:r>
      <w:r w:rsidR="00F902DB" w:rsidRPr="00D76B04">
        <w:rPr>
          <w:rFonts w:asciiTheme="minorHAnsi" w:hAnsiTheme="minorHAnsi" w:cstheme="minorHAnsi"/>
          <w:bCs/>
          <w:sz w:val="24"/>
          <w:szCs w:val="24"/>
        </w:rPr>
        <w:t xml:space="preserve">i </w:t>
      </w:r>
      <w:r w:rsidR="008E5B0F" w:rsidRPr="00D76B04">
        <w:rPr>
          <w:rFonts w:asciiTheme="minorHAnsi" w:hAnsiTheme="minorHAnsi" w:cstheme="minorHAnsi"/>
          <w:bCs/>
          <w:sz w:val="24"/>
          <w:szCs w:val="24"/>
        </w:rPr>
        <w:t>R</w:t>
      </w:r>
      <w:r w:rsidR="00F902DB" w:rsidRPr="00D76B04">
        <w:rPr>
          <w:rFonts w:asciiTheme="minorHAnsi" w:hAnsiTheme="minorHAnsi" w:cstheme="minorHAnsi"/>
          <w:bCs/>
          <w:sz w:val="24"/>
          <w:szCs w:val="24"/>
        </w:rPr>
        <w:t>ady</w:t>
      </w:r>
      <w:r w:rsidR="008E5B0F" w:rsidRPr="00D76B04">
        <w:rPr>
          <w:rFonts w:asciiTheme="minorHAnsi" w:hAnsiTheme="minorHAnsi" w:cstheme="minorHAnsi"/>
          <w:bCs/>
          <w:sz w:val="24"/>
          <w:szCs w:val="24"/>
        </w:rPr>
        <w:t xml:space="preserve"> Miasta</w:t>
      </w:r>
      <w:r w:rsidR="00F902DB" w:rsidRPr="00D76B04">
        <w:rPr>
          <w:rFonts w:asciiTheme="minorHAnsi" w:hAnsiTheme="minorHAnsi" w:cstheme="minorHAnsi"/>
          <w:bCs/>
          <w:sz w:val="24"/>
          <w:szCs w:val="24"/>
        </w:rPr>
        <w:t xml:space="preserve"> </w:t>
      </w:r>
      <w:r w:rsidR="00F923ED" w:rsidRPr="00D76B04">
        <w:rPr>
          <w:rFonts w:asciiTheme="minorHAnsi" w:hAnsiTheme="minorHAnsi" w:cstheme="minorHAnsi"/>
          <w:bCs/>
          <w:sz w:val="24"/>
          <w:szCs w:val="24"/>
        </w:rPr>
        <w:t xml:space="preserve">                         </w:t>
      </w:r>
      <w:r w:rsidRPr="00D76B04">
        <w:rPr>
          <w:rFonts w:asciiTheme="minorHAnsi" w:hAnsiTheme="minorHAnsi" w:cstheme="minorHAnsi"/>
          <w:bCs/>
          <w:sz w:val="24"/>
          <w:szCs w:val="24"/>
        </w:rPr>
        <w:t xml:space="preserve">w działalność </w:t>
      </w:r>
      <w:r w:rsidR="008E5B0F" w:rsidRPr="00D76B04">
        <w:rPr>
          <w:rFonts w:asciiTheme="minorHAnsi" w:hAnsiTheme="minorHAnsi" w:cstheme="minorHAnsi"/>
          <w:bCs/>
          <w:sz w:val="24"/>
          <w:szCs w:val="24"/>
        </w:rPr>
        <w:t>K</w:t>
      </w:r>
      <w:r w:rsidRPr="00D76B04">
        <w:rPr>
          <w:rFonts w:asciiTheme="minorHAnsi" w:hAnsiTheme="minorHAnsi" w:cstheme="minorHAnsi"/>
          <w:bCs/>
          <w:sz w:val="24"/>
          <w:szCs w:val="24"/>
        </w:rPr>
        <w:t>lubu</w:t>
      </w:r>
      <w:r w:rsidR="00F902DB" w:rsidRPr="00D76B04">
        <w:rPr>
          <w:rFonts w:asciiTheme="minorHAnsi" w:hAnsiTheme="minorHAnsi" w:cstheme="minorHAnsi"/>
          <w:bCs/>
          <w:sz w:val="24"/>
          <w:szCs w:val="24"/>
        </w:rPr>
        <w:t xml:space="preserve">. Wyzwania są po stronie </w:t>
      </w:r>
      <w:r w:rsidR="008E5B0F" w:rsidRPr="00D76B04">
        <w:rPr>
          <w:rFonts w:asciiTheme="minorHAnsi" w:hAnsiTheme="minorHAnsi" w:cstheme="minorHAnsi"/>
          <w:bCs/>
          <w:sz w:val="24"/>
          <w:szCs w:val="24"/>
        </w:rPr>
        <w:t>Z</w:t>
      </w:r>
      <w:r w:rsidR="00F902DB" w:rsidRPr="00D76B04">
        <w:rPr>
          <w:rFonts w:asciiTheme="minorHAnsi" w:hAnsiTheme="minorHAnsi" w:cstheme="minorHAnsi"/>
          <w:bCs/>
          <w:sz w:val="24"/>
          <w:szCs w:val="24"/>
        </w:rPr>
        <w:t xml:space="preserve">arządu </w:t>
      </w:r>
      <w:r w:rsidR="008E5B0F" w:rsidRPr="00D76B04">
        <w:rPr>
          <w:rFonts w:asciiTheme="minorHAnsi" w:hAnsiTheme="minorHAnsi" w:cstheme="minorHAnsi"/>
          <w:bCs/>
          <w:sz w:val="24"/>
          <w:szCs w:val="24"/>
        </w:rPr>
        <w:t>K</w:t>
      </w:r>
      <w:r w:rsidR="00F902DB" w:rsidRPr="00D76B04">
        <w:rPr>
          <w:rFonts w:asciiTheme="minorHAnsi" w:hAnsiTheme="minorHAnsi" w:cstheme="minorHAnsi"/>
          <w:bCs/>
          <w:sz w:val="24"/>
          <w:szCs w:val="24"/>
        </w:rPr>
        <w:t>lubu</w:t>
      </w:r>
      <w:r w:rsidR="008E5B0F" w:rsidRPr="00D76B04">
        <w:rPr>
          <w:rFonts w:asciiTheme="minorHAnsi" w:hAnsiTheme="minorHAnsi" w:cstheme="minorHAnsi"/>
          <w:bCs/>
          <w:sz w:val="24"/>
          <w:szCs w:val="24"/>
        </w:rPr>
        <w:t xml:space="preserve">, który </w:t>
      </w:r>
      <w:r w:rsidR="00F902DB" w:rsidRPr="00D76B04">
        <w:rPr>
          <w:rFonts w:asciiTheme="minorHAnsi" w:hAnsiTheme="minorHAnsi" w:cstheme="minorHAnsi"/>
          <w:bCs/>
          <w:sz w:val="24"/>
          <w:szCs w:val="24"/>
        </w:rPr>
        <w:t>chciałby przedstawić swoj</w:t>
      </w:r>
      <w:r w:rsidR="00932797" w:rsidRPr="00D76B04">
        <w:rPr>
          <w:rFonts w:asciiTheme="minorHAnsi" w:hAnsiTheme="minorHAnsi" w:cstheme="minorHAnsi"/>
          <w:bCs/>
          <w:sz w:val="24"/>
          <w:szCs w:val="24"/>
        </w:rPr>
        <w:t>ą</w:t>
      </w:r>
      <w:r w:rsidR="00F902DB" w:rsidRPr="00D76B04">
        <w:rPr>
          <w:rFonts w:asciiTheme="minorHAnsi" w:hAnsiTheme="minorHAnsi" w:cstheme="minorHAnsi"/>
          <w:bCs/>
          <w:sz w:val="24"/>
          <w:szCs w:val="24"/>
        </w:rPr>
        <w:t xml:space="preserve"> wizj</w:t>
      </w:r>
      <w:r w:rsidR="00932797" w:rsidRPr="00D76B04">
        <w:rPr>
          <w:rFonts w:asciiTheme="minorHAnsi" w:hAnsiTheme="minorHAnsi" w:cstheme="minorHAnsi"/>
          <w:bCs/>
          <w:sz w:val="24"/>
          <w:szCs w:val="24"/>
        </w:rPr>
        <w:t>ę</w:t>
      </w:r>
      <w:r w:rsidR="00F902DB" w:rsidRPr="00D76B04">
        <w:rPr>
          <w:rFonts w:asciiTheme="minorHAnsi" w:hAnsiTheme="minorHAnsi" w:cstheme="minorHAnsi"/>
          <w:bCs/>
          <w:sz w:val="24"/>
          <w:szCs w:val="24"/>
        </w:rPr>
        <w:t xml:space="preserve"> odnośnie prowadzenia </w:t>
      </w:r>
      <w:r w:rsidR="00932797" w:rsidRPr="00D76B04">
        <w:rPr>
          <w:rFonts w:asciiTheme="minorHAnsi" w:hAnsiTheme="minorHAnsi" w:cstheme="minorHAnsi"/>
          <w:bCs/>
          <w:sz w:val="24"/>
          <w:szCs w:val="24"/>
        </w:rPr>
        <w:t>K</w:t>
      </w:r>
      <w:r w:rsidR="00F902DB" w:rsidRPr="00D76B04">
        <w:rPr>
          <w:rFonts w:asciiTheme="minorHAnsi" w:hAnsiTheme="minorHAnsi" w:cstheme="minorHAnsi"/>
          <w:bCs/>
          <w:sz w:val="24"/>
          <w:szCs w:val="24"/>
        </w:rPr>
        <w:t xml:space="preserve">luby </w:t>
      </w:r>
      <w:r w:rsidR="00932797" w:rsidRPr="00D76B04">
        <w:rPr>
          <w:rFonts w:asciiTheme="minorHAnsi" w:hAnsiTheme="minorHAnsi" w:cstheme="minorHAnsi"/>
          <w:bCs/>
          <w:sz w:val="24"/>
          <w:szCs w:val="24"/>
        </w:rPr>
        <w:t xml:space="preserve">i spotkać się z Burmistrzem Miasta </w:t>
      </w:r>
      <w:r w:rsidR="00F902DB" w:rsidRPr="00D76B04">
        <w:rPr>
          <w:rFonts w:asciiTheme="minorHAnsi" w:hAnsiTheme="minorHAnsi" w:cstheme="minorHAnsi"/>
          <w:bCs/>
          <w:sz w:val="24"/>
          <w:szCs w:val="24"/>
        </w:rPr>
        <w:t xml:space="preserve">w celu omówienia dalszych prac </w:t>
      </w:r>
      <w:r w:rsidR="00243D0A" w:rsidRPr="00D76B04">
        <w:rPr>
          <w:rFonts w:asciiTheme="minorHAnsi" w:hAnsiTheme="minorHAnsi" w:cstheme="minorHAnsi"/>
          <w:bCs/>
          <w:sz w:val="24"/>
          <w:szCs w:val="24"/>
        </w:rPr>
        <w:t>K</w:t>
      </w:r>
      <w:r w:rsidR="00F902DB" w:rsidRPr="00D76B04">
        <w:rPr>
          <w:rFonts w:asciiTheme="minorHAnsi" w:hAnsiTheme="minorHAnsi" w:cstheme="minorHAnsi"/>
          <w:bCs/>
          <w:sz w:val="24"/>
          <w:szCs w:val="24"/>
        </w:rPr>
        <w:t>lubie. W mie</w:t>
      </w:r>
      <w:r w:rsidR="00243D0A" w:rsidRPr="00D76B04">
        <w:rPr>
          <w:rFonts w:asciiTheme="minorHAnsi" w:hAnsiTheme="minorHAnsi" w:cstheme="minorHAnsi"/>
          <w:bCs/>
          <w:sz w:val="24"/>
          <w:szCs w:val="24"/>
        </w:rPr>
        <w:t>ś</w:t>
      </w:r>
      <w:r w:rsidR="00F902DB" w:rsidRPr="00D76B04">
        <w:rPr>
          <w:rFonts w:asciiTheme="minorHAnsi" w:hAnsiTheme="minorHAnsi" w:cstheme="minorHAnsi"/>
          <w:bCs/>
          <w:sz w:val="24"/>
          <w:szCs w:val="24"/>
        </w:rPr>
        <w:t xml:space="preserve">cie mamy również </w:t>
      </w:r>
      <w:r w:rsidR="00243D0A" w:rsidRPr="00D76B04">
        <w:rPr>
          <w:rFonts w:asciiTheme="minorHAnsi" w:hAnsiTheme="minorHAnsi" w:cstheme="minorHAnsi"/>
          <w:bCs/>
          <w:sz w:val="24"/>
          <w:szCs w:val="24"/>
        </w:rPr>
        <w:t xml:space="preserve">inne </w:t>
      </w:r>
      <w:r w:rsidR="00F902DB" w:rsidRPr="00D76B04">
        <w:rPr>
          <w:rFonts w:asciiTheme="minorHAnsi" w:hAnsiTheme="minorHAnsi" w:cstheme="minorHAnsi"/>
          <w:bCs/>
          <w:sz w:val="24"/>
          <w:szCs w:val="24"/>
        </w:rPr>
        <w:t>stowarzyszenia i kluby</w:t>
      </w:r>
      <w:r w:rsidR="006C1A2A" w:rsidRPr="00D76B04">
        <w:rPr>
          <w:rFonts w:asciiTheme="minorHAnsi" w:hAnsiTheme="minorHAnsi" w:cstheme="minorHAnsi"/>
          <w:bCs/>
          <w:sz w:val="24"/>
          <w:szCs w:val="24"/>
        </w:rPr>
        <w:t xml:space="preserve"> i </w:t>
      </w:r>
      <w:r w:rsidR="00F902DB" w:rsidRPr="00D76B04">
        <w:rPr>
          <w:rFonts w:asciiTheme="minorHAnsi" w:hAnsiTheme="minorHAnsi" w:cstheme="minorHAnsi"/>
          <w:bCs/>
          <w:sz w:val="24"/>
          <w:szCs w:val="24"/>
        </w:rPr>
        <w:t xml:space="preserve">uważa </w:t>
      </w:r>
      <w:r w:rsidR="006C1A2A" w:rsidRPr="00D76B04">
        <w:rPr>
          <w:rFonts w:asciiTheme="minorHAnsi" w:hAnsiTheme="minorHAnsi" w:cstheme="minorHAnsi"/>
          <w:bCs/>
          <w:sz w:val="24"/>
          <w:szCs w:val="24"/>
        </w:rPr>
        <w:t>ż</w:t>
      </w:r>
      <w:r w:rsidR="00F902DB" w:rsidRPr="00D76B04">
        <w:rPr>
          <w:rFonts w:asciiTheme="minorHAnsi" w:hAnsiTheme="minorHAnsi" w:cstheme="minorHAnsi"/>
          <w:bCs/>
          <w:sz w:val="24"/>
          <w:szCs w:val="24"/>
        </w:rPr>
        <w:t xml:space="preserve">e </w:t>
      </w:r>
      <w:r w:rsidR="006C1A2A" w:rsidRPr="00D76B04">
        <w:rPr>
          <w:rFonts w:asciiTheme="minorHAnsi" w:hAnsiTheme="minorHAnsi" w:cstheme="minorHAnsi"/>
          <w:bCs/>
          <w:sz w:val="24"/>
          <w:szCs w:val="24"/>
        </w:rPr>
        <w:t>ś</w:t>
      </w:r>
      <w:r w:rsidR="00F902DB" w:rsidRPr="00D76B04">
        <w:rPr>
          <w:rFonts w:asciiTheme="minorHAnsi" w:hAnsiTheme="minorHAnsi" w:cstheme="minorHAnsi"/>
          <w:bCs/>
          <w:sz w:val="24"/>
          <w:szCs w:val="24"/>
        </w:rPr>
        <w:t>rodki og</w:t>
      </w:r>
      <w:r w:rsidR="006C1A2A" w:rsidRPr="00D76B04">
        <w:rPr>
          <w:rFonts w:asciiTheme="minorHAnsi" w:hAnsiTheme="minorHAnsi" w:cstheme="minorHAnsi"/>
          <w:bCs/>
          <w:sz w:val="24"/>
          <w:szCs w:val="24"/>
        </w:rPr>
        <w:t>ó</w:t>
      </w:r>
      <w:r w:rsidR="00F902DB" w:rsidRPr="00D76B04">
        <w:rPr>
          <w:rFonts w:asciiTheme="minorHAnsi" w:hAnsiTheme="minorHAnsi" w:cstheme="minorHAnsi"/>
          <w:bCs/>
          <w:sz w:val="24"/>
          <w:szCs w:val="24"/>
        </w:rPr>
        <w:t>lnie na sport należy zwi</w:t>
      </w:r>
      <w:r w:rsidR="006C1A2A" w:rsidRPr="00D76B04">
        <w:rPr>
          <w:rFonts w:asciiTheme="minorHAnsi" w:hAnsiTheme="minorHAnsi" w:cstheme="minorHAnsi"/>
          <w:bCs/>
          <w:sz w:val="24"/>
          <w:szCs w:val="24"/>
        </w:rPr>
        <w:t>ę</w:t>
      </w:r>
      <w:r w:rsidR="00F902DB" w:rsidRPr="00D76B04">
        <w:rPr>
          <w:rFonts w:asciiTheme="minorHAnsi" w:hAnsiTheme="minorHAnsi" w:cstheme="minorHAnsi"/>
          <w:bCs/>
          <w:sz w:val="24"/>
          <w:szCs w:val="24"/>
        </w:rPr>
        <w:t>kszy</w:t>
      </w:r>
      <w:r w:rsidR="006C1A2A" w:rsidRPr="00D76B04">
        <w:rPr>
          <w:rFonts w:asciiTheme="minorHAnsi" w:hAnsiTheme="minorHAnsi" w:cstheme="minorHAnsi"/>
          <w:bCs/>
          <w:sz w:val="24"/>
          <w:szCs w:val="24"/>
        </w:rPr>
        <w:t>ć</w:t>
      </w:r>
      <w:r w:rsidR="00F902DB" w:rsidRPr="00D76B04">
        <w:rPr>
          <w:rFonts w:asciiTheme="minorHAnsi" w:hAnsiTheme="minorHAnsi" w:cstheme="minorHAnsi"/>
          <w:bCs/>
          <w:sz w:val="24"/>
          <w:szCs w:val="24"/>
        </w:rPr>
        <w:t>.</w:t>
      </w:r>
    </w:p>
    <w:p w14:paraId="7A379D7E" w14:textId="50CC1BD9" w:rsidR="008800BB" w:rsidRPr="00D76B04" w:rsidRDefault="00810232" w:rsidP="00CF45B1">
      <w:pPr>
        <w:jc w:val="left"/>
        <w:rPr>
          <w:rFonts w:asciiTheme="minorHAnsi" w:hAnsiTheme="minorHAnsi" w:cstheme="minorHAnsi"/>
          <w:bCs/>
          <w:color w:val="000000" w:themeColor="text1"/>
          <w:sz w:val="24"/>
          <w:szCs w:val="24"/>
        </w:rPr>
      </w:pPr>
      <w:r w:rsidRPr="00D76B04">
        <w:rPr>
          <w:rFonts w:asciiTheme="minorHAnsi" w:hAnsiTheme="minorHAnsi" w:cstheme="minorHAnsi"/>
          <w:bCs/>
          <w:color w:val="000000" w:themeColor="text1"/>
          <w:sz w:val="24"/>
          <w:szCs w:val="24"/>
        </w:rPr>
        <w:t>Ad pkt 25</w:t>
      </w:r>
    </w:p>
    <w:p w14:paraId="42A1E32F" w14:textId="77777777" w:rsidR="008800BB"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Po wyczerpaniu porządku obrad sesji</w:t>
      </w:r>
    </w:p>
    <w:p w14:paraId="57955804" w14:textId="77777777" w:rsidR="008800BB" w:rsidRPr="00D76B04" w:rsidRDefault="008800BB" w:rsidP="00CF45B1">
      <w:pPr>
        <w:pStyle w:val="Nagwek3"/>
        <w:jc w:val="left"/>
        <w:rPr>
          <w:rFonts w:asciiTheme="minorHAnsi" w:hAnsiTheme="minorHAnsi" w:cstheme="minorHAnsi"/>
          <w:bCs/>
          <w:color w:val="auto"/>
        </w:rPr>
      </w:pPr>
      <w:r w:rsidRPr="00D76B04">
        <w:rPr>
          <w:rFonts w:asciiTheme="minorHAnsi" w:hAnsiTheme="minorHAnsi" w:cstheme="minorHAnsi"/>
          <w:bCs/>
          <w:color w:val="auto"/>
        </w:rPr>
        <w:t>Przewodniczący Rady Miasta LECH PREJS</w:t>
      </w:r>
    </w:p>
    <w:p w14:paraId="175E7868" w14:textId="18855AAB" w:rsidR="008800BB" w:rsidRPr="00D76B04" w:rsidRDefault="008800B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zakończył obrady X</w:t>
      </w:r>
      <w:r w:rsidR="0092518B" w:rsidRPr="00D76B04">
        <w:rPr>
          <w:rFonts w:asciiTheme="minorHAnsi" w:hAnsiTheme="minorHAnsi" w:cstheme="minorHAnsi"/>
          <w:bCs/>
          <w:sz w:val="24"/>
          <w:szCs w:val="24"/>
        </w:rPr>
        <w:t>L</w:t>
      </w:r>
      <w:r w:rsidR="000B19E7" w:rsidRPr="00D76B04">
        <w:rPr>
          <w:rFonts w:asciiTheme="minorHAnsi" w:hAnsiTheme="minorHAnsi" w:cstheme="minorHAnsi"/>
          <w:bCs/>
          <w:sz w:val="24"/>
          <w:szCs w:val="24"/>
        </w:rPr>
        <w:t>I</w:t>
      </w:r>
      <w:r w:rsidRPr="00D76B04">
        <w:rPr>
          <w:rFonts w:asciiTheme="minorHAnsi" w:hAnsiTheme="minorHAnsi" w:cstheme="minorHAnsi"/>
          <w:bCs/>
          <w:sz w:val="24"/>
          <w:szCs w:val="24"/>
        </w:rPr>
        <w:t xml:space="preserve"> sesji o godz.</w:t>
      </w:r>
      <w:r w:rsidR="00B9398C" w:rsidRPr="00D76B04">
        <w:rPr>
          <w:rFonts w:asciiTheme="minorHAnsi" w:hAnsiTheme="minorHAnsi" w:cstheme="minorHAnsi"/>
          <w:bCs/>
          <w:sz w:val="24"/>
          <w:szCs w:val="24"/>
        </w:rPr>
        <w:t>19</w:t>
      </w:r>
      <w:r w:rsidRPr="00D76B04">
        <w:rPr>
          <w:rFonts w:asciiTheme="minorHAnsi" w:hAnsiTheme="minorHAnsi" w:cstheme="minorHAnsi"/>
          <w:bCs/>
          <w:sz w:val="24"/>
          <w:szCs w:val="24"/>
        </w:rPr>
        <w:t>:</w:t>
      </w:r>
      <w:r w:rsidR="00B9398C" w:rsidRPr="00D76B04">
        <w:rPr>
          <w:rFonts w:asciiTheme="minorHAnsi" w:hAnsiTheme="minorHAnsi" w:cstheme="minorHAnsi"/>
          <w:bCs/>
          <w:sz w:val="24"/>
          <w:szCs w:val="24"/>
        </w:rPr>
        <w:t>3</w:t>
      </w:r>
      <w:r w:rsidRPr="00D76B04">
        <w:rPr>
          <w:rFonts w:asciiTheme="minorHAnsi" w:hAnsiTheme="minorHAnsi" w:cstheme="minorHAnsi"/>
          <w:bCs/>
          <w:sz w:val="24"/>
          <w:szCs w:val="24"/>
        </w:rPr>
        <w:t>0 słowami:</w:t>
      </w:r>
    </w:p>
    <w:p w14:paraId="42D3BF8D" w14:textId="415534B7" w:rsidR="008800BB" w:rsidRPr="00D76B04" w:rsidRDefault="008800BB" w:rsidP="005657BA">
      <w:pPr>
        <w:pStyle w:val="Nagwek4"/>
        <w:spacing w:line="276" w:lineRule="auto"/>
        <w:jc w:val="left"/>
        <w:rPr>
          <w:rFonts w:asciiTheme="minorHAnsi" w:hAnsiTheme="minorHAnsi" w:cstheme="minorHAnsi"/>
          <w:b w:val="0"/>
          <w:bCs/>
          <w:sz w:val="24"/>
          <w:szCs w:val="24"/>
        </w:rPr>
      </w:pPr>
      <w:r w:rsidRPr="00D76B04">
        <w:rPr>
          <w:rFonts w:asciiTheme="minorHAnsi" w:hAnsiTheme="minorHAnsi" w:cstheme="minorHAnsi"/>
          <w:b w:val="0"/>
          <w:bCs/>
          <w:sz w:val="24"/>
          <w:szCs w:val="24"/>
        </w:rPr>
        <w:t>„ZAMYKAM OBRADY X</w:t>
      </w:r>
      <w:r w:rsidR="00EC5DD7" w:rsidRPr="00D76B04">
        <w:rPr>
          <w:rFonts w:asciiTheme="minorHAnsi" w:hAnsiTheme="minorHAnsi" w:cstheme="minorHAnsi"/>
          <w:b w:val="0"/>
          <w:bCs/>
          <w:sz w:val="24"/>
          <w:szCs w:val="24"/>
        </w:rPr>
        <w:t>LI</w:t>
      </w:r>
      <w:r w:rsidRPr="00D76B04">
        <w:rPr>
          <w:rFonts w:asciiTheme="minorHAnsi" w:hAnsiTheme="minorHAnsi" w:cstheme="minorHAnsi"/>
          <w:b w:val="0"/>
          <w:bCs/>
          <w:sz w:val="24"/>
          <w:szCs w:val="24"/>
        </w:rPr>
        <w:t xml:space="preserve"> SESJI RADY MIASTA”</w:t>
      </w:r>
    </w:p>
    <w:p w14:paraId="49F65007" w14:textId="77777777" w:rsidR="00D76B04" w:rsidRPr="00D76B04" w:rsidRDefault="008800BB" w:rsidP="005657BA">
      <w:pPr>
        <w:pStyle w:val="Nagwek2"/>
        <w:spacing w:line="276" w:lineRule="auto"/>
        <w:jc w:val="left"/>
        <w:rPr>
          <w:rFonts w:asciiTheme="minorHAnsi" w:hAnsiTheme="minorHAnsi" w:cstheme="minorHAnsi"/>
          <w:b w:val="0"/>
          <w:bCs/>
        </w:rPr>
      </w:pPr>
      <w:r w:rsidRPr="00D76B04">
        <w:rPr>
          <w:rFonts w:asciiTheme="minorHAnsi" w:hAnsiTheme="minorHAnsi" w:cstheme="minorHAnsi"/>
          <w:b w:val="0"/>
          <w:bCs/>
        </w:rPr>
        <w:t>Przewodniczący Ra</w:t>
      </w:r>
      <w:r w:rsidR="00D76B04" w:rsidRPr="00D76B04">
        <w:rPr>
          <w:rFonts w:asciiTheme="minorHAnsi" w:hAnsiTheme="minorHAnsi" w:cstheme="minorHAnsi"/>
          <w:b w:val="0"/>
          <w:bCs/>
        </w:rPr>
        <w:t>dy Miasta</w:t>
      </w:r>
    </w:p>
    <w:p w14:paraId="6350CBDE" w14:textId="1BBAF406" w:rsidR="003B4341" w:rsidRPr="00D76B04" w:rsidRDefault="008800BB" w:rsidP="005657BA">
      <w:pPr>
        <w:pStyle w:val="Nagwek2"/>
        <w:spacing w:line="276" w:lineRule="auto"/>
        <w:jc w:val="left"/>
        <w:rPr>
          <w:rFonts w:asciiTheme="minorHAnsi" w:hAnsiTheme="minorHAnsi" w:cstheme="minorHAnsi"/>
          <w:b w:val="0"/>
          <w:bCs/>
        </w:rPr>
      </w:pPr>
      <w:r w:rsidRPr="00D76B04">
        <w:rPr>
          <w:rFonts w:asciiTheme="minorHAnsi" w:hAnsiTheme="minorHAnsi" w:cstheme="minorHAnsi"/>
          <w:b w:val="0"/>
          <w:bCs/>
        </w:rPr>
        <w:t xml:space="preserve">Lech </w:t>
      </w:r>
      <w:proofErr w:type="spellStart"/>
      <w:r w:rsidRPr="00D76B04">
        <w:rPr>
          <w:rFonts w:asciiTheme="minorHAnsi" w:hAnsiTheme="minorHAnsi" w:cstheme="minorHAnsi"/>
          <w:b w:val="0"/>
          <w:bCs/>
        </w:rPr>
        <w:t>Prejs</w:t>
      </w:r>
      <w:proofErr w:type="spellEnd"/>
    </w:p>
    <w:p w14:paraId="3AA5C88A" w14:textId="28E11172" w:rsidR="001613E3" w:rsidRPr="00D76B04" w:rsidRDefault="008800BB" w:rsidP="00CF45B1">
      <w:pPr>
        <w:pStyle w:val="Tekstpodstawowy"/>
        <w:jc w:val="left"/>
        <w:rPr>
          <w:rFonts w:asciiTheme="minorHAnsi" w:hAnsiTheme="minorHAnsi" w:cstheme="minorHAnsi"/>
          <w:bCs/>
          <w:sz w:val="24"/>
          <w:szCs w:val="24"/>
        </w:rPr>
      </w:pPr>
      <w:r w:rsidRPr="00D76B04">
        <w:rPr>
          <w:rFonts w:asciiTheme="minorHAnsi" w:hAnsiTheme="minorHAnsi" w:cstheme="minorHAnsi"/>
          <w:bCs/>
          <w:sz w:val="24"/>
          <w:szCs w:val="24"/>
        </w:rPr>
        <w:t xml:space="preserve">Protokolant: </w:t>
      </w:r>
      <w:r w:rsidR="000B19E7" w:rsidRPr="00D76B04">
        <w:rPr>
          <w:rFonts w:asciiTheme="minorHAnsi" w:hAnsiTheme="minorHAnsi" w:cstheme="minorHAnsi"/>
          <w:bCs/>
          <w:sz w:val="24"/>
          <w:szCs w:val="24"/>
        </w:rPr>
        <w:t>Katarzyna Kulesza</w:t>
      </w:r>
    </w:p>
    <w:sectPr w:rsidR="001613E3" w:rsidRPr="00D76B04" w:rsidSect="00D43BA3">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72B8" w14:textId="77777777" w:rsidR="00D461B0" w:rsidRDefault="00D461B0" w:rsidP="002815D3">
      <w:pPr>
        <w:spacing w:line="240" w:lineRule="auto"/>
      </w:pPr>
      <w:r>
        <w:separator/>
      </w:r>
    </w:p>
  </w:endnote>
  <w:endnote w:type="continuationSeparator" w:id="0">
    <w:p w14:paraId="7968925A" w14:textId="77777777" w:rsidR="00D461B0" w:rsidRDefault="00D461B0" w:rsidP="002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B872" w14:textId="77777777" w:rsidR="00AE5A22" w:rsidRDefault="00AE5A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23CC" w14:textId="77777777" w:rsidR="00AE5A22" w:rsidRDefault="00AE5A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4337" w14:textId="77777777" w:rsidR="00AE5A22" w:rsidRDefault="00AE5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E16D" w14:textId="77777777" w:rsidR="00D461B0" w:rsidRDefault="00D461B0" w:rsidP="002815D3">
      <w:pPr>
        <w:spacing w:line="240" w:lineRule="auto"/>
      </w:pPr>
      <w:r>
        <w:separator/>
      </w:r>
    </w:p>
  </w:footnote>
  <w:footnote w:type="continuationSeparator" w:id="0">
    <w:p w14:paraId="4F98386E" w14:textId="77777777" w:rsidR="00D461B0" w:rsidRDefault="00D461B0" w:rsidP="00281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AA1B" w14:textId="77777777" w:rsidR="00AE5A22" w:rsidRDefault="00AE5A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467" w14:textId="77777777" w:rsidR="00AE5A22" w:rsidRDefault="00AE5A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56C8" w14:textId="77777777" w:rsidR="00AE5A22" w:rsidRDefault="00AE5A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2" w15:restartNumberingAfterBreak="0">
    <w:nsid w:val="00000003"/>
    <w:multiLevelType w:val="multilevel"/>
    <w:tmpl w:val="7C486886"/>
    <w:name w:val="WW8Num3"/>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1230" w:hanging="360"/>
      </w:pPr>
    </w:lvl>
    <w:lvl w:ilvl="1">
      <w:start w:val="1"/>
      <w:numFmt w:val="lowerLetter"/>
      <w:lvlText w:val="%2."/>
      <w:lvlJc w:val="left"/>
      <w:pPr>
        <w:tabs>
          <w:tab w:val="num" w:pos="0"/>
        </w:tabs>
        <w:ind w:left="1950" w:hanging="360"/>
      </w:pPr>
    </w:lvl>
    <w:lvl w:ilvl="2">
      <w:start w:val="1"/>
      <w:numFmt w:val="lowerRoman"/>
      <w:lvlText w:val="%2.%3."/>
      <w:lvlJc w:val="right"/>
      <w:pPr>
        <w:tabs>
          <w:tab w:val="num" w:pos="0"/>
        </w:tabs>
        <w:ind w:left="2670" w:hanging="180"/>
      </w:pPr>
    </w:lvl>
    <w:lvl w:ilvl="3">
      <w:start w:val="1"/>
      <w:numFmt w:val="decimal"/>
      <w:lvlText w:val="%2.%3.%4."/>
      <w:lvlJc w:val="left"/>
      <w:pPr>
        <w:tabs>
          <w:tab w:val="num" w:pos="0"/>
        </w:tabs>
        <w:ind w:left="3390" w:hanging="360"/>
      </w:pPr>
    </w:lvl>
    <w:lvl w:ilvl="4">
      <w:start w:val="1"/>
      <w:numFmt w:val="lowerLetter"/>
      <w:lvlText w:val="%2.%3.%4.%5."/>
      <w:lvlJc w:val="left"/>
      <w:pPr>
        <w:tabs>
          <w:tab w:val="num" w:pos="0"/>
        </w:tabs>
        <w:ind w:left="4110" w:hanging="360"/>
      </w:pPr>
    </w:lvl>
    <w:lvl w:ilvl="5">
      <w:start w:val="1"/>
      <w:numFmt w:val="lowerRoman"/>
      <w:lvlText w:val="%2.%3.%4.%5.%6."/>
      <w:lvlJc w:val="right"/>
      <w:pPr>
        <w:tabs>
          <w:tab w:val="num" w:pos="0"/>
        </w:tabs>
        <w:ind w:left="4830" w:hanging="180"/>
      </w:pPr>
    </w:lvl>
    <w:lvl w:ilvl="6">
      <w:start w:val="1"/>
      <w:numFmt w:val="decimal"/>
      <w:lvlText w:val="%2.%3.%4.%5.%6.%7."/>
      <w:lvlJc w:val="left"/>
      <w:pPr>
        <w:tabs>
          <w:tab w:val="num" w:pos="0"/>
        </w:tabs>
        <w:ind w:left="5550" w:hanging="360"/>
      </w:pPr>
    </w:lvl>
    <w:lvl w:ilvl="7">
      <w:start w:val="1"/>
      <w:numFmt w:val="lowerLetter"/>
      <w:lvlText w:val="%2.%3.%4.%5.%6.%7.%8."/>
      <w:lvlJc w:val="left"/>
      <w:pPr>
        <w:tabs>
          <w:tab w:val="num" w:pos="0"/>
        </w:tabs>
        <w:ind w:left="6270" w:hanging="360"/>
      </w:pPr>
    </w:lvl>
    <w:lvl w:ilvl="8">
      <w:start w:val="1"/>
      <w:numFmt w:val="lowerRoman"/>
      <w:lvlText w:val="%2.%3.%4.%5.%6.%7.%8.%9."/>
      <w:lvlJc w:val="right"/>
      <w:pPr>
        <w:tabs>
          <w:tab w:val="num" w:pos="0"/>
        </w:tabs>
        <w:ind w:left="699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284" w:hanging="284"/>
      </w:pPr>
      <w:rPr>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6" w15:restartNumberingAfterBreak="0">
    <w:nsid w:val="00000013"/>
    <w:multiLevelType w:val="multilevel"/>
    <w:tmpl w:val="00000013"/>
    <w:name w:val="WW8Num19"/>
    <w:lvl w:ilvl="0">
      <w:start w:val="4"/>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2558ED"/>
    <w:multiLevelType w:val="hybridMultilevel"/>
    <w:tmpl w:val="7EBC8CFC"/>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00586"/>
    <w:multiLevelType w:val="hybridMultilevel"/>
    <w:tmpl w:val="9D30CFBC"/>
    <w:lvl w:ilvl="0" w:tplc="0ABE7532">
      <w:start w:val="1"/>
      <w:numFmt w:val="decimal"/>
      <w:lvlText w:val="%1."/>
      <w:lvlJc w:val="left"/>
      <w:pPr>
        <w:ind w:left="720" w:hanging="360"/>
      </w:pPr>
      <w:rPr>
        <w:rFonts w:ascii="Times New Roman" w:eastAsia="Calibri" w:hAnsi="Times New Roman" w:cs="Times New Roman"/>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8529D0"/>
    <w:multiLevelType w:val="hybridMultilevel"/>
    <w:tmpl w:val="9F865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22566"/>
    <w:multiLevelType w:val="hybridMultilevel"/>
    <w:tmpl w:val="EEE45248"/>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06412E"/>
    <w:multiLevelType w:val="hybridMultilevel"/>
    <w:tmpl w:val="8A6020FC"/>
    <w:lvl w:ilvl="0" w:tplc="0415000B">
      <w:start w:val="1"/>
      <w:numFmt w:val="bullet"/>
      <w:lvlText w:val=""/>
      <w:lvlJc w:val="left"/>
      <w:pPr>
        <w:ind w:left="1428" w:hanging="360"/>
      </w:pPr>
      <w:rPr>
        <w:rFonts w:ascii="Wingdings" w:hAnsi="Wingdings"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51A5A1A"/>
    <w:multiLevelType w:val="singleLevel"/>
    <w:tmpl w:val="38BCD7B4"/>
    <w:lvl w:ilvl="0">
      <w:start w:val="1"/>
      <w:numFmt w:val="decimal"/>
      <w:lvlText w:val="%1)"/>
      <w:lvlJc w:val="left"/>
      <w:pPr>
        <w:ind w:left="360" w:hanging="360"/>
      </w:pPr>
      <w:rPr>
        <w:rFonts w:hint="default"/>
        <w:b/>
        <w:i w:val="0"/>
        <w:sz w:val="24"/>
      </w:rPr>
    </w:lvl>
  </w:abstractNum>
  <w:abstractNum w:abstractNumId="13" w15:restartNumberingAfterBreak="0">
    <w:nsid w:val="3CDE4606"/>
    <w:multiLevelType w:val="hybridMultilevel"/>
    <w:tmpl w:val="37866C3A"/>
    <w:lvl w:ilvl="0" w:tplc="7714D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6A5323"/>
    <w:multiLevelType w:val="hybridMultilevel"/>
    <w:tmpl w:val="9D30CFBC"/>
    <w:lvl w:ilvl="0" w:tplc="0ABE7532">
      <w:start w:val="1"/>
      <w:numFmt w:val="decimal"/>
      <w:lvlText w:val="%1."/>
      <w:lvlJc w:val="left"/>
      <w:pPr>
        <w:ind w:left="720" w:hanging="360"/>
      </w:pPr>
      <w:rPr>
        <w:rFonts w:ascii="Times New Roman" w:eastAsia="Calibri" w:hAnsi="Times New Roman"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6" w15:restartNumberingAfterBreak="0">
    <w:nsid w:val="48F10A6C"/>
    <w:multiLevelType w:val="hybridMultilevel"/>
    <w:tmpl w:val="E592ACFA"/>
    <w:lvl w:ilvl="0" w:tplc="0000001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613646"/>
    <w:multiLevelType w:val="hybridMultilevel"/>
    <w:tmpl w:val="03C29AD2"/>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9E6396"/>
    <w:multiLevelType w:val="hybridMultilevel"/>
    <w:tmpl w:val="0414E3C8"/>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F5F4B"/>
    <w:multiLevelType w:val="multilevel"/>
    <w:tmpl w:val="00000013"/>
    <w:lvl w:ilvl="0">
      <w:start w:val="4"/>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1A26B9"/>
    <w:multiLevelType w:val="hybridMultilevel"/>
    <w:tmpl w:val="612644C0"/>
    <w:lvl w:ilvl="0" w:tplc="FB9C1DB2">
      <w:start w:val="1"/>
      <w:numFmt w:val="bullet"/>
      <w:lvlText w:val=""/>
      <w:lvlJc w:val="left"/>
      <w:pPr>
        <w:ind w:left="778" w:hanging="360"/>
      </w:pPr>
      <w:rPr>
        <w:rFonts w:ascii="Symbol" w:hAnsi="Symbol" w:hint="default"/>
        <w:sz w:val="20"/>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EFB09A6"/>
    <w:multiLevelType w:val="hybridMultilevel"/>
    <w:tmpl w:val="D47C31CE"/>
    <w:lvl w:ilvl="0" w:tplc="71369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E3355"/>
    <w:multiLevelType w:val="hybridMultilevel"/>
    <w:tmpl w:val="40F41CE8"/>
    <w:lvl w:ilvl="0" w:tplc="0000001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5F0D0E"/>
    <w:multiLevelType w:val="hybridMultilevel"/>
    <w:tmpl w:val="1BB42AC6"/>
    <w:lvl w:ilvl="0" w:tplc="E15660B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AC5C7D"/>
    <w:multiLevelType w:val="hybridMultilevel"/>
    <w:tmpl w:val="14125A36"/>
    <w:lvl w:ilvl="0" w:tplc="635E6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971F5"/>
    <w:multiLevelType w:val="multilevel"/>
    <w:tmpl w:val="00000004"/>
    <w:lvl w:ilvl="0">
      <w:start w:val="1"/>
      <w:numFmt w:val="decimal"/>
      <w:lvlText w:val="%1)"/>
      <w:lvlJc w:val="left"/>
      <w:pPr>
        <w:tabs>
          <w:tab w:val="num" w:pos="0"/>
        </w:tabs>
        <w:ind w:left="284" w:hanging="284"/>
      </w:pPr>
      <w:rPr>
        <w:b w:val="0"/>
        <w:sz w:val="24"/>
        <w:szCs w:val="24"/>
        <w:shd w:val="clear" w:color="auto" w:fill="auto"/>
      </w:rPr>
    </w:lvl>
    <w:lvl w:ilvl="1">
      <w:start w:val="1"/>
      <w:numFmt w:val="decimal"/>
      <w:lvlText w:val="%2)"/>
      <w:lvlJc w:val="left"/>
      <w:pPr>
        <w:tabs>
          <w:tab w:val="num" w:pos="720"/>
        </w:tabs>
        <w:ind w:left="720" w:hanging="360"/>
      </w:pPr>
      <w:rPr>
        <w:b w:val="0"/>
        <w:sz w:val="24"/>
        <w:szCs w:val="24"/>
        <w:shd w:val="clear" w:color="auto" w:fill="auto"/>
      </w:rPr>
    </w:lvl>
    <w:lvl w:ilvl="2">
      <w:start w:val="1"/>
      <w:numFmt w:val="lowerLetter"/>
      <w:lvlText w:val="%3)"/>
      <w:lvlJc w:val="left"/>
      <w:pPr>
        <w:tabs>
          <w:tab w:val="num" w:pos="1080"/>
        </w:tabs>
        <w:ind w:left="1080" w:hanging="360"/>
      </w:pPr>
      <w:rPr>
        <w:b w:val="0"/>
        <w:sz w:val="24"/>
        <w:szCs w:val="24"/>
        <w:shd w:val="clear" w:color="auto" w:fill="auto"/>
      </w:rPr>
    </w:lvl>
    <w:lvl w:ilvl="3">
      <w:start w:val="1"/>
      <w:numFmt w:val="decimal"/>
      <w:lvlText w:val="(%4)"/>
      <w:lvlJc w:val="left"/>
      <w:pPr>
        <w:tabs>
          <w:tab w:val="num" w:pos="1440"/>
        </w:tabs>
        <w:ind w:left="1440" w:hanging="360"/>
      </w:pPr>
      <w:rPr>
        <w:b w:val="0"/>
        <w:sz w:val="24"/>
        <w:szCs w:val="24"/>
        <w:shd w:val="clear" w:color="auto" w:fill="auto"/>
      </w:rPr>
    </w:lvl>
    <w:lvl w:ilvl="4">
      <w:start w:val="1"/>
      <w:numFmt w:val="lowerLetter"/>
      <w:lvlText w:val="(%5)"/>
      <w:lvlJc w:val="left"/>
      <w:pPr>
        <w:tabs>
          <w:tab w:val="num" w:pos="1800"/>
        </w:tabs>
        <w:ind w:left="1800" w:hanging="360"/>
      </w:pPr>
      <w:rPr>
        <w:b w:val="0"/>
        <w:sz w:val="24"/>
        <w:szCs w:val="24"/>
        <w:shd w:val="clear" w:color="auto" w:fill="auto"/>
      </w:rPr>
    </w:lvl>
    <w:lvl w:ilvl="5">
      <w:start w:val="1"/>
      <w:numFmt w:val="lowerRoman"/>
      <w:lvlText w:val="(%6)"/>
      <w:lvlJc w:val="left"/>
      <w:pPr>
        <w:tabs>
          <w:tab w:val="num" w:pos="2160"/>
        </w:tabs>
        <w:ind w:left="2160" w:hanging="360"/>
      </w:pPr>
      <w:rPr>
        <w:b w:val="0"/>
        <w:sz w:val="24"/>
        <w:szCs w:val="24"/>
        <w:shd w:val="clear" w:color="auto" w:fill="auto"/>
      </w:rPr>
    </w:lvl>
    <w:lvl w:ilvl="6">
      <w:start w:val="1"/>
      <w:numFmt w:val="decimal"/>
      <w:lvlText w:val="%7."/>
      <w:lvlJc w:val="left"/>
      <w:pPr>
        <w:tabs>
          <w:tab w:val="num" w:pos="2520"/>
        </w:tabs>
        <w:ind w:left="2520" w:hanging="360"/>
      </w:pPr>
      <w:rPr>
        <w:b w:val="0"/>
        <w:sz w:val="24"/>
        <w:szCs w:val="24"/>
        <w:shd w:val="clear" w:color="auto" w:fill="auto"/>
      </w:rPr>
    </w:lvl>
    <w:lvl w:ilvl="7">
      <w:start w:val="1"/>
      <w:numFmt w:val="lowerLetter"/>
      <w:lvlText w:val="%8."/>
      <w:lvlJc w:val="left"/>
      <w:pPr>
        <w:tabs>
          <w:tab w:val="num" w:pos="2880"/>
        </w:tabs>
        <w:ind w:left="2880" w:hanging="360"/>
      </w:pPr>
      <w:rPr>
        <w:b w:val="0"/>
        <w:sz w:val="24"/>
        <w:szCs w:val="24"/>
        <w:shd w:val="clear" w:color="auto" w:fill="auto"/>
      </w:rPr>
    </w:lvl>
    <w:lvl w:ilvl="8">
      <w:start w:val="1"/>
      <w:numFmt w:val="lowerLetter"/>
      <w:lvlText w:val="%9."/>
      <w:lvlJc w:val="left"/>
      <w:pPr>
        <w:tabs>
          <w:tab w:val="num" w:pos="3240"/>
        </w:tabs>
        <w:ind w:left="3240" w:hanging="360"/>
      </w:pPr>
      <w:rPr>
        <w:b w:val="0"/>
        <w:sz w:val="24"/>
        <w:szCs w:val="24"/>
        <w:shd w:val="clear" w:color="auto" w:fill="auto"/>
      </w:rPr>
    </w:lvl>
  </w:abstractNum>
  <w:abstractNum w:abstractNumId="27"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3763263">
    <w:abstractNumId w:val="0"/>
  </w:num>
  <w:num w:numId="2" w16cid:durableId="436095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84761">
    <w:abstractNumId w:val="27"/>
  </w:num>
  <w:num w:numId="4" w16cid:durableId="1486166243">
    <w:abstractNumId w:val="22"/>
  </w:num>
  <w:num w:numId="5" w16cid:durableId="154884932">
    <w:abstractNumId w:val="19"/>
  </w:num>
  <w:num w:numId="6" w16cid:durableId="622266976">
    <w:abstractNumId w:val="13"/>
  </w:num>
  <w:num w:numId="7" w16cid:durableId="284821654">
    <w:abstractNumId w:val="24"/>
  </w:num>
  <w:num w:numId="8" w16cid:durableId="1799370721">
    <w:abstractNumId w:val="14"/>
  </w:num>
  <w:num w:numId="9" w16cid:durableId="306785386">
    <w:abstractNumId w:val="9"/>
  </w:num>
  <w:num w:numId="10" w16cid:durableId="340469206">
    <w:abstractNumId w:val="25"/>
  </w:num>
  <w:num w:numId="11" w16cid:durableId="1595044593">
    <w:abstractNumId w:val="2"/>
  </w:num>
  <w:num w:numId="12" w16cid:durableId="1251156640">
    <w:abstractNumId w:val="4"/>
  </w:num>
  <w:num w:numId="13" w16cid:durableId="133185582">
    <w:abstractNumId w:val="5"/>
  </w:num>
  <w:num w:numId="14" w16cid:durableId="1443918318">
    <w:abstractNumId w:val="12"/>
  </w:num>
  <w:num w:numId="15" w16cid:durableId="2016881098">
    <w:abstractNumId w:val="23"/>
  </w:num>
  <w:num w:numId="16" w16cid:durableId="1729916259">
    <w:abstractNumId w:val="7"/>
  </w:num>
  <w:num w:numId="17" w16cid:durableId="757091727">
    <w:abstractNumId w:val="21"/>
  </w:num>
  <w:num w:numId="18" w16cid:durableId="672337329">
    <w:abstractNumId w:val="10"/>
  </w:num>
  <w:num w:numId="19" w16cid:durableId="2103605346">
    <w:abstractNumId w:val="17"/>
  </w:num>
  <w:num w:numId="20" w16cid:durableId="742947489">
    <w:abstractNumId w:val="20"/>
  </w:num>
  <w:num w:numId="21" w16cid:durableId="1471509122">
    <w:abstractNumId w:val="26"/>
  </w:num>
  <w:num w:numId="22" w16cid:durableId="1919093704">
    <w:abstractNumId w:val="1"/>
  </w:num>
  <w:num w:numId="23" w16cid:durableId="545334448">
    <w:abstractNumId w:val="3"/>
  </w:num>
  <w:num w:numId="24" w16cid:durableId="549266580">
    <w:abstractNumId w:val="6"/>
  </w:num>
  <w:num w:numId="25" w16cid:durableId="1821845972">
    <w:abstractNumId w:val="18"/>
  </w:num>
  <w:num w:numId="26" w16cid:durableId="1993826870">
    <w:abstractNumId w:val="16"/>
  </w:num>
  <w:num w:numId="27" w16cid:durableId="1784029457">
    <w:abstractNumId w:val="11"/>
  </w:num>
  <w:num w:numId="28" w16cid:durableId="355812186">
    <w:abstractNumId w:val="8"/>
  </w:num>
  <w:num w:numId="29" w16cid:durableId="1334531701">
    <w:abstractNumId w:val="12"/>
    <w:lvlOverride w:ilvl="0">
      <w:startOverride w:val="1"/>
    </w:lvlOverride>
  </w:num>
  <w:num w:numId="30" w16cid:durableId="868762868">
    <w:abstractNumId w:val="21"/>
  </w:num>
  <w:num w:numId="31" w16cid:durableId="863985142">
    <w:abstractNumId w:val="23"/>
  </w:num>
  <w:num w:numId="32" w16cid:durableId="1171214870">
    <w:abstractNumId w:val="7"/>
  </w:num>
  <w:num w:numId="33" w16cid:durableId="985166439">
    <w:abstractNumId w:val="10"/>
  </w:num>
  <w:num w:numId="34" w16cid:durableId="929510970">
    <w:abstractNumId w:val="17"/>
  </w:num>
  <w:num w:numId="35" w16cid:durableId="17369683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3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0115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9292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2493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9788891">
    <w:abstractNumId w:val="16"/>
  </w:num>
  <w:num w:numId="41" w16cid:durableId="1765154117">
    <w:abstractNumId w:val="18"/>
  </w:num>
  <w:num w:numId="42" w16cid:durableId="685256371">
    <w:abstractNumId w:val="11"/>
  </w:num>
  <w:num w:numId="43" w16cid:durableId="484860339">
    <w:abstractNumId w:val="1"/>
  </w:num>
  <w:num w:numId="44" w16cid:durableId="514666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7281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B"/>
    <w:rsid w:val="0000046E"/>
    <w:rsid w:val="00000F88"/>
    <w:rsid w:val="0000130A"/>
    <w:rsid w:val="00002321"/>
    <w:rsid w:val="0000429C"/>
    <w:rsid w:val="0000477D"/>
    <w:rsid w:val="000058A5"/>
    <w:rsid w:val="0000607F"/>
    <w:rsid w:val="000060DB"/>
    <w:rsid w:val="00006B7C"/>
    <w:rsid w:val="00007F22"/>
    <w:rsid w:val="00011A14"/>
    <w:rsid w:val="00011D22"/>
    <w:rsid w:val="000152CC"/>
    <w:rsid w:val="000153EE"/>
    <w:rsid w:val="00015EA6"/>
    <w:rsid w:val="00017C91"/>
    <w:rsid w:val="00017CD3"/>
    <w:rsid w:val="0002010F"/>
    <w:rsid w:val="00020A5D"/>
    <w:rsid w:val="000215AA"/>
    <w:rsid w:val="00022BF8"/>
    <w:rsid w:val="000232E9"/>
    <w:rsid w:val="00024A61"/>
    <w:rsid w:val="000256C5"/>
    <w:rsid w:val="000264DF"/>
    <w:rsid w:val="0003050F"/>
    <w:rsid w:val="000306C7"/>
    <w:rsid w:val="00030991"/>
    <w:rsid w:val="0003350E"/>
    <w:rsid w:val="00036283"/>
    <w:rsid w:val="00042BE0"/>
    <w:rsid w:val="000438D2"/>
    <w:rsid w:val="00043F07"/>
    <w:rsid w:val="00043F31"/>
    <w:rsid w:val="00044B04"/>
    <w:rsid w:val="000450C8"/>
    <w:rsid w:val="00046508"/>
    <w:rsid w:val="00047C51"/>
    <w:rsid w:val="00052A37"/>
    <w:rsid w:val="000551A3"/>
    <w:rsid w:val="00055B7E"/>
    <w:rsid w:val="00057785"/>
    <w:rsid w:val="00062B82"/>
    <w:rsid w:val="00063649"/>
    <w:rsid w:val="000638D2"/>
    <w:rsid w:val="00063C69"/>
    <w:rsid w:val="00065BD8"/>
    <w:rsid w:val="00065FF6"/>
    <w:rsid w:val="000709D6"/>
    <w:rsid w:val="00073798"/>
    <w:rsid w:val="000740CD"/>
    <w:rsid w:val="00075384"/>
    <w:rsid w:val="00076714"/>
    <w:rsid w:val="000773B7"/>
    <w:rsid w:val="000809C0"/>
    <w:rsid w:val="00080FDC"/>
    <w:rsid w:val="00081D70"/>
    <w:rsid w:val="00084160"/>
    <w:rsid w:val="00085B49"/>
    <w:rsid w:val="0008682D"/>
    <w:rsid w:val="000908FE"/>
    <w:rsid w:val="000914AF"/>
    <w:rsid w:val="00092840"/>
    <w:rsid w:val="00093560"/>
    <w:rsid w:val="00094902"/>
    <w:rsid w:val="000960F5"/>
    <w:rsid w:val="00096373"/>
    <w:rsid w:val="0009755C"/>
    <w:rsid w:val="000977F4"/>
    <w:rsid w:val="00097C9E"/>
    <w:rsid w:val="000A0918"/>
    <w:rsid w:val="000A27EC"/>
    <w:rsid w:val="000A28C3"/>
    <w:rsid w:val="000A2D2E"/>
    <w:rsid w:val="000A2FCE"/>
    <w:rsid w:val="000A35EF"/>
    <w:rsid w:val="000A3704"/>
    <w:rsid w:val="000A6928"/>
    <w:rsid w:val="000B19E7"/>
    <w:rsid w:val="000B25D9"/>
    <w:rsid w:val="000B3923"/>
    <w:rsid w:val="000B58CA"/>
    <w:rsid w:val="000B5B2D"/>
    <w:rsid w:val="000B65F7"/>
    <w:rsid w:val="000C056F"/>
    <w:rsid w:val="000C11E3"/>
    <w:rsid w:val="000C1865"/>
    <w:rsid w:val="000C2DCF"/>
    <w:rsid w:val="000C3935"/>
    <w:rsid w:val="000C3F47"/>
    <w:rsid w:val="000C5739"/>
    <w:rsid w:val="000C5B93"/>
    <w:rsid w:val="000D016C"/>
    <w:rsid w:val="000D1C37"/>
    <w:rsid w:val="000D2254"/>
    <w:rsid w:val="000D3DA7"/>
    <w:rsid w:val="000D472F"/>
    <w:rsid w:val="000D4EC7"/>
    <w:rsid w:val="000D550F"/>
    <w:rsid w:val="000D67B9"/>
    <w:rsid w:val="000E37B1"/>
    <w:rsid w:val="000E58A9"/>
    <w:rsid w:val="000E70DE"/>
    <w:rsid w:val="000F0273"/>
    <w:rsid w:val="000F0C80"/>
    <w:rsid w:val="000F17C5"/>
    <w:rsid w:val="000F18D7"/>
    <w:rsid w:val="000F36B6"/>
    <w:rsid w:val="000F5DBE"/>
    <w:rsid w:val="000F5FDA"/>
    <w:rsid w:val="000F5FFA"/>
    <w:rsid w:val="000F6AE6"/>
    <w:rsid w:val="000F7D53"/>
    <w:rsid w:val="00100933"/>
    <w:rsid w:val="00100E70"/>
    <w:rsid w:val="001011E2"/>
    <w:rsid w:val="00101762"/>
    <w:rsid w:val="001059D8"/>
    <w:rsid w:val="00107ED7"/>
    <w:rsid w:val="001104EB"/>
    <w:rsid w:val="00111C35"/>
    <w:rsid w:val="00117A9C"/>
    <w:rsid w:val="00117E19"/>
    <w:rsid w:val="00124EB8"/>
    <w:rsid w:val="0012567C"/>
    <w:rsid w:val="00130222"/>
    <w:rsid w:val="001306DC"/>
    <w:rsid w:val="00130A3A"/>
    <w:rsid w:val="00134244"/>
    <w:rsid w:val="0013475E"/>
    <w:rsid w:val="00134D71"/>
    <w:rsid w:val="001364DA"/>
    <w:rsid w:val="00137004"/>
    <w:rsid w:val="001374A0"/>
    <w:rsid w:val="001401EF"/>
    <w:rsid w:val="001402B5"/>
    <w:rsid w:val="00142B5D"/>
    <w:rsid w:val="00142CC6"/>
    <w:rsid w:val="00144537"/>
    <w:rsid w:val="00144548"/>
    <w:rsid w:val="00144E77"/>
    <w:rsid w:val="001450A1"/>
    <w:rsid w:val="001459FC"/>
    <w:rsid w:val="00146058"/>
    <w:rsid w:val="00152FCB"/>
    <w:rsid w:val="00153367"/>
    <w:rsid w:val="001613E3"/>
    <w:rsid w:val="00162D43"/>
    <w:rsid w:val="00163460"/>
    <w:rsid w:val="001641A7"/>
    <w:rsid w:val="00167F00"/>
    <w:rsid w:val="00170A81"/>
    <w:rsid w:val="001725D5"/>
    <w:rsid w:val="00172CB5"/>
    <w:rsid w:val="0017524E"/>
    <w:rsid w:val="00175577"/>
    <w:rsid w:val="0017687F"/>
    <w:rsid w:val="00177C51"/>
    <w:rsid w:val="001801B4"/>
    <w:rsid w:val="001809B3"/>
    <w:rsid w:val="00185CBA"/>
    <w:rsid w:val="00186216"/>
    <w:rsid w:val="00186DB6"/>
    <w:rsid w:val="00190254"/>
    <w:rsid w:val="00190A83"/>
    <w:rsid w:val="001938BE"/>
    <w:rsid w:val="00196435"/>
    <w:rsid w:val="001A16CE"/>
    <w:rsid w:val="001A217D"/>
    <w:rsid w:val="001A2B89"/>
    <w:rsid w:val="001A4665"/>
    <w:rsid w:val="001A5549"/>
    <w:rsid w:val="001A5A9F"/>
    <w:rsid w:val="001A61D7"/>
    <w:rsid w:val="001B0870"/>
    <w:rsid w:val="001B0D8D"/>
    <w:rsid w:val="001B3602"/>
    <w:rsid w:val="001B51F0"/>
    <w:rsid w:val="001B586E"/>
    <w:rsid w:val="001C49EE"/>
    <w:rsid w:val="001C5213"/>
    <w:rsid w:val="001C69B5"/>
    <w:rsid w:val="001D078D"/>
    <w:rsid w:val="001D2DF8"/>
    <w:rsid w:val="001D4178"/>
    <w:rsid w:val="001D487A"/>
    <w:rsid w:val="001D6136"/>
    <w:rsid w:val="001E01BA"/>
    <w:rsid w:val="001E29C6"/>
    <w:rsid w:val="001E3532"/>
    <w:rsid w:val="001E3A5B"/>
    <w:rsid w:val="001E4CB1"/>
    <w:rsid w:val="001E4D7E"/>
    <w:rsid w:val="001E58A7"/>
    <w:rsid w:val="001E6B45"/>
    <w:rsid w:val="001E6D7A"/>
    <w:rsid w:val="001F1B86"/>
    <w:rsid w:val="001F226E"/>
    <w:rsid w:val="001F27DD"/>
    <w:rsid w:val="001F28AC"/>
    <w:rsid w:val="001F38E9"/>
    <w:rsid w:val="001F4659"/>
    <w:rsid w:val="001F5673"/>
    <w:rsid w:val="001F56EF"/>
    <w:rsid w:val="00200205"/>
    <w:rsid w:val="00201DF2"/>
    <w:rsid w:val="0020203E"/>
    <w:rsid w:val="0020401A"/>
    <w:rsid w:val="00204CA0"/>
    <w:rsid w:val="00204EC3"/>
    <w:rsid w:val="00205987"/>
    <w:rsid w:val="00211D3F"/>
    <w:rsid w:val="00213C2B"/>
    <w:rsid w:val="0022151F"/>
    <w:rsid w:val="0022250D"/>
    <w:rsid w:val="00222E22"/>
    <w:rsid w:val="00224026"/>
    <w:rsid w:val="00225D36"/>
    <w:rsid w:val="00226C89"/>
    <w:rsid w:val="00227069"/>
    <w:rsid w:val="00227E5F"/>
    <w:rsid w:val="00230746"/>
    <w:rsid w:val="00231332"/>
    <w:rsid w:val="00234607"/>
    <w:rsid w:val="00235612"/>
    <w:rsid w:val="00240251"/>
    <w:rsid w:val="00241039"/>
    <w:rsid w:val="002413DA"/>
    <w:rsid w:val="00241A96"/>
    <w:rsid w:val="00243C2A"/>
    <w:rsid w:val="00243D0A"/>
    <w:rsid w:val="0024587D"/>
    <w:rsid w:val="002459A5"/>
    <w:rsid w:val="002506F4"/>
    <w:rsid w:val="00250C54"/>
    <w:rsid w:val="00250E6D"/>
    <w:rsid w:val="002526DF"/>
    <w:rsid w:val="002539C7"/>
    <w:rsid w:val="00253CD4"/>
    <w:rsid w:val="00255293"/>
    <w:rsid w:val="0025790A"/>
    <w:rsid w:val="00260052"/>
    <w:rsid w:val="0026233A"/>
    <w:rsid w:val="00262A03"/>
    <w:rsid w:val="00263109"/>
    <w:rsid w:val="0026311B"/>
    <w:rsid w:val="00265183"/>
    <w:rsid w:val="00266444"/>
    <w:rsid w:val="0026669C"/>
    <w:rsid w:val="00270F7E"/>
    <w:rsid w:val="00272EFF"/>
    <w:rsid w:val="00274797"/>
    <w:rsid w:val="002757BC"/>
    <w:rsid w:val="00276316"/>
    <w:rsid w:val="0027761B"/>
    <w:rsid w:val="002814D6"/>
    <w:rsid w:val="002815D3"/>
    <w:rsid w:val="0028490A"/>
    <w:rsid w:val="002906E7"/>
    <w:rsid w:val="00293137"/>
    <w:rsid w:val="002947F0"/>
    <w:rsid w:val="002949C2"/>
    <w:rsid w:val="00295F6C"/>
    <w:rsid w:val="0029719B"/>
    <w:rsid w:val="002A2007"/>
    <w:rsid w:val="002A2933"/>
    <w:rsid w:val="002B3682"/>
    <w:rsid w:val="002B7297"/>
    <w:rsid w:val="002C0979"/>
    <w:rsid w:val="002C445C"/>
    <w:rsid w:val="002C6AD2"/>
    <w:rsid w:val="002D0F95"/>
    <w:rsid w:val="002D177D"/>
    <w:rsid w:val="002D1F84"/>
    <w:rsid w:val="002D3862"/>
    <w:rsid w:val="002D4091"/>
    <w:rsid w:val="002D4160"/>
    <w:rsid w:val="002D493E"/>
    <w:rsid w:val="002D61B9"/>
    <w:rsid w:val="002D73D7"/>
    <w:rsid w:val="002D7A43"/>
    <w:rsid w:val="002D7FB9"/>
    <w:rsid w:val="002E12F0"/>
    <w:rsid w:val="002E15CF"/>
    <w:rsid w:val="002E2A36"/>
    <w:rsid w:val="002E3639"/>
    <w:rsid w:val="002E3E58"/>
    <w:rsid w:val="002E5471"/>
    <w:rsid w:val="002F2DC6"/>
    <w:rsid w:val="002F2E70"/>
    <w:rsid w:val="002F2E71"/>
    <w:rsid w:val="002F317E"/>
    <w:rsid w:val="002F376C"/>
    <w:rsid w:val="002F407B"/>
    <w:rsid w:val="002F64DD"/>
    <w:rsid w:val="002F658B"/>
    <w:rsid w:val="00300BF7"/>
    <w:rsid w:val="00303076"/>
    <w:rsid w:val="0030437A"/>
    <w:rsid w:val="00312ABD"/>
    <w:rsid w:val="00314171"/>
    <w:rsid w:val="00316FF4"/>
    <w:rsid w:val="003206E5"/>
    <w:rsid w:val="00320AF8"/>
    <w:rsid w:val="0032234C"/>
    <w:rsid w:val="003224F3"/>
    <w:rsid w:val="00323F9A"/>
    <w:rsid w:val="00324705"/>
    <w:rsid w:val="00324BF0"/>
    <w:rsid w:val="0033237D"/>
    <w:rsid w:val="003330CD"/>
    <w:rsid w:val="00346989"/>
    <w:rsid w:val="00347607"/>
    <w:rsid w:val="00347A44"/>
    <w:rsid w:val="0035345A"/>
    <w:rsid w:val="003536A6"/>
    <w:rsid w:val="00354A6E"/>
    <w:rsid w:val="00355667"/>
    <w:rsid w:val="00356209"/>
    <w:rsid w:val="003604F3"/>
    <w:rsid w:val="00360A0E"/>
    <w:rsid w:val="00360CFE"/>
    <w:rsid w:val="00361260"/>
    <w:rsid w:val="003629C4"/>
    <w:rsid w:val="00364313"/>
    <w:rsid w:val="003649EA"/>
    <w:rsid w:val="00366079"/>
    <w:rsid w:val="00367BC3"/>
    <w:rsid w:val="00372643"/>
    <w:rsid w:val="003752BF"/>
    <w:rsid w:val="00375E2D"/>
    <w:rsid w:val="0038038B"/>
    <w:rsid w:val="003808B7"/>
    <w:rsid w:val="0038157A"/>
    <w:rsid w:val="0038562D"/>
    <w:rsid w:val="00390495"/>
    <w:rsid w:val="00391B9E"/>
    <w:rsid w:val="00391F3F"/>
    <w:rsid w:val="00392911"/>
    <w:rsid w:val="00393497"/>
    <w:rsid w:val="00394A38"/>
    <w:rsid w:val="003962C3"/>
    <w:rsid w:val="00396336"/>
    <w:rsid w:val="0039731A"/>
    <w:rsid w:val="003A2AB4"/>
    <w:rsid w:val="003A2FDB"/>
    <w:rsid w:val="003B1B00"/>
    <w:rsid w:val="003B1C73"/>
    <w:rsid w:val="003B31D1"/>
    <w:rsid w:val="003B4030"/>
    <w:rsid w:val="003B4341"/>
    <w:rsid w:val="003B4EAA"/>
    <w:rsid w:val="003B5A41"/>
    <w:rsid w:val="003B7436"/>
    <w:rsid w:val="003C140B"/>
    <w:rsid w:val="003C220C"/>
    <w:rsid w:val="003C2A05"/>
    <w:rsid w:val="003C62EE"/>
    <w:rsid w:val="003D1CE3"/>
    <w:rsid w:val="003D3FA9"/>
    <w:rsid w:val="003D6E7E"/>
    <w:rsid w:val="003E05B9"/>
    <w:rsid w:val="003E194F"/>
    <w:rsid w:val="003E4ABB"/>
    <w:rsid w:val="003E4FD1"/>
    <w:rsid w:val="003E609C"/>
    <w:rsid w:val="003E7106"/>
    <w:rsid w:val="003F1ED4"/>
    <w:rsid w:val="003F29D3"/>
    <w:rsid w:val="003F3E6C"/>
    <w:rsid w:val="003F414C"/>
    <w:rsid w:val="003F46B6"/>
    <w:rsid w:val="003F6B44"/>
    <w:rsid w:val="003F7213"/>
    <w:rsid w:val="004009E3"/>
    <w:rsid w:val="00403799"/>
    <w:rsid w:val="00404AB0"/>
    <w:rsid w:val="004064B7"/>
    <w:rsid w:val="00407555"/>
    <w:rsid w:val="00410F23"/>
    <w:rsid w:val="004148BB"/>
    <w:rsid w:val="00415926"/>
    <w:rsid w:val="0041615B"/>
    <w:rsid w:val="00420C22"/>
    <w:rsid w:val="00421743"/>
    <w:rsid w:val="0042185C"/>
    <w:rsid w:val="00421B09"/>
    <w:rsid w:val="00422941"/>
    <w:rsid w:val="004235E8"/>
    <w:rsid w:val="00423E36"/>
    <w:rsid w:val="00424F2C"/>
    <w:rsid w:val="00425CCF"/>
    <w:rsid w:val="00427D64"/>
    <w:rsid w:val="004316C6"/>
    <w:rsid w:val="00433EE7"/>
    <w:rsid w:val="00434008"/>
    <w:rsid w:val="00442E6F"/>
    <w:rsid w:val="004431C4"/>
    <w:rsid w:val="00446140"/>
    <w:rsid w:val="00447B82"/>
    <w:rsid w:val="004513B3"/>
    <w:rsid w:val="00451DA3"/>
    <w:rsid w:val="00455497"/>
    <w:rsid w:val="00461930"/>
    <w:rsid w:val="00465035"/>
    <w:rsid w:val="004658BC"/>
    <w:rsid w:val="00467327"/>
    <w:rsid w:val="004714A7"/>
    <w:rsid w:val="00473A28"/>
    <w:rsid w:val="00474058"/>
    <w:rsid w:val="00481B1A"/>
    <w:rsid w:val="00481DB3"/>
    <w:rsid w:val="004820C6"/>
    <w:rsid w:val="0048258F"/>
    <w:rsid w:val="0048306B"/>
    <w:rsid w:val="00483842"/>
    <w:rsid w:val="004855E0"/>
    <w:rsid w:val="00486B4A"/>
    <w:rsid w:val="004870CB"/>
    <w:rsid w:val="0049002A"/>
    <w:rsid w:val="0049170A"/>
    <w:rsid w:val="00491ACF"/>
    <w:rsid w:val="0049348C"/>
    <w:rsid w:val="00493E25"/>
    <w:rsid w:val="00494D8E"/>
    <w:rsid w:val="004A11F0"/>
    <w:rsid w:val="004A2204"/>
    <w:rsid w:val="004A49DF"/>
    <w:rsid w:val="004A5112"/>
    <w:rsid w:val="004A573A"/>
    <w:rsid w:val="004B001C"/>
    <w:rsid w:val="004B26F4"/>
    <w:rsid w:val="004B2EF4"/>
    <w:rsid w:val="004B2FB0"/>
    <w:rsid w:val="004B3C41"/>
    <w:rsid w:val="004B472F"/>
    <w:rsid w:val="004B4D52"/>
    <w:rsid w:val="004B7B1D"/>
    <w:rsid w:val="004C19D3"/>
    <w:rsid w:val="004C2639"/>
    <w:rsid w:val="004C53E5"/>
    <w:rsid w:val="004C56DF"/>
    <w:rsid w:val="004C62B3"/>
    <w:rsid w:val="004C6733"/>
    <w:rsid w:val="004C724E"/>
    <w:rsid w:val="004C72AF"/>
    <w:rsid w:val="004C7A8C"/>
    <w:rsid w:val="004D1BE7"/>
    <w:rsid w:val="004D2544"/>
    <w:rsid w:val="004D4CF6"/>
    <w:rsid w:val="004D5F95"/>
    <w:rsid w:val="004D672C"/>
    <w:rsid w:val="004D69EC"/>
    <w:rsid w:val="004D6AF4"/>
    <w:rsid w:val="004E1634"/>
    <w:rsid w:val="004E2136"/>
    <w:rsid w:val="004E2830"/>
    <w:rsid w:val="004E4078"/>
    <w:rsid w:val="004E4368"/>
    <w:rsid w:val="004E4369"/>
    <w:rsid w:val="004E5066"/>
    <w:rsid w:val="004E6A7B"/>
    <w:rsid w:val="004E6F74"/>
    <w:rsid w:val="004E72BF"/>
    <w:rsid w:val="004F0155"/>
    <w:rsid w:val="004F2350"/>
    <w:rsid w:val="004F2E84"/>
    <w:rsid w:val="004F31F4"/>
    <w:rsid w:val="004F54E4"/>
    <w:rsid w:val="004F64BE"/>
    <w:rsid w:val="004F6B9C"/>
    <w:rsid w:val="004F7BCF"/>
    <w:rsid w:val="00507123"/>
    <w:rsid w:val="00510953"/>
    <w:rsid w:val="00512A46"/>
    <w:rsid w:val="00513088"/>
    <w:rsid w:val="00514B47"/>
    <w:rsid w:val="00516859"/>
    <w:rsid w:val="005177B3"/>
    <w:rsid w:val="00517819"/>
    <w:rsid w:val="00517A9A"/>
    <w:rsid w:val="00524B0B"/>
    <w:rsid w:val="005250A5"/>
    <w:rsid w:val="005266AB"/>
    <w:rsid w:val="005326B9"/>
    <w:rsid w:val="005326D0"/>
    <w:rsid w:val="005331BA"/>
    <w:rsid w:val="00533E50"/>
    <w:rsid w:val="00535D80"/>
    <w:rsid w:val="00537167"/>
    <w:rsid w:val="00542C2D"/>
    <w:rsid w:val="00545BD2"/>
    <w:rsid w:val="005469B0"/>
    <w:rsid w:val="00550BA3"/>
    <w:rsid w:val="0055365B"/>
    <w:rsid w:val="00556389"/>
    <w:rsid w:val="00557978"/>
    <w:rsid w:val="0056294A"/>
    <w:rsid w:val="00563282"/>
    <w:rsid w:val="005646E8"/>
    <w:rsid w:val="005657BA"/>
    <w:rsid w:val="005658D4"/>
    <w:rsid w:val="005660EC"/>
    <w:rsid w:val="00570609"/>
    <w:rsid w:val="00570B84"/>
    <w:rsid w:val="0057144C"/>
    <w:rsid w:val="0057171A"/>
    <w:rsid w:val="005724B5"/>
    <w:rsid w:val="00572B4F"/>
    <w:rsid w:val="00572F78"/>
    <w:rsid w:val="00573561"/>
    <w:rsid w:val="005739B6"/>
    <w:rsid w:val="005758CC"/>
    <w:rsid w:val="00582D48"/>
    <w:rsid w:val="0058304D"/>
    <w:rsid w:val="00586C63"/>
    <w:rsid w:val="00587A3B"/>
    <w:rsid w:val="0059045A"/>
    <w:rsid w:val="0059072D"/>
    <w:rsid w:val="00591471"/>
    <w:rsid w:val="00592D38"/>
    <w:rsid w:val="0059661A"/>
    <w:rsid w:val="00596E94"/>
    <w:rsid w:val="005A0209"/>
    <w:rsid w:val="005A1B88"/>
    <w:rsid w:val="005A3BA5"/>
    <w:rsid w:val="005A5D5F"/>
    <w:rsid w:val="005B014A"/>
    <w:rsid w:val="005B2161"/>
    <w:rsid w:val="005B2EDA"/>
    <w:rsid w:val="005B33F7"/>
    <w:rsid w:val="005B3E5C"/>
    <w:rsid w:val="005B44C1"/>
    <w:rsid w:val="005B47DB"/>
    <w:rsid w:val="005B4C2C"/>
    <w:rsid w:val="005B5430"/>
    <w:rsid w:val="005B78C1"/>
    <w:rsid w:val="005C03BE"/>
    <w:rsid w:val="005C08C1"/>
    <w:rsid w:val="005C128E"/>
    <w:rsid w:val="005C1CC6"/>
    <w:rsid w:val="005C2E8D"/>
    <w:rsid w:val="005C33FF"/>
    <w:rsid w:val="005C4BC1"/>
    <w:rsid w:val="005C6A50"/>
    <w:rsid w:val="005D152A"/>
    <w:rsid w:val="005D2C0A"/>
    <w:rsid w:val="005D46C2"/>
    <w:rsid w:val="005D4C94"/>
    <w:rsid w:val="005D4E25"/>
    <w:rsid w:val="005D59DB"/>
    <w:rsid w:val="005D6AF2"/>
    <w:rsid w:val="005E08B3"/>
    <w:rsid w:val="005E295D"/>
    <w:rsid w:val="005E3293"/>
    <w:rsid w:val="005E3323"/>
    <w:rsid w:val="005E5079"/>
    <w:rsid w:val="005E5C42"/>
    <w:rsid w:val="005E6A81"/>
    <w:rsid w:val="005E781F"/>
    <w:rsid w:val="005F0104"/>
    <w:rsid w:val="005F17E6"/>
    <w:rsid w:val="005F3EED"/>
    <w:rsid w:val="005F5462"/>
    <w:rsid w:val="005F5C7F"/>
    <w:rsid w:val="005F5D77"/>
    <w:rsid w:val="00600358"/>
    <w:rsid w:val="006011FD"/>
    <w:rsid w:val="0060142C"/>
    <w:rsid w:val="00601605"/>
    <w:rsid w:val="00602A31"/>
    <w:rsid w:val="00602EB4"/>
    <w:rsid w:val="00603888"/>
    <w:rsid w:val="00604518"/>
    <w:rsid w:val="00604CB1"/>
    <w:rsid w:val="00607A3A"/>
    <w:rsid w:val="00607DD8"/>
    <w:rsid w:val="00610F37"/>
    <w:rsid w:val="0061358D"/>
    <w:rsid w:val="00613F7B"/>
    <w:rsid w:val="00614ECD"/>
    <w:rsid w:val="006153DF"/>
    <w:rsid w:val="006200ED"/>
    <w:rsid w:val="00621ADB"/>
    <w:rsid w:val="00624186"/>
    <w:rsid w:val="00624B88"/>
    <w:rsid w:val="006268FB"/>
    <w:rsid w:val="0062773F"/>
    <w:rsid w:val="00627F88"/>
    <w:rsid w:val="00630E7C"/>
    <w:rsid w:val="006310CB"/>
    <w:rsid w:val="00631CCE"/>
    <w:rsid w:val="00632AC3"/>
    <w:rsid w:val="00634456"/>
    <w:rsid w:val="0063575F"/>
    <w:rsid w:val="00640671"/>
    <w:rsid w:val="00641A00"/>
    <w:rsid w:val="00643271"/>
    <w:rsid w:val="00643A56"/>
    <w:rsid w:val="00643FD9"/>
    <w:rsid w:val="0064779F"/>
    <w:rsid w:val="0065329A"/>
    <w:rsid w:val="006541B9"/>
    <w:rsid w:val="00654B55"/>
    <w:rsid w:val="00656D6A"/>
    <w:rsid w:val="0066193D"/>
    <w:rsid w:val="0066251A"/>
    <w:rsid w:val="00666766"/>
    <w:rsid w:val="00667618"/>
    <w:rsid w:val="0066782F"/>
    <w:rsid w:val="00671114"/>
    <w:rsid w:val="00672910"/>
    <w:rsid w:val="00673914"/>
    <w:rsid w:val="00676421"/>
    <w:rsid w:val="00676F7D"/>
    <w:rsid w:val="00683452"/>
    <w:rsid w:val="00683DC5"/>
    <w:rsid w:val="0068508B"/>
    <w:rsid w:val="006853DB"/>
    <w:rsid w:val="006870F1"/>
    <w:rsid w:val="00690D3C"/>
    <w:rsid w:val="00693F25"/>
    <w:rsid w:val="0069534A"/>
    <w:rsid w:val="00697BB9"/>
    <w:rsid w:val="006A21CD"/>
    <w:rsid w:val="006A229A"/>
    <w:rsid w:val="006A33E6"/>
    <w:rsid w:val="006A4F11"/>
    <w:rsid w:val="006A6E8B"/>
    <w:rsid w:val="006B0EF0"/>
    <w:rsid w:val="006B3E9D"/>
    <w:rsid w:val="006B402D"/>
    <w:rsid w:val="006B526B"/>
    <w:rsid w:val="006B6741"/>
    <w:rsid w:val="006B6FE6"/>
    <w:rsid w:val="006C1A2A"/>
    <w:rsid w:val="006C1CE7"/>
    <w:rsid w:val="006C3A6C"/>
    <w:rsid w:val="006C406D"/>
    <w:rsid w:val="006C612E"/>
    <w:rsid w:val="006D134D"/>
    <w:rsid w:val="006D380B"/>
    <w:rsid w:val="006D6D30"/>
    <w:rsid w:val="006E0D9E"/>
    <w:rsid w:val="006E15BA"/>
    <w:rsid w:val="006E2D17"/>
    <w:rsid w:val="006E60B5"/>
    <w:rsid w:val="006E6ABC"/>
    <w:rsid w:val="006F0B19"/>
    <w:rsid w:val="006F383B"/>
    <w:rsid w:val="006F4F25"/>
    <w:rsid w:val="006F4FF7"/>
    <w:rsid w:val="006F5080"/>
    <w:rsid w:val="006F642E"/>
    <w:rsid w:val="006F6C49"/>
    <w:rsid w:val="006F786C"/>
    <w:rsid w:val="006F7CD8"/>
    <w:rsid w:val="00702789"/>
    <w:rsid w:val="00705564"/>
    <w:rsid w:val="00705ACB"/>
    <w:rsid w:val="00710821"/>
    <w:rsid w:val="0071086A"/>
    <w:rsid w:val="00711357"/>
    <w:rsid w:val="00712397"/>
    <w:rsid w:val="007137F1"/>
    <w:rsid w:val="00716370"/>
    <w:rsid w:val="007203A5"/>
    <w:rsid w:val="0072040B"/>
    <w:rsid w:val="00721798"/>
    <w:rsid w:val="00722BB6"/>
    <w:rsid w:val="007239BA"/>
    <w:rsid w:val="00724A1D"/>
    <w:rsid w:val="00724CEA"/>
    <w:rsid w:val="0072509C"/>
    <w:rsid w:val="0072548A"/>
    <w:rsid w:val="0072572C"/>
    <w:rsid w:val="00725C4D"/>
    <w:rsid w:val="007265F5"/>
    <w:rsid w:val="00726A02"/>
    <w:rsid w:val="00732514"/>
    <w:rsid w:val="00733E96"/>
    <w:rsid w:val="007347CE"/>
    <w:rsid w:val="00741BF7"/>
    <w:rsid w:val="00744C73"/>
    <w:rsid w:val="00745454"/>
    <w:rsid w:val="00746150"/>
    <w:rsid w:val="007465C8"/>
    <w:rsid w:val="00746E50"/>
    <w:rsid w:val="0075068C"/>
    <w:rsid w:val="00750BB5"/>
    <w:rsid w:val="0075172E"/>
    <w:rsid w:val="0075534E"/>
    <w:rsid w:val="0075568C"/>
    <w:rsid w:val="00755F95"/>
    <w:rsid w:val="0076320A"/>
    <w:rsid w:val="007635DD"/>
    <w:rsid w:val="0076411B"/>
    <w:rsid w:val="007705A4"/>
    <w:rsid w:val="00775E0A"/>
    <w:rsid w:val="0077722A"/>
    <w:rsid w:val="007805FB"/>
    <w:rsid w:val="007814FD"/>
    <w:rsid w:val="00782479"/>
    <w:rsid w:val="00784032"/>
    <w:rsid w:val="007868BC"/>
    <w:rsid w:val="007877C4"/>
    <w:rsid w:val="007911DF"/>
    <w:rsid w:val="00791F63"/>
    <w:rsid w:val="007923F6"/>
    <w:rsid w:val="007940C6"/>
    <w:rsid w:val="007A3982"/>
    <w:rsid w:val="007A442A"/>
    <w:rsid w:val="007A5379"/>
    <w:rsid w:val="007A598C"/>
    <w:rsid w:val="007A69B5"/>
    <w:rsid w:val="007B19BE"/>
    <w:rsid w:val="007B7A74"/>
    <w:rsid w:val="007C0FD3"/>
    <w:rsid w:val="007C5240"/>
    <w:rsid w:val="007C52E4"/>
    <w:rsid w:val="007C62FA"/>
    <w:rsid w:val="007C65E4"/>
    <w:rsid w:val="007D0837"/>
    <w:rsid w:val="007D0CF3"/>
    <w:rsid w:val="007D1DB3"/>
    <w:rsid w:val="007D3C5C"/>
    <w:rsid w:val="007D58CC"/>
    <w:rsid w:val="007E0A94"/>
    <w:rsid w:val="007E1EBE"/>
    <w:rsid w:val="007E3314"/>
    <w:rsid w:val="007E449E"/>
    <w:rsid w:val="007E6BE8"/>
    <w:rsid w:val="007F0BE7"/>
    <w:rsid w:val="007F0D22"/>
    <w:rsid w:val="007F1B0C"/>
    <w:rsid w:val="007F289C"/>
    <w:rsid w:val="007F3FB1"/>
    <w:rsid w:val="007F4148"/>
    <w:rsid w:val="007F5B4D"/>
    <w:rsid w:val="007F5B58"/>
    <w:rsid w:val="007F616C"/>
    <w:rsid w:val="007F793C"/>
    <w:rsid w:val="00801677"/>
    <w:rsid w:val="00803E9B"/>
    <w:rsid w:val="008047F1"/>
    <w:rsid w:val="00806298"/>
    <w:rsid w:val="00806DB6"/>
    <w:rsid w:val="0080766F"/>
    <w:rsid w:val="00807A24"/>
    <w:rsid w:val="00810232"/>
    <w:rsid w:val="00810B24"/>
    <w:rsid w:val="00812AC7"/>
    <w:rsid w:val="00814D12"/>
    <w:rsid w:val="00816DA6"/>
    <w:rsid w:val="00816E73"/>
    <w:rsid w:val="00820A40"/>
    <w:rsid w:val="00821422"/>
    <w:rsid w:val="008215A3"/>
    <w:rsid w:val="00824F06"/>
    <w:rsid w:val="00826E22"/>
    <w:rsid w:val="00832740"/>
    <w:rsid w:val="008364CD"/>
    <w:rsid w:val="00837107"/>
    <w:rsid w:val="00837924"/>
    <w:rsid w:val="00840FDA"/>
    <w:rsid w:val="00844623"/>
    <w:rsid w:val="008455B6"/>
    <w:rsid w:val="00847007"/>
    <w:rsid w:val="00850CFD"/>
    <w:rsid w:val="0085203B"/>
    <w:rsid w:val="0085494D"/>
    <w:rsid w:val="00856660"/>
    <w:rsid w:val="00860185"/>
    <w:rsid w:val="008618BB"/>
    <w:rsid w:val="00861EBE"/>
    <w:rsid w:val="00863804"/>
    <w:rsid w:val="00866F54"/>
    <w:rsid w:val="008674E5"/>
    <w:rsid w:val="0087220E"/>
    <w:rsid w:val="008800BB"/>
    <w:rsid w:val="008801A6"/>
    <w:rsid w:val="00880A44"/>
    <w:rsid w:val="00882455"/>
    <w:rsid w:val="008849C2"/>
    <w:rsid w:val="008926F2"/>
    <w:rsid w:val="00893A24"/>
    <w:rsid w:val="008942A0"/>
    <w:rsid w:val="00897668"/>
    <w:rsid w:val="008A009F"/>
    <w:rsid w:val="008A38A8"/>
    <w:rsid w:val="008A4263"/>
    <w:rsid w:val="008A5719"/>
    <w:rsid w:val="008A580C"/>
    <w:rsid w:val="008A5BD1"/>
    <w:rsid w:val="008B423B"/>
    <w:rsid w:val="008B4372"/>
    <w:rsid w:val="008B7F0A"/>
    <w:rsid w:val="008C2E9C"/>
    <w:rsid w:val="008C3BFC"/>
    <w:rsid w:val="008C3EFF"/>
    <w:rsid w:val="008C4E09"/>
    <w:rsid w:val="008C57C7"/>
    <w:rsid w:val="008C6FE9"/>
    <w:rsid w:val="008C7BCC"/>
    <w:rsid w:val="008D0CB8"/>
    <w:rsid w:val="008D1335"/>
    <w:rsid w:val="008D20B6"/>
    <w:rsid w:val="008D330A"/>
    <w:rsid w:val="008D4829"/>
    <w:rsid w:val="008D7A64"/>
    <w:rsid w:val="008D7C76"/>
    <w:rsid w:val="008E1224"/>
    <w:rsid w:val="008E13AE"/>
    <w:rsid w:val="008E254D"/>
    <w:rsid w:val="008E5B0F"/>
    <w:rsid w:val="008E7165"/>
    <w:rsid w:val="008E776A"/>
    <w:rsid w:val="008E7B1A"/>
    <w:rsid w:val="008F2CFC"/>
    <w:rsid w:val="008F4032"/>
    <w:rsid w:val="008F53CD"/>
    <w:rsid w:val="008F568B"/>
    <w:rsid w:val="008F5A79"/>
    <w:rsid w:val="008F7CC4"/>
    <w:rsid w:val="0090048F"/>
    <w:rsid w:val="00900C52"/>
    <w:rsid w:val="0090482D"/>
    <w:rsid w:val="00905B7B"/>
    <w:rsid w:val="00905E1D"/>
    <w:rsid w:val="00906336"/>
    <w:rsid w:val="009069E6"/>
    <w:rsid w:val="00907EDC"/>
    <w:rsid w:val="00910201"/>
    <w:rsid w:val="00923367"/>
    <w:rsid w:val="00923BB4"/>
    <w:rsid w:val="0092476D"/>
    <w:rsid w:val="00924B20"/>
    <w:rsid w:val="0092518B"/>
    <w:rsid w:val="00926A98"/>
    <w:rsid w:val="00927D16"/>
    <w:rsid w:val="0093168B"/>
    <w:rsid w:val="0093208B"/>
    <w:rsid w:val="00932797"/>
    <w:rsid w:val="0093354A"/>
    <w:rsid w:val="00933F30"/>
    <w:rsid w:val="00934E3B"/>
    <w:rsid w:val="00936B53"/>
    <w:rsid w:val="00937197"/>
    <w:rsid w:val="009404B1"/>
    <w:rsid w:val="00941413"/>
    <w:rsid w:val="00941A09"/>
    <w:rsid w:val="00941AF1"/>
    <w:rsid w:val="00942860"/>
    <w:rsid w:val="009429B1"/>
    <w:rsid w:val="009439FD"/>
    <w:rsid w:val="00945353"/>
    <w:rsid w:val="009457FC"/>
    <w:rsid w:val="0094687D"/>
    <w:rsid w:val="00947650"/>
    <w:rsid w:val="009512CB"/>
    <w:rsid w:val="00952146"/>
    <w:rsid w:val="00952CC0"/>
    <w:rsid w:val="009531EA"/>
    <w:rsid w:val="0095321A"/>
    <w:rsid w:val="0095325E"/>
    <w:rsid w:val="0095624A"/>
    <w:rsid w:val="00956423"/>
    <w:rsid w:val="0095672F"/>
    <w:rsid w:val="00956972"/>
    <w:rsid w:val="009575F5"/>
    <w:rsid w:val="009578FB"/>
    <w:rsid w:val="00957F88"/>
    <w:rsid w:val="00961A59"/>
    <w:rsid w:val="009634AA"/>
    <w:rsid w:val="0096716B"/>
    <w:rsid w:val="00971829"/>
    <w:rsid w:val="00973FEB"/>
    <w:rsid w:val="00976845"/>
    <w:rsid w:val="00977840"/>
    <w:rsid w:val="00982717"/>
    <w:rsid w:val="00983D0D"/>
    <w:rsid w:val="00984D0F"/>
    <w:rsid w:val="00984F56"/>
    <w:rsid w:val="009860CC"/>
    <w:rsid w:val="009911ED"/>
    <w:rsid w:val="00992E1A"/>
    <w:rsid w:val="00993993"/>
    <w:rsid w:val="0099516A"/>
    <w:rsid w:val="0099762A"/>
    <w:rsid w:val="00997773"/>
    <w:rsid w:val="009A02AF"/>
    <w:rsid w:val="009A09BD"/>
    <w:rsid w:val="009A2596"/>
    <w:rsid w:val="009A2813"/>
    <w:rsid w:val="009A2A61"/>
    <w:rsid w:val="009A4D34"/>
    <w:rsid w:val="009A51C1"/>
    <w:rsid w:val="009A5A6B"/>
    <w:rsid w:val="009A61CC"/>
    <w:rsid w:val="009A6873"/>
    <w:rsid w:val="009B1938"/>
    <w:rsid w:val="009B2977"/>
    <w:rsid w:val="009B33AB"/>
    <w:rsid w:val="009B73E5"/>
    <w:rsid w:val="009C117D"/>
    <w:rsid w:val="009C137B"/>
    <w:rsid w:val="009C1F5F"/>
    <w:rsid w:val="009C4A86"/>
    <w:rsid w:val="009C5BC9"/>
    <w:rsid w:val="009C611E"/>
    <w:rsid w:val="009C6D13"/>
    <w:rsid w:val="009C705A"/>
    <w:rsid w:val="009C7F08"/>
    <w:rsid w:val="009C7F2B"/>
    <w:rsid w:val="009D028D"/>
    <w:rsid w:val="009D146A"/>
    <w:rsid w:val="009D1893"/>
    <w:rsid w:val="009D5C1F"/>
    <w:rsid w:val="009D686B"/>
    <w:rsid w:val="009E0017"/>
    <w:rsid w:val="009E031D"/>
    <w:rsid w:val="009E1E4A"/>
    <w:rsid w:val="009E3692"/>
    <w:rsid w:val="009E4528"/>
    <w:rsid w:val="009E6116"/>
    <w:rsid w:val="009F0044"/>
    <w:rsid w:val="009F0738"/>
    <w:rsid w:val="009F3CDB"/>
    <w:rsid w:val="009F3D90"/>
    <w:rsid w:val="009F4463"/>
    <w:rsid w:val="009F7766"/>
    <w:rsid w:val="009F7C81"/>
    <w:rsid w:val="00A029FC"/>
    <w:rsid w:val="00A02AC3"/>
    <w:rsid w:val="00A03010"/>
    <w:rsid w:val="00A0342D"/>
    <w:rsid w:val="00A05845"/>
    <w:rsid w:val="00A0641C"/>
    <w:rsid w:val="00A10214"/>
    <w:rsid w:val="00A11A42"/>
    <w:rsid w:val="00A124C0"/>
    <w:rsid w:val="00A1364A"/>
    <w:rsid w:val="00A13824"/>
    <w:rsid w:val="00A140A8"/>
    <w:rsid w:val="00A157F9"/>
    <w:rsid w:val="00A179C8"/>
    <w:rsid w:val="00A228F2"/>
    <w:rsid w:val="00A25DA3"/>
    <w:rsid w:val="00A2674E"/>
    <w:rsid w:val="00A274E8"/>
    <w:rsid w:val="00A2750C"/>
    <w:rsid w:val="00A306D8"/>
    <w:rsid w:val="00A3139E"/>
    <w:rsid w:val="00A321CE"/>
    <w:rsid w:val="00A37D4F"/>
    <w:rsid w:val="00A37F92"/>
    <w:rsid w:val="00A41809"/>
    <w:rsid w:val="00A43692"/>
    <w:rsid w:val="00A448A0"/>
    <w:rsid w:val="00A45134"/>
    <w:rsid w:val="00A45E67"/>
    <w:rsid w:val="00A470EC"/>
    <w:rsid w:val="00A4795C"/>
    <w:rsid w:val="00A521A2"/>
    <w:rsid w:val="00A5318D"/>
    <w:rsid w:val="00A5486A"/>
    <w:rsid w:val="00A54D44"/>
    <w:rsid w:val="00A563E8"/>
    <w:rsid w:val="00A61555"/>
    <w:rsid w:val="00A6169A"/>
    <w:rsid w:val="00A63AB5"/>
    <w:rsid w:val="00A66F68"/>
    <w:rsid w:val="00A67D04"/>
    <w:rsid w:val="00A70076"/>
    <w:rsid w:val="00A71B9B"/>
    <w:rsid w:val="00A75871"/>
    <w:rsid w:val="00A77044"/>
    <w:rsid w:val="00A81B51"/>
    <w:rsid w:val="00A824F4"/>
    <w:rsid w:val="00A831EF"/>
    <w:rsid w:val="00A83699"/>
    <w:rsid w:val="00A83DCC"/>
    <w:rsid w:val="00A91CA2"/>
    <w:rsid w:val="00A93557"/>
    <w:rsid w:val="00A93C37"/>
    <w:rsid w:val="00A94289"/>
    <w:rsid w:val="00A9571D"/>
    <w:rsid w:val="00A95F79"/>
    <w:rsid w:val="00A96E66"/>
    <w:rsid w:val="00A97FF7"/>
    <w:rsid w:val="00AA0F07"/>
    <w:rsid w:val="00AA226A"/>
    <w:rsid w:val="00AA2EDF"/>
    <w:rsid w:val="00AA4176"/>
    <w:rsid w:val="00AA5CCC"/>
    <w:rsid w:val="00AA69A7"/>
    <w:rsid w:val="00AA781E"/>
    <w:rsid w:val="00AA7DEA"/>
    <w:rsid w:val="00AB100A"/>
    <w:rsid w:val="00AB20AB"/>
    <w:rsid w:val="00AB3BDB"/>
    <w:rsid w:val="00AB675B"/>
    <w:rsid w:val="00AB69BB"/>
    <w:rsid w:val="00AB6F52"/>
    <w:rsid w:val="00AB7AB6"/>
    <w:rsid w:val="00AC05E6"/>
    <w:rsid w:val="00AC1E20"/>
    <w:rsid w:val="00AC3034"/>
    <w:rsid w:val="00AC3E41"/>
    <w:rsid w:val="00AC4794"/>
    <w:rsid w:val="00AC4ADC"/>
    <w:rsid w:val="00AC4BB8"/>
    <w:rsid w:val="00AC4F58"/>
    <w:rsid w:val="00AC567E"/>
    <w:rsid w:val="00AC696D"/>
    <w:rsid w:val="00AD02AF"/>
    <w:rsid w:val="00AD12F8"/>
    <w:rsid w:val="00AD1A35"/>
    <w:rsid w:val="00AD1D4E"/>
    <w:rsid w:val="00AD232E"/>
    <w:rsid w:val="00AD4D3B"/>
    <w:rsid w:val="00AE2590"/>
    <w:rsid w:val="00AE2DA0"/>
    <w:rsid w:val="00AE38C4"/>
    <w:rsid w:val="00AE44B1"/>
    <w:rsid w:val="00AE48DF"/>
    <w:rsid w:val="00AE4A3C"/>
    <w:rsid w:val="00AE5A22"/>
    <w:rsid w:val="00AE6F45"/>
    <w:rsid w:val="00AE76A4"/>
    <w:rsid w:val="00AE79A2"/>
    <w:rsid w:val="00AF0249"/>
    <w:rsid w:val="00AF04BB"/>
    <w:rsid w:val="00AF111F"/>
    <w:rsid w:val="00AF2499"/>
    <w:rsid w:val="00AF2E76"/>
    <w:rsid w:val="00AF47FC"/>
    <w:rsid w:val="00AF58E8"/>
    <w:rsid w:val="00AF5D15"/>
    <w:rsid w:val="00B01144"/>
    <w:rsid w:val="00B011C4"/>
    <w:rsid w:val="00B01CB6"/>
    <w:rsid w:val="00B02184"/>
    <w:rsid w:val="00B02E4A"/>
    <w:rsid w:val="00B05E64"/>
    <w:rsid w:val="00B06AC3"/>
    <w:rsid w:val="00B11587"/>
    <w:rsid w:val="00B123B4"/>
    <w:rsid w:val="00B14475"/>
    <w:rsid w:val="00B14AE9"/>
    <w:rsid w:val="00B16EAD"/>
    <w:rsid w:val="00B17E2D"/>
    <w:rsid w:val="00B208AF"/>
    <w:rsid w:val="00B20B32"/>
    <w:rsid w:val="00B2173B"/>
    <w:rsid w:val="00B22BB6"/>
    <w:rsid w:val="00B240E9"/>
    <w:rsid w:val="00B25F4A"/>
    <w:rsid w:val="00B2709F"/>
    <w:rsid w:val="00B30450"/>
    <w:rsid w:val="00B309E9"/>
    <w:rsid w:val="00B31EF3"/>
    <w:rsid w:val="00B32A07"/>
    <w:rsid w:val="00B339EF"/>
    <w:rsid w:val="00B35410"/>
    <w:rsid w:val="00B3635A"/>
    <w:rsid w:val="00B370A1"/>
    <w:rsid w:val="00B41F06"/>
    <w:rsid w:val="00B42A22"/>
    <w:rsid w:val="00B44085"/>
    <w:rsid w:val="00B46BA4"/>
    <w:rsid w:val="00B50CFE"/>
    <w:rsid w:val="00B5214C"/>
    <w:rsid w:val="00B55340"/>
    <w:rsid w:val="00B553D9"/>
    <w:rsid w:val="00B55B15"/>
    <w:rsid w:val="00B56C96"/>
    <w:rsid w:val="00B623B7"/>
    <w:rsid w:val="00B67E83"/>
    <w:rsid w:val="00B72626"/>
    <w:rsid w:val="00B7286B"/>
    <w:rsid w:val="00B779F1"/>
    <w:rsid w:val="00B827CC"/>
    <w:rsid w:val="00B83BD1"/>
    <w:rsid w:val="00B84029"/>
    <w:rsid w:val="00B8532A"/>
    <w:rsid w:val="00B87121"/>
    <w:rsid w:val="00B90B0F"/>
    <w:rsid w:val="00B914FA"/>
    <w:rsid w:val="00B91E9B"/>
    <w:rsid w:val="00B9383C"/>
    <w:rsid w:val="00B9398C"/>
    <w:rsid w:val="00B95F4D"/>
    <w:rsid w:val="00B974EA"/>
    <w:rsid w:val="00BA3C20"/>
    <w:rsid w:val="00BA3EFC"/>
    <w:rsid w:val="00BB2EDF"/>
    <w:rsid w:val="00BB34E1"/>
    <w:rsid w:val="00BB6369"/>
    <w:rsid w:val="00BC035C"/>
    <w:rsid w:val="00BC049E"/>
    <w:rsid w:val="00BC168B"/>
    <w:rsid w:val="00BC21E4"/>
    <w:rsid w:val="00BC29A7"/>
    <w:rsid w:val="00BC4C91"/>
    <w:rsid w:val="00BC6288"/>
    <w:rsid w:val="00BC68F5"/>
    <w:rsid w:val="00BC69C7"/>
    <w:rsid w:val="00BD15C5"/>
    <w:rsid w:val="00BD1E6B"/>
    <w:rsid w:val="00BD640A"/>
    <w:rsid w:val="00BD79C4"/>
    <w:rsid w:val="00BE0708"/>
    <w:rsid w:val="00BE0E32"/>
    <w:rsid w:val="00BE1D67"/>
    <w:rsid w:val="00BE262C"/>
    <w:rsid w:val="00BE509C"/>
    <w:rsid w:val="00BE51AF"/>
    <w:rsid w:val="00BE5263"/>
    <w:rsid w:val="00BE708B"/>
    <w:rsid w:val="00BF0767"/>
    <w:rsid w:val="00BF240C"/>
    <w:rsid w:val="00BF3BA7"/>
    <w:rsid w:val="00BF3D9C"/>
    <w:rsid w:val="00BF437F"/>
    <w:rsid w:val="00BF68E1"/>
    <w:rsid w:val="00BF70CD"/>
    <w:rsid w:val="00BF70D4"/>
    <w:rsid w:val="00BF77E0"/>
    <w:rsid w:val="00BF7AAF"/>
    <w:rsid w:val="00C00091"/>
    <w:rsid w:val="00C00DEC"/>
    <w:rsid w:val="00C01133"/>
    <w:rsid w:val="00C01CF1"/>
    <w:rsid w:val="00C04004"/>
    <w:rsid w:val="00C04ED4"/>
    <w:rsid w:val="00C0781F"/>
    <w:rsid w:val="00C07B54"/>
    <w:rsid w:val="00C10616"/>
    <w:rsid w:val="00C109B8"/>
    <w:rsid w:val="00C12D56"/>
    <w:rsid w:val="00C12E8F"/>
    <w:rsid w:val="00C13097"/>
    <w:rsid w:val="00C139B9"/>
    <w:rsid w:val="00C155F6"/>
    <w:rsid w:val="00C157FC"/>
    <w:rsid w:val="00C167D1"/>
    <w:rsid w:val="00C16803"/>
    <w:rsid w:val="00C224EA"/>
    <w:rsid w:val="00C23584"/>
    <w:rsid w:val="00C2427E"/>
    <w:rsid w:val="00C244E0"/>
    <w:rsid w:val="00C2480E"/>
    <w:rsid w:val="00C27A7E"/>
    <w:rsid w:val="00C3026E"/>
    <w:rsid w:val="00C32904"/>
    <w:rsid w:val="00C335A0"/>
    <w:rsid w:val="00C34D82"/>
    <w:rsid w:val="00C34F78"/>
    <w:rsid w:val="00C35FD3"/>
    <w:rsid w:val="00C40319"/>
    <w:rsid w:val="00C409B1"/>
    <w:rsid w:val="00C4294C"/>
    <w:rsid w:val="00C43521"/>
    <w:rsid w:val="00C43AB7"/>
    <w:rsid w:val="00C4448E"/>
    <w:rsid w:val="00C46E51"/>
    <w:rsid w:val="00C5101E"/>
    <w:rsid w:val="00C533A5"/>
    <w:rsid w:val="00C53561"/>
    <w:rsid w:val="00C5519E"/>
    <w:rsid w:val="00C552FD"/>
    <w:rsid w:val="00C61A05"/>
    <w:rsid w:val="00C62E3B"/>
    <w:rsid w:val="00C63C9E"/>
    <w:rsid w:val="00C659A2"/>
    <w:rsid w:val="00C66602"/>
    <w:rsid w:val="00C70C4F"/>
    <w:rsid w:val="00C70D23"/>
    <w:rsid w:val="00C7118F"/>
    <w:rsid w:val="00C73833"/>
    <w:rsid w:val="00C74269"/>
    <w:rsid w:val="00C76BDE"/>
    <w:rsid w:val="00C76FD7"/>
    <w:rsid w:val="00C770E5"/>
    <w:rsid w:val="00C775F7"/>
    <w:rsid w:val="00C810CC"/>
    <w:rsid w:val="00C81241"/>
    <w:rsid w:val="00C81375"/>
    <w:rsid w:val="00C826C1"/>
    <w:rsid w:val="00C87F23"/>
    <w:rsid w:val="00C91AC2"/>
    <w:rsid w:val="00C92383"/>
    <w:rsid w:val="00C967EB"/>
    <w:rsid w:val="00C9694F"/>
    <w:rsid w:val="00C96ECA"/>
    <w:rsid w:val="00CA3538"/>
    <w:rsid w:val="00CA3C05"/>
    <w:rsid w:val="00CA3E96"/>
    <w:rsid w:val="00CA4D69"/>
    <w:rsid w:val="00CA5A34"/>
    <w:rsid w:val="00CA6267"/>
    <w:rsid w:val="00CB1CC3"/>
    <w:rsid w:val="00CB5B84"/>
    <w:rsid w:val="00CC2371"/>
    <w:rsid w:val="00CC5260"/>
    <w:rsid w:val="00CD3F5E"/>
    <w:rsid w:val="00CD4735"/>
    <w:rsid w:val="00CD4B12"/>
    <w:rsid w:val="00CD62E1"/>
    <w:rsid w:val="00CD7DED"/>
    <w:rsid w:val="00CE09B5"/>
    <w:rsid w:val="00CE199F"/>
    <w:rsid w:val="00CE56BF"/>
    <w:rsid w:val="00CE68B3"/>
    <w:rsid w:val="00CE7538"/>
    <w:rsid w:val="00CF08B8"/>
    <w:rsid w:val="00CF21DC"/>
    <w:rsid w:val="00CF3EFD"/>
    <w:rsid w:val="00CF45B1"/>
    <w:rsid w:val="00CF4B69"/>
    <w:rsid w:val="00CF5BF5"/>
    <w:rsid w:val="00CF629A"/>
    <w:rsid w:val="00D00B64"/>
    <w:rsid w:val="00D0120A"/>
    <w:rsid w:val="00D032F8"/>
    <w:rsid w:val="00D0364C"/>
    <w:rsid w:val="00D04FC3"/>
    <w:rsid w:val="00D0525E"/>
    <w:rsid w:val="00D05451"/>
    <w:rsid w:val="00D05457"/>
    <w:rsid w:val="00D10480"/>
    <w:rsid w:val="00D136FA"/>
    <w:rsid w:val="00D1390C"/>
    <w:rsid w:val="00D145D5"/>
    <w:rsid w:val="00D14B4A"/>
    <w:rsid w:val="00D14BBF"/>
    <w:rsid w:val="00D159C9"/>
    <w:rsid w:val="00D16298"/>
    <w:rsid w:val="00D16794"/>
    <w:rsid w:val="00D20776"/>
    <w:rsid w:val="00D208A0"/>
    <w:rsid w:val="00D212FC"/>
    <w:rsid w:val="00D23673"/>
    <w:rsid w:val="00D2460B"/>
    <w:rsid w:val="00D2629C"/>
    <w:rsid w:val="00D2696D"/>
    <w:rsid w:val="00D2752B"/>
    <w:rsid w:val="00D27D3C"/>
    <w:rsid w:val="00D33A7C"/>
    <w:rsid w:val="00D35DD4"/>
    <w:rsid w:val="00D37810"/>
    <w:rsid w:val="00D43BA3"/>
    <w:rsid w:val="00D461B0"/>
    <w:rsid w:val="00D50731"/>
    <w:rsid w:val="00D54798"/>
    <w:rsid w:val="00D5649E"/>
    <w:rsid w:val="00D5768C"/>
    <w:rsid w:val="00D57DE5"/>
    <w:rsid w:val="00D60F9F"/>
    <w:rsid w:val="00D62AB5"/>
    <w:rsid w:val="00D63036"/>
    <w:rsid w:val="00D638BB"/>
    <w:rsid w:val="00D647F3"/>
    <w:rsid w:val="00D67761"/>
    <w:rsid w:val="00D70647"/>
    <w:rsid w:val="00D7142C"/>
    <w:rsid w:val="00D71CFB"/>
    <w:rsid w:val="00D72071"/>
    <w:rsid w:val="00D72C36"/>
    <w:rsid w:val="00D72CE3"/>
    <w:rsid w:val="00D76B04"/>
    <w:rsid w:val="00D76D35"/>
    <w:rsid w:val="00D80CF3"/>
    <w:rsid w:val="00D87D0D"/>
    <w:rsid w:val="00D9037B"/>
    <w:rsid w:val="00D903EA"/>
    <w:rsid w:val="00D90E2D"/>
    <w:rsid w:val="00D91A45"/>
    <w:rsid w:val="00D921B0"/>
    <w:rsid w:val="00D927AE"/>
    <w:rsid w:val="00D93295"/>
    <w:rsid w:val="00D94613"/>
    <w:rsid w:val="00D94D2C"/>
    <w:rsid w:val="00D95377"/>
    <w:rsid w:val="00D95B43"/>
    <w:rsid w:val="00D97340"/>
    <w:rsid w:val="00DA02F7"/>
    <w:rsid w:val="00DA0DB5"/>
    <w:rsid w:val="00DA1602"/>
    <w:rsid w:val="00DA544D"/>
    <w:rsid w:val="00DA6831"/>
    <w:rsid w:val="00DA6F37"/>
    <w:rsid w:val="00DB0FFB"/>
    <w:rsid w:val="00DB178D"/>
    <w:rsid w:val="00DB1FE7"/>
    <w:rsid w:val="00DB219A"/>
    <w:rsid w:val="00DB6451"/>
    <w:rsid w:val="00DB7266"/>
    <w:rsid w:val="00DB7B54"/>
    <w:rsid w:val="00DC0085"/>
    <w:rsid w:val="00DC06E5"/>
    <w:rsid w:val="00DC1B6B"/>
    <w:rsid w:val="00DC387C"/>
    <w:rsid w:val="00DC4149"/>
    <w:rsid w:val="00DC5316"/>
    <w:rsid w:val="00DC5345"/>
    <w:rsid w:val="00DC5F97"/>
    <w:rsid w:val="00DD0E3E"/>
    <w:rsid w:val="00DD447D"/>
    <w:rsid w:val="00DD4E09"/>
    <w:rsid w:val="00DD51F9"/>
    <w:rsid w:val="00DD5206"/>
    <w:rsid w:val="00DD52C2"/>
    <w:rsid w:val="00DD5433"/>
    <w:rsid w:val="00DD7240"/>
    <w:rsid w:val="00DD7371"/>
    <w:rsid w:val="00DE2C31"/>
    <w:rsid w:val="00DE4045"/>
    <w:rsid w:val="00DE5AB3"/>
    <w:rsid w:val="00DE7BCC"/>
    <w:rsid w:val="00DF24FE"/>
    <w:rsid w:val="00DF256B"/>
    <w:rsid w:val="00DF3D51"/>
    <w:rsid w:val="00DF3ED2"/>
    <w:rsid w:val="00DF4131"/>
    <w:rsid w:val="00DF6E2F"/>
    <w:rsid w:val="00E0107F"/>
    <w:rsid w:val="00E019D4"/>
    <w:rsid w:val="00E03AFD"/>
    <w:rsid w:val="00E03C50"/>
    <w:rsid w:val="00E07547"/>
    <w:rsid w:val="00E07BF0"/>
    <w:rsid w:val="00E10EA1"/>
    <w:rsid w:val="00E11194"/>
    <w:rsid w:val="00E14310"/>
    <w:rsid w:val="00E14C75"/>
    <w:rsid w:val="00E151C3"/>
    <w:rsid w:val="00E1525A"/>
    <w:rsid w:val="00E1768D"/>
    <w:rsid w:val="00E17B6B"/>
    <w:rsid w:val="00E20961"/>
    <w:rsid w:val="00E211CD"/>
    <w:rsid w:val="00E215B7"/>
    <w:rsid w:val="00E216D6"/>
    <w:rsid w:val="00E22B3B"/>
    <w:rsid w:val="00E238C6"/>
    <w:rsid w:val="00E3289C"/>
    <w:rsid w:val="00E332CB"/>
    <w:rsid w:val="00E33555"/>
    <w:rsid w:val="00E33FDD"/>
    <w:rsid w:val="00E37512"/>
    <w:rsid w:val="00E40730"/>
    <w:rsid w:val="00E41165"/>
    <w:rsid w:val="00E4193B"/>
    <w:rsid w:val="00E41A93"/>
    <w:rsid w:val="00E4201E"/>
    <w:rsid w:val="00E436EB"/>
    <w:rsid w:val="00E443CD"/>
    <w:rsid w:val="00E4448D"/>
    <w:rsid w:val="00E45CFC"/>
    <w:rsid w:val="00E47004"/>
    <w:rsid w:val="00E47661"/>
    <w:rsid w:val="00E533FC"/>
    <w:rsid w:val="00E537B1"/>
    <w:rsid w:val="00E5441D"/>
    <w:rsid w:val="00E54EAF"/>
    <w:rsid w:val="00E56684"/>
    <w:rsid w:val="00E60847"/>
    <w:rsid w:val="00E60FEB"/>
    <w:rsid w:val="00E61780"/>
    <w:rsid w:val="00E62263"/>
    <w:rsid w:val="00E63075"/>
    <w:rsid w:val="00E63593"/>
    <w:rsid w:val="00E641BD"/>
    <w:rsid w:val="00E7317B"/>
    <w:rsid w:val="00E7610B"/>
    <w:rsid w:val="00E7688E"/>
    <w:rsid w:val="00E77CFB"/>
    <w:rsid w:val="00E83225"/>
    <w:rsid w:val="00E84320"/>
    <w:rsid w:val="00E91522"/>
    <w:rsid w:val="00E9235D"/>
    <w:rsid w:val="00E93625"/>
    <w:rsid w:val="00E9424D"/>
    <w:rsid w:val="00E9440C"/>
    <w:rsid w:val="00E9497C"/>
    <w:rsid w:val="00E94F38"/>
    <w:rsid w:val="00E95FDF"/>
    <w:rsid w:val="00EA17EC"/>
    <w:rsid w:val="00EA2209"/>
    <w:rsid w:val="00EA22F8"/>
    <w:rsid w:val="00EA4E65"/>
    <w:rsid w:val="00EA5A52"/>
    <w:rsid w:val="00EA7C94"/>
    <w:rsid w:val="00EB2380"/>
    <w:rsid w:val="00EB3FD5"/>
    <w:rsid w:val="00EB4CDC"/>
    <w:rsid w:val="00EB6FED"/>
    <w:rsid w:val="00EC066B"/>
    <w:rsid w:val="00EC0D51"/>
    <w:rsid w:val="00EC1EC7"/>
    <w:rsid w:val="00EC3C8D"/>
    <w:rsid w:val="00EC5031"/>
    <w:rsid w:val="00EC5DD7"/>
    <w:rsid w:val="00EC61AF"/>
    <w:rsid w:val="00EC61EF"/>
    <w:rsid w:val="00ED38A8"/>
    <w:rsid w:val="00ED4C9B"/>
    <w:rsid w:val="00ED4E91"/>
    <w:rsid w:val="00ED7590"/>
    <w:rsid w:val="00EE2185"/>
    <w:rsid w:val="00EE4972"/>
    <w:rsid w:val="00EE4BF5"/>
    <w:rsid w:val="00EE5B39"/>
    <w:rsid w:val="00EE6514"/>
    <w:rsid w:val="00EE6557"/>
    <w:rsid w:val="00EF1B84"/>
    <w:rsid w:val="00EF1DBD"/>
    <w:rsid w:val="00EF375A"/>
    <w:rsid w:val="00EF55C0"/>
    <w:rsid w:val="00EF7624"/>
    <w:rsid w:val="00EF7BBB"/>
    <w:rsid w:val="00F022FC"/>
    <w:rsid w:val="00F0335B"/>
    <w:rsid w:val="00F035E8"/>
    <w:rsid w:val="00F05386"/>
    <w:rsid w:val="00F05B8E"/>
    <w:rsid w:val="00F06ACB"/>
    <w:rsid w:val="00F06CD0"/>
    <w:rsid w:val="00F074F3"/>
    <w:rsid w:val="00F110E7"/>
    <w:rsid w:val="00F114DC"/>
    <w:rsid w:val="00F13B67"/>
    <w:rsid w:val="00F1506E"/>
    <w:rsid w:val="00F1529A"/>
    <w:rsid w:val="00F15766"/>
    <w:rsid w:val="00F16AE3"/>
    <w:rsid w:val="00F17D0B"/>
    <w:rsid w:val="00F27817"/>
    <w:rsid w:val="00F300D7"/>
    <w:rsid w:val="00F312B9"/>
    <w:rsid w:val="00F34CB8"/>
    <w:rsid w:val="00F356BB"/>
    <w:rsid w:val="00F35A13"/>
    <w:rsid w:val="00F362D5"/>
    <w:rsid w:val="00F41652"/>
    <w:rsid w:val="00F45D94"/>
    <w:rsid w:val="00F45E90"/>
    <w:rsid w:val="00F46328"/>
    <w:rsid w:val="00F50300"/>
    <w:rsid w:val="00F50E7A"/>
    <w:rsid w:val="00F52B64"/>
    <w:rsid w:val="00F53276"/>
    <w:rsid w:val="00F54664"/>
    <w:rsid w:val="00F54A68"/>
    <w:rsid w:val="00F57AAD"/>
    <w:rsid w:val="00F609F5"/>
    <w:rsid w:val="00F61485"/>
    <w:rsid w:val="00F61A76"/>
    <w:rsid w:val="00F62C32"/>
    <w:rsid w:val="00F66CAE"/>
    <w:rsid w:val="00F66D7D"/>
    <w:rsid w:val="00F70F0D"/>
    <w:rsid w:val="00F714B4"/>
    <w:rsid w:val="00F75125"/>
    <w:rsid w:val="00F75D40"/>
    <w:rsid w:val="00F7670B"/>
    <w:rsid w:val="00F775C1"/>
    <w:rsid w:val="00F7796A"/>
    <w:rsid w:val="00F81EFE"/>
    <w:rsid w:val="00F82D99"/>
    <w:rsid w:val="00F83E35"/>
    <w:rsid w:val="00F83EE1"/>
    <w:rsid w:val="00F8569B"/>
    <w:rsid w:val="00F862DB"/>
    <w:rsid w:val="00F902DB"/>
    <w:rsid w:val="00F923ED"/>
    <w:rsid w:val="00F92CBC"/>
    <w:rsid w:val="00F92D7B"/>
    <w:rsid w:val="00F92EA0"/>
    <w:rsid w:val="00F93F1A"/>
    <w:rsid w:val="00F94396"/>
    <w:rsid w:val="00F94607"/>
    <w:rsid w:val="00F946AC"/>
    <w:rsid w:val="00F971BA"/>
    <w:rsid w:val="00F97375"/>
    <w:rsid w:val="00FA109D"/>
    <w:rsid w:val="00FA13D6"/>
    <w:rsid w:val="00FA28BB"/>
    <w:rsid w:val="00FA3B2D"/>
    <w:rsid w:val="00FA3C6D"/>
    <w:rsid w:val="00FA553B"/>
    <w:rsid w:val="00FA6D05"/>
    <w:rsid w:val="00FA73E4"/>
    <w:rsid w:val="00FA771C"/>
    <w:rsid w:val="00FA7A1E"/>
    <w:rsid w:val="00FB11D2"/>
    <w:rsid w:val="00FB1B00"/>
    <w:rsid w:val="00FB2F13"/>
    <w:rsid w:val="00FB3713"/>
    <w:rsid w:val="00FB428B"/>
    <w:rsid w:val="00FB5D2A"/>
    <w:rsid w:val="00FB708F"/>
    <w:rsid w:val="00FC2E69"/>
    <w:rsid w:val="00FC2EC6"/>
    <w:rsid w:val="00FC4275"/>
    <w:rsid w:val="00FD027C"/>
    <w:rsid w:val="00FD050E"/>
    <w:rsid w:val="00FD3165"/>
    <w:rsid w:val="00FD3A41"/>
    <w:rsid w:val="00FD3B86"/>
    <w:rsid w:val="00FD7541"/>
    <w:rsid w:val="00FE1BB7"/>
    <w:rsid w:val="00FE311A"/>
    <w:rsid w:val="00FE6AD6"/>
    <w:rsid w:val="00FF0853"/>
    <w:rsid w:val="00FF25BC"/>
    <w:rsid w:val="00FF2BEC"/>
    <w:rsid w:val="00FF3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1132"/>
  <w15:docId w15:val="{C3BE22DA-F3F4-4E41-A359-CDE14F5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0BB"/>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8800BB"/>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8800BB"/>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800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8800BB"/>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nhideWhenUsed/>
    <w:qFormat/>
    <w:rsid w:val="008800BB"/>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7D1DB3"/>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unhideWhenUsed/>
    <w:qFormat/>
    <w:rsid w:val="00410F23"/>
    <w:pPr>
      <w:keepNext/>
      <w:keepLines/>
      <w:spacing w:before="40"/>
      <w:jc w:val="left"/>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7D1DB3"/>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7D1DB3"/>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00B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8800BB"/>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uiPriority w:val="9"/>
    <w:rsid w:val="008800B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8800BB"/>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uiPriority w:val="9"/>
    <w:rsid w:val="008800BB"/>
    <w:rPr>
      <w:rFonts w:asciiTheme="majorHAnsi" w:eastAsiaTheme="majorEastAsia" w:hAnsiTheme="majorHAnsi" w:cstheme="majorBidi"/>
      <w:color w:val="2F5496" w:themeColor="accent1" w:themeShade="BF"/>
    </w:rPr>
  </w:style>
  <w:style w:type="character" w:styleId="Hipercze">
    <w:name w:val="Hyperlink"/>
    <w:basedOn w:val="Domylnaczcionkaakapitu"/>
    <w:semiHidden/>
    <w:unhideWhenUsed/>
    <w:rsid w:val="008800BB"/>
    <w:rPr>
      <w:color w:val="0000FF"/>
      <w:u w:val="single"/>
    </w:rPr>
  </w:style>
  <w:style w:type="character" w:styleId="UyteHipercze">
    <w:name w:val="FollowedHyperlink"/>
    <w:basedOn w:val="Domylnaczcionkaakapitu"/>
    <w:uiPriority w:val="99"/>
    <w:semiHidden/>
    <w:unhideWhenUsed/>
    <w:rsid w:val="008800BB"/>
    <w:rPr>
      <w:color w:val="954F72" w:themeColor="followedHyperlink"/>
      <w:u w:val="single"/>
    </w:rPr>
  </w:style>
  <w:style w:type="paragraph" w:customStyle="1" w:styleId="msonormal0">
    <w:name w:val="msonormal"/>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unhideWhenUsed/>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8800BB"/>
    <w:rPr>
      <w:rFonts w:ascii="Bookman Old Style" w:eastAsia="Times New Roman" w:hAnsi="Bookman Old Style" w:cs="Times New Roman"/>
      <w:sz w:val="20"/>
      <w:szCs w:val="20"/>
      <w:lang w:val="de-DE" w:eastAsia="x-none"/>
    </w:rPr>
  </w:style>
  <w:style w:type="paragraph" w:styleId="Nagwek">
    <w:name w:val="header"/>
    <w:basedOn w:val="Normalny"/>
    <w:link w:val="NagwekZnak"/>
    <w:unhideWhenUsed/>
    <w:rsid w:val="008800BB"/>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8800BB"/>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8800BB"/>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8800BB"/>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8800BB"/>
    <w:pPr>
      <w:spacing w:after="200" w:line="240" w:lineRule="auto"/>
    </w:pPr>
    <w:rPr>
      <w:i/>
      <w:iCs/>
      <w:color w:val="44546A" w:themeColor="text2"/>
      <w:sz w:val="18"/>
      <w:szCs w:val="18"/>
    </w:rPr>
  </w:style>
  <w:style w:type="paragraph" w:styleId="Tekstprzypisukocowego">
    <w:name w:val="endnote text"/>
    <w:basedOn w:val="Normalny"/>
    <w:link w:val="TekstprzypisukocowegoZnak"/>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8800BB"/>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8800BB"/>
    <w:pPr>
      <w:ind w:left="283" w:hanging="283"/>
      <w:contextualSpacing/>
    </w:pPr>
  </w:style>
  <w:style w:type="paragraph" w:styleId="Lista2">
    <w:name w:val="List 2"/>
    <w:basedOn w:val="Normalny"/>
    <w:uiPriority w:val="99"/>
    <w:semiHidden/>
    <w:unhideWhenUsed/>
    <w:rsid w:val="008800BB"/>
    <w:pPr>
      <w:ind w:left="566" w:hanging="283"/>
      <w:contextualSpacing/>
    </w:pPr>
  </w:style>
  <w:style w:type="paragraph" w:styleId="Lista3">
    <w:name w:val="List 3"/>
    <w:basedOn w:val="Normalny"/>
    <w:uiPriority w:val="99"/>
    <w:unhideWhenUsed/>
    <w:rsid w:val="008800BB"/>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8800BB"/>
    <w:pPr>
      <w:numPr>
        <w:numId w:val="1"/>
      </w:numPr>
      <w:contextualSpacing/>
    </w:pPr>
  </w:style>
  <w:style w:type="paragraph" w:styleId="Tytu">
    <w:name w:val="Title"/>
    <w:basedOn w:val="Normalny"/>
    <w:link w:val="TytuZnak"/>
    <w:qFormat/>
    <w:rsid w:val="008800BB"/>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8800B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8800BB"/>
    <w:pPr>
      <w:spacing w:after="120"/>
    </w:pPr>
  </w:style>
  <w:style w:type="character" w:customStyle="1" w:styleId="TekstpodstawowyZnak">
    <w:name w:val="Tekst podstawowy Znak"/>
    <w:basedOn w:val="Domylnaczcionkaakapitu"/>
    <w:link w:val="Tekstpodstawowy"/>
    <w:rsid w:val="008800BB"/>
    <w:rPr>
      <w:rFonts w:ascii="Calibri" w:eastAsia="Calibri" w:hAnsi="Calibri" w:cs="Times New Roman"/>
    </w:rPr>
  </w:style>
  <w:style w:type="paragraph" w:styleId="Tekstpodstawowywcity">
    <w:name w:val="Body Text Indent"/>
    <w:basedOn w:val="Normalny"/>
    <w:link w:val="TekstpodstawowywcityZnak"/>
    <w:uiPriority w:val="99"/>
    <w:unhideWhenUsed/>
    <w:rsid w:val="008800BB"/>
    <w:pPr>
      <w:spacing w:after="120"/>
      <w:ind w:left="283"/>
    </w:pPr>
  </w:style>
  <w:style w:type="character" w:customStyle="1" w:styleId="TekstpodstawowywcityZnak">
    <w:name w:val="Tekst podstawowy wcięty Znak"/>
    <w:basedOn w:val="Domylnaczcionkaakapitu"/>
    <w:link w:val="Tekstpodstawowywcity"/>
    <w:uiPriority w:val="99"/>
    <w:semiHidden/>
    <w:rsid w:val="008800BB"/>
    <w:rPr>
      <w:rFonts w:ascii="Calibri" w:eastAsia="Calibri" w:hAnsi="Calibri" w:cs="Times New Roman"/>
    </w:rPr>
  </w:style>
  <w:style w:type="paragraph" w:styleId="Lista-kontynuacja">
    <w:name w:val="List Continue"/>
    <w:basedOn w:val="Normalny"/>
    <w:uiPriority w:val="99"/>
    <w:semiHidden/>
    <w:unhideWhenUsed/>
    <w:rsid w:val="008800BB"/>
    <w:pPr>
      <w:spacing w:after="120"/>
      <w:ind w:left="283"/>
      <w:contextualSpacing/>
    </w:pPr>
  </w:style>
  <w:style w:type="paragraph" w:styleId="Tekstpodstawowyzwciciem">
    <w:name w:val="Body Text First Indent"/>
    <w:basedOn w:val="Tekstpodstawowy"/>
    <w:link w:val="TekstpodstawowyzwciciemZnak"/>
    <w:uiPriority w:val="99"/>
    <w:unhideWhenUsed/>
    <w:rsid w:val="008800BB"/>
    <w:pPr>
      <w:spacing w:after="0"/>
      <w:ind w:firstLine="360"/>
    </w:pPr>
  </w:style>
  <w:style w:type="character" w:customStyle="1" w:styleId="TekstpodstawowyzwciciemZnak">
    <w:name w:val="Tekst podstawowy z wcięciem Znak"/>
    <w:basedOn w:val="TekstpodstawowyZnak"/>
    <w:link w:val="Tekstpodstawowyzwciciem"/>
    <w:uiPriority w:val="99"/>
    <w:rsid w:val="008800BB"/>
    <w:rPr>
      <w:rFonts w:ascii="Calibri" w:eastAsia="Calibri" w:hAnsi="Calibri" w:cs="Times New Roman"/>
    </w:rPr>
  </w:style>
  <w:style w:type="paragraph" w:styleId="Tekstdymka">
    <w:name w:val="Balloon Text"/>
    <w:basedOn w:val="Normalny"/>
    <w:link w:val="TekstdymkaZnak"/>
    <w:semiHidden/>
    <w:unhideWhenUsed/>
    <w:rsid w:val="008800BB"/>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800BB"/>
    <w:rPr>
      <w:rFonts w:ascii="Tahoma" w:eastAsia="Times New Roman" w:hAnsi="Tahoma" w:cs="Tahoma"/>
      <w:sz w:val="16"/>
      <w:szCs w:val="16"/>
      <w:lang w:eastAsia="pl-PL"/>
    </w:rPr>
  </w:style>
  <w:style w:type="paragraph" w:styleId="Bezodstpw">
    <w:name w:val="No Spacing"/>
    <w:link w:val="BezodstpwZnak"/>
    <w:uiPriority w:val="1"/>
    <w:qFormat/>
    <w:rsid w:val="008800BB"/>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8800BB"/>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8800BB"/>
    <w:pPr>
      <w:spacing w:after="200"/>
      <w:ind w:left="720"/>
      <w:contextualSpacing/>
      <w:jc w:val="left"/>
    </w:pPr>
  </w:style>
  <w:style w:type="paragraph" w:customStyle="1" w:styleId="ZnakZnakZnakZnak">
    <w:name w:val="Znak Znak Znak Znak"/>
    <w:basedOn w:val="Normalny"/>
    <w:uiPriority w:val="99"/>
    <w:rsid w:val="008800BB"/>
    <w:pPr>
      <w:spacing w:line="240" w:lineRule="auto"/>
      <w:jc w:val="left"/>
    </w:pPr>
    <w:rPr>
      <w:rFonts w:ascii="Times New Roman" w:eastAsia="Times New Roman" w:hAnsi="Times New Roman"/>
      <w:sz w:val="24"/>
      <w:szCs w:val="24"/>
      <w:lang w:eastAsia="pl-PL"/>
    </w:rPr>
  </w:style>
  <w:style w:type="paragraph" w:customStyle="1" w:styleId="Default">
    <w:name w:val="Default"/>
    <w:rsid w:val="00880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8800BB"/>
    <w:rPr>
      <w:color w:val="auto"/>
    </w:rPr>
  </w:style>
  <w:style w:type="paragraph" w:customStyle="1" w:styleId="p0">
    <w:name w:val="p0"/>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8800BB"/>
    <w:rPr>
      <w:vertAlign w:val="superscript"/>
    </w:rPr>
  </w:style>
  <w:style w:type="character" w:styleId="Odwoanieprzypisukocowego">
    <w:name w:val="endnote reference"/>
    <w:unhideWhenUsed/>
    <w:rsid w:val="008800BB"/>
    <w:rPr>
      <w:vertAlign w:val="superscript"/>
    </w:rPr>
  </w:style>
  <w:style w:type="character" w:customStyle="1" w:styleId="field-content">
    <w:name w:val="field-content"/>
    <w:rsid w:val="008800BB"/>
  </w:style>
  <w:style w:type="character" w:customStyle="1" w:styleId="header-text">
    <w:name w:val="header-text"/>
    <w:basedOn w:val="Domylnaczcionkaakapitu"/>
    <w:rsid w:val="008800BB"/>
  </w:style>
  <w:style w:type="character" w:customStyle="1" w:styleId="ZnakZnak4">
    <w:name w:val="Znak Znak4"/>
    <w:semiHidden/>
    <w:rsid w:val="008800BB"/>
    <w:rPr>
      <w:rFonts w:ascii="Bookman Old Style" w:hAnsi="Bookman Old Style" w:hint="default"/>
      <w:lang w:val="de-DE" w:eastAsia="pl-PL" w:bidi="ar-SA"/>
    </w:rPr>
  </w:style>
  <w:style w:type="character" w:customStyle="1" w:styleId="ZnakZnak3">
    <w:name w:val="Znak Znak3"/>
    <w:rsid w:val="008800BB"/>
    <w:rPr>
      <w:sz w:val="28"/>
      <w:lang w:val="pl-PL" w:eastAsia="pl-PL" w:bidi="ar-SA"/>
    </w:rPr>
  </w:style>
  <w:style w:type="table" w:styleId="Tabela-Siatka">
    <w:name w:val="Table Grid"/>
    <w:basedOn w:val="Standardowy"/>
    <w:uiPriority w:val="39"/>
    <w:rsid w:val="008800BB"/>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8800BB"/>
    <w:pPr>
      <w:numPr>
        <w:numId w:val="3"/>
      </w:numPr>
    </w:pPr>
  </w:style>
  <w:style w:type="character" w:customStyle="1" w:styleId="markedcontent">
    <w:name w:val="markedcontent"/>
    <w:basedOn w:val="Domylnaczcionkaakapitu"/>
    <w:rsid w:val="006853DB"/>
  </w:style>
  <w:style w:type="character" w:customStyle="1" w:styleId="apple-converted-space">
    <w:name w:val="apple-converted-space"/>
    <w:basedOn w:val="Domylnaczcionkaakapitu"/>
    <w:rsid w:val="00C5101E"/>
  </w:style>
  <w:style w:type="character" w:customStyle="1" w:styleId="Teksttreci">
    <w:name w:val="Tekst treści_"/>
    <w:basedOn w:val="Domylnaczcionkaakapitu"/>
    <w:link w:val="Teksttreci0"/>
    <w:rsid w:val="00C01CF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01CF1"/>
    <w:pPr>
      <w:widowControl w:val="0"/>
      <w:shd w:val="clear" w:color="auto" w:fill="FFFFFF"/>
      <w:spacing w:after="100" w:line="240" w:lineRule="auto"/>
      <w:ind w:firstLine="220"/>
    </w:pPr>
    <w:rPr>
      <w:rFonts w:ascii="Times New Roman" w:eastAsia="Times New Roman" w:hAnsi="Times New Roman"/>
    </w:rPr>
  </w:style>
  <w:style w:type="character" w:customStyle="1" w:styleId="BezodstpwZnak">
    <w:name w:val="Bez odstępów Znak"/>
    <w:basedOn w:val="Domylnaczcionkaakapitu"/>
    <w:link w:val="Bezodstpw"/>
    <w:uiPriority w:val="1"/>
    <w:locked/>
    <w:rsid w:val="006A33E6"/>
    <w:rPr>
      <w:rFonts w:ascii="Calibri" w:eastAsia="Calibri" w:hAnsi="Calibri" w:cs="Times New Roman"/>
    </w:rPr>
  </w:style>
  <w:style w:type="character" w:styleId="Odwoaniedokomentarza">
    <w:name w:val="annotation reference"/>
    <w:basedOn w:val="Domylnaczcionkaakapitu"/>
    <w:uiPriority w:val="99"/>
    <w:semiHidden/>
    <w:unhideWhenUsed/>
    <w:rsid w:val="00880A44"/>
    <w:rPr>
      <w:sz w:val="16"/>
      <w:szCs w:val="16"/>
    </w:rPr>
  </w:style>
  <w:style w:type="paragraph" w:styleId="Tekstkomentarza">
    <w:name w:val="annotation text"/>
    <w:basedOn w:val="Normalny"/>
    <w:link w:val="TekstkomentarzaZnak"/>
    <w:uiPriority w:val="99"/>
    <w:semiHidden/>
    <w:unhideWhenUsed/>
    <w:rsid w:val="00880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A4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A44"/>
    <w:rPr>
      <w:b/>
      <w:bCs/>
    </w:rPr>
  </w:style>
  <w:style w:type="character" w:customStyle="1" w:styleId="TematkomentarzaZnak">
    <w:name w:val="Temat komentarza Znak"/>
    <w:basedOn w:val="TekstkomentarzaZnak"/>
    <w:link w:val="Tematkomentarza"/>
    <w:uiPriority w:val="99"/>
    <w:semiHidden/>
    <w:rsid w:val="00880A44"/>
    <w:rPr>
      <w:rFonts w:ascii="Calibri" w:eastAsia="Calibri" w:hAnsi="Calibri" w:cs="Times New Roman"/>
      <w:b/>
      <w:bCs/>
      <w:sz w:val="20"/>
      <w:szCs w:val="20"/>
    </w:rPr>
  </w:style>
  <w:style w:type="character" w:styleId="Numerstrony">
    <w:name w:val="page number"/>
    <w:basedOn w:val="Domylnaczcionkaakapitu"/>
    <w:rsid w:val="002539C7"/>
  </w:style>
  <w:style w:type="paragraph" w:customStyle="1" w:styleId="ZnakZnakZnakZnak2">
    <w:name w:val="Znak Znak Znak Znak2"/>
    <w:basedOn w:val="Normalny"/>
    <w:rsid w:val="002539C7"/>
    <w:pPr>
      <w:spacing w:line="240" w:lineRule="auto"/>
      <w:jc w:val="left"/>
    </w:pPr>
    <w:rPr>
      <w:rFonts w:ascii="Times New Roman" w:eastAsia="Times New Roman" w:hAnsi="Times New Roman"/>
      <w:sz w:val="24"/>
      <w:szCs w:val="24"/>
      <w:lang w:eastAsia="pl-PL"/>
    </w:rPr>
  </w:style>
  <w:style w:type="character" w:customStyle="1" w:styleId="ZnakZnak42">
    <w:name w:val="Znak Znak42"/>
    <w:semiHidden/>
    <w:rsid w:val="002539C7"/>
    <w:rPr>
      <w:rFonts w:ascii="Bookman Old Style" w:hAnsi="Bookman Old Style"/>
      <w:lang w:val="de-DE" w:eastAsia="pl-PL" w:bidi="ar-SA"/>
    </w:rPr>
  </w:style>
  <w:style w:type="character" w:customStyle="1" w:styleId="ZnakZnak32">
    <w:name w:val="Znak Znak32"/>
    <w:rsid w:val="002539C7"/>
    <w:rPr>
      <w:sz w:val="28"/>
      <w:lang w:val="pl-PL" w:eastAsia="pl-PL" w:bidi="ar-SA"/>
    </w:rPr>
  </w:style>
  <w:style w:type="character" w:styleId="Pogrubienie">
    <w:name w:val="Strong"/>
    <w:uiPriority w:val="22"/>
    <w:qFormat/>
    <w:rsid w:val="00137004"/>
    <w:rPr>
      <w:b/>
      <w:bCs/>
    </w:rPr>
  </w:style>
  <w:style w:type="paragraph" w:styleId="Tekstpodstawowy3">
    <w:name w:val="Body Text 3"/>
    <w:basedOn w:val="Normalny"/>
    <w:link w:val="Tekstpodstawowy3Znak"/>
    <w:rsid w:val="00137004"/>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37004"/>
    <w:rPr>
      <w:rFonts w:ascii="Times New Roman" w:eastAsia="Times New Roman" w:hAnsi="Times New Roman" w:cs="Times New Roman"/>
      <w:sz w:val="16"/>
      <w:szCs w:val="16"/>
      <w:lang w:eastAsia="pl-PL"/>
    </w:rPr>
  </w:style>
  <w:style w:type="paragraph" w:customStyle="1" w:styleId="ZnakZnakZnakZnak1">
    <w:name w:val="Znak Znak Znak Znak1"/>
    <w:basedOn w:val="Normalny"/>
    <w:rsid w:val="00100E70"/>
    <w:pPr>
      <w:spacing w:line="240" w:lineRule="auto"/>
      <w:jc w:val="left"/>
    </w:pPr>
    <w:rPr>
      <w:rFonts w:ascii="Times New Roman" w:eastAsia="Times New Roman" w:hAnsi="Times New Roman"/>
      <w:sz w:val="24"/>
      <w:szCs w:val="24"/>
      <w:lang w:eastAsia="pl-PL"/>
    </w:rPr>
  </w:style>
  <w:style w:type="character" w:customStyle="1" w:styleId="ZnakZnak41">
    <w:name w:val="Znak Znak41"/>
    <w:semiHidden/>
    <w:rsid w:val="00100E70"/>
    <w:rPr>
      <w:rFonts w:ascii="Bookman Old Style" w:hAnsi="Bookman Old Style"/>
      <w:lang w:val="de-DE" w:eastAsia="pl-PL" w:bidi="ar-SA"/>
    </w:rPr>
  </w:style>
  <w:style w:type="character" w:customStyle="1" w:styleId="ZnakZnak31">
    <w:name w:val="Znak Znak31"/>
    <w:rsid w:val="00100E70"/>
    <w:rPr>
      <w:sz w:val="28"/>
      <w:lang w:val="pl-PL" w:eastAsia="pl-PL" w:bidi="ar-SA"/>
    </w:rPr>
  </w:style>
  <w:style w:type="character" w:customStyle="1" w:styleId="Nagwek7Znak">
    <w:name w:val="Nagłówek 7 Znak"/>
    <w:basedOn w:val="Domylnaczcionkaakapitu"/>
    <w:link w:val="Nagwek7"/>
    <w:uiPriority w:val="9"/>
    <w:rsid w:val="00410F23"/>
    <w:rPr>
      <w:rFonts w:asciiTheme="majorHAnsi" w:eastAsiaTheme="majorEastAsia" w:hAnsiTheme="majorHAnsi" w:cstheme="majorBidi"/>
      <w:i/>
      <w:iCs/>
      <w:color w:val="1F3763" w:themeColor="accent1" w:themeShade="7F"/>
    </w:rPr>
  </w:style>
  <w:style w:type="paragraph" w:customStyle="1" w:styleId="Tekstpodstawowywci3fty3">
    <w:name w:val="Tekst podstawowy wcię3fty 3"/>
    <w:basedOn w:val="Normalny"/>
    <w:uiPriority w:val="99"/>
    <w:rsid w:val="00C12E8F"/>
    <w:pPr>
      <w:suppressAutoHyphens/>
      <w:spacing w:after="120" w:line="240" w:lineRule="auto"/>
      <w:ind w:left="283"/>
      <w:jc w:val="left"/>
    </w:pPr>
    <w:rPr>
      <w:rFonts w:ascii="Times New Roman" w:eastAsia="Times New Roman" w:hAnsi="Times New Roman"/>
      <w:sz w:val="16"/>
      <w:szCs w:val="20"/>
      <w:lang w:eastAsia="ar-SA"/>
    </w:rPr>
  </w:style>
  <w:style w:type="character" w:customStyle="1" w:styleId="Nagwek6Znak">
    <w:name w:val="Nagłówek 6 Znak"/>
    <w:basedOn w:val="Domylnaczcionkaakapitu"/>
    <w:link w:val="Nagwek6"/>
    <w:rsid w:val="007D1DB3"/>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7D1DB3"/>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7D1DB3"/>
    <w:rPr>
      <w:rFonts w:ascii="Times New Roman" w:eastAsia="Times New Roman" w:hAnsi="Times New Roman" w:cs="Times New Roman"/>
      <w:b/>
      <w:sz w:val="32"/>
      <w:szCs w:val="20"/>
      <w:lang w:eastAsia="pl-PL"/>
    </w:rPr>
  </w:style>
  <w:style w:type="paragraph" w:customStyle="1" w:styleId="1">
    <w:name w:val="1"/>
    <w:basedOn w:val="Normalny"/>
    <w:next w:val="Mapadokumentu"/>
    <w:rsid w:val="007D1DB3"/>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7D1DB3"/>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7D1DB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7D1DB3"/>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7D1DB3"/>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7D1DB3"/>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7D1DB3"/>
    <w:rPr>
      <w:rFonts w:ascii="Times New Roman" w:eastAsia="Times New Roman" w:hAnsi="Times New Roman" w:cs="Times New Roman"/>
      <w:sz w:val="28"/>
      <w:szCs w:val="20"/>
      <w:lang w:eastAsia="pl-PL"/>
    </w:rPr>
  </w:style>
  <w:style w:type="character" w:customStyle="1" w:styleId="acopre">
    <w:name w:val="acopre"/>
    <w:basedOn w:val="Domylnaczcionkaakapitu"/>
    <w:rsid w:val="007D1DB3"/>
  </w:style>
  <w:style w:type="character" w:styleId="Uwydatnienie">
    <w:name w:val="Emphasis"/>
    <w:uiPriority w:val="20"/>
    <w:qFormat/>
    <w:rsid w:val="007D1DB3"/>
    <w:rPr>
      <w:i/>
      <w:iCs/>
    </w:rPr>
  </w:style>
  <w:style w:type="paragraph" w:customStyle="1" w:styleId="zmiana">
    <w:name w:val="zmiana"/>
    <w:basedOn w:val="Normalny"/>
    <w:rsid w:val="007D1DB3"/>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Mapadokumentu">
    <w:name w:val="Document Map"/>
    <w:basedOn w:val="Normalny"/>
    <w:link w:val="MapadokumentuZnak"/>
    <w:uiPriority w:val="99"/>
    <w:semiHidden/>
    <w:unhideWhenUsed/>
    <w:rsid w:val="007D1DB3"/>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D1DB3"/>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318">
      <w:bodyDiv w:val="1"/>
      <w:marLeft w:val="0"/>
      <w:marRight w:val="0"/>
      <w:marTop w:val="0"/>
      <w:marBottom w:val="0"/>
      <w:divBdr>
        <w:top w:val="none" w:sz="0" w:space="0" w:color="auto"/>
        <w:left w:val="none" w:sz="0" w:space="0" w:color="auto"/>
        <w:bottom w:val="none" w:sz="0" w:space="0" w:color="auto"/>
        <w:right w:val="none" w:sz="0" w:space="0" w:color="auto"/>
      </w:divBdr>
    </w:div>
    <w:div w:id="427892000">
      <w:bodyDiv w:val="1"/>
      <w:marLeft w:val="0"/>
      <w:marRight w:val="0"/>
      <w:marTop w:val="0"/>
      <w:marBottom w:val="0"/>
      <w:divBdr>
        <w:top w:val="none" w:sz="0" w:space="0" w:color="auto"/>
        <w:left w:val="none" w:sz="0" w:space="0" w:color="auto"/>
        <w:bottom w:val="none" w:sz="0" w:space="0" w:color="auto"/>
        <w:right w:val="none" w:sz="0" w:space="0" w:color="auto"/>
      </w:divBdr>
    </w:div>
    <w:div w:id="652874529">
      <w:bodyDiv w:val="1"/>
      <w:marLeft w:val="0"/>
      <w:marRight w:val="0"/>
      <w:marTop w:val="0"/>
      <w:marBottom w:val="0"/>
      <w:divBdr>
        <w:top w:val="none" w:sz="0" w:space="0" w:color="auto"/>
        <w:left w:val="none" w:sz="0" w:space="0" w:color="auto"/>
        <w:bottom w:val="none" w:sz="0" w:space="0" w:color="auto"/>
        <w:right w:val="none" w:sz="0" w:space="0" w:color="auto"/>
      </w:divBdr>
    </w:div>
    <w:div w:id="1376735030">
      <w:bodyDiv w:val="1"/>
      <w:marLeft w:val="0"/>
      <w:marRight w:val="0"/>
      <w:marTop w:val="0"/>
      <w:marBottom w:val="0"/>
      <w:divBdr>
        <w:top w:val="none" w:sz="0" w:space="0" w:color="auto"/>
        <w:left w:val="none" w:sz="0" w:space="0" w:color="auto"/>
        <w:bottom w:val="none" w:sz="0" w:space="0" w:color="auto"/>
        <w:right w:val="none" w:sz="0" w:space="0" w:color="auto"/>
      </w:divBdr>
    </w:div>
    <w:div w:id="200389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2FCF-B8E4-4C13-877B-E0E1D885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7634</TotalTime>
  <Pages>1</Pages>
  <Words>25460</Words>
  <Characters>152762</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12</cp:revision>
  <cp:lastPrinted>2022-09-22T06:25:00Z</cp:lastPrinted>
  <dcterms:created xsi:type="dcterms:W3CDTF">2022-04-07T09:00:00Z</dcterms:created>
  <dcterms:modified xsi:type="dcterms:W3CDTF">2023-11-23T07:49:00Z</dcterms:modified>
</cp:coreProperties>
</file>