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09F65" w14:textId="18B3CDE6" w:rsidR="00846492" w:rsidRPr="00B02C70" w:rsidRDefault="00846492" w:rsidP="00B02C70">
      <w:pPr>
        <w:pStyle w:val="Nagwek2"/>
        <w:jc w:val="left"/>
        <w:rPr>
          <w:rFonts w:asciiTheme="minorHAnsi" w:hAnsiTheme="minorHAnsi" w:cstheme="minorHAnsi"/>
          <w:b w:val="0"/>
          <w:bCs/>
        </w:rPr>
      </w:pPr>
      <w:r w:rsidRPr="00B02C70">
        <w:rPr>
          <w:rFonts w:asciiTheme="minorHAnsi" w:hAnsiTheme="minorHAnsi" w:cstheme="minorHAnsi"/>
          <w:b w:val="0"/>
          <w:bCs/>
        </w:rPr>
        <w:t>PROTOKÓŁ Nr LII/2023</w:t>
      </w:r>
    </w:p>
    <w:p w14:paraId="245FABE7" w14:textId="77777777" w:rsidR="00846492" w:rsidRPr="00B02C70" w:rsidRDefault="00846492" w:rsidP="00B02C70">
      <w:pPr>
        <w:jc w:val="left"/>
        <w:rPr>
          <w:rFonts w:asciiTheme="minorHAnsi" w:hAnsiTheme="minorHAnsi" w:cstheme="minorHAnsi"/>
          <w:bCs/>
          <w:sz w:val="24"/>
          <w:szCs w:val="24"/>
          <w:lang w:eastAsia="pl-PL"/>
        </w:rPr>
      </w:pPr>
    </w:p>
    <w:p w14:paraId="055277F7" w14:textId="77777777" w:rsidR="00846492" w:rsidRPr="00B02C70" w:rsidRDefault="00846492"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z obrad sesji </w:t>
      </w:r>
    </w:p>
    <w:p w14:paraId="77206C5E" w14:textId="6B74EE2B" w:rsidR="00846492" w:rsidRPr="00B02C70" w:rsidRDefault="00846492"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Rady Miasta Mława</w:t>
      </w:r>
    </w:p>
    <w:p w14:paraId="41D38A7E" w14:textId="77777777" w:rsidR="00846492" w:rsidRPr="00B02C70" w:rsidRDefault="00846492" w:rsidP="00B02C70">
      <w:pPr>
        <w:spacing w:line="240" w:lineRule="auto"/>
        <w:jc w:val="left"/>
        <w:rPr>
          <w:rFonts w:asciiTheme="minorHAnsi" w:hAnsiTheme="minorHAnsi" w:cstheme="minorHAnsi"/>
          <w:bCs/>
          <w:sz w:val="24"/>
          <w:szCs w:val="24"/>
        </w:rPr>
      </w:pPr>
    </w:p>
    <w:p w14:paraId="36AC2422" w14:textId="638541BA" w:rsidR="00846492" w:rsidRPr="00B02C70" w:rsidRDefault="00846492"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odbytej w dniu 23 czerwca 2023 r.</w:t>
      </w:r>
    </w:p>
    <w:p w14:paraId="181FE00F" w14:textId="77777777" w:rsidR="00846492" w:rsidRPr="00B02C70" w:rsidRDefault="00846492" w:rsidP="00B02C70">
      <w:pPr>
        <w:spacing w:line="240" w:lineRule="auto"/>
        <w:jc w:val="left"/>
        <w:rPr>
          <w:rFonts w:asciiTheme="minorHAnsi" w:hAnsiTheme="minorHAnsi" w:cstheme="minorHAnsi"/>
          <w:bCs/>
          <w:sz w:val="24"/>
          <w:szCs w:val="24"/>
        </w:rPr>
      </w:pPr>
    </w:p>
    <w:p w14:paraId="04F2FA0E" w14:textId="77777777" w:rsidR="00846492" w:rsidRPr="00B02C70" w:rsidRDefault="00846492"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w sali posiedzeń Miejskiego Domu Kultury</w:t>
      </w:r>
    </w:p>
    <w:p w14:paraId="786FAC6C" w14:textId="77777777" w:rsidR="00846492" w:rsidRPr="00B02C70" w:rsidRDefault="00846492"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w Mławie przy ul. Stary Rynek 13</w:t>
      </w:r>
    </w:p>
    <w:p w14:paraId="6F36940E" w14:textId="77777777" w:rsidR="00846492" w:rsidRPr="00B02C70" w:rsidRDefault="00846492" w:rsidP="00B02C70">
      <w:pPr>
        <w:spacing w:line="240" w:lineRule="atLeast"/>
        <w:jc w:val="left"/>
        <w:rPr>
          <w:rFonts w:asciiTheme="minorHAnsi" w:hAnsiTheme="minorHAnsi" w:cstheme="minorHAnsi"/>
          <w:bCs/>
          <w:i/>
          <w:sz w:val="24"/>
          <w:szCs w:val="24"/>
        </w:rPr>
      </w:pPr>
    </w:p>
    <w:p w14:paraId="6E7C9419" w14:textId="669BEB3B" w:rsidR="00846492" w:rsidRPr="00B02C70" w:rsidRDefault="00846492" w:rsidP="00B02C70">
      <w:pPr>
        <w:pStyle w:val="Tekstpodstawowyzwciciem"/>
        <w:spacing w:line="240" w:lineRule="auto"/>
        <w:ind w:firstLine="0"/>
        <w:jc w:val="left"/>
        <w:rPr>
          <w:rFonts w:asciiTheme="minorHAnsi" w:hAnsiTheme="minorHAnsi" w:cstheme="minorHAnsi"/>
          <w:bCs/>
          <w:color w:val="000000" w:themeColor="text1"/>
          <w:sz w:val="24"/>
          <w:szCs w:val="24"/>
        </w:rPr>
      </w:pPr>
      <w:r w:rsidRPr="00B02C70">
        <w:rPr>
          <w:rFonts w:asciiTheme="minorHAnsi" w:hAnsiTheme="minorHAnsi" w:cstheme="minorHAnsi"/>
          <w:bCs/>
          <w:sz w:val="24"/>
          <w:szCs w:val="24"/>
        </w:rPr>
        <w:t xml:space="preserve">Obrady pięćdziesiątej </w:t>
      </w:r>
      <w:r w:rsidR="00070BB8" w:rsidRPr="00B02C70">
        <w:rPr>
          <w:rFonts w:asciiTheme="minorHAnsi" w:hAnsiTheme="minorHAnsi" w:cstheme="minorHAnsi"/>
          <w:bCs/>
          <w:sz w:val="24"/>
          <w:szCs w:val="24"/>
        </w:rPr>
        <w:t xml:space="preserve">drugiej </w:t>
      </w:r>
      <w:r w:rsidRPr="00B02C70">
        <w:rPr>
          <w:rFonts w:asciiTheme="minorHAnsi" w:hAnsiTheme="minorHAnsi" w:cstheme="minorHAnsi"/>
          <w:bCs/>
          <w:color w:val="000000" w:themeColor="text1"/>
          <w:sz w:val="24"/>
          <w:szCs w:val="24"/>
        </w:rPr>
        <w:t xml:space="preserve">zwyczajnej </w:t>
      </w:r>
      <w:r w:rsidRPr="00B02C70">
        <w:rPr>
          <w:rFonts w:asciiTheme="minorHAnsi" w:hAnsiTheme="minorHAnsi" w:cstheme="minorHAnsi"/>
          <w:bCs/>
          <w:sz w:val="24"/>
          <w:szCs w:val="24"/>
        </w:rPr>
        <w:t xml:space="preserve">sesji Rady Miasta otworzył Przewodniczący Rady Miasta LECH PREJS o </w:t>
      </w:r>
      <w:r w:rsidRPr="00B02C70">
        <w:rPr>
          <w:rFonts w:asciiTheme="minorHAnsi" w:hAnsiTheme="minorHAnsi" w:cstheme="minorHAnsi"/>
          <w:bCs/>
          <w:color w:val="000000" w:themeColor="text1"/>
          <w:sz w:val="24"/>
          <w:szCs w:val="24"/>
        </w:rPr>
        <w:t>godzinie 1</w:t>
      </w:r>
      <w:r w:rsidR="00070BB8" w:rsidRPr="00B02C70">
        <w:rPr>
          <w:rFonts w:asciiTheme="minorHAnsi" w:hAnsiTheme="minorHAnsi" w:cstheme="minorHAnsi"/>
          <w:bCs/>
          <w:color w:val="000000" w:themeColor="text1"/>
          <w:sz w:val="24"/>
          <w:szCs w:val="24"/>
        </w:rPr>
        <w:t>2</w:t>
      </w:r>
      <w:r w:rsidRPr="00B02C70">
        <w:rPr>
          <w:rFonts w:asciiTheme="minorHAnsi" w:hAnsiTheme="minorHAnsi" w:cstheme="minorHAnsi"/>
          <w:bCs/>
          <w:color w:val="000000" w:themeColor="text1"/>
          <w:sz w:val="24"/>
          <w:szCs w:val="24"/>
        </w:rPr>
        <w:t>:00.</w:t>
      </w:r>
    </w:p>
    <w:p w14:paraId="1261B045" w14:textId="77777777" w:rsidR="00846492" w:rsidRPr="00B02C70" w:rsidRDefault="00846492" w:rsidP="00B02C70">
      <w:pPr>
        <w:pStyle w:val="Tekstpodstawowyzwciciem"/>
        <w:spacing w:line="240" w:lineRule="auto"/>
        <w:ind w:firstLine="0"/>
        <w:jc w:val="left"/>
        <w:rPr>
          <w:rFonts w:asciiTheme="minorHAnsi" w:hAnsiTheme="minorHAnsi" w:cstheme="minorHAnsi"/>
          <w:bCs/>
          <w:sz w:val="24"/>
          <w:szCs w:val="24"/>
        </w:rPr>
      </w:pPr>
    </w:p>
    <w:p w14:paraId="48B410A5" w14:textId="24473A69" w:rsidR="00846492" w:rsidRPr="00B02C70" w:rsidRDefault="00846492" w:rsidP="00B02C70">
      <w:pPr>
        <w:pStyle w:val="Tekstpodstawowyzwciciem"/>
        <w:spacing w:line="240" w:lineRule="auto"/>
        <w:ind w:firstLine="357"/>
        <w:jc w:val="left"/>
        <w:rPr>
          <w:rFonts w:asciiTheme="minorHAnsi" w:hAnsiTheme="minorHAnsi" w:cstheme="minorHAnsi"/>
          <w:bCs/>
          <w:sz w:val="24"/>
          <w:szCs w:val="24"/>
        </w:rPr>
      </w:pPr>
      <w:r w:rsidRPr="00B02C70">
        <w:rPr>
          <w:rFonts w:asciiTheme="minorHAnsi" w:hAnsiTheme="minorHAnsi" w:cstheme="minorHAnsi"/>
          <w:bCs/>
          <w:sz w:val="24"/>
          <w:szCs w:val="24"/>
        </w:rPr>
        <w:t xml:space="preserve">Przywitał przybyłych na sesję Radnych, </w:t>
      </w:r>
      <w:r w:rsidR="00070BB8" w:rsidRPr="00B02C70">
        <w:rPr>
          <w:rFonts w:asciiTheme="minorHAnsi" w:hAnsiTheme="minorHAnsi" w:cstheme="minorHAnsi"/>
          <w:bCs/>
          <w:sz w:val="24"/>
          <w:szCs w:val="24"/>
        </w:rPr>
        <w:t xml:space="preserve">Burmistrza Miasta Sławomira Kowalewskiego </w:t>
      </w:r>
      <w:r w:rsidRPr="00B02C70">
        <w:rPr>
          <w:rFonts w:asciiTheme="minorHAnsi" w:hAnsiTheme="minorHAnsi" w:cstheme="minorHAnsi"/>
          <w:bCs/>
          <w:sz w:val="24"/>
          <w:szCs w:val="24"/>
        </w:rPr>
        <w:t xml:space="preserve">Zastępcę Burmistrza Szymona Zejera, Skarbnika Miasta Justynę Aptewicz, Sekretarza Miasta Magdalenę Cecelską, naczelników wydziałów, przewodniczących zarządów osiedli, mieszkańców miasta oraz przedstawicieli mediów. </w:t>
      </w:r>
    </w:p>
    <w:p w14:paraId="571B2B98" w14:textId="77777777" w:rsidR="0037398B" w:rsidRPr="00B02C70" w:rsidRDefault="0037398B" w:rsidP="00B02C70">
      <w:pPr>
        <w:pStyle w:val="Tekstpodstawowyzwciciem"/>
        <w:spacing w:line="240" w:lineRule="auto"/>
        <w:ind w:firstLine="357"/>
        <w:jc w:val="left"/>
        <w:rPr>
          <w:rFonts w:asciiTheme="minorHAnsi" w:hAnsiTheme="minorHAnsi" w:cstheme="minorHAnsi"/>
          <w:bCs/>
          <w:sz w:val="24"/>
          <w:szCs w:val="24"/>
        </w:rPr>
      </w:pPr>
    </w:p>
    <w:p w14:paraId="1290F574" w14:textId="77777777" w:rsidR="00CF56D2" w:rsidRPr="00B02C70" w:rsidRDefault="0061363B" w:rsidP="00B02C70">
      <w:pPr>
        <w:pStyle w:val="Tekstpodstawowyzwciciem"/>
        <w:spacing w:line="240" w:lineRule="auto"/>
        <w:ind w:firstLine="0"/>
        <w:jc w:val="left"/>
        <w:rPr>
          <w:rFonts w:asciiTheme="minorHAnsi" w:hAnsiTheme="minorHAnsi" w:cstheme="minorHAnsi"/>
          <w:bCs/>
          <w:sz w:val="24"/>
          <w:szCs w:val="24"/>
        </w:rPr>
      </w:pPr>
      <w:r w:rsidRPr="00B02C70">
        <w:rPr>
          <w:rFonts w:asciiTheme="minorHAnsi" w:hAnsiTheme="minorHAnsi" w:cstheme="minorHAnsi"/>
          <w:bCs/>
          <w:sz w:val="24"/>
          <w:szCs w:val="24"/>
        </w:rPr>
        <w:t>O zabranie głosu poprosił</w:t>
      </w:r>
      <w:r w:rsidR="00CF56D2" w:rsidRPr="00B02C70">
        <w:rPr>
          <w:rFonts w:asciiTheme="minorHAnsi" w:hAnsiTheme="minorHAnsi" w:cstheme="minorHAnsi"/>
          <w:bCs/>
          <w:sz w:val="24"/>
          <w:szCs w:val="24"/>
        </w:rPr>
        <w:t xml:space="preserve"> Burmistrza Miasta.</w:t>
      </w:r>
    </w:p>
    <w:p w14:paraId="6D13D5F2" w14:textId="77777777" w:rsidR="00AB76CC" w:rsidRPr="00B02C70" w:rsidRDefault="00AB76CC" w:rsidP="00B02C70">
      <w:pPr>
        <w:pStyle w:val="Tekstpodstawowyzwciciem"/>
        <w:spacing w:line="240" w:lineRule="auto"/>
        <w:ind w:firstLine="0"/>
        <w:jc w:val="left"/>
        <w:rPr>
          <w:rFonts w:asciiTheme="minorHAnsi" w:hAnsiTheme="minorHAnsi" w:cstheme="minorHAnsi"/>
          <w:bCs/>
          <w:sz w:val="24"/>
          <w:szCs w:val="24"/>
        </w:rPr>
      </w:pPr>
    </w:p>
    <w:p w14:paraId="0760338D" w14:textId="10A6672A" w:rsidR="00AB76CC" w:rsidRPr="00B02C70" w:rsidRDefault="0061363B" w:rsidP="00B02C70">
      <w:pPr>
        <w:pStyle w:val="Tekstpodstawowyzwciciem"/>
        <w:spacing w:line="240" w:lineRule="auto"/>
        <w:ind w:firstLine="0"/>
        <w:jc w:val="left"/>
        <w:rPr>
          <w:rFonts w:asciiTheme="minorHAnsi" w:hAnsiTheme="minorHAnsi" w:cstheme="minorHAnsi"/>
          <w:bCs/>
          <w:sz w:val="24"/>
          <w:szCs w:val="24"/>
        </w:rPr>
      </w:pPr>
      <w:r w:rsidRPr="00B02C70">
        <w:rPr>
          <w:rFonts w:asciiTheme="minorHAnsi" w:hAnsiTheme="minorHAnsi" w:cstheme="minorHAnsi"/>
          <w:bCs/>
          <w:sz w:val="24"/>
          <w:szCs w:val="24"/>
        </w:rPr>
        <w:t xml:space="preserve">Sławomir Kowalewski Burmistrz Miasta Mława </w:t>
      </w:r>
    </w:p>
    <w:p w14:paraId="1EB75F0B" w14:textId="46299282" w:rsidR="00352507" w:rsidRPr="00B02C70" w:rsidRDefault="00352507" w:rsidP="00B02C70">
      <w:pPr>
        <w:pStyle w:val="Tekstpodstawowyzwciciem"/>
        <w:spacing w:line="240" w:lineRule="auto"/>
        <w:ind w:firstLine="0"/>
        <w:jc w:val="left"/>
        <w:rPr>
          <w:rFonts w:asciiTheme="minorHAnsi" w:hAnsiTheme="minorHAnsi" w:cstheme="minorHAnsi"/>
          <w:bCs/>
          <w:sz w:val="24"/>
          <w:szCs w:val="24"/>
        </w:rPr>
      </w:pPr>
      <w:r w:rsidRPr="00B02C70">
        <w:rPr>
          <w:rFonts w:asciiTheme="minorHAnsi" w:hAnsiTheme="minorHAnsi" w:cstheme="minorHAnsi"/>
          <w:bCs/>
          <w:sz w:val="24"/>
          <w:szCs w:val="24"/>
        </w:rPr>
        <w:t>Podziękował</w:t>
      </w:r>
      <w:r w:rsidR="00CA5C58" w:rsidRPr="00B02C70">
        <w:rPr>
          <w:rFonts w:asciiTheme="minorHAnsi" w:hAnsiTheme="minorHAnsi" w:cstheme="minorHAnsi"/>
          <w:bCs/>
          <w:sz w:val="24"/>
          <w:szCs w:val="24"/>
        </w:rPr>
        <w:t xml:space="preserve"> </w:t>
      </w:r>
      <w:r w:rsidRPr="00B02C70">
        <w:rPr>
          <w:rFonts w:asciiTheme="minorHAnsi" w:hAnsiTheme="minorHAnsi" w:cstheme="minorHAnsi"/>
          <w:bCs/>
          <w:sz w:val="24"/>
          <w:szCs w:val="24"/>
        </w:rPr>
        <w:t>Panu</w:t>
      </w:r>
      <w:r w:rsidR="00CA5C58" w:rsidRPr="00B02C70">
        <w:rPr>
          <w:rFonts w:asciiTheme="minorHAnsi" w:hAnsiTheme="minorHAnsi" w:cstheme="minorHAnsi"/>
          <w:bCs/>
          <w:sz w:val="24"/>
          <w:szCs w:val="24"/>
        </w:rPr>
        <w:t xml:space="preserve"> Maciejowi Rogalskiemu</w:t>
      </w:r>
      <w:r w:rsidRPr="00B02C70">
        <w:rPr>
          <w:rFonts w:asciiTheme="minorHAnsi" w:hAnsiTheme="minorHAnsi" w:cstheme="minorHAnsi"/>
          <w:bCs/>
          <w:sz w:val="24"/>
          <w:szCs w:val="24"/>
        </w:rPr>
        <w:t xml:space="preserve">, który </w:t>
      </w:r>
      <w:r w:rsidR="00DE60BD" w:rsidRPr="00B02C70">
        <w:rPr>
          <w:rFonts w:asciiTheme="minorHAnsi" w:hAnsiTheme="minorHAnsi" w:cstheme="minorHAnsi"/>
          <w:bCs/>
          <w:sz w:val="24"/>
          <w:szCs w:val="24"/>
        </w:rPr>
        <w:t>kilka dni temu zakończył karier</w:t>
      </w:r>
      <w:r w:rsidR="00CA5C58" w:rsidRPr="00B02C70">
        <w:rPr>
          <w:rFonts w:asciiTheme="minorHAnsi" w:hAnsiTheme="minorHAnsi" w:cstheme="minorHAnsi"/>
          <w:bCs/>
          <w:sz w:val="24"/>
          <w:szCs w:val="24"/>
        </w:rPr>
        <w:t>ę</w:t>
      </w:r>
      <w:r w:rsidR="00DE60BD" w:rsidRPr="00B02C70">
        <w:rPr>
          <w:rFonts w:asciiTheme="minorHAnsi" w:hAnsiTheme="minorHAnsi" w:cstheme="minorHAnsi"/>
          <w:bCs/>
          <w:sz w:val="24"/>
          <w:szCs w:val="24"/>
        </w:rPr>
        <w:t xml:space="preserve"> w M</w:t>
      </w:r>
      <w:r w:rsidR="00D43D09" w:rsidRPr="00B02C70">
        <w:rPr>
          <w:rFonts w:asciiTheme="minorHAnsi" w:hAnsiTheme="minorHAnsi" w:cstheme="minorHAnsi"/>
          <w:bCs/>
          <w:sz w:val="24"/>
          <w:szCs w:val="24"/>
        </w:rPr>
        <w:t>K</w:t>
      </w:r>
      <w:r w:rsidR="00DE60BD" w:rsidRPr="00B02C70">
        <w:rPr>
          <w:rFonts w:asciiTheme="minorHAnsi" w:hAnsiTheme="minorHAnsi" w:cstheme="minorHAnsi"/>
          <w:bCs/>
          <w:sz w:val="24"/>
          <w:szCs w:val="24"/>
        </w:rPr>
        <w:t>S Mława i zapisał się w</w:t>
      </w:r>
      <w:r w:rsidR="000F109A" w:rsidRPr="00B02C70">
        <w:rPr>
          <w:rFonts w:asciiTheme="minorHAnsi" w:hAnsiTheme="minorHAnsi" w:cstheme="minorHAnsi"/>
          <w:bCs/>
          <w:sz w:val="24"/>
          <w:szCs w:val="24"/>
        </w:rPr>
        <w:t xml:space="preserve"> historii </w:t>
      </w:r>
      <w:r w:rsidR="00D43D09" w:rsidRPr="00B02C70">
        <w:rPr>
          <w:rFonts w:asciiTheme="minorHAnsi" w:hAnsiTheme="minorHAnsi" w:cstheme="minorHAnsi"/>
          <w:bCs/>
          <w:sz w:val="24"/>
          <w:szCs w:val="24"/>
        </w:rPr>
        <w:t>K</w:t>
      </w:r>
      <w:r w:rsidR="000F109A" w:rsidRPr="00B02C70">
        <w:rPr>
          <w:rFonts w:asciiTheme="minorHAnsi" w:hAnsiTheme="minorHAnsi" w:cstheme="minorHAnsi"/>
          <w:bCs/>
          <w:sz w:val="24"/>
          <w:szCs w:val="24"/>
        </w:rPr>
        <w:t>lubu i naszego miasta. Podjął taką decyzję w młodym wieku, rozwija się</w:t>
      </w:r>
      <w:r w:rsidR="00D43D09" w:rsidRPr="00B02C70">
        <w:rPr>
          <w:rFonts w:asciiTheme="minorHAnsi" w:hAnsiTheme="minorHAnsi" w:cstheme="minorHAnsi"/>
          <w:bCs/>
          <w:sz w:val="24"/>
          <w:szCs w:val="24"/>
        </w:rPr>
        <w:t xml:space="preserve"> </w:t>
      </w:r>
      <w:r w:rsidR="005C7A4E" w:rsidRPr="00B02C70">
        <w:rPr>
          <w:rFonts w:asciiTheme="minorHAnsi" w:hAnsiTheme="minorHAnsi" w:cstheme="minorHAnsi"/>
          <w:bCs/>
          <w:sz w:val="24"/>
          <w:szCs w:val="24"/>
        </w:rPr>
        <w:t>zawodow</w:t>
      </w:r>
      <w:r w:rsidR="00D43D09" w:rsidRPr="00B02C70">
        <w:rPr>
          <w:rFonts w:asciiTheme="minorHAnsi" w:hAnsiTheme="minorHAnsi" w:cstheme="minorHAnsi"/>
          <w:bCs/>
          <w:sz w:val="24"/>
          <w:szCs w:val="24"/>
        </w:rPr>
        <w:t>o</w:t>
      </w:r>
      <w:r w:rsidR="005C7A4E" w:rsidRPr="00B02C70">
        <w:rPr>
          <w:rFonts w:asciiTheme="minorHAnsi" w:hAnsiTheme="minorHAnsi" w:cstheme="minorHAnsi"/>
          <w:bCs/>
          <w:sz w:val="24"/>
          <w:szCs w:val="24"/>
        </w:rPr>
        <w:t>.</w:t>
      </w:r>
      <w:r w:rsidR="00FF0C85" w:rsidRPr="00B02C70">
        <w:rPr>
          <w:rFonts w:asciiTheme="minorHAnsi" w:hAnsiTheme="minorHAnsi" w:cstheme="minorHAnsi"/>
          <w:bCs/>
          <w:sz w:val="24"/>
          <w:szCs w:val="24"/>
        </w:rPr>
        <w:t xml:space="preserve"> </w:t>
      </w:r>
      <w:r w:rsidR="005C7A4E" w:rsidRPr="00B02C70">
        <w:rPr>
          <w:rFonts w:asciiTheme="minorHAnsi" w:hAnsiTheme="minorHAnsi" w:cstheme="minorHAnsi"/>
          <w:bCs/>
          <w:sz w:val="24"/>
          <w:szCs w:val="24"/>
        </w:rPr>
        <w:t>Karier</w:t>
      </w:r>
      <w:r w:rsidR="00645BD9" w:rsidRPr="00B02C70">
        <w:rPr>
          <w:rFonts w:asciiTheme="minorHAnsi" w:hAnsiTheme="minorHAnsi" w:cstheme="minorHAnsi"/>
          <w:bCs/>
          <w:sz w:val="24"/>
          <w:szCs w:val="24"/>
        </w:rPr>
        <w:t>ę</w:t>
      </w:r>
      <w:r w:rsidR="005C7A4E" w:rsidRPr="00B02C70">
        <w:rPr>
          <w:rFonts w:asciiTheme="minorHAnsi" w:hAnsiTheme="minorHAnsi" w:cstheme="minorHAnsi"/>
          <w:bCs/>
          <w:sz w:val="24"/>
          <w:szCs w:val="24"/>
        </w:rPr>
        <w:t xml:space="preserve"> piłkarsk</w:t>
      </w:r>
      <w:r w:rsidR="00645BD9" w:rsidRPr="00B02C70">
        <w:rPr>
          <w:rFonts w:asciiTheme="minorHAnsi" w:hAnsiTheme="minorHAnsi" w:cstheme="minorHAnsi"/>
          <w:bCs/>
          <w:sz w:val="24"/>
          <w:szCs w:val="24"/>
        </w:rPr>
        <w:t>ą</w:t>
      </w:r>
      <w:r w:rsidR="005C7A4E" w:rsidRPr="00B02C70">
        <w:rPr>
          <w:rFonts w:asciiTheme="minorHAnsi" w:hAnsiTheme="minorHAnsi" w:cstheme="minorHAnsi"/>
          <w:bCs/>
          <w:sz w:val="24"/>
          <w:szCs w:val="24"/>
        </w:rPr>
        <w:t xml:space="preserve"> prezentował </w:t>
      </w:r>
      <w:r w:rsidR="00645BD9" w:rsidRPr="00B02C70">
        <w:rPr>
          <w:rFonts w:asciiTheme="minorHAnsi" w:hAnsiTheme="minorHAnsi" w:cstheme="minorHAnsi"/>
          <w:bCs/>
          <w:sz w:val="24"/>
          <w:szCs w:val="24"/>
        </w:rPr>
        <w:t xml:space="preserve">na </w:t>
      </w:r>
      <w:r w:rsidR="005C7A4E" w:rsidRPr="00B02C70">
        <w:rPr>
          <w:rFonts w:asciiTheme="minorHAnsi" w:hAnsiTheme="minorHAnsi" w:cstheme="minorHAnsi"/>
          <w:bCs/>
          <w:sz w:val="24"/>
          <w:szCs w:val="24"/>
        </w:rPr>
        <w:t>wysoki</w:t>
      </w:r>
      <w:r w:rsidR="00645BD9" w:rsidRPr="00B02C70">
        <w:rPr>
          <w:rFonts w:asciiTheme="minorHAnsi" w:hAnsiTheme="minorHAnsi" w:cstheme="minorHAnsi"/>
          <w:bCs/>
          <w:sz w:val="24"/>
          <w:szCs w:val="24"/>
        </w:rPr>
        <w:t>m</w:t>
      </w:r>
      <w:r w:rsidR="005C7A4E" w:rsidRPr="00B02C70">
        <w:rPr>
          <w:rFonts w:asciiTheme="minorHAnsi" w:hAnsiTheme="minorHAnsi" w:cstheme="minorHAnsi"/>
          <w:bCs/>
          <w:sz w:val="24"/>
          <w:szCs w:val="24"/>
        </w:rPr>
        <w:t xml:space="preserve"> </w:t>
      </w:r>
      <w:r w:rsidR="00645BD9" w:rsidRPr="00B02C70">
        <w:rPr>
          <w:rFonts w:asciiTheme="minorHAnsi" w:hAnsiTheme="minorHAnsi" w:cstheme="minorHAnsi"/>
          <w:bCs/>
          <w:sz w:val="24"/>
          <w:szCs w:val="24"/>
        </w:rPr>
        <w:t>p</w:t>
      </w:r>
      <w:r w:rsidR="005C7A4E" w:rsidRPr="00B02C70">
        <w:rPr>
          <w:rFonts w:asciiTheme="minorHAnsi" w:hAnsiTheme="minorHAnsi" w:cstheme="minorHAnsi"/>
          <w:bCs/>
          <w:sz w:val="24"/>
          <w:szCs w:val="24"/>
        </w:rPr>
        <w:t>ozio</w:t>
      </w:r>
      <w:r w:rsidR="00645BD9" w:rsidRPr="00B02C70">
        <w:rPr>
          <w:rFonts w:asciiTheme="minorHAnsi" w:hAnsiTheme="minorHAnsi" w:cstheme="minorHAnsi"/>
          <w:bCs/>
          <w:sz w:val="24"/>
          <w:szCs w:val="24"/>
        </w:rPr>
        <w:t>mie</w:t>
      </w:r>
      <w:r w:rsidR="005C7A4E" w:rsidRPr="00B02C70">
        <w:rPr>
          <w:rFonts w:asciiTheme="minorHAnsi" w:hAnsiTheme="minorHAnsi" w:cstheme="minorHAnsi"/>
          <w:bCs/>
          <w:sz w:val="24"/>
          <w:szCs w:val="24"/>
        </w:rPr>
        <w:t>, zawsze skromny</w:t>
      </w:r>
      <w:r w:rsidR="00981685" w:rsidRPr="00B02C70">
        <w:rPr>
          <w:rFonts w:asciiTheme="minorHAnsi" w:hAnsiTheme="minorHAnsi" w:cstheme="minorHAnsi"/>
          <w:bCs/>
          <w:sz w:val="24"/>
          <w:szCs w:val="24"/>
        </w:rPr>
        <w:t>, szanuj</w:t>
      </w:r>
      <w:r w:rsidR="00645BD9" w:rsidRPr="00B02C70">
        <w:rPr>
          <w:rFonts w:asciiTheme="minorHAnsi" w:hAnsiTheme="minorHAnsi" w:cstheme="minorHAnsi"/>
          <w:bCs/>
          <w:sz w:val="24"/>
          <w:szCs w:val="24"/>
        </w:rPr>
        <w:t xml:space="preserve">ący </w:t>
      </w:r>
      <w:r w:rsidR="00981685" w:rsidRPr="00B02C70">
        <w:rPr>
          <w:rFonts w:asciiTheme="minorHAnsi" w:hAnsiTheme="minorHAnsi" w:cstheme="minorHAnsi"/>
          <w:bCs/>
          <w:sz w:val="24"/>
          <w:szCs w:val="24"/>
        </w:rPr>
        <w:t>swojego przeciwnika na boisku i nie tylko. Sport to</w:t>
      </w:r>
      <w:r w:rsidR="009D192E" w:rsidRPr="00B02C70">
        <w:rPr>
          <w:rFonts w:asciiTheme="minorHAnsi" w:hAnsiTheme="minorHAnsi" w:cstheme="minorHAnsi"/>
          <w:bCs/>
          <w:sz w:val="24"/>
          <w:szCs w:val="24"/>
        </w:rPr>
        <w:t xml:space="preserve"> też</w:t>
      </w:r>
      <w:r w:rsidR="00981685" w:rsidRPr="00B02C70">
        <w:rPr>
          <w:rFonts w:asciiTheme="minorHAnsi" w:hAnsiTheme="minorHAnsi" w:cstheme="minorHAnsi"/>
          <w:bCs/>
          <w:sz w:val="24"/>
          <w:szCs w:val="24"/>
        </w:rPr>
        <w:t xml:space="preserve"> </w:t>
      </w:r>
      <w:r w:rsidR="009D192E" w:rsidRPr="00B02C70">
        <w:rPr>
          <w:rFonts w:asciiTheme="minorHAnsi" w:hAnsiTheme="minorHAnsi" w:cstheme="minorHAnsi"/>
          <w:bCs/>
          <w:sz w:val="24"/>
          <w:szCs w:val="24"/>
        </w:rPr>
        <w:t>f</w:t>
      </w:r>
      <w:r w:rsidR="00981685" w:rsidRPr="00B02C70">
        <w:rPr>
          <w:rFonts w:asciiTheme="minorHAnsi" w:hAnsiTheme="minorHAnsi" w:cstheme="minorHAnsi"/>
          <w:bCs/>
          <w:sz w:val="24"/>
          <w:szCs w:val="24"/>
        </w:rPr>
        <w:t xml:space="preserve">orma wychowania z której </w:t>
      </w:r>
      <w:r w:rsidR="009D192E" w:rsidRPr="00B02C70">
        <w:rPr>
          <w:rFonts w:asciiTheme="minorHAnsi" w:hAnsiTheme="minorHAnsi" w:cstheme="minorHAnsi"/>
          <w:bCs/>
          <w:sz w:val="24"/>
          <w:szCs w:val="24"/>
        </w:rPr>
        <w:t>P</w:t>
      </w:r>
      <w:r w:rsidR="00981685" w:rsidRPr="00B02C70">
        <w:rPr>
          <w:rFonts w:asciiTheme="minorHAnsi" w:hAnsiTheme="minorHAnsi" w:cstheme="minorHAnsi"/>
          <w:bCs/>
          <w:sz w:val="24"/>
          <w:szCs w:val="24"/>
        </w:rPr>
        <w:t xml:space="preserve">an skorzystał, </w:t>
      </w:r>
      <w:r w:rsidR="00731676" w:rsidRPr="00B02C70">
        <w:rPr>
          <w:rFonts w:asciiTheme="minorHAnsi" w:hAnsiTheme="minorHAnsi" w:cstheme="minorHAnsi"/>
          <w:bCs/>
          <w:sz w:val="24"/>
          <w:szCs w:val="24"/>
        </w:rPr>
        <w:t xml:space="preserve">i </w:t>
      </w:r>
      <w:r w:rsidR="00981685" w:rsidRPr="00B02C70">
        <w:rPr>
          <w:rFonts w:asciiTheme="minorHAnsi" w:hAnsiTheme="minorHAnsi" w:cstheme="minorHAnsi"/>
          <w:bCs/>
          <w:sz w:val="24"/>
          <w:szCs w:val="24"/>
        </w:rPr>
        <w:t xml:space="preserve">jest </w:t>
      </w:r>
      <w:r w:rsidR="009D192E" w:rsidRPr="00B02C70">
        <w:rPr>
          <w:rFonts w:asciiTheme="minorHAnsi" w:hAnsiTheme="minorHAnsi" w:cstheme="minorHAnsi"/>
          <w:bCs/>
          <w:sz w:val="24"/>
          <w:szCs w:val="24"/>
        </w:rPr>
        <w:t>P</w:t>
      </w:r>
      <w:r w:rsidR="00981685" w:rsidRPr="00B02C70">
        <w:rPr>
          <w:rFonts w:asciiTheme="minorHAnsi" w:hAnsiTheme="minorHAnsi" w:cstheme="minorHAnsi"/>
          <w:bCs/>
          <w:sz w:val="24"/>
          <w:szCs w:val="24"/>
        </w:rPr>
        <w:t>an wspaniałym człowiekiem</w:t>
      </w:r>
      <w:r w:rsidR="009D192E" w:rsidRPr="00B02C70">
        <w:rPr>
          <w:rFonts w:asciiTheme="minorHAnsi" w:hAnsiTheme="minorHAnsi" w:cstheme="minorHAnsi"/>
          <w:bCs/>
          <w:sz w:val="24"/>
          <w:szCs w:val="24"/>
        </w:rPr>
        <w:t>.</w:t>
      </w:r>
      <w:r w:rsidR="00731676" w:rsidRPr="00B02C70">
        <w:rPr>
          <w:rFonts w:asciiTheme="minorHAnsi" w:hAnsiTheme="minorHAnsi" w:cstheme="minorHAnsi"/>
          <w:bCs/>
          <w:sz w:val="24"/>
          <w:szCs w:val="24"/>
        </w:rPr>
        <w:t xml:space="preserve"> </w:t>
      </w:r>
      <w:r w:rsidR="00981685" w:rsidRPr="00B02C70">
        <w:rPr>
          <w:rFonts w:asciiTheme="minorHAnsi" w:hAnsiTheme="minorHAnsi" w:cstheme="minorHAnsi"/>
          <w:bCs/>
          <w:sz w:val="24"/>
          <w:szCs w:val="24"/>
        </w:rPr>
        <w:t>Sport wychowuje i przygotowuje do r</w:t>
      </w:r>
      <w:r w:rsidR="009D192E" w:rsidRPr="00B02C70">
        <w:rPr>
          <w:rFonts w:asciiTheme="minorHAnsi" w:hAnsiTheme="minorHAnsi" w:cstheme="minorHAnsi"/>
          <w:bCs/>
          <w:sz w:val="24"/>
          <w:szCs w:val="24"/>
        </w:rPr>
        <w:t>óż</w:t>
      </w:r>
      <w:r w:rsidR="00981685" w:rsidRPr="00B02C70">
        <w:rPr>
          <w:rFonts w:asciiTheme="minorHAnsi" w:hAnsiTheme="minorHAnsi" w:cstheme="minorHAnsi"/>
          <w:bCs/>
          <w:sz w:val="24"/>
          <w:szCs w:val="24"/>
        </w:rPr>
        <w:t>nych r</w:t>
      </w:r>
      <w:r w:rsidR="009D192E" w:rsidRPr="00B02C70">
        <w:rPr>
          <w:rFonts w:asciiTheme="minorHAnsi" w:hAnsiTheme="minorHAnsi" w:cstheme="minorHAnsi"/>
          <w:bCs/>
          <w:sz w:val="24"/>
          <w:szCs w:val="24"/>
        </w:rPr>
        <w:t>ó</w:t>
      </w:r>
      <w:r w:rsidR="00981685" w:rsidRPr="00B02C70">
        <w:rPr>
          <w:rFonts w:asciiTheme="minorHAnsi" w:hAnsiTheme="minorHAnsi" w:cstheme="minorHAnsi"/>
          <w:bCs/>
          <w:sz w:val="24"/>
          <w:szCs w:val="24"/>
        </w:rPr>
        <w:t>l</w:t>
      </w:r>
      <w:r w:rsidR="009D192E" w:rsidRPr="00B02C70">
        <w:rPr>
          <w:rFonts w:asciiTheme="minorHAnsi" w:hAnsiTheme="minorHAnsi" w:cstheme="minorHAnsi"/>
          <w:bCs/>
          <w:sz w:val="24"/>
          <w:szCs w:val="24"/>
        </w:rPr>
        <w:t xml:space="preserve"> w </w:t>
      </w:r>
      <w:r w:rsidR="004B10E8" w:rsidRPr="00B02C70">
        <w:rPr>
          <w:rFonts w:asciiTheme="minorHAnsi" w:hAnsiTheme="minorHAnsi" w:cstheme="minorHAnsi"/>
          <w:bCs/>
          <w:sz w:val="24"/>
          <w:szCs w:val="24"/>
        </w:rPr>
        <w:t>życiu</w:t>
      </w:r>
      <w:r w:rsidR="00981685" w:rsidRPr="00B02C70">
        <w:rPr>
          <w:rFonts w:asciiTheme="minorHAnsi" w:hAnsiTheme="minorHAnsi" w:cstheme="minorHAnsi"/>
          <w:bCs/>
          <w:sz w:val="24"/>
          <w:szCs w:val="24"/>
        </w:rPr>
        <w:t xml:space="preserve">. </w:t>
      </w:r>
      <w:r w:rsidR="006A7F26" w:rsidRPr="00B02C70">
        <w:rPr>
          <w:rFonts w:asciiTheme="minorHAnsi" w:hAnsiTheme="minorHAnsi" w:cstheme="minorHAnsi"/>
          <w:bCs/>
          <w:sz w:val="24"/>
          <w:szCs w:val="24"/>
        </w:rPr>
        <w:t xml:space="preserve">              </w:t>
      </w:r>
      <w:r w:rsidR="00981685" w:rsidRPr="00B02C70">
        <w:rPr>
          <w:rFonts w:asciiTheme="minorHAnsi" w:hAnsiTheme="minorHAnsi" w:cstheme="minorHAnsi"/>
          <w:bCs/>
          <w:sz w:val="24"/>
          <w:szCs w:val="24"/>
        </w:rPr>
        <w:t xml:space="preserve">To nie tylko rola zawodnika ale również </w:t>
      </w:r>
      <w:r w:rsidR="004B10E8" w:rsidRPr="00B02C70">
        <w:rPr>
          <w:rFonts w:asciiTheme="minorHAnsi" w:hAnsiTheme="minorHAnsi" w:cstheme="minorHAnsi"/>
          <w:bCs/>
          <w:sz w:val="24"/>
          <w:szCs w:val="24"/>
        </w:rPr>
        <w:t>t</w:t>
      </w:r>
      <w:r w:rsidR="00981685" w:rsidRPr="00B02C70">
        <w:rPr>
          <w:rFonts w:asciiTheme="minorHAnsi" w:hAnsiTheme="minorHAnsi" w:cstheme="minorHAnsi"/>
          <w:bCs/>
          <w:sz w:val="24"/>
          <w:szCs w:val="24"/>
        </w:rPr>
        <w:t>renera</w:t>
      </w:r>
      <w:r w:rsidR="00B53611" w:rsidRPr="00B02C70">
        <w:rPr>
          <w:rFonts w:asciiTheme="minorHAnsi" w:hAnsiTheme="minorHAnsi" w:cstheme="minorHAnsi"/>
          <w:bCs/>
          <w:sz w:val="24"/>
          <w:szCs w:val="24"/>
        </w:rPr>
        <w:t>, w</w:t>
      </w:r>
      <w:r w:rsidR="009353F5" w:rsidRPr="00B02C70">
        <w:rPr>
          <w:rFonts w:asciiTheme="minorHAnsi" w:hAnsiTheme="minorHAnsi" w:cstheme="minorHAnsi"/>
          <w:bCs/>
          <w:sz w:val="24"/>
          <w:szCs w:val="24"/>
        </w:rPr>
        <w:t xml:space="preserve"> któr</w:t>
      </w:r>
      <w:r w:rsidR="00AE263C" w:rsidRPr="00B02C70">
        <w:rPr>
          <w:rFonts w:asciiTheme="minorHAnsi" w:hAnsiTheme="minorHAnsi" w:cstheme="minorHAnsi"/>
          <w:bCs/>
          <w:sz w:val="24"/>
          <w:szCs w:val="24"/>
        </w:rPr>
        <w:t>e</w:t>
      </w:r>
      <w:r w:rsidR="009353F5" w:rsidRPr="00B02C70">
        <w:rPr>
          <w:rFonts w:asciiTheme="minorHAnsi" w:hAnsiTheme="minorHAnsi" w:cstheme="minorHAnsi"/>
          <w:bCs/>
          <w:sz w:val="24"/>
          <w:szCs w:val="24"/>
        </w:rPr>
        <w:t>j planuje się Pan dalej realizować, p</w:t>
      </w:r>
      <w:r w:rsidR="00ED6D7F" w:rsidRPr="00B02C70">
        <w:rPr>
          <w:rFonts w:asciiTheme="minorHAnsi" w:hAnsiTheme="minorHAnsi" w:cstheme="minorHAnsi"/>
          <w:bCs/>
          <w:sz w:val="24"/>
          <w:szCs w:val="24"/>
        </w:rPr>
        <w:t>onieważ sport to choroba i nie da się z niej wyleczyć.</w:t>
      </w:r>
      <w:r w:rsidR="00DE60BD" w:rsidRPr="00B02C70">
        <w:rPr>
          <w:rFonts w:asciiTheme="minorHAnsi" w:hAnsiTheme="minorHAnsi" w:cstheme="minorHAnsi"/>
          <w:bCs/>
          <w:sz w:val="24"/>
          <w:szCs w:val="24"/>
        </w:rPr>
        <w:t xml:space="preserve">  </w:t>
      </w:r>
    </w:p>
    <w:p w14:paraId="0BC7FCB1" w14:textId="77777777" w:rsidR="00AB76CC" w:rsidRPr="00B02C70" w:rsidRDefault="00AB76CC" w:rsidP="00B02C70">
      <w:pPr>
        <w:pStyle w:val="Tekstpodstawowyzwciciem"/>
        <w:spacing w:line="240" w:lineRule="auto"/>
        <w:ind w:firstLine="0"/>
        <w:jc w:val="left"/>
        <w:rPr>
          <w:rFonts w:asciiTheme="minorHAnsi" w:hAnsiTheme="minorHAnsi" w:cstheme="minorHAnsi"/>
          <w:bCs/>
          <w:sz w:val="24"/>
          <w:szCs w:val="24"/>
        </w:rPr>
      </w:pPr>
    </w:p>
    <w:p w14:paraId="350AE84B" w14:textId="5FAE824E" w:rsidR="00AB76CC" w:rsidRPr="00B02C70" w:rsidRDefault="00350A2E" w:rsidP="00B02C70">
      <w:pPr>
        <w:pStyle w:val="Tekstpodstawowyzwciciem"/>
        <w:spacing w:line="240" w:lineRule="auto"/>
        <w:ind w:firstLine="708"/>
        <w:jc w:val="left"/>
        <w:rPr>
          <w:rFonts w:asciiTheme="minorHAnsi" w:hAnsiTheme="minorHAnsi" w:cstheme="minorHAnsi"/>
          <w:bCs/>
          <w:sz w:val="24"/>
          <w:szCs w:val="24"/>
        </w:rPr>
      </w:pPr>
      <w:r w:rsidRPr="00B02C70">
        <w:rPr>
          <w:rFonts w:asciiTheme="minorHAnsi" w:hAnsiTheme="minorHAnsi" w:cstheme="minorHAnsi"/>
          <w:bCs/>
          <w:sz w:val="24"/>
          <w:szCs w:val="24"/>
        </w:rPr>
        <w:t>Burmistrz Miasta w</w:t>
      </w:r>
      <w:r w:rsidR="00AE263C" w:rsidRPr="00B02C70">
        <w:rPr>
          <w:rFonts w:asciiTheme="minorHAnsi" w:hAnsiTheme="minorHAnsi" w:cstheme="minorHAnsi"/>
          <w:bCs/>
          <w:sz w:val="24"/>
          <w:szCs w:val="24"/>
        </w:rPr>
        <w:t>spólnie z Przewodniczącym Rady Miasta w</w:t>
      </w:r>
      <w:r w:rsidR="004B10E8" w:rsidRPr="00B02C70">
        <w:rPr>
          <w:rFonts w:asciiTheme="minorHAnsi" w:hAnsiTheme="minorHAnsi" w:cstheme="minorHAnsi"/>
          <w:bCs/>
          <w:sz w:val="24"/>
          <w:szCs w:val="24"/>
        </w:rPr>
        <w:t>ręcz</w:t>
      </w:r>
      <w:r w:rsidRPr="00B02C70">
        <w:rPr>
          <w:rFonts w:asciiTheme="minorHAnsi" w:hAnsiTheme="minorHAnsi" w:cstheme="minorHAnsi"/>
          <w:bCs/>
          <w:sz w:val="24"/>
          <w:szCs w:val="24"/>
        </w:rPr>
        <w:t>yli</w:t>
      </w:r>
      <w:r w:rsidR="004B10E8" w:rsidRPr="00B02C70">
        <w:rPr>
          <w:rFonts w:asciiTheme="minorHAnsi" w:hAnsiTheme="minorHAnsi" w:cstheme="minorHAnsi"/>
          <w:bCs/>
          <w:sz w:val="24"/>
          <w:szCs w:val="24"/>
        </w:rPr>
        <w:t xml:space="preserve"> </w:t>
      </w:r>
      <w:r w:rsidRPr="00B02C70">
        <w:rPr>
          <w:rFonts w:asciiTheme="minorHAnsi" w:hAnsiTheme="minorHAnsi" w:cstheme="minorHAnsi"/>
          <w:bCs/>
          <w:sz w:val="24"/>
          <w:szCs w:val="24"/>
        </w:rPr>
        <w:t xml:space="preserve">Maciejowi Rogalskiemu </w:t>
      </w:r>
      <w:r w:rsidR="004B10E8" w:rsidRPr="00B02C70">
        <w:rPr>
          <w:rFonts w:asciiTheme="minorHAnsi" w:hAnsiTheme="minorHAnsi" w:cstheme="minorHAnsi"/>
          <w:bCs/>
          <w:sz w:val="24"/>
          <w:szCs w:val="24"/>
        </w:rPr>
        <w:t>medal oraz prezent pamiątkowy.</w:t>
      </w:r>
    </w:p>
    <w:p w14:paraId="61CF8ECE" w14:textId="77777777" w:rsidR="00AB76CC" w:rsidRPr="00B02C70" w:rsidRDefault="00AB76CC" w:rsidP="00B02C70">
      <w:pPr>
        <w:pStyle w:val="Tekstpodstawowyzwciciem"/>
        <w:spacing w:line="240" w:lineRule="auto"/>
        <w:ind w:firstLine="0"/>
        <w:jc w:val="left"/>
        <w:rPr>
          <w:rFonts w:asciiTheme="minorHAnsi" w:hAnsiTheme="minorHAnsi" w:cstheme="minorHAnsi"/>
          <w:bCs/>
          <w:sz w:val="24"/>
          <w:szCs w:val="24"/>
        </w:rPr>
      </w:pPr>
    </w:p>
    <w:p w14:paraId="5B443261" w14:textId="01A35483" w:rsidR="00FF1B4A" w:rsidRPr="00B02C70" w:rsidRDefault="00FF1B4A" w:rsidP="00B02C70">
      <w:pPr>
        <w:pStyle w:val="Tekstpodstawowyzwciciem"/>
        <w:spacing w:line="240" w:lineRule="auto"/>
        <w:ind w:firstLine="0"/>
        <w:jc w:val="left"/>
        <w:rPr>
          <w:rFonts w:asciiTheme="minorHAnsi" w:hAnsiTheme="minorHAnsi" w:cstheme="minorHAnsi"/>
          <w:bCs/>
          <w:sz w:val="24"/>
          <w:szCs w:val="24"/>
        </w:rPr>
      </w:pPr>
      <w:r w:rsidRPr="00B02C70">
        <w:rPr>
          <w:rFonts w:asciiTheme="minorHAnsi" w:hAnsiTheme="minorHAnsi" w:cstheme="minorHAnsi"/>
          <w:bCs/>
          <w:sz w:val="24"/>
          <w:szCs w:val="24"/>
        </w:rPr>
        <w:t>Maciej Rogalski</w:t>
      </w:r>
      <w:r w:rsidR="004B7909" w:rsidRPr="00B02C70">
        <w:rPr>
          <w:rFonts w:asciiTheme="minorHAnsi" w:hAnsiTheme="minorHAnsi" w:cstheme="minorHAnsi"/>
          <w:bCs/>
          <w:sz w:val="24"/>
          <w:szCs w:val="24"/>
        </w:rPr>
        <w:t xml:space="preserve"> podzi</w:t>
      </w:r>
      <w:r w:rsidR="00E76A0B" w:rsidRPr="00B02C70">
        <w:rPr>
          <w:rFonts w:asciiTheme="minorHAnsi" w:hAnsiTheme="minorHAnsi" w:cstheme="minorHAnsi"/>
          <w:bCs/>
          <w:sz w:val="24"/>
          <w:szCs w:val="24"/>
        </w:rPr>
        <w:t>ę</w:t>
      </w:r>
      <w:r w:rsidR="004B7909" w:rsidRPr="00B02C70">
        <w:rPr>
          <w:rFonts w:asciiTheme="minorHAnsi" w:hAnsiTheme="minorHAnsi" w:cstheme="minorHAnsi"/>
          <w:bCs/>
          <w:sz w:val="24"/>
          <w:szCs w:val="24"/>
        </w:rPr>
        <w:t>kowa</w:t>
      </w:r>
      <w:r w:rsidR="00E76A0B" w:rsidRPr="00B02C70">
        <w:rPr>
          <w:rFonts w:asciiTheme="minorHAnsi" w:hAnsiTheme="minorHAnsi" w:cstheme="minorHAnsi"/>
          <w:bCs/>
          <w:sz w:val="24"/>
          <w:szCs w:val="24"/>
        </w:rPr>
        <w:t>ł</w:t>
      </w:r>
      <w:r w:rsidR="004B7909" w:rsidRPr="00B02C70">
        <w:rPr>
          <w:rFonts w:asciiTheme="minorHAnsi" w:hAnsiTheme="minorHAnsi" w:cstheme="minorHAnsi"/>
          <w:bCs/>
          <w:sz w:val="24"/>
          <w:szCs w:val="24"/>
        </w:rPr>
        <w:t xml:space="preserve"> </w:t>
      </w:r>
      <w:r w:rsidR="00E76A0B" w:rsidRPr="00B02C70">
        <w:rPr>
          <w:rFonts w:asciiTheme="minorHAnsi" w:hAnsiTheme="minorHAnsi" w:cstheme="minorHAnsi"/>
          <w:bCs/>
          <w:sz w:val="24"/>
          <w:szCs w:val="24"/>
        </w:rPr>
        <w:t>B</w:t>
      </w:r>
      <w:r w:rsidR="004B7909" w:rsidRPr="00B02C70">
        <w:rPr>
          <w:rFonts w:asciiTheme="minorHAnsi" w:hAnsiTheme="minorHAnsi" w:cstheme="minorHAnsi"/>
          <w:bCs/>
          <w:sz w:val="24"/>
          <w:szCs w:val="24"/>
        </w:rPr>
        <w:t>urmistrzowi</w:t>
      </w:r>
      <w:r w:rsidR="00E76A0B" w:rsidRPr="00B02C70">
        <w:rPr>
          <w:rFonts w:asciiTheme="minorHAnsi" w:hAnsiTheme="minorHAnsi" w:cstheme="minorHAnsi"/>
          <w:bCs/>
          <w:sz w:val="24"/>
          <w:szCs w:val="24"/>
        </w:rPr>
        <w:t xml:space="preserve"> Miasta</w:t>
      </w:r>
      <w:r w:rsidR="004B7909" w:rsidRPr="00B02C70">
        <w:rPr>
          <w:rFonts w:asciiTheme="minorHAnsi" w:hAnsiTheme="minorHAnsi" w:cstheme="minorHAnsi"/>
          <w:bCs/>
          <w:sz w:val="24"/>
          <w:szCs w:val="24"/>
        </w:rPr>
        <w:t xml:space="preserve"> za zaproszenie na sesje </w:t>
      </w:r>
      <w:r w:rsidR="00E76A0B" w:rsidRPr="00B02C70">
        <w:rPr>
          <w:rFonts w:asciiTheme="minorHAnsi" w:hAnsiTheme="minorHAnsi" w:cstheme="minorHAnsi"/>
          <w:bCs/>
          <w:sz w:val="24"/>
          <w:szCs w:val="24"/>
        </w:rPr>
        <w:t>Rady Miasta</w:t>
      </w:r>
      <w:r w:rsidR="004B7909" w:rsidRPr="00B02C70">
        <w:rPr>
          <w:rFonts w:asciiTheme="minorHAnsi" w:hAnsiTheme="minorHAnsi" w:cstheme="minorHAnsi"/>
          <w:bCs/>
          <w:sz w:val="24"/>
          <w:szCs w:val="24"/>
        </w:rPr>
        <w:t>.</w:t>
      </w:r>
      <w:r w:rsidR="00E76A0B" w:rsidRPr="00B02C70">
        <w:rPr>
          <w:rFonts w:asciiTheme="minorHAnsi" w:hAnsiTheme="minorHAnsi" w:cstheme="minorHAnsi"/>
          <w:bCs/>
          <w:sz w:val="24"/>
          <w:szCs w:val="24"/>
        </w:rPr>
        <w:t xml:space="preserve">                           J</w:t>
      </w:r>
      <w:r w:rsidR="004B7909" w:rsidRPr="00B02C70">
        <w:rPr>
          <w:rFonts w:asciiTheme="minorHAnsi" w:hAnsiTheme="minorHAnsi" w:cstheme="minorHAnsi"/>
          <w:bCs/>
          <w:sz w:val="24"/>
          <w:szCs w:val="24"/>
        </w:rPr>
        <w:t>est to wielkie wyróżnienie</w:t>
      </w:r>
      <w:r w:rsidR="00DB7E74" w:rsidRPr="00B02C70">
        <w:rPr>
          <w:rFonts w:asciiTheme="minorHAnsi" w:hAnsiTheme="minorHAnsi" w:cstheme="minorHAnsi"/>
          <w:bCs/>
          <w:sz w:val="24"/>
          <w:szCs w:val="24"/>
        </w:rPr>
        <w:t>. P</w:t>
      </w:r>
      <w:r w:rsidR="00E76A0B" w:rsidRPr="00B02C70">
        <w:rPr>
          <w:rFonts w:asciiTheme="minorHAnsi" w:hAnsiTheme="minorHAnsi" w:cstheme="minorHAnsi"/>
          <w:bCs/>
          <w:sz w:val="24"/>
          <w:szCs w:val="24"/>
        </w:rPr>
        <w:t>o</w:t>
      </w:r>
      <w:r w:rsidR="004B7909" w:rsidRPr="00B02C70">
        <w:rPr>
          <w:rFonts w:asciiTheme="minorHAnsi" w:hAnsiTheme="minorHAnsi" w:cstheme="minorHAnsi"/>
          <w:bCs/>
          <w:sz w:val="24"/>
          <w:szCs w:val="24"/>
        </w:rPr>
        <w:t>dzi</w:t>
      </w:r>
      <w:r w:rsidR="00E76A0B" w:rsidRPr="00B02C70">
        <w:rPr>
          <w:rFonts w:asciiTheme="minorHAnsi" w:hAnsiTheme="minorHAnsi" w:cstheme="minorHAnsi"/>
          <w:bCs/>
          <w:sz w:val="24"/>
          <w:szCs w:val="24"/>
        </w:rPr>
        <w:t>ękował</w:t>
      </w:r>
      <w:r w:rsidR="004B7909" w:rsidRPr="00B02C70">
        <w:rPr>
          <w:rFonts w:asciiTheme="minorHAnsi" w:hAnsiTheme="minorHAnsi" w:cstheme="minorHAnsi"/>
          <w:bCs/>
          <w:sz w:val="24"/>
          <w:szCs w:val="24"/>
        </w:rPr>
        <w:t xml:space="preserve"> za mile słowa, za zaufanie i wsparcie. Godnie przez wszystkie lata reprezentowałem nasze miasto</w:t>
      </w:r>
      <w:r w:rsidR="002D064D" w:rsidRPr="00B02C70">
        <w:rPr>
          <w:rFonts w:asciiTheme="minorHAnsi" w:hAnsiTheme="minorHAnsi" w:cstheme="minorHAnsi"/>
          <w:bCs/>
          <w:sz w:val="24"/>
          <w:szCs w:val="24"/>
        </w:rPr>
        <w:t>,</w:t>
      </w:r>
      <w:r w:rsidR="004B7909" w:rsidRPr="00B02C70">
        <w:rPr>
          <w:rFonts w:asciiTheme="minorHAnsi" w:hAnsiTheme="minorHAnsi" w:cstheme="minorHAnsi"/>
          <w:bCs/>
          <w:sz w:val="24"/>
          <w:szCs w:val="24"/>
        </w:rPr>
        <w:t xml:space="preserve"> nie rozstaj</w:t>
      </w:r>
      <w:r w:rsidR="002D064D" w:rsidRPr="00B02C70">
        <w:rPr>
          <w:rFonts w:asciiTheme="minorHAnsi" w:hAnsiTheme="minorHAnsi" w:cstheme="minorHAnsi"/>
          <w:bCs/>
          <w:sz w:val="24"/>
          <w:szCs w:val="24"/>
        </w:rPr>
        <w:t>ę</w:t>
      </w:r>
      <w:r w:rsidR="004B7909" w:rsidRPr="00B02C70">
        <w:rPr>
          <w:rFonts w:asciiTheme="minorHAnsi" w:hAnsiTheme="minorHAnsi" w:cstheme="minorHAnsi"/>
          <w:bCs/>
          <w:sz w:val="24"/>
          <w:szCs w:val="24"/>
        </w:rPr>
        <w:t xml:space="preserve"> się z futbolem</w:t>
      </w:r>
      <w:r w:rsidR="00C94338" w:rsidRPr="00B02C70">
        <w:rPr>
          <w:rFonts w:asciiTheme="minorHAnsi" w:hAnsiTheme="minorHAnsi" w:cstheme="minorHAnsi"/>
          <w:bCs/>
          <w:sz w:val="24"/>
          <w:szCs w:val="24"/>
        </w:rPr>
        <w:t>, co przyniesie los  jeszcze nie wiadomo.</w:t>
      </w:r>
    </w:p>
    <w:p w14:paraId="02F5E8C3" w14:textId="77777777" w:rsidR="00846492" w:rsidRPr="00B02C70" w:rsidRDefault="00846492" w:rsidP="00B02C70">
      <w:pPr>
        <w:spacing w:line="240" w:lineRule="auto"/>
        <w:jc w:val="left"/>
        <w:rPr>
          <w:rFonts w:asciiTheme="minorHAnsi" w:hAnsiTheme="minorHAnsi" w:cstheme="minorHAnsi"/>
          <w:bCs/>
          <w:sz w:val="24"/>
          <w:szCs w:val="24"/>
        </w:rPr>
      </w:pPr>
    </w:p>
    <w:p w14:paraId="2EEF2422" w14:textId="77777777" w:rsidR="00846492" w:rsidRPr="00B02C70" w:rsidRDefault="00846492" w:rsidP="00B02C70">
      <w:pPr>
        <w:pStyle w:val="Nagwek3"/>
        <w:spacing w:line="240" w:lineRule="auto"/>
        <w:jc w:val="left"/>
        <w:rPr>
          <w:rFonts w:asciiTheme="minorHAnsi" w:hAnsiTheme="minorHAnsi" w:cstheme="minorHAnsi"/>
          <w:bCs/>
          <w:color w:val="auto"/>
        </w:rPr>
      </w:pPr>
      <w:r w:rsidRPr="00B02C70">
        <w:rPr>
          <w:rFonts w:asciiTheme="minorHAnsi" w:hAnsiTheme="minorHAnsi" w:cstheme="minorHAnsi"/>
          <w:bCs/>
          <w:color w:val="auto"/>
        </w:rPr>
        <w:t>Ad pkt 2.</w:t>
      </w:r>
    </w:p>
    <w:p w14:paraId="2749F509" w14:textId="77777777" w:rsidR="00846492" w:rsidRPr="00B02C70" w:rsidRDefault="00846492" w:rsidP="00B02C70">
      <w:pPr>
        <w:spacing w:line="240" w:lineRule="auto"/>
        <w:jc w:val="left"/>
        <w:rPr>
          <w:rFonts w:asciiTheme="minorHAnsi" w:hAnsiTheme="minorHAnsi" w:cstheme="minorHAnsi"/>
          <w:bCs/>
          <w:sz w:val="24"/>
          <w:szCs w:val="24"/>
        </w:rPr>
      </w:pPr>
    </w:p>
    <w:p w14:paraId="478A55AE" w14:textId="48644E4B" w:rsidR="00846492" w:rsidRPr="00B02C70" w:rsidRDefault="00846492" w:rsidP="00B02C70">
      <w:pPr>
        <w:pStyle w:val="Tekstpodstawowy"/>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Przewodniczący Rady Miasta LECH PREJS stwierdził na podstawie listy obecności, </w:t>
      </w:r>
      <w:r w:rsidRPr="00B02C70">
        <w:rPr>
          <w:rFonts w:asciiTheme="minorHAnsi" w:hAnsiTheme="minorHAnsi" w:cstheme="minorHAnsi"/>
          <w:bCs/>
          <w:sz w:val="24"/>
          <w:szCs w:val="24"/>
        </w:rPr>
        <w:br/>
        <w:t>że na sali jest quorum władne do podejmowania prawomocnych uchwał.</w:t>
      </w:r>
    </w:p>
    <w:p w14:paraId="2105E08F" w14:textId="77777777" w:rsidR="00846492" w:rsidRPr="00B02C70" w:rsidRDefault="00846492" w:rsidP="00B02C70">
      <w:pPr>
        <w:pStyle w:val="Tekstpodstawowy"/>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Ad pkt 3.</w:t>
      </w:r>
    </w:p>
    <w:p w14:paraId="79849A73" w14:textId="77777777" w:rsidR="00846492" w:rsidRPr="00B02C70" w:rsidRDefault="00846492" w:rsidP="00B02C70">
      <w:pPr>
        <w:pStyle w:val="Tekstpodstawowy"/>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Przewodniczący Rady Miasta na Sekretarza Obrad zgłosił radnego Janusza Wojnarowskiego.</w:t>
      </w:r>
    </w:p>
    <w:p w14:paraId="6F261912" w14:textId="77777777" w:rsidR="00846492" w:rsidRPr="00B02C70" w:rsidRDefault="00846492" w:rsidP="00B02C70">
      <w:pPr>
        <w:pStyle w:val="Tekstpodstawowy"/>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Radny Janusz Wojnarowski wyraził zgodę.</w:t>
      </w:r>
    </w:p>
    <w:p w14:paraId="239CCBF0" w14:textId="77777777" w:rsidR="00846492" w:rsidRPr="00B02C70" w:rsidRDefault="00846492" w:rsidP="00B02C70">
      <w:pPr>
        <w:pStyle w:val="Tekstpodstawowy"/>
        <w:spacing w:line="240" w:lineRule="auto"/>
        <w:jc w:val="left"/>
        <w:rPr>
          <w:rFonts w:asciiTheme="minorHAnsi" w:hAnsiTheme="minorHAnsi" w:cstheme="minorHAnsi"/>
          <w:bCs/>
          <w:sz w:val="24"/>
          <w:szCs w:val="24"/>
        </w:rPr>
      </w:pPr>
    </w:p>
    <w:p w14:paraId="6790B0CD" w14:textId="21D1ECF0" w:rsidR="00846492" w:rsidRPr="00B02C70" w:rsidRDefault="00846492" w:rsidP="00B02C70">
      <w:pPr>
        <w:pStyle w:val="Tekstpodstawowyzwciciem"/>
        <w:spacing w:line="240" w:lineRule="auto"/>
        <w:ind w:firstLine="0"/>
        <w:jc w:val="left"/>
        <w:rPr>
          <w:rFonts w:asciiTheme="minorHAnsi" w:hAnsiTheme="minorHAnsi" w:cstheme="minorHAnsi"/>
          <w:bCs/>
          <w:sz w:val="24"/>
          <w:szCs w:val="24"/>
        </w:rPr>
      </w:pPr>
      <w:r w:rsidRPr="00B02C70">
        <w:rPr>
          <w:rFonts w:asciiTheme="minorHAnsi" w:hAnsiTheme="minorHAnsi" w:cstheme="minorHAnsi"/>
          <w:bCs/>
          <w:sz w:val="24"/>
          <w:szCs w:val="24"/>
        </w:rPr>
        <w:lastRenderedPageBreak/>
        <w:t>Ponieważ innych kandydatur nie zgłoszono w wyniku jawnego głosowania (</w:t>
      </w:r>
      <w:r w:rsidR="00BA0D0A" w:rsidRPr="00B02C70">
        <w:rPr>
          <w:rFonts w:asciiTheme="minorHAnsi" w:hAnsiTheme="minorHAnsi" w:cstheme="minorHAnsi"/>
          <w:bCs/>
          <w:sz w:val="24"/>
          <w:szCs w:val="24"/>
        </w:rPr>
        <w:t>20</w:t>
      </w:r>
      <w:r w:rsidRPr="00B02C70">
        <w:rPr>
          <w:rFonts w:asciiTheme="minorHAnsi" w:hAnsiTheme="minorHAnsi" w:cstheme="minorHAnsi"/>
          <w:bCs/>
          <w:sz w:val="24"/>
          <w:szCs w:val="24"/>
        </w:rPr>
        <w:t xml:space="preserve"> głosami za, jednogłośnie) Sekretarzem Obrad L</w:t>
      </w:r>
      <w:r w:rsidR="00BD791C" w:rsidRPr="00B02C70">
        <w:rPr>
          <w:rFonts w:asciiTheme="minorHAnsi" w:hAnsiTheme="minorHAnsi" w:cstheme="minorHAnsi"/>
          <w:bCs/>
          <w:sz w:val="24"/>
          <w:szCs w:val="24"/>
        </w:rPr>
        <w:t>II</w:t>
      </w:r>
      <w:r w:rsidRPr="00B02C70">
        <w:rPr>
          <w:rFonts w:asciiTheme="minorHAnsi" w:hAnsiTheme="minorHAnsi" w:cstheme="minorHAnsi"/>
          <w:bCs/>
          <w:sz w:val="24"/>
          <w:szCs w:val="24"/>
        </w:rPr>
        <w:t xml:space="preserve"> sesji Rady Miasta został wybrany radny JANUSZ WOJNAROWSKI.</w:t>
      </w:r>
    </w:p>
    <w:p w14:paraId="34DB878F" w14:textId="77777777" w:rsidR="00846492" w:rsidRPr="00B02C70" w:rsidRDefault="00846492" w:rsidP="00B02C70">
      <w:pPr>
        <w:spacing w:before="120" w:after="120"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Ad pkt 4.</w:t>
      </w:r>
    </w:p>
    <w:p w14:paraId="2A6292FC" w14:textId="1E4982E1" w:rsidR="004D5CD6" w:rsidRPr="00B02C70" w:rsidRDefault="00846492" w:rsidP="00B02C70">
      <w:pPr>
        <w:spacing w:before="120" w:after="120"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Przewodniczący Rady Miasta LECH PREJS zapytał, czy są uwagi do porządku obrad?</w:t>
      </w:r>
    </w:p>
    <w:p w14:paraId="183593D8" w14:textId="08EAF2BB" w:rsidR="007A35C0" w:rsidRPr="00B02C70" w:rsidRDefault="004D5CD6" w:rsidP="00B02C70">
      <w:pPr>
        <w:spacing w:line="240" w:lineRule="auto"/>
        <w:jc w:val="left"/>
        <w:rPr>
          <w:rFonts w:asciiTheme="minorHAnsi" w:hAnsiTheme="minorHAnsi" w:cstheme="minorHAnsi"/>
          <w:bCs/>
          <w:color w:val="000000" w:themeColor="text1"/>
          <w:sz w:val="24"/>
          <w:szCs w:val="24"/>
        </w:rPr>
      </w:pPr>
      <w:r w:rsidRPr="00B02C70">
        <w:rPr>
          <w:rFonts w:asciiTheme="minorHAnsi" w:hAnsiTheme="minorHAnsi" w:cstheme="minorHAnsi"/>
          <w:bCs/>
          <w:sz w:val="24"/>
          <w:szCs w:val="24"/>
        </w:rPr>
        <w:t xml:space="preserve">Burmistrz Miasta Sławomir Kowalewski zwrócił się o wprowadzenie do porządku obrad  projektu uchwały </w:t>
      </w:r>
      <w:r w:rsidRPr="00B02C70">
        <w:rPr>
          <w:rFonts w:asciiTheme="minorHAnsi" w:hAnsiTheme="minorHAnsi" w:cstheme="minorHAnsi"/>
          <w:bCs/>
          <w:color w:val="000000" w:themeColor="text1"/>
          <w:sz w:val="24"/>
          <w:szCs w:val="24"/>
        </w:rPr>
        <w:t>w sprawie</w:t>
      </w:r>
      <w:r w:rsidR="00BD791C" w:rsidRPr="00B02C70">
        <w:rPr>
          <w:rFonts w:asciiTheme="minorHAnsi" w:hAnsiTheme="minorHAnsi" w:cstheme="minorHAnsi"/>
          <w:bCs/>
          <w:color w:val="000000" w:themeColor="text1"/>
          <w:sz w:val="24"/>
          <w:szCs w:val="24"/>
        </w:rPr>
        <w:t xml:space="preserve"> </w:t>
      </w:r>
      <w:r w:rsidR="007A35C0" w:rsidRPr="00B02C70">
        <w:rPr>
          <w:rStyle w:val="markedcontent"/>
          <w:rFonts w:asciiTheme="minorHAnsi" w:hAnsiTheme="minorHAnsi" w:cstheme="minorHAnsi"/>
          <w:bCs/>
          <w:sz w:val="24"/>
          <w:szCs w:val="24"/>
        </w:rPr>
        <w:t xml:space="preserve">wyrażenia zgody na podwyższenie kapitału zakładowego „Przedsiębiorstwa Energetyki Cieplnej w Mławie” </w:t>
      </w:r>
      <w:r w:rsidR="00BD791C" w:rsidRPr="00B02C70">
        <w:rPr>
          <w:rStyle w:val="markedcontent"/>
          <w:rFonts w:asciiTheme="minorHAnsi" w:hAnsiTheme="minorHAnsi" w:cstheme="minorHAnsi"/>
          <w:bCs/>
          <w:sz w:val="24"/>
          <w:szCs w:val="24"/>
        </w:rPr>
        <w:t>S</w:t>
      </w:r>
      <w:r w:rsidR="007A35C0" w:rsidRPr="00B02C70">
        <w:rPr>
          <w:rStyle w:val="markedcontent"/>
          <w:rFonts w:asciiTheme="minorHAnsi" w:hAnsiTheme="minorHAnsi" w:cstheme="minorHAnsi"/>
          <w:bCs/>
          <w:sz w:val="24"/>
          <w:szCs w:val="24"/>
        </w:rPr>
        <w:t xml:space="preserve">półka z ograniczoną odpowiedzialnością </w:t>
      </w:r>
      <w:r w:rsidR="00BD791C" w:rsidRPr="00B02C70">
        <w:rPr>
          <w:rStyle w:val="markedcontent"/>
          <w:rFonts w:asciiTheme="minorHAnsi" w:hAnsiTheme="minorHAnsi" w:cstheme="minorHAnsi"/>
          <w:bCs/>
          <w:sz w:val="24"/>
          <w:szCs w:val="24"/>
        </w:rPr>
        <w:t xml:space="preserve">                     </w:t>
      </w:r>
      <w:r w:rsidR="007A35C0" w:rsidRPr="00B02C70">
        <w:rPr>
          <w:rStyle w:val="markedcontent"/>
          <w:rFonts w:asciiTheme="minorHAnsi" w:hAnsiTheme="minorHAnsi" w:cstheme="minorHAnsi"/>
          <w:bCs/>
          <w:sz w:val="24"/>
          <w:szCs w:val="24"/>
        </w:rPr>
        <w:t>z siedzibą w Mławie –</w:t>
      </w:r>
      <w:r w:rsidR="00BD791C" w:rsidRPr="00B02C70">
        <w:rPr>
          <w:rStyle w:val="markedcontent"/>
          <w:rFonts w:asciiTheme="minorHAnsi" w:hAnsiTheme="minorHAnsi" w:cstheme="minorHAnsi"/>
          <w:bCs/>
          <w:sz w:val="24"/>
          <w:szCs w:val="24"/>
        </w:rPr>
        <w:t xml:space="preserve"> proponuje</w:t>
      </w:r>
      <w:r w:rsidR="007A35C0" w:rsidRPr="00B02C70">
        <w:rPr>
          <w:rStyle w:val="markedcontent"/>
          <w:rFonts w:asciiTheme="minorHAnsi" w:hAnsiTheme="minorHAnsi" w:cstheme="minorHAnsi"/>
          <w:bCs/>
          <w:sz w:val="24"/>
          <w:szCs w:val="24"/>
        </w:rPr>
        <w:t xml:space="preserve"> jako pkt. 8.</w:t>
      </w:r>
    </w:p>
    <w:p w14:paraId="1DCB8915" w14:textId="77777777" w:rsidR="004D5CD6" w:rsidRPr="00B02C70" w:rsidRDefault="004D5CD6" w:rsidP="00B02C70">
      <w:pPr>
        <w:spacing w:line="240" w:lineRule="auto"/>
        <w:ind w:firstLine="708"/>
        <w:jc w:val="left"/>
        <w:rPr>
          <w:rFonts w:asciiTheme="minorHAnsi" w:hAnsiTheme="minorHAnsi" w:cstheme="minorHAnsi"/>
          <w:bCs/>
          <w:sz w:val="24"/>
          <w:szCs w:val="24"/>
        </w:rPr>
      </w:pPr>
    </w:p>
    <w:p w14:paraId="2E9CA498" w14:textId="00765756" w:rsidR="00846492" w:rsidRPr="00B02C70" w:rsidRDefault="004D5CD6"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W wyniku jawnego głosowania Rada Miasta (</w:t>
      </w:r>
      <w:r w:rsidR="004D6202" w:rsidRPr="00B02C70">
        <w:rPr>
          <w:rFonts w:asciiTheme="minorHAnsi" w:hAnsiTheme="minorHAnsi" w:cstheme="minorHAnsi"/>
          <w:bCs/>
          <w:sz w:val="24"/>
          <w:szCs w:val="24"/>
        </w:rPr>
        <w:t>2</w:t>
      </w:r>
      <w:r w:rsidR="005C787D" w:rsidRPr="00B02C70">
        <w:rPr>
          <w:rFonts w:asciiTheme="minorHAnsi" w:hAnsiTheme="minorHAnsi" w:cstheme="minorHAnsi"/>
          <w:bCs/>
          <w:sz w:val="24"/>
          <w:szCs w:val="24"/>
        </w:rPr>
        <w:t>0</w:t>
      </w:r>
      <w:r w:rsidRPr="00B02C70">
        <w:rPr>
          <w:rFonts w:asciiTheme="minorHAnsi" w:hAnsiTheme="minorHAnsi" w:cstheme="minorHAnsi"/>
          <w:bCs/>
          <w:sz w:val="24"/>
          <w:szCs w:val="24"/>
        </w:rPr>
        <w:t xml:space="preserve"> głosami za, jednogłośnie) przegłosowała zaproponowany porządek obrad z autopoprawką</w:t>
      </w:r>
      <w:r w:rsidR="00176FE0" w:rsidRPr="00B02C70">
        <w:rPr>
          <w:rFonts w:asciiTheme="minorHAnsi" w:hAnsiTheme="minorHAnsi" w:cstheme="minorHAnsi"/>
          <w:bCs/>
          <w:sz w:val="24"/>
          <w:szCs w:val="24"/>
        </w:rPr>
        <w:t xml:space="preserve"> </w:t>
      </w:r>
      <w:r w:rsidR="00846492" w:rsidRPr="00B02C70">
        <w:rPr>
          <w:rFonts w:asciiTheme="minorHAnsi" w:hAnsiTheme="minorHAnsi" w:cstheme="minorHAnsi"/>
          <w:bCs/>
          <w:sz w:val="24"/>
          <w:szCs w:val="24"/>
        </w:rPr>
        <w:t>w następującym brzmieniu:</w:t>
      </w:r>
    </w:p>
    <w:p w14:paraId="349FFCFE" w14:textId="77777777" w:rsidR="00176FE0" w:rsidRPr="00B02C70" w:rsidRDefault="00176FE0" w:rsidP="00B02C70">
      <w:pPr>
        <w:spacing w:line="240" w:lineRule="auto"/>
        <w:ind w:firstLine="708"/>
        <w:jc w:val="left"/>
        <w:rPr>
          <w:rFonts w:asciiTheme="minorHAnsi" w:hAnsiTheme="minorHAnsi" w:cstheme="minorHAnsi"/>
          <w:bCs/>
          <w:sz w:val="24"/>
          <w:szCs w:val="24"/>
        </w:rPr>
      </w:pPr>
    </w:p>
    <w:p w14:paraId="035A0FB5" w14:textId="77777777" w:rsidR="00F93597" w:rsidRPr="00B02C70" w:rsidRDefault="00F93597" w:rsidP="00B02C70">
      <w:pPr>
        <w:numPr>
          <w:ilvl w:val="0"/>
          <w:numId w:val="1"/>
        </w:numPr>
        <w:spacing w:line="240" w:lineRule="auto"/>
        <w:ind w:left="499" w:hanging="357"/>
        <w:jc w:val="left"/>
        <w:rPr>
          <w:rFonts w:asciiTheme="minorHAnsi" w:hAnsiTheme="minorHAnsi" w:cstheme="minorHAnsi"/>
          <w:bCs/>
          <w:sz w:val="24"/>
          <w:szCs w:val="24"/>
        </w:rPr>
      </w:pPr>
      <w:r w:rsidRPr="00B02C70">
        <w:rPr>
          <w:rFonts w:asciiTheme="minorHAnsi" w:hAnsiTheme="minorHAnsi" w:cstheme="minorHAnsi"/>
          <w:bCs/>
          <w:sz w:val="24"/>
          <w:szCs w:val="24"/>
        </w:rPr>
        <w:t>Otwarcie obrad.</w:t>
      </w:r>
    </w:p>
    <w:p w14:paraId="3119536B" w14:textId="77777777" w:rsidR="00F93597" w:rsidRPr="00B02C70" w:rsidRDefault="00F93597" w:rsidP="00B02C70">
      <w:pPr>
        <w:numPr>
          <w:ilvl w:val="0"/>
          <w:numId w:val="1"/>
        </w:numPr>
        <w:spacing w:line="240" w:lineRule="auto"/>
        <w:ind w:left="499" w:hanging="357"/>
        <w:jc w:val="left"/>
        <w:rPr>
          <w:rFonts w:asciiTheme="minorHAnsi" w:hAnsiTheme="minorHAnsi" w:cstheme="minorHAnsi"/>
          <w:bCs/>
          <w:sz w:val="24"/>
          <w:szCs w:val="24"/>
        </w:rPr>
      </w:pPr>
      <w:r w:rsidRPr="00B02C70">
        <w:rPr>
          <w:rFonts w:asciiTheme="minorHAnsi" w:hAnsiTheme="minorHAnsi" w:cstheme="minorHAnsi"/>
          <w:bCs/>
          <w:color w:val="000000" w:themeColor="text1"/>
          <w:sz w:val="24"/>
          <w:szCs w:val="24"/>
        </w:rPr>
        <w:t>Stwierdzenie prawomocności obrad.</w:t>
      </w:r>
    </w:p>
    <w:p w14:paraId="33A20058" w14:textId="77777777" w:rsidR="00F93597" w:rsidRPr="00B02C70" w:rsidRDefault="00F93597" w:rsidP="00B02C70">
      <w:pPr>
        <w:pStyle w:val="Akapitzlist"/>
        <w:numPr>
          <w:ilvl w:val="0"/>
          <w:numId w:val="1"/>
        </w:numPr>
        <w:spacing w:after="0" w:line="240" w:lineRule="auto"/>
        <w:ind w:left="501"/>
        <w:rPr>
          <w:rFonts w:asciiTheme="minorHAnsi" w:eastAsiaTheme="minorHAnsi" w:hAnsiTheme="minorHAnsi" w:cstheme="minorHAnsi"/>
          <w:bCs/>
          <w:sz w:val="24"/>
          <w:szCs w:val="24"/>
        </w:rPr>
      </w:pPr>
      <w:r w:rsidRPr="00B02C70">
        <w:rPr>
          <w:rFonts w:asciiTheme="minorHAnsi" w:hAnsiTheme="minorHAnsi" w:cstheme="minorHAnsi"/>
          <w:bCs/>
          <w:color w:val="000000" w:themeColor="text1"/>
          <w:sz w:val="24"/>
          <w:szCs w:val="24"/>
        </w:rPr>
        <w:t>Wybór Sekretarza Obrad.</w:t>
      </w:r>
    </w:p>
    <w:p w14:paraId="68F40CF4" w14:textId="77777777" w:rsidR="00F93597" w:rsidRPr="00B02C70" w:rsidRDefault="00F93597" w:rsidP="00B02C70">
      <w:pPr>
        <w:pStyle w:val="Akapitzlist"/>
        <w:numPr>
          <w:ilvl w:val="0"/>
          <w:numId w:val="1"/>
        </w:numPr>
        <w:spacing w:after="0" w:line="240" w:lineRule="auto"/>
        <w:ind w:left="501"/>
        <w:rPr>
          <w:rFonts w:asciiTheme="minorHAnsi" w:eastAsiaTheme="minorHAnsi" w:hAnsiTheme="minorHAnsi" w:cstheme="minorHAnsi"/>
          <w:bCs/>
          <w:sz w:val="24"/>
          <w:szCs w:val="24"/>
        </w:rPr>
      </w:pPr>
      <w:r w:rsidRPr="00B02C70">
        <w:rPr>
          <w:rFonts w:asciiTheme="minorHAnsi" w:hAnsiTheme="minorHAnsi" w:cstheme="minorHAnsi"/>
          <w:bCs/>
          <w:color w:val="000000" w:themeColor="text1"/>
          <w:sz w:val="24"/>
          <w:szCs w:val="24"/>
        </w:rPr>
        <w:t xml:space="preserve">Uwagi do porządku Obrad. </w:t>
      </w:r>
    </w:p>
    <w:p w14:paraId="75A1D670" w14:textId="77777777" w:rsidR="00F93597" w:rsidRPr="00B02C70" w:rsidRDefault="00F93597" w:rsidP="00B02C70">
      <w:pPr>
        <w:pStyle w:val="Akapitzlist"/>
        <w:numPr>
          <w:ilvl w:val="0"/>
          <w:numId w:val="1"/>
        </w:numPr>
        <w:spacing w:after="0" w:line="240" w:lineRule="auto"/>
        <w:ind w:left="499" w:hanging="357"/>
        <w:rPr>
          <w:rFonts w:asciiTheme="minorHAnsi" w:eastAsiaTheme="minorHAnsi" w:hAnsiTheme="minorHAnsi" w:cstheme="minorHAnsi"/>
          <w:bCs/>
          <w:sz w:val="24"/>
          <w:szCs w:val="24"/>
        </w:rPr>
      </w:pPr>
      <w:r w:rsidRPr="00B02C70">
        <w:rPr>
          <w:rFonts w:asciiTheme="minorHAnsi" w:hAnsiTheme="minorHAnsi" w:cstheme="minorHAnsi"/>
          <w:bCs/>
          <w:color w:val="000000" w:themeColor="text1"/>
          <w:sz w:val="24"/>
          <w:szCs w:val="24"/>
        </w:rPr>
        <w:t xml:space="preserve">Przyjęcie protokołu z LI sesji Rady Miasta odbytej w dniu 30 maja 2023 r. </w:t>
      </w:r>
    </w:p>
    <w:p w14:paraId="5CAC72CF" w14:textId="77777777" w:rsidR="00F93597" w:rsidRPr="00B02C70" w:rsidRDefault="00F93597" w:rsidP="00B02C70">
      <w:pPr>
        <w:pStyle w:val="Akapitzlist"/>
        <w:numPr>
          <w:ilvl w:val="0"/>
          <w:numId w:val="1"/>
        </w:numPr>
        <w:spacing w:after="0" w:line="240" w:lineRule="auto"/>
        <w:ind w:left="501"/>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Podjęcie uchwały zmieniającej uchwałę w sprawie Wieloletniej Prognozy Finansowej Miasta Mława.</w:t>
      </w:r>
    </w:p>
    <w:p w14:paraId="5EBD4D3C" w14:textId="77777777" w:rsidR="00F93597" w:rsidRPr="00B02C70" w:rsidRDefault="00F93597" w:rsidP="00B02C70">
      <w:pPr>
        <w:pStyle w:val="Akapitzlist"/>
        <w:numPr>
          <w:ilvl w:val="0"/>
          <w:numId w:val="1"/>
        </w:numPr>
        <w:spacing w:after="0" w:line="240" w:lineRule="auto"/>
        <w:ind w:left="501"/>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Podjęcie uchwały w sprawie zmiany uchwały budżetowej na 2023 rok.</w:t>
      </w:r>
    </w:p>
    <w:p w14:paraId="22B9EB8C" w14:textId="7F343736" w:rsidR="00FC69F0" w:rsidRPr="00B02C70" w:rsidRDefault="00FC69F0" w:rsidP="00B02C70">
      <w:pPr>
        <w:pStyle w:val="Akapitzlist"/>
        <w:numPr>
          <w:ilvl w:val="0"/>
          <w:numId w:val="1"/>
        </w:numPr>
        <w:spacing w:after="0" w:line="240" w:lineRule="auto"/>
        <w:ind w:left="501"/>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 xml:space="preserve">Podjęcie uchwały </w:t>
      </w:r>
      <w:r w:rsidRPr="00B02C70">
        <w:rPr>
          <w:rStyle w:val="markedcontent"/>
          <w:rFonts w:asciiTheme="minorHAnsi" w:hAnsiTheme="minorHAnsi" w:cstheme="minorHAnsi"/>
          <w:bCs/>
          <w:sz w:val="24"/>
          <w:szCs w:val="24"/>
        </w:rPr>
        <w:t>w sprawie</w:t>
      </w:r>
      <w:r w:rsidR="008E4758" w:rsidRPr="00B02C70">
        <w:rPr>
          <w:rFonts w:asciiTheme="minorHAnsi" w:hAnsiTheme="minorHAnsi" w:cstheme="minorHAnsi"/>
          <w:bCs/>
          <w:sz w:val="24"/>
          <w:szCs w:val="24"/>
        </w:rPr>
        <w:t xml:space="preserve"> </w:t>
      </w:r>
      <w:r w:rsidRPr="00B02C70">
        <w:rPr>
          <w:rStyle w:val="markedcontent"/>
          <w:rFonts w:asciiTheme="minorHAnsi" w:hAnsiTheme="minorHAnsi" w:cstheme="minorHAnsi"/>
          <w:bCs/>
          <w:sz w:val="24"/>
          <w:szCs w:val="24"/>
        </w:rPr>
        <w:t>wyrażenia zgody na podwyższenie kapitału zakładowego „Przedsiębiorstwa Energetyki Cieplnej w Mławie” spółka</w:t>
      </w:r>
      <w:r w:rsidR="00BD791C" w:rsidRPr="00B02C70">
        <w:rPr>
          <w:rStyle w:val="markedcontent"/>
          <w:rFonts w:asciiTheme="minorHAnsi" w:hAnsiTheme="minorHAnsi" w:cstheme="minorHAnsi"/>
          <w:bCs/>
          <w:sz w:val="24"/>
          <w:szCs w:val="24"/>
        </w:rPr>
        <w:t xml:space="preserve"> </w:t>
      </w:r>
      <w:r w:rsidRPr="00B02C70">
        <w:rPr>
          <w:rStyle w:val="markedcontent"/>
          <w:rFonts w:asciiTheme="minorHAnsi" w:hAnsiTheme="minorHAnsi" w:cstheme="minorHAnsi"/>
          <w:bCs/>
          <w:sz w:val="24"/>
          <w:szCs w:val="24"/>
        </w:rPr>
        <w:t>z ograniczoną odpowiedzialnością z siedzibą w Mławie</w:t>
      </w:r>
      <w:r w:rsidR="00CD2C59" w:rsidRPr="00B02C70">
        <w:rPr>
          <w:rStyle w:val="markedcontent"/>
          <w:rFonts w:asciiTheme="minorHAnsi" w:hAnsiTheme="minorHAnsi" w:cstheme="minorHAnsi"/>
          <w:bCs/>
          <w:sz w:val="24"/>
          <w:szCs w:val="24"/>
        </w:rPr>
        <w:t>.</w:t>
      </w:r>
    </w:p>
    <w:p w14:paraId="76957EFB" w14:textId="77777777" w:rsidR="00D61909" w:rsidRPr="00B02C70" w:rsidRDefault="00D61909" w:rsidP="00B02C70">
      <w:pPr>
        <w:pStyle w:val="Akapitzlist"/>
        <w:numPr>
          <w:ilvl w:val="0"/>
          <w:numId w:val="1"/>
        </w:numPr>
        <w:spacing w:after="0" w:line="240" w:lineRule="auto"/>
        <w:ind w:left="501"/>
        <w:contextualSpacing w:val="0"/>
        <w:rPr>
          <w:rFonts w:asciiTheme="minorHAnsi" w:eastAsia="Times New Roman" w:hAnsiTheme="minorHAnsi" w:cstheme="minorHAnsi"/>
          <w:bCs/>
          <w:sz w:val="24"/>
          <w:szCs w:val="24"/>
        </w:rPr>
      </w:pPr>
      <w:bookmarkStart w:id="0" w:name="_Hlk137796711"/>
      <w:r w:rsidRPr="00B02C70">
        <w:rPr>
          <w:rFonts w:asciiTheme="minorHAnsi" w:hAnsiTheme="minorHAnsi" w:cstheme="minorHAnsi"/>
          <w:bCs/>
          <w:sz w:val="24"/>
          <w:szCs w:val="24"/>
        </w:rPr>
        <w:t xml:space="preserve">Podjęcie uchwały </w:t>
      </w:r>
      <w:r w:rsidRPr="00B02C70">
        <w:rPr>
          <w:rFonts w:asciiTheme="minorHAnsi" w:eastAsia="Times New Roman" w:hAnsiTheme="minorHAnsi" w:cstheme="minorHAnsi"/>
          <w:bCs/>
          <w:sz w:val="24"/>
          <w:szCs w:val="24"/>
        </w:rPr>
        <w:t>w sprawie nadania statutu Miejskiej Biblioteki Publicznej im. Bolesława Prusa w Mławie.</w:t>
      </w:r>
    </w:p>
    <w:p w14:paraId="60355659" w14:textId="77777777" w:rsidR="00D61909" w:rsidRPr="00B02C70" w:rsidRDefault="00D61909" w:rsidP="00B02C70">
      <w:pPr>
        <w:pStyle w:val="Akapitzlist"/>
        <w:numPr>
          <w:ilvl w:val="0"/>
          <w:numId w:val="1"/>
        </w:numPr>
        <w:spacing w:after="0" w:line="240" w:lineRule="auto"/>
        <w:ind w:left="501"/>
        <w:contextualSpacing w:val="0"/>
        <w:rPr>
          <w:rFonts w:asciiTheme="minorHAnsi" w:eastAsia="Times New Roman" w:hAnsiTheme="minorHAnsi" w:cstheme="minorHAnsi"/>
          <w:bCs/>
          <w:sz w:val="24"/>
          <w:szCs w:val="24"/>
        </w:rPr>
      </w:pPr>
      <w:r w:rsidRPr="00B02C70">
        <w:rPr>
          <w:rFonts w:asciiTheme="minorHAnsi" w:hAnsiTheme="minorHAnsi" w:cstheme="minorHAnsi"/>
          <w:bCs/>
          <w:sz w:val="24"/>
          <w:szCs w:val="24"/>
        </w:rPr>
        <w:t xml:space="preserve">Podjęcie uchwały </w:t>
      </w:r>
      <w:r w:rsidRPr="00B02C70">
        <w:rPr>
          <w:rFonts w:asciiTheme="minorHAnsi" w:eastAsia="Times New Roman" w:hAnsiTheme="minorHAnsi" w:cstheme="minorHAnsi"/>
          <w:bCs/>
          <w:sz w:val="24"/>
          <w:szCs w:val="24"/>
        </w:rPr>
        <w:t>w sprawie przyjęcia statutu Miejskiego Domu Kultury w Mławie.</w:t>
      </w:r>
    </w:p>
    <w:p w14:paraId="793E7536" w14:textId="77777777" w:rsidR="00D61909" w:rsidRPr="00B02C70" w:rsidRDefault="00D61909" w:rsidP="00B02C70">
      <w:pPr>
        <w:pStyle w:val="Akapitzlist"/>
        <w:numPr>
          <w:ilvl w:val="0"/>
          <w:numId w:val="1"/>
        </w:numPr>
        <w:spacing w:after="0" w:line="240" w:lineRule="auto"/>
        <w:ind w:left="501"/>
        <w:contextualSpacing w:val="0"/>
        <w:rPr>
          <w:rFonts w:asciiTheme="minorHAnsi" w:eastAsia="Times New Roman" w:hAnsiTheme="minorHAnsi" w:cstheme="minorHAnsi"/>
          <w:bCs/>
          <w:sz w:val="24"/>
          <w:szCs w:val="24"/>
        </w:rPr>
      </w:pPr>
      <w:r w:rsidRPr="00B02C70">
        <w:rPr>
          <w:rFonts w:asciiTheme="minorHAnsi" w:eastAsia="Times New Roman" w:hAnsiTheme="minorHAnsi" w:cstheme="minorHAnsi"/>
          <w:bCs/>
          <w:sz w:val="24"/>
          <w:szCs w:val="24"/>
        </w:rPr>
        <w:t>Raport z wykonania Miejskiego Programu Profilaktyki i Rozwiązywania Problemów Alkoholowych oraz Przeciwdziałania Narkomanii dla Miasta Mława za rok 2022</w:t>
      </w:r>
      <w:bookmarkEnd w:id="0"/>
      <w:r w:rsidRPr="00B02C70">
        <w:rPr>
          <w:rFonts w:asciiTheme="minorHAnsi" w:eastAsia="Times New Roman" w:hAnsiTheme="minorHAnsi" w:cstheme="minorHAnsi"/>
          <w:bCs/>
          <w:sz w:val="24"/>
          <w:szCs w:val="24"/>
        </w:rPr>
        <w:t>.</w:t>
      </w:r>
    </w:p>
    <w:p w14:paraId="6C23937F" w14:textId="77777777" w:rsidR="00D61909" w:rsidRPr="00B02C70" w:rsidRDefault="00D61909" w:rsidP="00B02C70">
      <w:pPr>
        <w:pStyle w:val="Akapitzlist"/>
        <w:numPr>
          <w:ilvl w:val="0"/>
          <w:numId w:val="1"/>
        </w:numPr>
        <w:spacing w:after="0" w:line="240" w:lineRule="auto"/>
        <w:ind w:left="501"/>
        <w:contextualSpacing w:val="0"/>
        <w:rPr>
          <w:rFonts w:asciiTheme="minorHAnsi" w:eastAsia="Times New Roman" w:hAnsiTheme="minorHAnsi" w:cstheme="minorHAnsi"/>
          <w:bCs/>
          <w:sz w:val="24"/>
          <w:szCs w:val="24"/>
        </w:rPr>
      </w:pPr>
      <w:r w:rsidRPr="00B02C70">
        <w:rPr>
          <w:rFonts w:asciiTheme="minorHAnsi" w:hAnsiTheme="minorHAnsi" w:cstheme="minorHAnsi"/>
          <w:bCs/>
          <w:sz w:val="24"/>
          <w:szCs w:val="24"/>
        </w:rPr>
        <w:t xml:space="preserve">Podjęcie uchwały </w:t>
      </w:r>
      <w:r w:rsidRPr="00B02C70">
        <w:rPr>
          <w:rFonts w:asciiTheme="minorHAnsi" w:eastAsia="Times New Roman" w:hAnsiTheme="minorHAnsi" w:cstheme="minorHAnsi"/>
          <w:bCs/>
          <w:sz w:val="24"/>
          <w:szCs w:val="24"/>
        </w:rPr>
        <w:t>w sprawie przystąpienia do sporządzenia miejscowego planu zagospodarowania przestrzennego „Rzęgnowska”.</w:t>
      </w:r>
    </w:p>
    <w:p w14:paraId="2BDE6B25" w14:textId="77777777" w:rsidR="00D61909" w:rsidRPr="00B02C70" w:rsidRDefault="00D61909" w:rsidP="00B02C70">
      <w:pPr>
        <w:pStyle w:val="Akapitzlist"/>
        <w:numPr>
          <w:ilvl w:val="0"/>
          <w:numId w:val="1"/>
        </w:numPr>
        <w:spacing w:after="0" w:line="240" w:lineRule="auto"/>
        <w:ind w:left="501"/>
        <w:contextualSpacing w:val="0"/>
        <w:rPr>
          <w:rFonts w:asciiTheme="minorHAnsi" w:eastAsia="Times New Roman" w:hAnsiTheme="minorHAnsi" w:cstheme="minorHAnsi"/>
          <w:bCs/>
          <w:sz w:val="24"/>
          <w:szCs w:val="24"/>
        </w:rPr>
      </w:pPr>
      <w:r w:rsidRPr="00B02C70">
        <w:rPr>
          <w:rFonts w:asciiTheme="minorHAnsi" w:hAnsiTheme="minorHAnsi" w:cstheme="minorHAnsi"/>
          <w:bCs/>
          <w:sz w:val="24"/>
          <w:szCs w:val="24"/>
        </w:rPr>
        <w:t xml:space="preserve">Podjęcie uchwały zmieniającej uchwałę </w:t>
      </w:r>
      <w:r w:rsidRPr="00B02C70">
        <w:rPr>
          <w:rFonts w:asciiTheme="minorHAnsi" w:eastAsia="Times New Roman" w:hAnsiTheme="minorHAnsi" w:cstheme="minorHAnsi"/>
          <w:bCs/>
          <w:sz w:val="24"/>
          <w:szCs w:val="24"/>
        </w:rPr>
        <w:t>w sprawie przystąpienia do sporządzenia miejscowego planu zagospodarowania przestrzennego „Krajewo II”.</w:t>
      </w:r>
    </w:p>
    <w:p w14:paraId="0EC13599" w14:textId="77777777" w:rsidR="00D61909" w:rsidRPr="00B02C70" w:rsidRDefault="00D61909" w:rsidP="00B02C70">
      <w:pPr>
        <w:pStyle w:val="Akapitzlist"/>
        <w:numPr>
          <w:ilvl w:val="0"/>
          <w:numId w:val="1"/>
        </w:numPr>
        <w:spacing w:after="0" w:line="240" w:lineRule="auto"/>
        <w:ind w:left="501"/>
        <w:contextualSpacing w:val="0"/>
        <w:rPr>
          <w:rFonts w:asciiTheme="minorHAnsi" w:eastAsia="Times New Roman" w:hAnsiTheme="minorHAnsi" w:cstheme="minorHAnsi"/>
          <w:bCs/>
          <w:sz w:val="24"/>
          <w:szCs w:val="24"/>
        </w:rPr>
      </w:pPr>
      <w:r w:rsidRPr="00B02C70">
        <w:rPr>
          <w:rFonts w:asciiTheme="minorHAnsi" w:hAnsiTheme="minorHAnsi" w:cstheme="minorHAnsi"/>
          <w:bCs/>
          <w:sz w:val="24"/>
          <w:szCs w:val="24"/>
        </w:rPr>
        <w:t xml:space="preserve">Podjęcie uchwały </w:t>
      </w:r>
      <w:r w:rsidRPr="00B02C70">
        <w:rPr>
          <w:rFonts w:asciiTheme="minorHAnsi" w:eastAsia="Times New Roman" w:hAnsiTheme="minorHAnsi" w:cstheme="minorHAnsi"/>
          <w:bCs/>
          <w:sz w:val="24"/>
          <w:szCs w:val="24"/>
        </w:rPr>
        <w:t>w sprawie przystąpienia do sporządzenia miejscowego planu zagospodarowania przestrzennego „Handlowa”.</w:t>
      </w:r>
    </w:p>
    <w:p w14:paraId="2E1ED0AE" w14:textId="77777777" w:rsidR="00373349" w:rsidRPr="00B02C70" w:rsidRDefault="00373349" w:rsidP="00B02C70">
      <w:pPr>
        <w:pStyle w:val="Akapitzlist"/>
        <w:numPr>
          <w:ilvl w:val="0"/>
          <w:numId w:val="1"/>
        </w:numPr>
        <w:spacing w:after="0" w:line="240" w:lineRule="auto"/>
        <w:ind w:left="501"/>
        <w:contextualSpacing w:val="0"/>
        <w:rPr>
          <w:rFonts w:asciiTheme="minorHAnsi" w:eastAsia="Times New Roman" w:hAnsiTheme="minorHAnsi" w:cstheme="minorHAnsi"/>
          <w:bCs/>
          <w:sz w:val="24"/>
          <w:szCs w:val="24"/>
        </w:rPr>
      </w:pPr>
      <w:r w:rsidRPr="00B02C70">
        <w:rPr>
          <w:rFonts w:asciiTheme="minorHAnsi" w:hAnsiTheme="minorHAnsi" w:cstheme="minorHAnsi"/>
          <w:bCs/>
          <w:sz w:val="24"/>
          <w:szCs w:val="24"/>
        </w:rPr>
        <w:t xml:space="preserve">Podjęcie uchwały </w:t>
      </w:r>
      <w:r w:rsidRPr="00B02C70">
        <w:rPr>
          <w:rFonts w:asciiTheme="minorHAnsi" w:eastAsia="Times New Roman" w:hAnsiTheme="minorHAnsi" w:cstheme="minorHAnsi"/>
          <w:bCs/>
          <w:sz w:val="24"/>
          <w:szCs w:val="24"/>
        </w:rPr>
        <w:t>w sprawie rozpatrzenia wniosku.</w:t>
      </w:r>
    </w:p>
    <w:p w14:paraId="55300439" w14:textId="61DDED10" w:rsidR="00373349" w:rsidRPr="00B02C70" w:rsidRDefault="00373349" w:rsidP="00B02C70">
      <w:pPr>
        <w:pStyle w:val="Akapitzlist"/>
        <w:numPr>
          <w:ilvl w:val="0"/>
          <w:numId w:val="1"/>
        </w:numPr>
        <w:spacing w:after="0" w:line="240" w:lineRule="auto"/>
        <w:ind w:left="501"/>
        <w:contextualSpacing w:val="0"/>
        <w:rPr>
          <w:rFonts w:asciiTheme="minorHAnsi" w:eastAsia="Times New Roman" w:hAnsiTheme="minorHAnsi" w:cstheme="minorHAnsi"/>
          <w:bCs/>
          <w:sz w:val="24"/>
          <w:szCs w:val="24"/>
        </w:rPr>
      </w:pPr>
      <w:r w:rsidRPr="00B02C70">
        <w:rPr>
          <w:rFonts w:asciiTheme="minorHAnsi" w:hAnsiTheme="minorHAnsi" w:cstheme="minorHAnsi"/>
          <w:bCs/>
          <w:sz w:val="24"/>
          <w:szCs w:val="24"/>
        </w:rPr>
        <w:t xml:space="preserve">Podjęcie uchwały </w:t>
      </w:r>
      <w:r w:rsidRPr="00B02C70">
        <w:rPr>
          <w:rFonts w:asciiTheme="minorHAnsi" w:eastAsia="Times New Roman" w:hAnsiTheme="minorHAnsi" w:cstheme="minorHAnsi"/>
          <w:bCs/>
          <w:sz w:val="24"/>
          <w:szCs w:val="24"/>
        </w:rPr>
        <w:t>w sprawie rozpatrzenia wniosku mieszkańców.</w:t>
      </w:r>
    </w:p>
    <w:p w14:paraId="2531E92E" w14:textId="77777777" w:rsidR="00D61909" w:rsidRPr="00B02C70" w:rsidRDefault="00D61909" w:rsidP="00B02C70">
      <w:pPr>
        <w:pStyle w:val="Akapitzlist"/>
        <w:numPr>
          <w:ilvl w:val="0"/>
          <w:numId w:val="1"/>
        </w:numPr>
        <w:spacing w:after="0" w:line="240" w:lineRule="auto"/>
        <w:ind w:left="501"/>
        <w:contextualSpacing w:val="0"/>
        <w:rPr>
          <w:rFonts w:asciiTheme="minorHAnsi" w:eastAsia="Times New Roman" w:hAnsiTheme="minorHAnsi" w:cstheme="minorHAnsi"/>
          <w:bCs/>
          <w:sz w:val="24"/>
          <w:szCs w:val="24"/>
        </w:rPr>
      </w:pPr>
      <w:r w:rsidRPr="00B02C70">
        <w:rPr>
          <w:rFonts w:asciiTheme="minorHAnsi" w:hAnsiTheme="minorHAnsi" w:cstheme="minorHAnsi"/>
          <w:bCs/>
          <w:sz w:val="24"/>
          <w:szCs w:val="24"/>
        </w:rPr>
        <w:t xml:space="preserve">Podjęcie uchwały </w:t>
      </w:r>
      <w:r w:rsidRPr="00B02C70">
        <w:rPr>
          <w:rFonts w:asciiTheme="minorHAnsi" w:eastAsia="Times New Roman" w:hAnsiTheme="minorHAnsi" w:cstheme="minorHAnsi"/>
          <w:bCs/>
          <w:sz w:val="24"/>
          <w:szCs w:val="24"/>
        </w:rPr>
        <w:t>w sprawie przystąpienia do sporządzenia zmiany miejscowego planu zagospodarowania przestrzennego „Błękitna”.</w:t>
      </w:r>
    </w:p>
    <w:p w14:paraId="06CB3ED7" w14:textId="77777777" w:rsidR="00D61909" w:rsidRPr="00B02C70" w:rsidRDefault="00D61909" w:rsidP="00B02C70">
      <w:pPr>
        <w:pStyle w:val="Akapitzlist"/>
        <w:numPr>
          <w:ilvl w:val="0"/>
          <w:numId w:val="1"/>
        </w:numPr>
        <w:spacing w:after="0" w:line="240" w:lineRule="auto"/>
        <w:ind w:left="501"/>
        <w:contextualSpacing w:val="0"/>
        <w:rPr>
          <w:rFonts w:asciiTheme="minorHAnsi" w:eastAsia="Times New Roman" w:hAnsiTheme="minorHAnsi" w:cstheme="minorHAnsi"/>
          <w:bCs/>
          <w:sz w:val="24"/>
          <w:szCs w:val="24"/>
        </w:rPr>
      </w:pPr>
      <w:r w:rsidRPr="00B02C70">
        <w:rPr>
          <w:rFonts w:asciiTheme="minorHAnsi" w:hAnsiTheme="minorHAnsi" w:cstheme="minorHAnsi"/>
          <w:bCs/>
          <w:sz w:val="24"/>
          <w:szCs w:val="24"/>
        </w:rPr>
        <w:t xml:space="preserve">Podjęcie uchwały </w:t>
      </w:r>
      <w:r w:rsidRPr="00B02C70">
        <w:rPr>
          <w:rFonts w:asciiTheme="minorHAnsi" w:eastAsia="Times New Roman" w:hAnsiTheme="minorHAnsi" w:cstheme="minorHAnsi"/>
          <w:bCs/>
          <w:sz w:val="24"/>
          <w:szCs w:val="24"/>
        </w:rPr>
        <w:t>w sprawie pozostawienia skargi bez rozpoznania.</w:t>
      </w:r>
    </w:p>
    <w:p w14:paraId="3E366944" w14:textId="77777777" w:rsidR="00D61909" w:rsidRPr="00B02C70" w:rsidRDefault="00D61909" w:rsidP="00B02C70">
      <w:pPr>
        <w:pStyle w:val="Akapitzlist"/>
        <w:numPr>
          <w:ilvl w:val="0"/>
          <w:numId w:val="1"/>
        </w:numPr>
        <w:spacing w:after="0" w:line="240" w:lineRule="auto"/>
        <w:ind w:left="501"/>
        <w:contextualSpacing w:val="0"/>
        <w:rPr>
          <w:rFonts w:asciiTheme="minorHAnsi" w:eastAsia="Times New Roman" w:hAnsiTheme="minorHAnsi" w:cstheme="minorHAnsi"/>
          <w:bCs/>
          <w:sz w:val="24"/>
          <w:szCs w:val="24"/>
        </w:rPr>
      </w:pPr>
      <w:r w:rsidRPr="00B02C70">
        <w:rPr>
          <w:rFonts w:asciiTheme="minorHAnsi" w:hAnsiTheme="minorHAnsi" w:cstheme="minorHAnsi"/>
          <w:bCs/>
          <w:sz w:val="24"/>
          <w:szCs w:val="24"/>
        </w:rPr>
        <w:t xml:space="preserve">Podjęcie uchwały </w:t>
      </w:r>
      <w:r w:rsidRPr="00B02C70">
        <w:rPr>
          <w:rFonts w:asciiTheme="minorHAnsi" w:eastAsia="Times New Roman" w:hAnsiTheme="minorHAnsi" w:cstheme="minorHAnsi"/>
          <w:bCs/>
          <w:sz w:val="24"/>
          <w:szCs w:val="24"/>
        </w:rPr>
        <w:t>w sprawie odmowy wstrzymania wykonania UCHWAŁY NR LI/657/2023 Rady Miasta Mława z dnia 30 maja 2023 r. w sprawie sprzedaży nieruchomości komunalnej.</w:t>
      </w:r>
    </w:p>
    <w:p w14:paraId="41B21501" w14:textId="77777777" w:rsidR="00D61909" w:rsidRPr="00B02C70" w:rsidRDefault="00D61909" w:rsidP="00B02C70">
      <w:pPr>
        <w:pStyle w:val="Akapitzlist"/>
        <w:numPr>
          <w:ilvl w:val="0"/>
          <w:numId w:val="1"/>
        </w:numPr>
        <w:spacing w:after="0" w:line="240" w:lineRule="auto"/>
        <w:ind w:left="501"/>
        <w:contextualSpacing w:val="0"/>
        <w:rPr>
          <w:rStyle w:val="markedcontent"/>
          <w:rFonts w:asciiTheme="minorHAnsi" w:eastAsia="Times New Roman" w:hAnsiTheme="minorHAnsi" w:cstheme="minorHAnsi"/>
          <w:bCs/>
          <w:sz w:val="24"/>
          <w:szCs w:val="24"/>
        </w:rPr>
      </w:pPr>
      <w:r w:rsidRPr="00B02C70">
        <w:rPr>
          <w:rFonts w:asciiTheme="minorHAnsi" w:hAnsiTheme="minorHAnsi" w:cstheme="minorHAnsi"/>
          <w:bCs/>
          <w:sz w:val="24"/>
          <w:szCs w:val="24"/>
        </w:rPr>
        <w:t xml:space="preserve">Podjęcie uchwały </w:t>
      </w:r>
      <w:r w:rsidRPr="00B02C70">
        <w:rPr>
          <w:rStyle w:val="markedcontent"/>
          <w:rFonts w:asciiTheme="minorHAnsi" w:hAnsiTheme="minorHAnsi" w:cstheme="minorHAnsi"/>
          <w:bCs/>
          <w:color w:val="000000" w:themeColor="text1"/>
          <w:sz w:val="24"/>
          <w:szCs w:val="24"/>
        </w:rPr>
        <w:t xml:space="preserve">w sprawie rozpatrzenia </w:t>
      </w:r>
      <w:r w:rsidRPr="00B02C70">
        <w:rPr>
          <w:rFonts w:asciiTheme="minorHAnsi" w:hAnsiTheme="minorHAnsi" w:cstheme="minorHAnsi"/>
          <w:bCs/>
          <w:color w:val="000000" w:themeColor="text1"/>
          <w:sz w:val="24"/>
          <w:szCs w:val="24"/>
        </w:rPr>
        <w:t xml:space="preserve">wniosku mieszkańców okolic ul. Dalekiej </w:t>
      </w:r>
      <w:r w:rsidRPr="00B02C70">
        <w:rPr>
          <w:rFonts w:asciiTheme="minorHAnsi" w:hAnsiTheme="minorHAnsi" w:cstheme="minorHAnsi"/>
          <w:bCs/>
          <w:color w:val="000000" w:themeColor="text1"/>
          <w:sz w:val="24"/>
          <w:szCs w:val="24"/>
        </w:rPr>
        <w:br/>
        <w:t>w Mławie zrzeszonych w grupie nieformalnej „Nasze Zielone Osiedle”.</w:t>
      </w:r>
    </w:p>
    <w:p w14:paraId="67DC9A62" w14:textId="77777777" w:rsidR="00D61909" w:rsidRPr="00B02C70" w:rsidRDefault="00D61909" w:rsidP="00B02C70">
      <w:pPr>
        <w:pStyle w:val="Akapitzlist"/>
        <w:numPr>
          <w:ilvl w:val="0"/>
          <w:numId w:val="1"/>
        </w:numPr>
        <w:spacing w:after="0" w:line="240" w:lineRule="auto"/>
        <w:ind w:left="501"/>
        <w:contextualSpacing w:val="0"/>
        <w:rPr>
          <w:rFonts w:asciiTheme="minorHAnsi" w:eastAsia="Times New Roman" w:hAnsiTheme="minorHAnsi" w:cstheme="minorHAnsi"/>
          <w:bCs/>
          <w:sz w:val="24"/>
          <w:szCs w:val="24"/>
        </w:rPr>
      </w:pPr>
      <w:r w:rsidRPr="00B02C70">
        <w:rPr>
          <w:rFonts w:asciiTheme="minorHAnsi" w:hAnsiTheme="minorHAnsi" w:cstheme="minorHAnsi"/>
          <w:bCs/>
          <w:sz w:val="24"/>
          <w:szCs w:val="24"/>
        </w:rPr>
        <w:t xml:space="preserve">Podjęcie uchwały </w:t>
      </w:r>
      <w:r w:rsidRPr="00B02C70">
        <w:rPr>
          <w:rStyle w:val="markedcontent"/>
          <w:rFonts w:asciiTheme="minorHAnsi" w:hAnsiTheme="minorHAnsi" w:cstheme="minorHAnsi"/>
          <w:bCs/>
          <w:color w:val="000000" w:themeColor="text1"/>
          <w:sz w:val="24"/>
          <w:szCs w:val="24"/>
        </w:rPr>
        <w:t xml:space="preserve">w sprawie rozpatrzenia wniosku mieszkańców ulicy Rzęgnowskiej </w:t>
      </w:r>
      <w:r w:rsidRPr="00B02C70">
        <w:rPr>
          <w:rStyle w:val="markedcontent"/>
          <w:rFonts w:asciiTheme="minorHAnsi" w:hAnsiTheme="minorHAnsi" w:cstheme="minorHAnsi"/>
          <w:bCs/>
          <w:color w:val="000000" w:themeColor="text1"/>
          <w:sz w:val="24"/>
          <w:szCs w:val="24"/>
        </w:rPr>
        <w:br/>
        <w:t>w Mławie.</w:t>
      </w:r>
    </w:p>
    <w:p w14:paraId="151B8556" w14:textId="77777777" w:rsidR="00D61909" w:rsidRPr="00B02C70" w:rsidRDefault="00D61909" w:rsidP="00B02C70">
      <w:pPr>
        <w:pStyle w:val="Akapitzlist"/>
        <w:numPr>
          <w:ilvl w:val="0"/>
          <w:numId w:val="1"/>
        </w:numPr>
        <w:spacing w:after="0" w:line="240" w:lineRule="auto"/>
        <w:ind w:left="502"/>
        <w:rPr>
          <w:rFonts w:asciiTheme="minorHAnsi" w:hAnsiTheme="minorHAnsi" w:cstheme="minorHAnsi"/>
          <w:bCs/>
          <w:sz w:val="24"/>
          <w:szCs w:val="24"/>
          <w:lang w:eastAsia="pl-PL"/>
        </w:rPr>
      </w:pPr>
      <w:r w:rsidRPr="00B02C70">
        <w:rPr>
          <w:rFonts w:asciiTheme="minorHAnsi" w:hAnsiTheme="minorHAnsi" w:cstheme="minorHAnsi"/>
          <w:bCs/>
          <w:sz w:val="24"/>
          <w:szCs w:val="24"/>
        </w:rPr>
        <w:t xml:space="preserve">Sprawozdanie z wykonania uchwał Rady Miasta podjętych na sesji w dniu </w:t>
      </w:r>
      <w:r w:rsidRPr="00B02C70">
        <w:rPr>
          <w:rFonts w:asciiTheme="minorHAnsi" w:hAnsiTheme="minorHAnsi" w:cstheme="minorHAnsi"/>
          <w:bCs/>
          <w:color w:val="000000" w:themeColor="text1"/>
          <w:sz w:val="24"/>
          <w:szCs w:val="24"/>
        </w:rPr>
        <w:t xml:space="preserve">30 maja </w:t>
      </w:r>
      <w:r w:rsidRPr="00B02C70">
        <w:rPr>
          <w:rFonts w:asciiTheme="minorHAnsi" w:hAnsiTheme="minorHAnsi" w:cstheme="minorHAnsi"/>
          <w:bCs/>
          <w:color w:val="000000" w:themeColor="text1"/>
          <w:sz w:val="24"/>
          <w:szCs w:val="24"/>
        </w:rPr>
        <w:br/>
        <w:t>2023 r.</w:t>
      </w:r>
    </w:p>
    <w:p w14:paraId="5BD6DEA6" w14:textId="77777777" w:rsidR="00D61909" w:rsidRPr="00B02C70" w:rsidRDefault="00D61909" w:rsidP="00B02C70">
      <w:pPr>
        <w:pStyle w:val="Akapitzlist"/>
        <w:numPr>
          <w:ilvl w:val="0"/>
          <w:numId w:val="1"/>
        </w:numPr>
        <w:spacing w:after="0" w:line="240" w:lineRule="auto"/>
        <w:ind w:left="502"/>
        <w:rPr>
          <w:rFonts w:asciiTheme="minorHAnsi" w:hAnsiTheme="minorHAnsi" w:cstheme="minorHAnsi"/>
          <w:bCs/>
          <w:sz w:val="24"/>
          <w:szCs w:val="24"/>
          <w:lang w:eastAsia="pl-PL"/>
        </w:rPr>
      </w:pPr>
      <w:r w:rsidRPr="00B02C70">
        <w:rPr>
          <w:rFonts w:asciiTheme="minorHAnsi" w:hAnsiTheme="minorHAnsi" w:cstheme="minorHAnsi"/>
          <w:bCs/>
          <w:sz w:val="24"/>
          <w:szCs w:val="24"/>
        </w:rPr>
        <w:t>Informacja Burmistrza Miasta Mława z działalności za okres między sesjami.</w:t>
      </w:r>
    </w:p>
    <w:p w14:paraId="5D287F2A" w14:textId="77777777" w:rsidR="00D61909" w:rsidRPr="00B02C70" w:rsidRDefault="00D61909" w:rsidP="00B02C70">
      <w:pPr>
        <w:pStyle w:val="Akapitzlist"/>
        <w:numPr>
          <w:ilvl w:val="0"/>
          <w:numId w:val="1"/>
        </w:numPr>
        <w:spacing w:after="0" w:line="240" w:lineRule="auto"/>
        <w:ind w:left="502"/>
        <w:rPr>
          <w:rFonts w:asciiTheme="minorHAnsi" w:hAnsiTheme="minorHAnsi" w:cstheme="minorHAnsi"/>
          <w:bCs/>
          <w:sz w:val="24"/>
          <w:szCs w:val="24"/>
          <w:lang w:eastAsia="pl-PL"/>
        </w:rPr>
      </w:pPr>
      <w:r w:rsidRPr="00B02C70">
        <w:rPr>
          <w:rFonts w:asciiTheme="minorHAnsi" w:hAnsiTheme="minorHAnsi" w:cstheme="minorHAnsi"/>
          <w:bCs/>
          <w:sz w:val="24"/>
          <w:szCs w:val="24"/>
        </w:rPr>
        <w:t>Interpelacje, wolne wnioski i zapytania.</w:t>
      </w:r>
    </w:p>
    <w:p w14:paraId="2661D94B" w14:textId="218E6CD1" w:rsidR="001C34A1" w:rsidRPr="00B02C70" w:rsidRDefault="00D61909" w:rsidP="00B02C70">
      <w:pPr>
        <w:pStyle w:val="Akapitzlist"/>
        <w:numPr>
          <w:ilvl w:val="0"/>
          <w:numId w:val="1"/>
        </w:numPr>
        <w:spacing w:after="0" w:line="240" w:lineRule="auto"/>
        <w:ind w:left="502"/>
        <w:rPr>
          <w:rFonts w:asciiTheme="minorHAnsi" w:hAnsiTheme="minorHAnsi" w:cstheme="minorHAnsi"/>
          <w:bCs/>
          <w:sz w:val="24"/>
          <w:szCs w:val="24"/>
          <w:lang w:eastAsia="pl-PL"/>
        </w:rPr>
      </w:pPr>
      <w:r w:rsidRPr="00B02C70">
        <w:rPr>
          <w:rFonts w:asciiTheme="minorHAnsi" w:hAnsiTheme="minorHAnsi" w:cstheme="minorHAnsi"/>
          <w:bCs/>
          <w:sz w:val="24"/>
          <w:szCs w:val="24"/>
        </w:rPr>
        <w:t>Zamknięcie obrad sesji Rady Miasta.</w:t>
      </w:r>
    </w:p>
    <w:p w14:paraId="7B102030" w14:textId="05659DC2" w:rsidR="00846492" w:rsidRPr="00B02C70" w:rsidRDefault="00846492" w:rsidP="00B02C70">
      <w:pPr>
        <w:spacing w:before="120" w:after="120"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Ad pkt 5.</w:t>
      </w:r>
    </w:p>
    <w:p w14:paraId="57DF3430" w14:textId="6FF16058" w:rsidR="00846492" w:rsidRPr="00B02C70" w:rsidRDefault="00846492" w:rsidP="00B02C70">
      <w:pPr>
        <w:spacing w:line="240" w:lineRule="auto"/>
        <w:ind w:firstLine="357"/>
        <w:jc w:val="left"/>
        <w:rPr>
          <w:rFonts w:asciiTheme="minorHAnsi" w:hAnsiTheme="minorHAnsi" w:cstheme="minorHAnsi"/>
          <w:bCs/>
          <w:color w:val="000000" w:themeColor="text1"/>
          <w:sz w:val="24"/>
          <w:szCs w:val="24"/>
        </w:rPr>
      </w:pPr>
      <w:r w:rsidRPr="00B02C70">
        <w:rPr>
          <w:rFonts w:asciiTheme="minorHAnsi" w:hAnsiTheme="minorHAnsi" w:cstheme="minorHAnsi"/>
          <w:bCs/>
          <w:sz w:val="24"/>
          <w:szCs w:val="24"/>
        </w:rPr>
        <w:t xml:space="preserve">Przewodniczący Rady Miasta LECH PREJS poinformował, że protokół </w:t>
      </w:r>
      <w:r w:rsidRPr="00B02C70">
        <w:rPr>
          <w:rFonts w:asciiTheme="minorHAnsi" w:hAnsiTheme="minorHAnsi" w:cstheme="minorHAnsi"/>
          <w:bCs/>
          <w:color w:val="000000" w:themeColor="text1"/>
          <w:sz w:val="24"/>
          <w:szCs w:val="24"/>
        </w:rPr>
        <w:t>z L</w:t>
      </w:r>
      <w:r w:rsidR="00140925" w:rsidRPr="00B02C70">
        <w:rPr>
          <w:rFonts w:asciiTheme="minorHAnsi" w:hAnsiTheme="minorHAnsi" w:cstheme="minorHAnsi"/>
          <w:bCs/>
          <w:color w:val="000000" w:themeColor="text1"/>
          <w:sz w:val="24"/>
          <w:szCs w:val="24"/>
        </w:rPr>
        <w:t>I</w:t>
      </w:r>
      <w:r w:rsidRPr="00B02C70">
        <w:rPr>
          <w:rFonts w:asciiTheme="minorHAnsi" w:hAnsiTheme="minorHAnsi" w:cstheme="minorHAnsi"/>
          <w:bCs/>
          <w:color w:val="000000" w:themeColor="text1"/>
          <w:sz w:val="24"/>
          <w:szCs w:val="24"/>
        </w:rPr>
        <w:t xml:space="preserve">I sesji Rady Miasta odbytej w dniu </w:t>
      </w:r>
      <w:r w:rsidR="00140925" w:rsidRPr="00B02C70">
        <w:rPr>
          <w:rFonts w:asciiTheme="minorHAnsi" w:hAnsiTheme="minorHAnsi" w:cstheme="minorHAnsi"/>
          <w:bCs/>
          <w:color w:val="000000" w:themeColor="text1"/>
          <w:sz w:val="24"/>
          <w:szCs w:val="24"/>
        </w:rPr>
        <w:t>30 maja</w:t>
      </w:r>
      <w:r w:rsidRPr="00B02C70">
        <w:rPr>
          <w:rFonts w:asciiTheme="minorHAnsi" w:hAnsiTheme="minorHAnsi" w:cstheme="minorHAnsi"/>
          <w:bCs/>
          <w:color w:val="000000" w:themeColor="text1"/>
          <w:sz w:val="24"/>
          <w:szCs w:val="24"/>
        </w:rPr>
        <w:t xml:space="preserve"> 2023 r. </w:t>
      </w:r>
      <w:r w:rsidRPr="00B02C70">
        <w:rPr>
          <w:rFonts w:asciiTheme="minorHAnsi" w:hAnsiTheme="minorHAnsi" w:cstheme="minorHAnsi"/>
          <w:bCs/>
          <w:sz w:val="24"/>
          <w:szCs w:val="24"/>
        </w:rPr>
        <w:t>był wyłożony w biurze rady w siedzibie Urzędu Miasta i każdy Radny mógł się z nim zapoznać.</w:t>
      </w:r>
    </w:p>
    <w:p w14:paraId="0217C0C4" w14:textId="1A0A08AE" w:rsidR="00846492" w:rsidRPr="00B02C70" w:rsidRDefault="00846492" w:rsidP="00B02C70">
      <w:pPr>
        <w:spacing w:before="120" w:after="120" w:line="240" w:lineRule="auto"/>
        <w:ind w:firstLine="357"/>
        <w:jc w:val="left"/>
        <w:rPr>
          <w:rFonts w:asciiTheme="minorHAnsi" w:hAnsiTheme="minorHAnsi" w:cstheme="minorHAnsi"/>
          <w:bCs/>
          <w:sz w:val="24"/>
          <w:szCs w:val="24"/>
        </w:rPr>
      </w:pPr>
      <w:r w:rsidRPr="00B02C70">
        <w:rPr>
          <w:rFonts w:asciiTheme="minorHAnsi" w:hAnsiTheme="minorHAnsi" w:cstheme="minorHAnsi"/>
          <w:bCs/>
          <w:sz w:val="24"/>
          <w:szCs w:val="24"/>
        </w:rPr>
        <w:t>Ponieważ uwag nie zgłoszono zaproponował przyjęcie protokołu bez odczytywania.</w:t>
      </w:r>
    </w:p>
    <w:p w14:paraId="6BEA4BB8" w14:textId="0DFBC6AB" w:rsidR="00FB50E5" w:rsidRPr="00B02C70" w:rsidRDefault="00846492" w:rsidP="00B02C70">
      <w:pPr>
        <w:spacing w:before="120" w:after="120" w:line="240" w:lineRule="auto"/>
        <w:ind w:firstLine="357"/>
        <w:jc w:val="left"/>
        <w:rPr>
          <w:rFonts w:asciiTheme="minorHAnsi" w:hAnsiTheme="minorHAnsi" w:cstheme="minorHAnsi"/>
          <w:bCs/>
          <w:color w:val="000000" w:themeColor="text1"/>
          <w:sz w:val="24"/>
          <w:szCs w:val="24"/>
        </w:rPr>
      </w:pPr>
      <w:r w:rsidRPr="00B02C70">
        <w:rPr>
          <w:rFonts w:asciiTheme="minorHAnsi" w:hAnsiTheme="minorHAnsi" w:cstheme="minorHAnsi"/>
          <w:bCs/>
          <w:sz w:val="24"/>
          <w:szCs w:val="24"/>
        </w:rPr>
        <w:t xml:space="preserve">W wyniku jawnego głosowania Rada Miasta (za - </w:t>
      </w:r>
      <w:r w:rsidR="004D6202" w:rsidRPr="00B02C70">
        <w:rPr>
          <w:rFonts w:asciiTheme="minorHAnsi" w:hAnsiTheme="minorHAnsi" w:cstheme="minorHAnsi"/>
          <w:bCs/>
          <w:sz w:val="24"/>
          <w:szCs w:val="24"/>
        </w:rPr>
        <w:t>2</w:t>
      </w:r>
      <w:r w:rsidR="005C5192" w:rsidRPr="00B02C70">
        <w:rPr>
          <w:rFonts w:asciiTheme="minorHAnsi" w:hAnsiTheme="minorHAnsi" w:cstheme="minorHAnsi"/>
          <w:bCs/>
          <w:sz w:val="24"/>
          <w:szCs w:val="24"/>
        </w:rPr>
        <w:t>0</w:t>
      </w:r>
      <w:r w:rsidRPr="00B02C70">
        <w:rPr>
          <w:rFonts w:asciiTheme="minorHAnsi" w:hAnsiTheme="minorHAnsi" w:cstheme="minorHAnsi"/>
          <w:bCs/>
          <w:sz w:val="24"/>
          <w:szCs w:val="24"/>
        </w:rPr>
        <w:t xml:space="preserve"> głosów, jednogłośnie) przyjęła bez odczytywania protokół </w:t>
      </w:r>
      <w:r w:rsidRPr="00B02C70">
        <w:rPr>
          <w:rFonts w:asciiTheme="minorHAnsi" w:hAnsiTheme="minorHAnsi" w:cstheme="minorHAnsi"/>
          <w:bCs/>
          <w:color w:val="000000" w:themeColor="text1"/>
          <w:sz w:val="24"/>
          <w:szCs w:val="24"/>
        </w:rPr>
        <w:t xml:space="preserve">z LI sesji Rady Miasta odbytej w dniu </w:t>
      </w:r>
      <w:r w:rsidR="00140925" w:rsidRPr="00B02C70">
        <w:rPr>
          <w:rFonts w:asciiTheme="minorHAnsi" w:hAnsiTheme="minorHAnsi" w:cstheme="minorHAnsi"/>
          <w:bCs/>
          <w:color w:val="000000" w:themeColor="text1"/>
          <w:sz w:val="24"/>
          <w:szCs w:val="24"/>
        </w:rPr>
        <w:t>30 maja</w:t>
      </w:r>
      <w:r w:rsidRPr="00B02C70">
        <w:rPr>
          <w:rFonts w:asciiTheme="minorHAnsi" w:hAnsiTheme="minorHAnsi" w:cstheme="minorHAnsi"/>
          <w:bCs/>
          <w:color w:val="000000" w:themeColor="text1"/>
          <w:sz w:val="24"/>
          <w:szCs w:val="24"/>
        </w:rPr>
        <w:t xml:space="preserve"> 2023 r.</w:t>
      </w:r>
    </w:p>
    <w:p w14:paraId="78383263" w14:textId="0B8E1C76" w:rsidR="00FE7308" w:rsidRPr="00B02C70" w:rsidRDefault="00846492" w:rsidP="00B02C70">
      <w:pPr>
        <w:spacing w:before="120" w:after="120"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Ad pkt 6</w:t>
      </w:r>
      <w:r w:rsidR="00FE7308" w:rsidRPr="00B02C70">
        <w:rPr>
          <w:rFonts w:asciiTheme="minorHAnsi" w:hAnsiTheme="minorHAnsi" w:cstheme="minorHAnsi"/>
          <w:bCs/>
          <w:sz w:val="24"/>
          <w:szCs w:val="24"/>
        </w:rPr>
        <w:t xml:space="preserve"> i pkt 7</w:t>
      </w:r>
    </w:p>
    <w:p w14:paraId="77A153CF" w14:textId="0F013E3A" w:rsidR="0032302E" w:rsidRPr="00B02C70" w:rsidRDefault="00846492" w:rsidP="00B02C70">
      <w:pPr>
        <w:spacing w:before="120" w:after="120" w:line="240" w:lineRule="auto"/>
        <w:jc w:val="left"/>
        <w:rPr>
          <w:rFonts w:asciiTheme="minorHAnsi" w:hAnsiTheme="minorHAnsi" w:cstheme="minorHAnsi"/>
          <w:bCs/>
          <w:color w:val="000000"/>
          <w:sz w:val="24"/>
          <w:szCs w:val="24"/>
        </w:rPr>
      </w:pPr>
      <w:r w:rsidRPr="00B02C70">
        <w:rPr>
          <w:rFonts w:asciiTheme="minorHAnsi" w:hAnsiTheme="minorHAnsi" w:cstheme="minorHAnsi"/>
          <w:bCs/>
          <w:sz w:val="24"/>
          <w:szCs w:val="24"/>
        </w:rPr>
        <w:t xml:space="preserve">Justyna Aptewicz Skarbnik Miasta Mława przedstawiła projekt </w:t>
      </w:r>
      <w:r w:rsidRPr="00B02C70">
        <w:rPr>
          <w:rFonts w:asciiTheme="minorHAnsi" w:hAnsiTheme="minorHAnsi" w:cstheme="minorHAnsi"/>
          <w:bCs/>
          <w:color w:val="000000" w:themeColor="text1"/>
          <w:sz w:val="24"/>
          <w:szCs w:val="24"/>
        </w:rPr>
        <w:t xml:space="preserve">w sprawie zmiany Wieloletniej Prognozy Finansowej Miasta Mława z autopoprawką oraz </w:t>
      </w:r>
      <w:r w:rsidRPr="00B02C70">
        <w:rPr>
          <w:rFonts w:asciiTheme="minorHAnsi" w:hAnsiTheme="minorHAnsi" w:cstheme="minorHAnsi"/>
          <w:bCs/>
          <w:color w:val="000000"/>
          <w:sz w:val="24"/>
          <w:szCs w:val="24"/>
        </w:rPr>
        <w:t>w sprawie uchwały budżetowej Miasta Mława na 2023 rok</w:t>
      </w:r>
      <w:r w:rsidR="00FE7308" w:rsidRPr="00B02C70">
        <w:rPr>
          <w:rFonts w:asciiTheme="minorHAnsi" w:hAnsiTheme="minorHAnsi" w:cstheme="minorHAnsi"/>
          <w:bCs/>
          <w:color w:val="000000"/>
          <w:sz w:val="24"/>
          <w:szCs w:val="24"/>
        </w:rPr>
        <w:t xml:space="preserve"> również z autopoprawką</w:t>
      </w:r>
      <w:r w:rsidR="0032302E" w:rsidRPr="00B02C70">
        <w:rPr>
          <w:rFonts w:asciiTheme="minorHAnsi" w:hAnsiTheme="minorHAnsi" w:cstheme="minorHAnsi"/>
          <w:bCs/>
          <w:color w:val="000000"/>
          <w:sz w:val="24"/>
          <w:szCs w:val="24"/>
        </w:rPr>
        <w:t>.</w:t>
      </w:r>
    </w:p>
    <w:p w14:paraId="104038AA" w14:textId="77777777" w:rsidR="00027810" w:rsidRPr="00B02C70" w:rsidRDefault="00027810"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Autopoprawka nr 1</w:t>
      </w:r>
    </w:p>
    <w:p w14:paraId="0ACA8C35" w14:textId="77777777" w:rsidR="00027810" w:rsidRPr="00B02C70" w:rsidRDefault="00027810"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do projektu uchwały w spawie zmiany Wieloletniej Prognozy Finansowej </w:t>
      </w:r>
      <w:r w:rsidRPr="00B02C70">
        <w:rPr>
          <w:rFonts w:asciiTheme="minorHAnsi" w:hAnsiTheme="minorHAnsi" w:cstheme="minorHAnsi"/>
          <w:bCs/>
          <w:sz w:val="24"/>
          <w:szCs w:val="24"/>
        </w:rPr>
        <w:br/>
        <w:t>Miasta Mława na lata 2023 – 2030</w:t>
      </w:r>
    </w:p>
    <w:p w14:paraId="17717472" w14:textId="77777777" w:rsidR="00027810" w:rsidRPr="00B02C70" w:rsidRDefault="00027810" w:rsidP="00B02C70">
      <w:pPr>
        <w:spacing w:line="240" w:lineRule="auto"/>
        <w:jc w:val="left"/>
        <w:rPr>
          <w:rFonts w:asciiTheme="minorHAnsi" w:hAnsiTheme="minorHAnsi" w:cstheme="minorHAnsi"/>
          <w:bCs/>
          <w:color w:val="FF0000"/>
          <w:sz w:val="24"/>
          <w:szCs w:val="24"/>
        </w:rPr>
      </w:pPr>
    </w:p>
    <w:p w14:paraId="1765D8A2" w14:textId="56D0BADF" w:rsidR="00027810" w:rsidRPr="00B02C70" w:rsidRDefault="00027810" w:rsidP="00B02C70">
      <w:pPr>
        <w:spacing w:line="240" w:lineRule="auto"/>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Załącznik nr 1 Wieloletnia Prognoza Finansowa</w:t>
      </w:r>
    </w:p>
    <w:p w14:paraId="39347613" w14:textId="77777777" w:rsidR="00027810" w:rsidRPr="00B02C70" w:rsidRDefault="00027810" w:rsidP="00B02C70">
      <w:pPr>
        <w:spacing w:line="240" w:lineRule="auto"/>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ROK 2023</w:t>
      </w:r>
    </w:p>
    <w:p w14:paraId="2CA28BB9" w14:textId="77777777" w:rsidR="00027810" w:rsidRPr="00B02C70" w:rsidRDefault="00027810" w:rsidP="00B02C70">
      <w:pPr>
        <w:spacing w:line="240" w:lineRule="auto"/>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 xml:space="preserve">Dochody budżetu Miasta na 2023 rok ulegają zmianie o kwotę (+4 830,00 zł) i po zmianie wynoszą </w:t>
      </w:r>
      <w:r w:rsidRPr="00B02C70">
        <w:rPr>
          <w:rFonts w:asciiTheme="minorHAnsi" w:hAnsiTheme="minorHAnsi" w:cstheme="minorHAnsi"/>
          <w:bCs/>
          <w:sz w:val="24"/>
          <w:szCs w:val="24"/>
        </w:rPr>
        <w:t>195 506 743,99 zł</w:t>
      </w:r>
      <w:r w:rsidRPr="00B02C70">
        <w:rPr>
          <w:rFonts w:asciiTheme="minorHAnsi" w:hAnsiTheme="minorHAnsi" w:cstheme="minorHAnsi"/>
          <w:bCs/>
          <w:color w:val="000000" w:themeColor="text1"/>
          <w:sz w:val="24"/>
          <w:szCs w:val="24"/>
        </w:rPr>
        <w:t xml:space="preserve"> </w:t>
      </w:r>
    </w:p>
    <w:p w14:paraId="72D7035B" w14:textId="77777777" w:rsidR="00027810" w:rsidRPr="00B02C70" w:rsidRDefault="00027810" w:rsidP="00B02C70">
      <w:pPr>
        <w:spacing w:line="240" w:lineRule="auto"/>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Dochody bieżące ulegają zwiększeniu o kwotę (+4 830,00 zł) i po zmianie wynoszą 158 283 985,63 zł.</w:t>
      </w:r>
    </w:p>
    <w:p w14:paraId="0E0F81E1" w14:textId="209DF1D4" w:rsidR="00027810" w:rsidRPr="00B02C70" w:rsidRDefault="00027810" w:rsidP="00B02C70">
      <w:pPr>
        <w:spacing w:line="240" w:lineRule="auto"/>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Dochody majątkowe nie ulegają zmianie i wynoszą 37 222 758,36 zł.</w:t>
      </w:r>
    </w:p>
    <w:p w14:paraId="03F64DD6" w14:textId="77777777" w:rsidR="00027810" w:rsidRPr="00B02C70" w:rsidRDefault="00027810"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color w:val="000000" w:themeColor="text1"/>
          <w:sz w:val="24"/>
          <w:szCs w:val="24"/>
        </w:rPr>
        <w:t xml:space="preserve">Wydatki budżetu Miasta na 2023 rok ulegają zmianie o kwotę (+4 830,00 zł) i po zmianie wynoszą </w:t>
      </w:r>
      <w:r w:rsidRPr="00B02C70">
        <w:rPr>
          <w:rFonts w:asciiTheme="minorHAnsi" w:hAnsiTheme="minorHAnsi" w:cstheme="minorHAnsi"/>
          <w:bCs/>
          <w:sz w:val="24"/>
          <w:szCs w:val="24"/>
        </w:rPr>
        <w:t>234 036 827,23 zł.</w:t>
      </w:r>
    </w:p>
    <w:p w14:paraId="1B14CDF5" w14:textId="77777777" w:rsidR="00027810" w:rsidRPr="00B02C70" w:rsidRDefault="00027810" w:rsidP="00B02C70">
      <w:pPr>
        <w:spacing w:line="240" w:lineRule="auto"/>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Wydatki bieżące ulegają zwiększeniu o kwotę (+5 291,34 zł) i po zmianie wynoszą 160 605 898,53 zł.</w:t>
      </w:r>
    </w:p>
    <w:p w14:paraId="26DD8BB1" w14:textId="3DBD0213" w:rsidR="00EB3009" w:rsidRPr="00B02C70" w:rsidRDefault="00027810" w:rsidP="00B02C70">
      <w:pPr>
        <w:spacing w:line="240" w:lineRule="auto"/>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Wydatki majątkowe ulegają zmniejszeniu o kwotę (-461,34 zł) i po zmianie wynoszą 73 430 928,70 zł.</w:t>
      </w:r>
    </w:p>
    <w:p w14:paraId="0A74CD46" w14:textId="77777777" w:rsidR="0032302E" w:rsidRPr="00B02C70" w:rsidRDefault="0032302E"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 xml:space="preserve">Objaśnienia </w:t>
      </w:r>
    </w:p>
    <w:p w14:paraId="05F7BA17" w14:textId="170565ED" w:rsidR="0032302E" w:rsidRPr="00B02C70" w:rsidRDefault="0032302E" w:rsidP="00B02C70">
      <w:pPr>
        <w:tabs>
          <w:tab w:val="left" w:pos="708"/>
          <w:tab w:val="left" w:pos="1416"/>
          <w:tab w:val="left" w:pos="2124"/>
          <w:tab w:val="left" w:pos="2410"/>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 xml:space="preserve">w sprawie zmiany Wieloletniej Prognozy Finansowej Miasta Mława </w:t>
      </w:r>
      <w:bookmarkStart w:id="1" w:name="_Hlk125721466"/>
      <w:r w:rsidRPr="00B02C70">
        <w:rPr>
          <w:rFonts w:asciiTheme="minorHAnsi" w:hAnsiTheme="minorHAnsi" w:cstheme="minorHAnsi"/>
          <w:bCs/>
          <w:color w:val="000000"/>
          <w:sz w:val="24"/>
          <w:szCs w:val="24"/>
        </w:rPr>
        <w:t>na lata 2023 – 203</w:t>
      </w:r>
      <w:bookmarkEnd w:id="1"/>
      <w:r w:rsidRPr="00B02C70">
        <w:rPr>
          <w:rFonts w:asciiTheme="minorHAnsi" w:hAnsiTheme="minorHAnsi" w:cstheme="minorHAnsi"/>
          <w:bCs/>
          <w:color w:val="000000"/>
          <w:sz w:val="24"/>
          <w:szCs w:val="24"/>
        </w:rPr>
        <w:t>1</w:t>
      </w:r>
    </w:p>
    <w:p w14:paraId="0BAABE34" w14:textId="77777777" w:rsidR="0032302E" w:rsidRPr="00B02C70" w:rsidRDefault="0032302E"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 xml:space="preserve">Załącznik nr 1 </w:t>
      </w:r>
    </w:p>
    <w:p w14:paraId="76E34CD1" w14:textId="28B5DE29" w:rsidR="0032302E" w:rsidRPr="00B02C70" w:rsidRDefault="0032302E"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 xml:space="preserve">Dochody budżetu Miasta na 2023 rok ulegają zmianie </w:t>
      </w:r>
      <w:bookmarkStart w:id="2" w:name="_Hlk128641348"/>
      <w:r w:rsidRPr="00B02C70">
        <w:rPr>
          <w:rFonts w:asciiTheme="minorHAnsi" w:hAnsiTheme="minorHAnsi" w:cstheme="minorHAnsi"/>
          <w:bCs/>
          <w:color w:val="000000"/>
          <w:sz w:val="24"/>
          <w:szCs w:val="24"/>
        </w:rPr>
        <w:t xml:space="preserve">o kwotę (+336 122,00 zł) </w:t>
      </w:r>
      <w:bookmarkEnd w:id="2"/>
      <w:r w:rsidRPr="00B02C70">
        <w:rPr>
          <w:rFonts w:asciiTheme="minorHAnsi" w:hAnsiTheme="minorHAnsi" w:cstheme="minorHAnsi"/>
          <w:bCs/>
          <w:color w:val="000000"/>
          <w:sz w:val="24"/>
          <w:szCs w:val="24"/>
        </w:rPr>
        <w:t xml:space="preserve">i po zmianie wynoszą </w:t>
      </w:r>
      <w:r w:rsidRPr="00B02C70">
        <w:rPr>
          <w:rFonts w:asciiTheme="minorHAnsi" w:hAnsiTheme="minorHAnsi" w:cstheme="minorHAnsi"/>
          <w:bCs/>
          <w:sz w:val="24"/>
          <w:szCs w:val="24"/>
        </w:rPr>
        <w:t>195 506 743,99 zł</w:t>
      </w:r>
      <w:r w:rsidRPr="00B02C70">
        <w:rPr>
          <w:rFonts w:asciiTheme="minorHAnsi" w:hAnsiTheme="minorHAnsi" w:cstheme="minorHAnsi"/>
          <w:bCs/>
          <w:color w:val="000000"/>
          <w:sz w:val="24"/>
          <w:szCs w:val="24"/>
        </w:rPr>
        <w:t>.</w:t>
      </w:r>
    </w:p>
    <w:p w14:paraId="0906DC00" w14:textId="77777777" w:rsidR="0032302E" w:rsidRPr="00B02C70" w:rsidRDefault="0032302E"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Dochody bieżące</w:t>
      </w:r>
      <w:r w:rsidRPr="00B02C70">
        <w:rPr>
          <w:rFonts w:asciiTheme="minorHAnsi" w:hAnsiTheme="minorHAnsi" w:cstheme="minorHAnsi"/>
          <w:bCs/>
          <w:color w:val="000000"/>
          <w:sz w:val="24"/>
          <w:szCs w:val="24"/>
        </w:rPr>
        <w:t xml:space="preserve"> ulegają zmianie o kwotę (+336 122,00 zł) i po zmianie wynoszą</w:t>
      </w:r>
      <w:r w:rsidRPr="00B02C70">
        <w:rPr>
          <w:rFonts w:asciiTheme="minorHAnsi" w:hAnsiTheme="minorHAnsi" w:cstheme="minorHAnsi"/>
          <w:bCs/>
          <w:sz w:val="24"/>
          <w:szCs w:val="24"/>
        </w:rPr>
        <w:t xml:space="preserve"> 158 283 985,63 zł.</w:t>
      </w:r>
    </w:p>
    <w:p w14:paraId="41077400" w14:textId="77777777" w:rsidR="00060B6D" w:rsidRPr="00B02C70" w:rsidRDefault="00060B6D"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sz w:val="24"/>
          <w:szCs w:val="24"/>
        </w:rPr>
      </w:pPr>
    </w:p>
    <w:p w14:paraId="67329908" w14:textId="77777777" w:rsidR="0032302E" w:rsidRPr="00B02C70" w:rsidRDefault="0032302E"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Powodem zmiany jest:</w:t>
      </w:r>
    </w:p>
    <w:p w14:paraId="1B25A81E" w14:textId="77777777" w:rsidR="0032302E" w:rsidRPr="00B02C70" w:rsidRDefault="0032302E" w:rsidP="00B02C70">
      <w:pPr>
        <w:pStyle w:val="Akapitzlist"/>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heme="minorHAnsi" w:hAnsiTheme="minorHAnsi" w:cstheme="minorHAnsi"/>
          <w:bCs/>
          <w:color w:val="000000"/>
          <w:sz w:val="24"/>
          <w:szCs w:val="24"/>
        </w:rPr>
      </w:pPr>
      <w:bookmarkStart w:id="3" w:name="_Hlk132269654"/>
      <w:bookmarkStart w:id="4" w:name="_Hlk128642158"/>
      <w:r w:rsidRPr="00B02C70">
        <w:rPr>
          <w:rFonts w:asciiTheme="minorHAnsi" w:hAnsiTheme="minorHAnsi" w:cstheme="minorHAnsi"/>
          <w:bCs/>
          <w:color w:val="000000"/>
          <w:sz w:val="24"/>
          <w:szCs w:val="24"/>
        </w:rPr>
        <w:t>Zwiększenie planu dochodów w kwocie (+209 048,00 zł) wprowadzone Zarządzeniem Burmistrza Miasta Mława Nr 100/2023 z dnia 31 maja 2023 r.</w:t>
      </w:r>
    </w:p>
    <w:p w14:paraId="0EAF4312" w14:textId="77777777" w:rsidR="0032302E" w:rsidRPr="00B02C70" w:rsidRDefault="0032302E" w:rsidP="00B02C70">
      <w:pPr>
        <w:pStyle w:val="Akapitzlist"/>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Zwiększenie planu dochodów w kwocie (+63 189,00 zł) wprowadzone Zarządzeniem Burmistrza Miasta Mława Nr 107/2023 z dnia 13 czerwca 2023 r.</w:t>
      </w:r>
    </w:p>
    <w:p w14:paraId="74ACB78B" w14:textId="77777777" w:rsidR="0032302E" w:rsidRPr="00B02C70" w:rsidRDefault="0032302E" w:rsidP="00B02C70">
      <w:pPr>
        <w:pStyle w:val="Akapitzlist"/>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Zwiększenie planu dochodów w kwocie (+36 530,00 zł) z tytułu wpływów z odsetek.</w:t>
      </w:r>
    </w:p>
    <w:p w14:paraId="210A3D91" w14:textId="77777777" w:rsidR="0032302E" w:rsidRPr="00B02C70" w:rsidRDefault="0032302E" w:rsidP="00B02C70">
      <w:pPr>
        <w:pStyle w:val="Akapitzlist"/>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Zwiększenie planu dochodów w kwocie (+5 000,00 zł) z tytułu wpływów z rozliczeń/zwrotów z lat ubiegłych.</w:t>
      </w:r>
    </w:p>
    <w:p w14:paraId="1AC40DC0" w14:textId="7A0AB8BE" w:rsidR="0032302E" w:rsidRPr="00B02C70" w:rsidRDefault="0032302E" w:rsidP="00B02C70">
      <w:pPr>
        <w:pStyle w:val="Akapitzlist"/>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Zwiększenie planu dochodów w kwocie (+22 355,00 zł) z tytułu wpływów z różnych dochodów.</w:t>
      </w:r>
      <w:bookmarkEnd w:id="3"/>
      <w:bookmarkEnd w:id="4"/>
    </w:p>
    <w:p w14:paraId="6E503AEA" w14:textId="77777777" w:rsidR="0032302E" w:rsidRPr="00B02C70" w:rsidRDefault="0032302E"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Dochody majątkowe</w:t>
      </w:r>
      <w:r w:rsidRPr="00B02C70">
        <w:rPr>
          <w:rFonts w:asciiTheme="minorHAnsi" w:hAnsiTheme="minorHAnsi" w:cstheme="minorHAnsi"/>
          <w:bCs/>
          <w:color w:val="000000"/>
          <w:sz w:val="24"/>
          <w:szCs w:val="24"/>
        </w:rPr>
        <w:t xml:space="preserve"> nie ulegają zmianie i wynoszą</w:t>
      </w:r>
      <w:r w:rsidRPr="00B02C70">
        <w:rPr>
          <w:rFonts w:asciiTheme="minorHAnsi" w:hAnsiTheme="minorHAnsi" w:cstheme="minorHAnsi"/>
          <w:bCs/>
          <w:sz w:val="24"/>
          <w:szCs w:val="24"/>
        </w:rPr>
        <w:t xml:space="preserve"> 37 222 758,36 zł.</w:t>
      </w:r>
    </w:p>
    <w:p w14:paraId="16F11DBE" w14:textId="77777777" w:rsidR="0032302E" w:rsidRPr="00B02C70" w:rsidRDefault="0032302E"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Na dochody majątkowe w kwocie 37 222 758,36 zł planowane do osiągnięcia w roku 2023 składają się m.in. dochody:</w:t>
      </w:r>
    </w:p>
    <w:p w14:paraId="3B0EC9E1" w14:textId="77777777" w:rsidR="0032302E" w:rsidRPr="00B02C70" w:rsidRDefault="0032302E" w:rsidP="00B02C70">
      <w:pPr>
        <w:numPr>
          <w:ilvl w:val="0"/>
          <w:numId w:val="2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Ze sprzedaży majątku w kwocie 700 000,00 zł w tym m.in.:</w:t>
      </w:r>
    </w:p>
    <w:p w14:paraId="41639DFF" w14:textId="77777777" w:rsidR="0032302E" w:rsidRPr="00B02C70" w:rsidRDefault="0032302E" w:rsidP="00B02C70">
      <w:pPr>
        <w:numPr>
          <w:ilvl w:val="1"/>
          <w:numId w:val="2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sprzedaż nieruchomości przy ul. Studzieniec - dz. 585/7,</w:t>
      </w:r>
    </w:p>
    <w:p w14:paraId="25B110A3" w14:textId="77777777" w:rsidR="0032302E" w:rsidRPr="00B02C70" w:rsidRDefault="0032302E" w:rsidP="00B02C70">
      <w:pPr>
        <w:numPr>
          <w:ilvl w:val="1"/>
          <w:numId w:val="2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sprzedaż nieruchomości przy ul. Gdyńskiej – dz.72/1, 73/1,</w:t>
      </w:r>
    </w:p>
    <w:p w14:paraId="14D7FE41" w14:textId="77777777" w:rsidR="0032302E" w:rsidRPr="00B02C70" w:rsidRDefault="0032302E" w:rsidP="00B02C70">
      <w:pPr>
        <w:numPr>
          <w:ilvl w:val="1"/>
          <w:numId w:val="2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sprzedaż nieruchomości przy ul. Błękitnej – dz.9092, 9104,</w:t>
      </w:r>
    </w:p>
    <w:p w14:paraId="3D41D091" w14:textId="77777777" w:rsidR="0032302E" w:rsidRPr="00B02C70" w:rsidRDefault="0032302E" w:rsidP="00B02C70">
      <w:pPr>
        <w:numPr>
          <w:ilvl w:val="1"/>
          <w:numId w:val="2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sprzedaż lokali mieszkalnych.</w:t>
      </w:r>
    </w:p>
    <w:p w14:paraId="20EB130F" w14:textId="77777777" w:rsidR="0032302E" w:rsidRPr="00B02C70" w:rsidRDefault="0032302E" w:rsidP="00B02C70">
      <w:pPr>
        <w:numPr>
          <w:ilvl w:val="0"/>
          <w:numId w:val="2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Wpływy z tytułu przekształcenia prawa użytkowania wieczystego w prawo własności w kwocie 210 000,00 zł.</w:t>
      </w:r>
    </w:p>
    <w:p w14:paraId="7546EBC1" w14:textId="77777777" w:rsidR="0032302E" w:rsidRPr="00B02C70" w:rsidRDefault="0032302E" w:rsidP="00B02C70">
      <w:pPr>
        <w:numPr>
          <w:ilvl w:val="0"/>
          <w:numId w:val="2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Dotacja celowa otrzymywana w ramach płatności związanych z realizacją przedsięwzięcia pn. „Budowa kanalizacji sanitarnej na terenie Aglomeracji Mława” w kwocie 1 754 409,11 zł.</w:t>
      </w:r>
    </w:p>
    <w:p w14:paraId="3CCF4BFE" w14:textId="77777777" w:rsidR="0032302E" w:rsidRPr="00B02C70" w:rsidRDefault="0032302E" w:rsidP="00B02C70">
      <w:pPr>
        <w:numPr>
          <w:ilvl w:val="0"/>
          <w:numId w:val="2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uto"/>
        <w:jc w:val="left"/>
        <w:rPr>
          <w:rFonts w:asciiTheme="minorHAnsi" w:hAnsiTheme="minorHAnsi" w:cstheme="minorHAnsi"/>
          <w:bCs/>
          <w:sz w:val="24"/>
          <w:szCs w:val="24"/>
        </w:rPr>
      </w:pPr>
      <w:r w:rsidRPr="00B02C70">
        <w:rPr>
          <w:rFonts w:asciiTheme="minorHAnsi" w:hAnsiTheme="minorHAnsi" w:cstheme="minorHAnsi"/>
          <w:bCs/>
          <w:color w:val="000000"/>
          <w:sz w:val="24"/>
          <w:szCs w:val="24"/>
        </w:rPr>
        <w:t>Dotacja celowa z budżetu województwa mazowieckiego w ramach programu: Instrument wsparcia zadań ważnych dla równomiernego rozwoju województwa mazowieckiego z przeznaczeniem na realizację inwestycji pn. „Rozbudowa ul. Studzieniec w Mławie” w kwocie 1 983 177,81 zł.</w:t>
      </w:r>
    </w:p>
    <w:p w14:paraId="77A312EE" w14:textId="77777777" w:rsidR="0032302E" w:rsidRPr="00B02C70" w:rsidRDefault="0032302E" w:rsidP="00B02C70">
      <w:pPr>
        <w:numPr>
          <w:ilvl w:val="0"/>
          <w:numId w:val="2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uto"/>
        <w:jc w:val="left"/>
        <w:rPr>
          <w:rFonts w:asciiTheme="minorHAnsi" w:hAnsiTheme="minorHAnsi" w:cstheme="minorHAnsi"/>
          <w:bCs/>
          <w:sz w:val="24"/>
          <w:szCs w:val="24"/>
        </w:rPr>
      </w:pPr>
      <w:r w:rsidRPr="00B02C70">
        <w:rPr>
          <w:rFonts w:asciiTheme="minorHAnsi" w:hAnsiTheme="minorHAnsi" w:cstheme="minorHAnsi"/>
          <w:bCs/>
          <w:color w:val="000000"/>
          <w:sz w:val="24"/>
          <w:szCs w:val="24"/>
        </w:rPr>
        <w:t>Dochody ze środków otrzymanych z Rządowego Funduszu Polski Ład: Program Inwestycji Strategicznych na realizację zadania pn. „Poprawa spójności komunikacyjnej poprzez budowę trzeciego etapu Alei Św. Wojciecha w Mławie” w kwocie 12 979 466,08 zł.</w:t>
      </w:r>
    </w:p>
    <w:p w14:paraId="461A357D" w14:textId="77777777" w:rsidR="0032302E" w:rsidRPr="00B02C70" w:rsidRDefault="0032302E" w:rsidP="00B02C70">
      <w:pPr>
        <w:numPr>
          <w:ilvl w:val="0"/>
          <w:numId w:val="2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uto"/>
        <w:jc w:val="left"/>
        <w:rPr>
          <w:rFonts w:asciiTheme="minorHAnsi" w:hAnsiTheme="minorHAnsi" w:cstheme="minorHAnsi"/>
          <w:bCs/>
          <w:sz w:val="24"/>
          <w:szCs w:val="24"/>
        </w:rPr>
      </w:pPr>
      <w:r w:rsidRPr="00B02C70">
        <w:rPr>
          <w:rFonts w:asciiTheme="minorHAnsi" w:hAnsiTheme="minorHAnsi" w:cstheme="minorHAnsi"/>
          <w:bCs/>
          <w:color w:val="000000"/>
          <w:sz w:val="24"/>
          <w:szCs w:val="24"/>
        </w:rPr>
        <w:t>Dochody ze środków z Rządowego Funduszu Polski Ład: Program Inwestycji Strategicznych na realizację zadania pn. „Budowa i modernizacja ogólnodostępnej infrastruktury kulturalnej dla mieszkańców Miasta Mława (MDK, MBP, MZZ)” w kwocie 18 294 690,33 zł.</w:t>
      </w:r>
    </w:p>
    <w:p w14:paraId="7682CE27" w14:textId="77777777" w:rsidR="0032302E" w:rsidRPr="00B02C70" w:rsidRDefault="0032302E" w:rsidP="00B02C70">
      <w:pPr>
        <w:pStyle w:val="Akapitzlist"/>
        <w:numPr>
          <w:ilvl w:val="0"/>
          <w:numId w:val="27"/>
        </w:numPr>
        <w:spacing w:after="0" w:line="240" w:lineRule="auto"/>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Dochody z tytułu dotacji ze środków Samorządu Województwa Mazowieckiego w ramach programu „Mazowsze dla działkowców 2023” z przeznaczeniem na wypłatę dotacji celowych dla Rodzinnych Ogródków Działkowych w kwocie 80 000,00 zł.</w:t>
      </w:r>
    </w:p>
    <w:p w14:paraId="132BB4E4" w14:textId="77777777" w:rsidR="0032302E" w:rsidRPr="00B02C70" w:rsidRDefault="0032302E" w:rsidP="00B02C70">
      <w:pPr>
        <w:numPr>
          <w:ilvl w:val="0"/>
          <w:numId w:val="2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Dochody z tytułu dofinansowania przeznaczonego na realizację zadania inwestycyjnego pn.: „Adaptacja pomieszczeń budynku A Miejskiego Przedszkola Samorządowego Nr 4 z Oddziałami Integracyjnymi im. Ewy Szelburg – Zarembiny w Mławie celem utworzenia nowych miejsc w Miejskim Żłobku w Mławie wraz z wyposażeniem i montażem placu zabaw w ramach Programu rozwoju instytucji opieki nad dziećmi w wieku do lat 3 „MALUCH +” 2022-2029”, w tym: </w:t>
      </w:r>
    </w:p>
    <w:p w14:paraId="0EC75916" w14:textId="77777777" w:rsidR="0032302E" w:rsidRPr="00B02C70" w:rsidRDefault="0032302E" w:rsidP="00B02C70">
      <w:pPr>
        <w:pStyle w:val="Akapitzlist"/>
        <w:numPr>
          <w:ilvl w:val="0"/>
          <w:numId w:val="3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14" w:hanging="357"/>
        <w:rPr>
          <w:rFonts w:asciiTheme="minorHAnsi" w:hAnsiTheme="minorHAnsi" w:cstheme="minorHAnsi"/>
          <w:bCs/>
          <w:sz w:val="24"/>
          <w:szCs w:val="24"/>
        </w:rPr>
      </w:pPr>
      <w:r w:rsidRPr="00B02C70">
        <w:rPr>
          <w:rFonts w:asciiTheme="minorHAnsi" w:hAnsiTheme="minorHAnsi" w:cstheme="minorHAnsi"/>
          <w:bCs/>
          <w:sz w:val="24"/>
          <w:szCs w:val="24"/>
        </w:rPr>
        <w:t xml:space="preserve">środki z Krajowego Planu Odbudowy w kwocie 1 075 860,00 zł, </w:t>
      </w:r>
    </w:p>
    <w:p w14:paraId="7E0AF0E0" w14:textId="1A7DCEB8" w:rsidR="0032302E" w:rsidRPr="00B02C70" w:rsidRDefault="0032302E" w:rsidP="00B02C70">
      <w:pPr>
        <w:pStyle w:val="Akapitzlist"/>
        <w:numPr>
          <w:ilvl w:val="0"/>
          <w:numId w:val="3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14" w:hanging="357"/>
        <w:rPr>
          <w:rFonts w:asciiTheme="minorHAnsi" w:hAnsiTheme="minorHAnsi" w:cstheme="minorHAnsi"/>
          <w:bCs/>
          <w:sz w:val="24"/>
          <w:szCs w:val="24"/>
        </w:rPr>
      </w:pPr>
      <w:r w:rsidRPr="00B02C70">
        <w:rPr>
          <w:rFonts w:asciiTheme="minorHAnsi" w:hAnsiTheme="minorHAnsi" w:cstheme="minorHAnsi"/>
          <w:bCs/>
          <w:sz w:val="24"/>
          <w:szCs w:val="24"/>
        </w:rPr>
        <w:t>środki z budżetu państwa na pokrycie podatku VAT w kwocie 145 155,03 zł.</w:t>
      </w:r>
    </w:p>
    <w:p w14:paraId="04C7B4C5" w14:textId="77777777" w:rsidR="0032302E" w:rsidRPr="00B02C70" w:rsidRDefault="0032302E"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 xml:space="preserve">Dochody budżetu Miasta na 2024 rok nie ulegają zmianie i wynoszą </w:t>
      </w:r>
      <w:r w:rsidRPr="00B02C70">
        <w:rPr>
          <w:rFonts w:asciiTheme="minorHAnsi" w:hAnsiTheme="minorHAnsi" w:cstheme="minorHAnsi"/>
          <w:bCs/>
          <w:sz w:val="24"/>
          <w:szCs w:val="24"/>
        </w:rPr>
        <w:t>170 573 524,98 zł</w:t>
      </w:r>
      <w:r w:rsidRPr="00B02C70">
        <w:rPr>
          <w:rFonts w:asciiTheme="minorHAnsi" w:hAnsiTheme="minorHAnsi" w:cstheme="minorHAnsi"/>
          <w:bCs/>
          <w:color w:val="000000"/>
          <w:sz w:val="24"/>
          <w:szCs w:val="24"/>
        </w:rPr>
        <w:t>.</w:t>
      </w:r>
    </w:p>
    <w:p w14:paraId="7C6E928C" w14:textId="77777777" w:rsidR="0032302E" w:rsidRPr="00B02C70" w:rsidRDefault="0032302E"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 xml:space="preserve">Dochody bieżące nie ulegają zmianie i wynoszą </w:t>
      </w:r>
      <w:r w:rsidRPr="00B02C70">
        <w:rPr>
          <w:rFonts w:asciiTheme="minorHAnsi" w:hAnsiTheme="minorHAnsi" w:cstheme="minorHAnsi"/>
          <w:bCs/>
          <w:sz w:val="24"/>
          <w:szCs w:val="24"/>
        </w:rPr>
        <w:t>154 451 896,00 zł.</w:t>
      </w:r>
    </w:p>
    <w:p w14:paraId="38F912C6" w14:textId="77777777" w:rsidR="0032302E" w:rsidRPr="00B02C70" w:rsidRDefault="0032302E"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 xml:space="preserve">Dochody majątkowe nie ulegają i po wynoszą </w:t>
      </w:r>
      <w:r w:rsidRPr="00B02C70">
        <w:rPr>
          <w:rFonts w:asciiTheme="minorHAnsi" w:hAnsiTheme="minorHAnsi" w:cstheme="minorHAnsi"/>
          <w:bCs/>
          <w:sz w:val="24"/>
          <w:szCs w:val="24"/>
        </w:rPr>
        <w:t>16 121 628,98 zł.</w:t>
      </w:r>
    </w:p>
    <w:p w14:paraId="465210F8" w14:textId="77777777" w:rsidR="0032302E" w:rsidRPr="00B02C70" w:rsidRDefault="0032302E"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Na dochody majątkowe w kwocie 16 121 628,98 zł planowane do realizacji w roku 2024 składają się m.in. dochody:</w:t>
      </w:r>
    </w:p>
    <w:p w14:paraId="5561C82B" w14:textId="77777777" w:rsidR="0032302E" w:rsidRPr="00B02C70" w:rsidRDefault="0032302E" w:rsidP="00B02C70">
      <w:pPr>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Ze sprzedaży majątku w kwocie 800 000,00 zł w tym:</w:t>
      </w:r>
    </w:p>
    <w:p w14:paraId="2348FDCD" w14:textId="77777777" w:rsidR="0032302E" w:rsidRPr="00B02C70" w:rsidRDefault="0032302E" w:rsidP="00B02C70">
      <w:pPr>
        <w:numPr>
          <w:ilvl w:val="1"/>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714" w:hanging="357"/>
        <w:jc w:val="left"/>
        <w:rPr>
          <w:rFonts w:asciiTheme="minorHAnsi" w:hAnsiTheme="minorHAnsi" w:cstheme="minorHAnsi"/>
          <w:bCs/>
          <w:sz w:val="24"/>
          <w:szCs w:val="24"/>
        </w:rPr>
      </w:pPr>
      <w:r w:rsidRPr="00B02C70">
        <w:rPr>
          <w:rFonts w:asciiTheme="minorHAnsi" w:hAnsiTheme="minorHAnsi" w:cstheme="minorHAnsi"/>
          <w:bCs/>
          <w:sz w:val="24"/>
          <w:szCs w:val="24"/>
        </w:rPr>
        <w:t>wpływy ze sprzedaży lokali mieszkalnych będących własnością gminy,</w:t>
      </w:r>
    </w:p>
    <w:p w14:paraId="423D75B1" w14:textId="77777777" w:rsidR="0032302E" w:rsidRPr="00B02C70" w:rsidRDefault="0032302E" w:rsidP="00B02C70">
      <w:pPr>
        <w:numPr>
          <w:ilvl w:val="1"/>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714" w:hanging="357"/>
        <w:jc w:val="left"/>
        <w:rPr>
          <w:rFonts w:asciiTheme="minorHAnsi" w:hAnsiTheme="minorHAnsi" w:cstheme="minorHAnsi"/>
          <w:bCs/>
          <w:spacing w:val="-4"/>
          <w:sz w:val="24"/>
          <w:szCs w:val="24"/>
        </w:rPr>
      </w:pPr>
      <w:r w:rsidRPr="00B02C70">
        <w:rPr>
          <w:rFonts w:asciiTheme="minorHAnsi" w:hAnsiTheme="minorHAnsi" w:cstheme="minorHAnsi"/>
          <w:bCs/>
          <w:spacing w:val="-4"/>
          <w:sz w:val="24"/>
          <w:szCs w:val="24"/>
        </w:rPr>
        <w:t>sprzedaż nieruchomości przy ul. Hm. W. Szczęsnej – Lesiowskiej – dz. 1688, 1689/1 i in. (część),</w:t>
      </w:r>
    </w:p>
    <w:p w14:paraId="4AD8E76F" w14:textId="77777777" w:rsidR="0032302E" w:rsidRPr="00B02C70" w:rsidRDefault="0032302E" w:rsidP="00B02C70">
      <w:pPr>
        <w:numPr>
          <w:ilvl w:val="1"/>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714" w:hanging="357"/>
        <w:jc w:val="left"/>
        <w:rPr>
          <w:rFonts w:asciiTheme="minorHAnsi" w:hAnsiTheme="minorHAnsi" w:cstheme="minorHAnsi"/>
          <w:bCs/>
          <w:spacing w:val="-4"/>
          <w:sz w:val="24"/>
          <w:szCs w:val="24"/>
        </w:rPr>
      </w:pPr>
      <w:r w:rsidRPr="00B02C70">
        <w:rPr>
          <w:rFonts w:asciiTheme="minorHAnsi" w:hAnsiTheme="minorHAnsi" w:cstheme="minorHAnsi"/>
          <w:bCs/>
          <w:sz w:val="24"/>
          <w:szCs w:val="24"/>
        </w:rPr>
        <w:t>sprzedaż nieruchomości przy ul. Macierzanki – dz. 4847, 4848 i in. (część),</w:t>
      </w:r>
    </w:p>
    <w:p w14:paraId="7E3368E2" w14:textId="77777777" w:rsidR="0032302E" w:rsidRPr="00B02C70" w:rsidRDefault="0032302E" w:rsidP="00B02C70">
      <w:pPr>
        <w:numPr>
          <w:ilvl w:val="1"/>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714" w:hanging="357"/>
        <w:jc w:val="left"/>
        <w:rPr>
          <w:rFonts w:asciiTheme="minorHAnsi" w:hAnsiTheme="minorHAnsi" w:cstheme="minorHAnsi"/>
          <w:bCs/>
          <w:spacing w:val="-4"/>
          <w:sz w:val="24"/>
          <w:szCs w:val="24"/>
        </w:rPr>
      </w:pPr>
      <w:r w:rsidRPr="00B02C70">
        <w:rPr>
          <w:rFonts w:asciiTheme="minorHAnsi" w:hAnsiTheme="minorHAnsi" w:cstheme="minorHAnsi"/>
          <w:bCs/>
          <w:sz w:val="24"/>
          <w:szCs w:val="24"/>
        </w:rPr>
        <w:t>sprzedaż nieruchomości przy ul. Lawendowej – dz. 9102 i in. (część),</w:t>
      </w:r>
    </w:p>
    <w:p w14:paraId="154BA4F5" w14:textId="77777777" w:rsidR="0032302E" w:rsidRPr="00B02C70" w:rsidRDefault="0032302E" w:rsidP="00B02C70">
      <w:pPr>
        <w:numPr>
          <w:ilvl w:val="1"/>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714" w:hanging="357"/>
        <w:jc w:val="left"/>
        <w:rPr>
          <w:rFonts w:asciiTheme="minorHAnsi" w:hAnsiTheme="minorHAnsi" w:cstheme="minorHAnsi"/>
          <w:bCs/>
          <w:spacing w:val="-4"/>
          <w:sz w:val="24"/>
          <w:szCs w:val="24"/>
        </w:rPr>
      </w:pPr>
      <w:r w:rsidRPr="00B02C70">
        <w:rPr>
          <w:rFonts w:asciiTheme="minorHAnsi" w:hAnsiTheme="minorHAnsi" w:cstheme="minorHAnsi"/>
          <w:bCs/>
          <w:sz w:val="24"/>
          <w:szCs w:val="24"/>
        </w:rPr>
        <w:t>sprzedaż nieruchomości przy ul. A. Bienia – dz. 1409/11 i in. (część),</w:t>
      </w:r>
    </w:p>
    <w:p w14:paraId="1204126A" w14:textId="77777777" w:rsidR="0032302E" w:rsidRPr="00B02C70" w:rsidRDefault="0032302E" w:rsidP="00B02C70">
      <w:pPr>
        <w:numPr>
          <w:ilvl w:val="1"/>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714" w:hanging="357"/>
        <w:jc w:val="left"/>
        <w:rPr>
          <w:rFonts w:asciiTheme="minorHAnsi" w:hAnsiTheme="minorHAnsi" w:cstheme="minorHAnsi"/>
          <w:bCs/>
          <w:spacing w:val="-4"/>
          <w:sz w:val="24"/>
          <w:szCs w:val="24"/>
        </w:rPr>
      </w:pPr>
      <w:r w:rsidRPr="00B02C70">
        <w:rPr>
          <w:rFonts w:asciiTheme="minorHAnsi" w:hAnsiTheme="minorHAnsi" w:cstheme="minorHAnsi"/>
          <w:bCs/>
          <w:sz w:val="24"/>
          <w:szCs w:val="24"/>
        </w:rPr>
        <w:t>sprzedaż nieruchomości przy ul. Broniewskiego – dz. 2794/32,</w:t>
      </w:r>
    </w:p>
    <w:p w14:paraId="414323F4" w14:textId="77777777" w:rsidR="0032302E" w:rsidRPr="00B02C70" w:rsidRDefault="0032302E" w:rsidP="00B02C70">
      <w:pPr>
        <w:numPr>
          <w:ilvl w:val="1"/>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714" w:hanging="357"/>
        <w:jc w:val="left"/>
        <w:rPr>
          <w:rFonts w:asciiTheme="minorHAnsi" w:hAnsiTheme="minorHAnsi" w:cstheme="minorHAnsi"/>
          <w:bCs/>
          <w:spacing w:val="-4"/>
          <w:sz w:val="24"/>
          <w:szCs w:val="24"/>
        </w:rPr>
      </w:pPr>
      <w:r w:rsidRPr="00B02C70">
        <w:rPr>
          <w:rFonts w:asciiTheme="minorHAnsi" w:hAnsiTheme="minorHAnsi" w:cstheme="minorHAnsi"/>
          <w:bCs/>
          <w:sz w:val="24"/>
          <w:szCs w:val="24"/>
        </w:rPr>
        <w:t>sprzedaż nieruchomości przy ul. Żuromińskiej – dz. 1034/6,</w:t>
      </w:r>
    </w:p>
    <w:p w14:paraId="47C7315D" w14:textId="77777777" w:rsidR="0032302E" w:rsidRPr="00B02C70" w:rsidRDefault="0032302E" w:rsidP="00B02C70">
      <w:pPr>
        <w:numPr>
          <w:ilvl w:val="1"/>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714" w:hanging="357"/>
        <w:jc w:val="left"/>
        <w:rPr>
          <w:rFonts w:asciiTheme="minorHAnsi" w:hAnsiTheme="minorHAnsi" w:cstheme="minorHAnsi"/>
          <w:bCs/>
          <w:spacing w:val="-4"/>
          <w:sz w:val="24"/>
          <w:szCs w:val="24"/>
        </w:rPr>
      </w:pPr>
      <w:r w:rsidRPr="00B02C70">
        <w:rPr>
          <w:rFonts w:asciiTheme="minorHAnsi" w:hAnsiTheme="minorHAnsi" w:cstheme="minorHAnsi"/>
          <w:bCs/>
          <w:sz w:val="24"/>
          <w:szCs w:val="24"/>
        </w:rPr>
        <w:t xml:space="preserve">sprzedaż nieruchomości przy ul. Padlewskiego – dz. 9000/1 i in. </w:t>
      </w:r>
    </w:p>
    <w:p w14:paraId="3FBDA1F0" w14:textId="77777777" w:rsidR="0032302E" w:rsidRPr="00B02C70" w:rsidRDefault="0032302E" w:rsidP="00B02C70">
      <w:pPr>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Wpływy z tytułu przekształcenia prawa użytkowania wieczystego w prawo własności w kwocie 200 000,00 zł.</w:t>
      </w:r>
    </w:p>
    <w:p w14:paraId="68FA5644" w14:textId="77777777" w:rsidR="0032302E" w:rsidRPr="00B02C70" w:rsidRDefault="0032302E" w:rsidP="00B02C70">
      <w:pPr>
        <w:numPr>
          <w:ilvl w:val="0"/>
          <w:numId w:val="25"/>
        </w:numPr>
        <w:autoSpaceDE w:val="0"/>
        <w:autoSpaceDN w:val="0"/>
        <w:adjustRightInd w:val="0"/>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Dochody ze środków otrzymanych z Rządowego Funduszu Polski Ład: Program Inwestycji Strategicznych na realizację zadania pn. „Poprawa spójności komunikacyjnej poprzez budowę trzeciego etapu Alei Św. Wojciecha w Mławie” w kwocie 14 421 628,98 zł.</w:t>
      </w:r>
    </w:p>
    <w:p w14:paraId="4A717B58" w14:textId="6C356A61" w:rsidR="0032302E" w:rsidRPr="00B02C70" w:rsidRDefault="0032302E" w:rsidP="00B02C70">
      <w:pPr>
        <w:numPr>
          <w:ilvl w:val="0"/>
          <w:numId w:val="25"/>
        </w:numPr>
        <w:autoSpaceDE w:val="0"/>
        <w:autoSpaceDN w:val="0"/>
        <w:adjustRightInd w:val="0"/>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Dochody ze środków otrzymanych od Województwa Mazowieckiego na realizację zadania inwestycyjnego pn. „Przebudowa ul. Zabrody w Mławie” w kwocie 700 000,00 zł.</w:t>
      </w:r>
    </w:p>
    <w:p w14:paraId="7E95B00A" w14:textId="77777777" w:rsidR="0032302E" w:rsidRPr="00B02C70" w:rsidRDefault="0032302E"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 xml:space="preserve">Dochody budżetu Miasta na 2025 rok nie ulegają zmianie i wynoszą </w:t>
      </w:r>
      <w:r w:rsidRPr="00B02C70">
        <w:rPr>
          <w:rFonts w:asciiTheme="minorHAnsi" w:hAnsiTheme="minorHAnsi" w:cstheme="minorHAnsi"/>
          <w:bCs/>
          <w:sz w:val="24"/>
          <w:szCs w:val="24"/>
        </w:rPr>
        <w:t>163 382 838,00 zł</w:t>
      </w:r>
      <w:r w:rsidRPr="00B02C70">
        <w:rPr>
          <w:rFonts w:asciiTheme="minorHAnsi" w:hAnsiTheme="minorHAnsi" w:cstheme="minorHAnsi"/>
          <w:bCs/>
          <w:color w:val="000000"/>
          <w:sz w:val="24"/>
          <w:szCs w:val="24"/>
        </w:rPr>
        <w:t>.</w:t>
      </w:r>
    </w:p>
    <w:p w14:paraId="4F8F5E00" w14:textId="77777777" w:rsidR="0032302E" w:rsidRPr="00B02C70" w:rsidRDefault="0032302E"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 xml:space="preserve">Dochody bieżące nie ulegają zmianie i wynoszą </w:t>
      </w:r>
      <w:r w:rsidRPr="00B02C70">
        <w:rPr>
          <w:rFonts w:asciiTheme="minorHAnsi" w:hAnsiTheme="minorHAnsi" w:cstheme="minorHAnsi"/>
          <w:bCs/>
          <w:sz w:val="24"/>
          <w:szCs w:val="24"/>
        </w:rPr>
        <w:t>159 282 838,00 zł</w:t>
      </w:r>
      <w:r w:rsidRPr="00B02C70">
        <w:rPr>
          <w:rFonts w:asciiTheme="minorHAnsi" w:hAnsiTheme="minorHAnsi" w:cstheme="minorHAnsi"/>
          <w:bCs/>
          <w:color w:val="000000"/>
          <w:sz w:val="24"/>
          <w:szCs w:val="24"/>
        </w:rPr>
        <w:t>.</w:t>
      </w:r>
    </w:p>
    <w:p w14:paraId="4A161545" w14:textId="77777777" w:rsidR="0032302E" w:rsidRPr="00B02C70" w:rsidRDefault="0032302E"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Dochody majątkowe nie ulegają i wynoszą 4 </w:t>
      </w:r>
      <w:r w:rsidRPr="00B02C70">
        <w:rPr>
          <w:rFonts w:asciiTheme="minorHAnsi" w:hAnsiTheme="minorHAnsi" w:cstheme="minorHAnsi"/>
          <w:bCs/>
          <w:sz w:val="24"/>
          <w:szCs w:val="24"/>
        </w:rPr>
        <w:t>100 000,00 zł</w:t>
      </w:r>
      <w:r w:rsidRPr="00B02C70">
        <w:rPr>
          <w:rFonts w:asciiTheme="minorHAnsi" w:hAnsiTheme="minorHAnsi" w:cstheme="minorHAnsi"/>
          <w:bCs/>
          <w:color w:val="000000"/>
          <w:sz w:val="24"/>
          <w:szCs w:val="24"/>
        </w:rPr>
        <w:t>.</w:t>
      </w:r>
    </w:p>
    <w:p w14:paraId="4C3AC7CA" w14:textId="77777777" w:rsidR="0032302E" w:rsidRPr="00B02C70" w:rsidRDefault="0032302E"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Na dochody majątkowe w kwocie 4 100 000,00 zł planowane do realizacji w roku 2025 składają się dochody:</w:t>
      </w:r>
    </w:p>
    <w:p w14:paraId="060F746A" w14:textId="77777777" w:rsidR="0032302E" w:rsidRPr="00B02C70" w:rsidRDefault="0032302E" w:rsidP="00B02C70">
      <w:pPr>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contextualSpacing/>
        <w:jc w:val="left"/>
        <w:rPr>
          <w:rFonts w:asciiTheme="minorHAnsi" w:hAnsiTheme="minorHAnsi" w:cstheme="minorHAnsi"/>
          <w:bCs/>
          <w:sz w:val="24"/>
          <w:szCs w:val="24"/>
        </w:rPr>
      </w:pPr>
      <w:r w:rsidRPr="00B02C70">
        <w:rPr>
          <w:rFonts w:asciiTheme="minorHAnsi" w:hAnsiTheme="minorHAnsi" w:cstheme="minorHAnsi"/>
          <w:bCs/>
          <w:sz w:val="24"/>
          <w:szCs w:val="24"/>
        </w:rPr>
        <w:t>Ze sprzedaży majątku w kwocie 600 000,00 zł w tym:</w:t>
      </w:r>
    </w:p>
    <w:p w14:paraId="19F1CCCB" w14:textId="77777777" w:rsidR="0032302E" w:rsidRPr="00B02C70" w:rsidRDefault="0032302E" w:rsidP="00B02C70">
      <w:pPr>
        <w:numPr>
          <w:ilvl w:val="1"/>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714" w:hanging="357"/>
        <w:contextualSpacing/>
        <w:jc w:val="left"/>
        <w:rPr>
          <w:rFonts w:asciiTheme="minorHAnsi" w:hAnsiTheme="minorHAnsi" w:cstheme="minorHAnsi"/>
          <w:bCs/>
          <w:sz w:val="24"/>
          <w:szCs w:val="24"/>
        </w:rPr>
      </w:pPr>
      <w:r w:rsidRPr="00B02C70">
        <w:rPr>
          <w:rFonts w:asciiTheme="minorHAnsi" w:hAnsiTheme="minorHAnsi" w:cstheme="minorHAnsi"/>
          <w:bCs/>
          <w:sz w:val="24"/>
          <w:szCs w:val="24"/>
        </w:rPr>
        <w:t>wpływy ze sprzedaży lokali mieszkalnych będących własnością gminy,</w:t>
      </w:r>
    </w:p>
    <w:p w14:paraId="6C4A49C1" w14:textId="77777777" w:rsidR="0032302E" w:rsidRPr="00B02C70" w:rsidRDefault="0032302E" w:rsidP="00B02C70">
      <w:pPr>
        <w:numPr>
          <w:ilvl w:val="1"/>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714" w:hanging="357"/>
        <w:contextualSpacing/>
        <w:jc w:val="left"/>
        <w:rPr>
          <w:rFonts w:asciiTheme="minorHAnsi" w:hAnsiTheme="minorHAnsi" w:cstheme="minorHAnsi"/>
          <w:bCs/>
          <w:sz w:val="24"/>
          <w:szCs w:val="24"/>
        </w:rPr>
      </w:pPr>
      <w:r w:rsidRPr="00B02C70">
        <w:rPr>
          <w:rFonts w:asciiTheme="minorHAnsi" w:hAnsiTheme="minorHAnsi" w:cstheme="minorHAnsi"/>
          <w:bCs/>
          <w:sz w:val="24"/>
          <w:szCs w:val="24"/>
        </w:rPr>
        <w:t>sprzedaż nieruchomości przy ul. Padlewskiego – dz. 817/2 i in.,</w:t>
      </w:r>
    </w:p>
    <w:p w14:paraId="78FC7249" w14:textId="77777777" w:rsidR="0032302E" w:rsidRPr="00B02C70" w:rsidRDefault="0032302E" w:rsidP="00B02C70">
      <w:pPr>
        <w:numPr>
          <w:ilvl w:val="1"/>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714" w:hanging="357"/>
        <w:contextualSpacing/>
        <w:jc w:val="left"/>
        <w:rPr>
          <w:rFonts w:asciiTheme="minorHAnsi" w:hAnsiTheme="minorHAnsi" w:cstheme="minorHAnsi"/>
          <w:bCs/>
          <w:sz w:val="24"/>
          <w:szCs w:val="24"/>
        </w:rPr>
      </w:pPr>
      <w:r w:rsidRPr="00B02C70">
        <w:rPr>
          <w:rFonts w:asciiTheme="minorHAnsi" w:hAnsiTheme="minorHAnsi" w:cstheme="minorHAnsi"/>
          <w:bCs/>
          <w:sz w:val="24"/>
          <w:szCs w:val="24"/>
        </w:rPr>
        <w:t>sprzedaż nieruchomości przy ul. Gdyńska – dz. 53/1 i in.,</w:t>
      </w:r>
    </w:p>
    <w:p w14:paraId="07B9606C" w14:textId="77777777" w:rsidR="0032302E" w:rsidRPr="00B02C70" w:rsidRDefault="0032302E" w:rsidP="00B02C70">
      <w:pPr>
        <w:numPr>
          <w:ilvl w:val="1"/>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714" w:hanging="357"/>
        <w:contextualSpacing/>
        <w:jc w:val="left"/>
        <w:rPr>
          <w:rFonts w:asciiTheme="minorHAnsi" w:hAnsiTheme="minorHAnsi" w:cstheme="minorHAnsi"/>
          <w:bCs/>
          <w:sz w:val="24"/>
          <w:szCs w:val="24"/>
        </w:rPr>
      </w:pPr>
      <w:r w:rsidRPr="00B02C70">
        <w:rPr>
          <w:rFonts w:asciiTheme="minorHAnsi" w:hAnsiTheme="minorHAnsi" w:cstheme="minorHAnsi"/>
          <w:bCs/>
          <w:sz w:val="24"/>
          <w:szCs w:val="24"/>
        </w:rPr>
        <w:t>sprzedaż nieruchomości przy ul. Alterta – dz. 4588, 4589,</w:t>
      </w:r>
    </w:p>
    <w:p w14:paraId="6DB4B31F" w14:textId="77777777" w:rsidR="0032302E" w:rsidRPr="00B02C70" w:rsidRDefault="0032302E" w:rsidP="00B02C70">
      <w:pPr>
        <w:numPr>
          <w:ilvl w:val="1"/>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714" w:hanging="357"/>
        <w:contextualSpacing/>
        <w:jc w:val="left"/>
        <w:rPr>
          <w:rFonts w:asciiTheme="minorHAnsi" w:hAnsiTheme="minorHAnsi" w:cstheme="minorHAnsi"/>
          <w:bCs/>
          <w:sz w:val="24"/>
          <w:szCs w:val="24"/>
        </w:rPr>
      </w:pPr>
      <w:r w:rsidRPr="00B02C70">
        <w:rPr>
          <w:rFonts w:asciiTheme="minorHAnsi" w:hAnsiTheme="minorHAnsi" w:cstheme="minorHAnsi"/>
          <w:bCs/>
          <w:sz w:val="24"/>
          <w:szCs w:val="24"/>
        </w:rPr>
        <w:t>sprzedaż nieruchomości na Os. Młodych – dz. 2577/28,</w:t>
      </w:r>
    </w:p>
    <w:p w14:paraId="4848ACB0" w14:textId="77777777" w:rsidR="0032302E" w:rsidRPr="00B02C70" w:rsidRDefault="0032302E" w:rsidP="00B02C70">
      <w:pPr>
        <w:numPr>
          <w:ilvl w:val="1"/>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714" w:hanging="357"/>
        <w:contextualSpacing/>
        <w:jc w:val="left"/>
        <w:rPr>
          <w:rFonts w:asciiTheme="minorHAnsi" w:hAnsiTheme="minorHAnsi" w:cstheme="minorHAnsi"/>
          <w:bCs/>
          <w:sz w:val="24"/>
          <w:szCs w:val="24"/>
        </w:rPr>
      </w:pPr>
      <w:r w:rsidRPr="00B02C70">
        <w:rPr>
          <w:rFonts w:asciiTheme="minorHAnsi" w:hAnsiTheme="minorHAnsi" w:cstheme="minorHAnsi"/>
          <w:bCs/>
          <w:sz w:val="24"/>
          <w:szCs w:val="24"/>
        </w:rPr>
        <w:t xml:space="preserve">sprzedaż nieruchomości przy ul. Macierzanki – 4848/2 i in. </w:t>
      </w:r>
    </w:p>
    <w:p w14:paraId="2715C2AB" w14:textId="77777777" w:rsidR="0032302E" w:rsidRPr="00B02C70" w:rsidRDefault="0032302E" w:rsidP="00B02C70">
      <w:pPr>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contextualSpacing/>
        <w:jc w:val="left"/>
        <w:rPr>
          <w:rFonts w:asciiTheme="minorHAnsi" w:hAnsiTheme="minorHAnsi" w:cstheme="minorHAnsi"/>
          <w:bCs/>
          <w:sz w:val="24"/>
          <w:szCs w:val="24"/>
        </w:rPr>
      </w:pPr>
      <w:r w:rsidRPr="00B02C70">
        <w:rPr>
          <w:rFonts w:asciiTheme="minorHAnsi" w:hAnsiTheme="minorHAnsi" w:cstheme="minorHAnsi"/>
          <w:bCs/>
          <w:sz w:val="24"/>
          <w:szCs w:val="24"/>
        </w:rPr>
        <w:t>Wpływy z tytułu przekształcenia prawa użytkowania wieczystego w prawo własności w kwocie 200 000,00 zł.</w:t>
      </w:r>
    </w:p>
    <w:p w14:paraId="26DC5651" w14:textId="42A2C916" w:rsidR="0032302E" w:rsidRPr="00B02C70" w:rsidRDefault="0032302E" w:rsidP="00B02C70">
      <w:pPr>
        <w:numPr>
          <w:ilvl w:val="0"/>
          <w:numId w:val="28"/>
        </w:numPr>
        <w:autoSpaceDE w:val="0"/>
        <w:autoSpaceDN w:val="0"/>
        <w:adjustRightInd w:val="0"/>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Dochody ze środków otrzymanych od Województwa Mazowieckiego na realizację zadania inwestycyjnego pn. „Przebudowa ul. Zabrody w Mławie” w kwocie 3 300 000,00 zł.</w:t>
      </w:r>
    </w:p>
    <w:p w14:paraId="6DE8235C" w14:textId="33103A6C" w:rsidR="0032302E" w:rsidRPr="00B02C70" w:rsidRDefault="00A452C1"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ab/>
      </w:r>
      <w:r w:rsidR="0032302E" w:rsidRPr="00B02C70">
        <w:rPr>
          <w:rFonts w:asciiTheme="minorHAnsi" w:hAnsiTheme="minorHAnsi" w:cstheme="minorHAnsi"/>
          <w:bCs/>
          <w:color w:val="000000"/>
          <w:sz w:val="24"/>
          <w:szCs w:val="24"/>
        </w:rPr>
        <w:t xml:space="preserve">Wydatki budżetu Miasta na 2023 rok ulegają zmianie o kwotę (+336 122,00 zł) i po zmianie wynoszą 234 036 827,23 zł. </w:t>
      </w:r>
    </w:p>
    <w:p w14:paraId="7DA17AA0" w14:textId="77777777" w:rsidR="0032302E" w:rsidRPr="00B02C70" w:rsidRDefault="0032302E" w:rsidP="00B02C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Wydatki bieżące ulegają zmianie o kwotę (+336 583,34 zł) i po zmianie wynoszą 160 605 898,53 zł.</w:t>
      </w:r>
    </w:p>
    <w:p w14:paraId="36EA5638" w14:textId="77777777" w:rsidR="0032302E" w:rsidRPr="00B02C70" w:rsidRDefault="0032302E"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Powodem zmiany jest:</w:t>
      </w:r>
    </w:p>
    <w:p w14:paraId="56FA7331" w14:textId="77777777" w:rsidR="0032302E" w:rsidRPr="00B02C70" w:rsidRDefault="0032302E" w:rsidP="00B02C70">
      <w:pPr>
        <w:pStyle w:val="Akapitzlist"/>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Zwiększenie planu wydatków w kwocie (+209 048,00 zł) wprowadzone Zarządzeniem Burmistrza Miasta Mława Nr 100/2023 z dnia 31 maja 2023 r.</w:t>
      </w:r>
    </w:p>
    <w:p w14:paraId="6121F843" w14:textId="77777777" w:rsidR="0032302E" w:rsidRPr="00B02C70" w:rsidRDefault="0032302E" w:rsidP="00B02C70">
      <w:pPr>
        <w:pStyle w:val="Akapitzlist"/>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Zwiększenie planu wydatków w kwocie (+63 189,00 zł) wprowadzone Zarządzeniem Burmistrza Miasta Mława Nr 107/2023 z dnia 13 czerwca 2023 r.</w:t>
      </w:r>
    </w:p>
    <w:p w14:paraId="6F3E1DE5" w14:textId="77777777" w:rsidR="0032302E" w:rsidRPr="00B02C70" w:rsidRDefault="0032302E" w:rsidP="00B02C70">
      <w:pPr>
        <w:pStyle w:val="Akapitzlist"/>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Zwiększenie planu wydatków w kwocie (+5 000,00 zł) z tytułu zwrotu niewykorzystanych dotacji oraz płatności.</w:t>
      </w:r>
    </w:p>
    <w:p w14:paraId="3D0DC830" w14:textId="77777777" w:rsidR="0032302E" w:rsidRPr="00B02C70" w:rsidRDefault="0032302E" w:rsidP="00B02C70">
      <w:pPr>
        <w:pStyle w:val="Akapitzlist"/>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Zwiększenie planu wydatków w kwocie (+3 700,00 zł) z tytułu wydatków osobowych niezaliczonych do wynagrodzeń.</w:t>
      </w:r>
    </w:p>
    <w:p w14:paraId="54C5A5CA" w14:textId="77777777" w:rsidR="0032302E" w:rsidRPr="00B02C70" w:rsidRDefault="0032302E" w:rsidP="00B02C70">
      <w:pPr>
        <w:pStyle w:val="Akapitzlist"/>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Zmniejszenie planu wydatków w kwocie (-11 000,00 zł) z tytułu nagród konkursowych.</w:t>
      </w:r>
    </w:p>
    <w:p w14:paraId="3D7613BE" w14:textId="77777777" w:rsidR="0032302E" w:rsidRPr="00B02C70" w:rsidRDefault="0032302E" w:rsidP="00B02C70">
      <w:pPr>
        <w:pStyle w:val="Akapitzlist"/>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Zwiększenie planu wydatków w kwocie (+29 000,00 zł) z tytułu zakupu materiałów i wyposażenia.</w:t>
      </w:r>
    </w:p>
    <w:p w14:paraId="75E0464C" w14:textId="77777777" w:rsidR="0032302E" w:rsidRPr="00B02C70" w:rsidRDefault="0032302E" w:rsidP="00B02C70">
      <w:pPr>
        <w:pStyle w:val="Akapitzlist"/>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Zwiększenie planu wydatków w kwocie (+26 185,00 zł) z tytułu zakupu usług remontowych.</w:t>
      </w:r>
    </w:p>
    <w:p w14:paraId="37F5CF7D" w14:textId="77777777" w:rsidR="0032302E" w:rsidRPr="00B02C70" w:rsidRDefault="0032302E" w:rsidP="00B02C70">
      <w:pPr>
        <w:pStyle w:val="Akapitzlist"/>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Zwiększenie planu wydatków w kwocie (+10 461,34 zł) z tytułu zakupu usług pozostałych.</w:t>
      </w:r>
    </w:p>
    <w:p w14:paraId="01660694" w14:textId="55D47A4F" w:rsidR="0032302E" w:rsidRPr="00B02C70" w:rsidRDefault="0032302E" w:rsidP="00B02C70">
      <w:pPr>
        <w:pStyle w:val="Akapitzlist"/>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Zwiększenie planu wydatków w kwocie (+1 000,00 zł) z tytułu pozostałych odsetek.</w:t>
      </w:r>
    </w:p>
    <w:p w14:paraId="42171E87" w14:textId="77777777" w:rsidR="0032302E" w:rsidRPr="00B02C70" w:rsidRDefault="0032302E"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sz w:val="24"/>
          <w:szCs w:val="24"/>
        </w:rPr>
      </w:pPr>
      <w:r w:rsidRPr="00B02C70">
        <w:rPr>
          <w:rFonts w:asciiTheme="minorHAnsi" w:hAnsiTheme="minorHAnsi" w:cstheme="minorHAnsi"/>
          <w:bCs/>
          <w:color w:val="000000"/>
          <w:sz w:val="24"/>
          <w:szCs w:val="24"/>
        </w:rPr>
        <w:t xml:space="preserve">Wydatki majątkowe ulegają zmianie o kwotę (-461,34 zł) i po zmianie wynoszą 73 430 928,70 </w:t>
      </w:r>
      <w:r w:rsidRPr="00B02C70">
        <w:rPr>
          <w:rFonts w:asciiTheme="minorHAnsi" w:hAnsiTheme="minorHAnsi" w:cstheme="minorHAnsi"/>
          <w:bCs/>
          <w:sz w:val="24"/>
          <w:szCs w:val="24"/>
        </w:rPr>
        <w:t>zł.</w:t>
      </w:r>
    </w:p>
    <w:p w14:paraId="0BFAF4D1" w14:textId="77777777" w:rsidR="0032302E" w:rsidRPr="00B02C70" w:rsidRDefault="0032302E"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Powodem zmiany jest:</w:t>
      </w:r>
    </w:p>
    <w:p w14:paraId="358EB7B7" w14:textId="77777777" w:rsidR="0032302E" w:rsidRPr="00B02C70" w:rsidRDefault="0032302E" w:rsidP="00B02C70">
      <w:pPr>
        <w:pStyle w:val="Akapitzlist"/>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Zmniejszenie planu wydatków w kwocie (-461,34 zł) przeznaczonego na realizację zadania jednorocznego pn. „Adaptacja pomieszczeń budynku A Miejskiego Przedszkola Samorządowego Nr 4 z Oddziałami Integracyjnymi im. Ewy Szelburg – Zarembiny w Mławie celem utworzenia nowych miejsc w Miejskim Żłobku w Mławie wraz z wyposażeniem i montażem placu zabaw w ramach Programu rozwoju instytucji opieki nad dziećmi w wieku do lat 3 „MALUCH +” 2022-2029”.</w:t>
      </w:r>
    </w:p>
    <w:p w14:paraId="3F2AAD64" w14:textId="77777777" w:rsidR="0032302E" w:rsidRPr="00B02C70" w:rsidRDefault="0032302E"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color w:val="000000"/>
          <w:sz w:val="24"/>
          <w:szCs w:val="24"/>
        </w:rPr>
      </w:pPr>
    </w:p>
    <w:p w14:paraId="634A9ADC" w14:textId="77777777" w:rsidR="0032302E" w:rsidRPr="00B02C70" w:rsidRDefault="0032302E"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 xml:space="preserve">Wydatki budżetu Miasta na 2024 rok nie ulegają zmianie i wynoszą </w:t>
      </w:r>
      <w:r w:rsidRPr="00B02C70">
        <w:rPr>
          <w:rFonts w:asciiTheme="minorHAnsi" w:hAnsiTheme="minorHAnsi" w:cstheme="minorHAnsi"/>
          <w:bCs/>
          <w:sz w:val="24"/>
          <w:szCs w:val="24"/>
        </w:rPr>
        <w:t>184 216 069,97 zł</w:t>
      </w:r>
      <w:r w:rsidRPr="00B02C70">
        <w:rPr>
          <w:rFonts w:asciiTheme="minorHAnsi" w:hAnsiTheme="minorHAnsi" w:cstheme="minorHAnsi"/>
          <w:bCs/>
          <w:color w:val="000000"/>
          <w:sz w:val="24"/>
          <w:szCs w:val="24"/>
        </w:rPr>
        <w:t>.</w:t>
      </w:r>
    </w:p>
    <w:p w14:paraId="4023D957" w14:textId="77777777" w:rsidR="0032302E" w:rsidRPr="00B02C70" w:rsidRDefault="0032302E"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 xml:space="preserve">Wydatki bieżące nie ulegają zmianie i wynoszą </w:t>
      </w:r>
      <w:r w:rsidRPr="00B02C70">
        <w:rPr>
          <w:rFonts w:asciiTheme="minorHAnsi" w:hAnsiTheme="minorHAnsi" w:cstheme="minorHAnsi"/>
          <w:bCs/>
          <w:sz w:val="24"/>
          <w:szCs w:val="24"/>
        </w:rPr>
        <w:t>151 579 367,42 zł</w:t>
      </w:r>
      <w:r w:rsidRPr="00B02C70">
        <w:rPr>
          <w:rFonts w:asciiTheme="minorHAnsi" w:hAnsiTheme="minorHAnsi" w:cstheme="minorHAnsi"/>
          <w:bCs/>
          <w:color w:val="000000"/>
          <w:sz w:val="24"/>
          <w:szCs w:val="24"/>
        </w:rPr>
        <w:t>.</w:t>
      </w:r>
    </w:p>
    <w:p w14:paraId="3A55BC44" w14:textId="77777777" w:rsidR="0032302E" w:rsidRPr="00B02C70" w:rsidRDefault="0032302E"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sz w:val="24"/>
          <w:szCs w:val="24"/>
        </w:rPr>
      </w:pPr>
      <w:r w:rsidRPr="00B02C70">
        <w:rPr>
          <w:rFonts w:asciiTheme="minorHAnsi" w:hAnsiTheme="minorHAnsi" w:cstheme="minorHAnsi"/>
          <w:bCs/>
          <w:color w:val="000000"/>
          <w:sz w:val="24"/>
          <w:szCs w:val="24"/>
        </w:rPr>
        <w:t xml:space="preserve">Wydatki majątkowe nie ulegają zmianie i wynoszą </w:t>
      </w:r>
      <w:r w:rsidRPr="00B02C70">
        <w:rPr>
          <w:rFonts w:asciiTheme="minorHAnsi" w:hAnsiTheme="minorHAnsi" w:cstheme="minorHAnsi"/>
          <w:bCs/>
          <w:sz w:val="24"/>
          <w:szCs w:val="24"/>
        </w:rPr>
        <w:t>32 636 702,55 zł.</w:t>
      </w:r>
    </w:p>
    <w:p w14:paraId="0624587E" w14:textId="77777777" w:rsidR="0032302E" w:rsidRPr="00B02C70" w:rsidRDefault="0032302E" w:rsidP="00B02C70">
      <w:pPr>
        <w:widowControl w:val="0"/>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uto"/>
        <w:jc w:val="left"/>
        <w:rPr>
          <w:rFonts w:asciiTheme="minorHAnsi" w:hAnsiTheme="minorHAnsi" w:cstheme="minorHAnsi"/>
          <w:bCs/>
          <w:color w:val="000000"/>
          <w:sz w:val="24"/>
          <w:szCs w:val="24"/>
        </w:rPr>
      </w:pPr>
    </w:p>
    <w:p w14:paraId="3B63A0CE" w14:textId="77777777" w:rsidR="0032302E" w:rsidRPr="00B02C70" w:rsidRDefault="0032302E"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 xml:space="preserve">Wydatki budżetu Miasta na 2025 rok nie ulegają zmianie i wynoszą </w:t>
      </w:r>
      <w:r w:rsidRPr="00B02C70">
        <w:rPr>
          <w:rFonts w:asciiTheme="minorHAnsi" w:hAnsiTheme="minorHAnsi" w:cstheme="minorHAnsi"/>
          <w:bCs/>
          <w:sz w:val="24"/>
          <w:szCs w:val="24"/>
        </w:rPr>
        <w:t>159 382 838,00 zł</w:t>
      </w:r>
      <w:r w:rsidRPr="00B02C70">
        <w:rPr>
          <w:rFonts w:asciiTheme="minorHAnsi" w:hAnsiTheme="minorHAnsi" w:cstheme="minorHAnsi"/>
          <w:bCs/>
          <w:color w:val="000000"/>
          <w:sz w:val="24"/>
          <w:szCs w:val="24"/>
        </w:rPr>
        <w:t>.</w:t>
      </w:r>
    </w:p>
    <w:p w14:paraId="781CE02A" w14:textId="77777777" w:rsidR="0032302E" w:rsidRPr="00B02C70" w:rsidRDefault="0032302E"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 xml:space="preserve">Wydatki bieżące nie ulegają zmianie i wynoszą </w:t>
      </w:r>
      <w:r w:rsidRPr="00B02C70">
        <w:rPr>
          <w:rFonts w:asciiTheme="minorHAnsi" w:hAnsiTheme="minorHAnsi" w:cstheme="minorHAnsi"/>
          <w:bCs/>
          <w:sz w:val="24"/>
          <w:szCs w:val="24"/>
        </w:rPr>
        <w:t>154 864 900,00 zł.</w:t>
      </w:r>
    </w:p>
    <w:p w14:paraId="1BA688D3" w14:textId="5364FFFD" w:rsidR="001C34A1" w:rsidRPr="00B02C70" w:rsidRDefault="0032302E"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sz w:val="24"/>
          <w:szCs w:val="24"/>
        </w:rPr>
      </w:pPr>
      <w:r w:rsidRPr="00B02C70">
        <w:rPr>
          <w:rFonts w:asciiTheme="minorHAnsi" w:hAnsiTheme="minorHAnsi" w:cstheme="minorHAnsi"/>
          <w:bCs/>
          <w:color w:val="000000"/>
          <w:sz w:val="24"/>
          <w:szCs w:val="24"/>
        </w:rPr>
        <w:t xml:space="preserve">Wydatki majątkowe nie ulegają zmianie i wynoszą </w:t>
      </w:r>
      <w:r w:rsidRPr="00B02C70">
        <w:rPr>
          <w:rFonts w:asciiTheme="minorHAnsi" w:hAnsiTheme="minorHAnsi" w:cstheme="minorHAnsi"/>
          <w:bCs/>
          <w:sz w:val="24"/>
          <w:szCs w:val="24"/>
        </w:rPr>
        <w:t>4 517 938,00 zł.</w:t>
      </w:r>
    </w:p>
    <w:p w14:paraId="3470B300" w14:textId="4A042259" w:rsidR="0032302E" w:rsidRPr="00B02C70" w:rsidRDefault="0032302E" w:rsidP="00B02C70">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line="240" w:lineRule="auto"/>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Wynik budżetu ulega zmianie</w:t>
      </w:r>
    </w:p>
    <w:p w14:paraId="628FC39D" w14:textId="5E22EE66" w:rsidR="0032302E" w:rsidRPr="00B02C70" w:rsidRDefault="0032302E"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 xml:space="preserve">W roku 2023 różnica między dochodami i wydatkami budżetu Miasta stanowi deficyt, który nie ulega zmianie i wynosi 38 530 083,24 zł. Planowany deficyt zostanie pokryty przychodami z: </w:t>
      </w:r>
    </w:p>
    <w:p w14:paraId="40505C37" w14:textId="77777777" w:rsidR="0032302E" w:rsidRPr="00B02C70" w:rsidRDefault="0032302E" w:rsidP="00B02C70">
      <w:pPr>
        <w:numPr>
          <w:ilvl w:val="0"/>
          <w:numId w:val="33"/>
        </w:numPr>
        <w:spacing w:line="240" w:lineRule="auto"/>
        <w:contextualSpacing/>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Emisji obligacji komunalnych w kwocie 6 900 000,00 zł.</w:t>
      </w:r>
    </w:p>
    <w:p w14:paraId="65EE7F52" w14:textId="77777777" w:rsidR="0032302E" w:rsidRPr="00B02C70" w:rsidRDefault="0032302E" w:rsidP="00B02C70">
      <w:pPr>
        <w:numPr>
          <w:ilvl w:val="0"/>
          <w:numId w:val="33"/>
        </w:numPr>
        <w:spacing w:line="240" w:lineRule="auto"/>
        <w:contextualSpacing/>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 xml:space="preserve">Niewykorzystanych środków pieniężnych, o których mowa w art. 217 ust. 2 pkt 8 w kwocie </w:t>
      </w:r>
      <w:bookmarkStart w:id="5" w:name="_Hlk135304637"/>
      <w:r w:rsidRPr="00B02C70">
        <w:rPr>
          <w:rFonts w:asciiTheme="minorHAnsi" w:hAnsiTheme="minorHAnsi" w:cstheme="minorHAnsi"/>
          <w:bCs/>
          <w:color w:val="000000" w:themeColor="text1"/>
          <w:sz w:val="24"/>
          <w:szCs w:val="24"/>
        </w:rPr>
        <w:t>3 093 728,73</w:t>
      </w:r>
      <w:bookmarkEnd w:id="5"/>
      <w:r w:rsidRPr="00B02C70">
        <w:rPr>
          <w:rFonts w:asciiTheme="minorHAnsi" w:hAnsiTheme="minorHAnsi" w:cstheme="minorHAnsi"/>
          <w:bCs/>
          <w:color w:val="000000" w:themeColor="text1"/>
          <w:sz w:val="24"/>
          <w:szCs w:val="24"/>
        </w:rPr>
        <w:t> zł, w tym:</w:t>
      </w:r>
    </w:p>
    <w:p w14:paraId="099768B9" w14:textId="77777777" w:rsidR="0032302E" w:rsidRPr="00B02C70" w:rsidRDefault="0032302E" w:rsidP="00B02C70">
      <w:pPr>
        <w:numPr>
          <w:ilvl w:val="1"/>
          <w:numId w:val="33"/>
        </w:numPr>
        <w:spacing w:line="240" w:lineRule="auto"/>
        <w:ind w:left="714" w:hanging="357"/>
        <w:contextualSpacing/>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środki z roku 2022 pochodzące z Funduszu Przeciwdziałania COVID dotyczące realizacji zadania pn. „Rozbudowa ul. Studzieniec w Mławie” w kwocie 513,37 zł,</w:t>
      </w:r>
    </w:p>
    <w:p w14:paraId="10994552" w14:textId="77777777" w:rsidR="0032302E" w:rsidRPr="00B02C70" w:rsidRDefault="0032302E" w:rsidP="00B02C70">
      <w:pPr>
        <w:numPr>
          <w:ilvl w:val="1"/>
          <w:numId w:val="33"/>
        </w:numPr>
        <w:spacing w:line="240" w:lineRule="auto"/>
        <w:ind w:left="714" w:hanging="357"/>
        <w:contextualSpacing/>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środki z roku 2022 pochodzące z Funduszu Przeciwdziałania COVID dotyczące realizacji zadań związanych z poprawą efektywności energetycznej w kwocie 4 629,04 zł,</w:t>
      </w:r>
    </w:p>
    <w:p w14:paraId="63051289" w14:textId="77777777" w:rsidR="0032302E" w:rsidRPr="00B02C70" w:rsidRDefault="0032302E" w:rsidP="00B02C70">
      <w:pPr>
        <w:numPr>
          <w:ilvl w:val="1"/>
          <w:numId w:val="33"/>
        </w:numPr>
        <w:spacing w:line="240" w:lineRule="auto"/>
        <w:ind w:left="714" w:hanging="357"/>
        <w:contextualSpacing/>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środki z roku 2022 dotyczące realizacji zadań związanych z przeciwdziałaniem alkoholizmowi i narkomanii w kwocie 601 025,53 zł,</w:t>
      </w:r>
    </w:p>
    <w:p w14:paraId="54A4F101" w14:textId="77777777" w:rsidR="0032302E" w:rsidRPr="00B02C70" w:rsidRDefault="0032302E" w:rsidP="00B02C70">
      <w:pPr>
        <w:numPr>
          <w:ilvl w:val="1"/>
          <w:numId w:val="33"/>
        </w:numPr>
        <w:spacing w:line="240" w:lineRule="auto"/>
        <w:ind w:left="714" w:hanging="357"/>
        <w:contextualSpacing/>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środki z roku 2022 dotyczące realizacji zadań związanych z ochroną środowiska i gospodarki wodnej na podstawie ustawy prawo ochrony środowiska w kwocie 850,40 zł,</w:t>
      </w:r>
    </w:p>
    <w:p w14:paraId="56BE8808" w14:textId="77777777" w:rsidR="0032302E" w:rsidRPr="00B02C70" w:rsidRDefault="0032302E" w:rsidP="00B02C70">
      <w:pPr>
        <w:numPr>
          <w:ilvl w:val="1"/>
          <w:numId w:val="33"/>
        </w:numPr>
        <w:spacing w:line="240" w:lineRule="auto"/>
        <w:ind w:left="714" w:hanging="357"/>
        <w:contextualSpacing/>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środki z roku 2022 dotyczące realizacji zadań związanych z odbiorem i gospodarowaniem odpadami komunalnymi w kwocie 2 486 710,39 zł.</w:t>
      </w:r>
    </w:p>
    <w:p w14:paraId="66757E7C" w14:textId="77777777" w:rsidR="0032302E" w:rsidRPr="00B02C70" w:rsidRDefault="0032302E" w:rsidP="00B02C70">
      <w:pPr>
        <w:numPr>
          <w:ilvl w:val="0"/>
          <w:numId w:val="33"/>
        </w:numPr>
        <w:spacing w:line="240" w:lineRule="auto"/>
        <w:contextualSpacing/>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Wolnych środków, o których mowa w art. 217 ust 2 pkt 6 ustawy o finansach publicznych w kwocie 18 144 157,56 zł.</w:t>
      </w:r>
    </w:p>
    <w:p w14:paraId="4482443F" w14:textId="77777777" w:rsidR="0032302E" w:rsidRPr="00B02C70" w:rsidRDefault="0032302E" w:rsidP="00B02C70">
      <w:pPr>
        <w:numPr>
          <w:ilvl w:val="0"/>
          <w:numId w:val="33"/>
        </w:numPr>
        <w:spacing w:line="240" w:lineRule="auto"/>
        <w:ind w:left="357"/>
        <w:contextualSpacing/>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Nadwyżki z lat ubiegłych pomniejszonej o niewykorzystane środki, o których mowa w art. 217 ust. 2 pkt 8 w kwocie 10 392 196,95 zł.</w:t>
      </w:r>
    </w:p>
    <w:p w14:paraId="5480FFA0" w14:textId="77777777" w:rsidR="0032302E" w:rsidRPr="00B02C70" w:rsidRDefault="0032302E" w:rsidP="00B02C70">
      <w:pPr>
        <w:spacing w:line="240" w:lineRule="auto"/>
        <w:ind w:left="-3"/>
        <w:contextualSpacing/>
        <w:jc w:val="left"/>
        <w:rPr>
          <w:rFonts w:asciiTheme="minorHAnsi" w:hAnsiTheme="minorHAnsi" w:cstheme="minorHAnsi"/>
          <w:bCs/>
          <w:color w:val="000000" w:themeColor="text1"/>
          <w:sz w:val="24"/>
          <w:szCs w:val="24"/>
        </w:rPr>
      </w:pPr>
    </w:p>
    <w:p w14:paraId="73DB75B0" w14:textId="77777777" w:rsidR="0032302E" w:rsidRPr="00B02C70" w:rsidRDefault="0032302E" w:rsidP="00B02C70">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line="240" w:lineRule="auto"/>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W roku 2024 różnica między dochodami i wydatkami budżetu Miasta stanowi deficyt, który nie ulega zmianie i wynosi 13 642 544,99 zł. Planowany deficyt zostanie pokryty przychodami pochodzącymi z:</w:t>
      </w:r>
    </w:p>
    <w:p w14:paraId="453ED59A" w14:textId="77777777" w:rsidR="0032302E" w:rsidRPr="00B02C70" w:rsidRDefault="0032302E" w:rsidP="00B02C70">
      <w:pPr>
        <w:pStyle w:val="Akapitzlist"/>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Emisji obligacji komunalnych w kwocie 9 255 842,44 zł.</w:t>
      </w:r>
    </w:p>
    <w:p w14:paraId="77EE12D8" w14:textId="53B0EE02" w:rsidR="0032302E" w:rsidRPr="00B02C70" w:rsidRDefault="0032302E" w:rsidP="00B02C70">
      <w:pPr>
        <w:numPr>
          <w:ilvl w:val="0"/>
          <w:numId w:val="31"/>
        </w:numPr>
        <w:spacing w:line="240" w:lineRule="auto"/>
        <w:contextualSpacing/>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Nadwyżki z lat ubiegłych pomniejszonej o niewykorzystane środki, o których mowa w art. 217 ust. 2 pkt 8 w kwocie 4 386 702,55 zł.</w:t>
      </w:r>
    </w:p>
    <w:p w14:paraId="6FF6FCCD" w14:textId="45A7AD6D" w:rsidR="00A452C1" w:rsidRPr="00B02C70" w:rsidRDefault="0032302E" w:rsidP="00B02C70">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uto"/>
        <w:ind w:left="23"/>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W roku 2025 wynik finansowy nie ulega zmianie i wynosi 4 000 000,00 zł.</w:t>
      </w:r>
    </w:p>
    <w:p w14:paraId="59C959C5" w14:textId="6B387540" w:rsidR="0032302E" w:rsidRPr="00B02C70" w:rsidRDefault="0032302E" w:rsidP="00B02C70">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uto"/>
        <w:ind w:left="23"/>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 xml:space="preserve">Przychody na 2023 rok ulegają zmianie </w:t>
      </w:r>
    </w:p>
    <w:p w14:paraId="1C85CB90" w14:textId="77777777" w:rsidR="0032302E" w:rsidRPr="00B02C70" w:rsidRDefault="0032302E"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Planowane przychody budżetu Miasta Mława nie ulegają zmianie i wynoszą 42 130 083,24 zł,  źródłami przychodów są:</w:t>
      </w:r>
    </w:p>
    <w:p w14:paraId="53DF037E" w14:textId="77777777" w:rsidR="0032302E" w:rsidRPr="00B02C70" w:rsidRDefault="0032302E" w:rsidP="00B02C70">
      <w:pPr>
        <w:numPr>
          <w:ilvl w:val="0"/>
          <w:numId w:val="34"/>
        </w:numPr>
        <w:spacing w:line="240" w:lineRule="auto"/>
        <w:contextualSpacing/>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Emisja obligacji komunalnych w kwocie 6 900 000,00 zł.</w:t>
      </w:r>
    </w:p>
    <w:p w14:paraId="2D95CABF" w14:textId="77777777" w:rsidR="0032302E" w:rsidRPr="00B02C70" w:rsidRDefault="0032302E" w:rsidP="00B02C70">
      <w:pPr>
        <w:numPr>
          <w:ilvl w:val="0"/>
          <w:numId w:val="34"/>
        </w:numPr>
        <w:spacing w:line="240" w:lineRule="auto"/>
        <w:contextualSpacing/>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sz w:val="24"/>
          <w:szCs w:val="24"/>
        </w:rPr>
        <w:t>Niewykorzystane środki pieniężne, o których mowa w art. 217 ust. 2 pkt 8 w kwocie 3 093 728,73 zł, w tym:</w:t>
      </w:r>
    </w:p>
    <w:p w14:paraId="668FD049" w14:textId="77777777" w:rsidR="0032302E" w:rsidRPr="00B02C70" w:rsidRDefault="0032302E" w:rsidP="00B02C70">
      <w:pPr>
        <w:numPr>
          <w:ilvl w:val="1"/>
          <w:numId w:val="34"/>
        </w:numPr>
        <w:spacing w:line="240" w:lineRule="auto"/>
        <w:ind w:left="714" w:hanging="357"/>
        <w:contextualSpacing/>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sz w:val="24"/>
          <w:szCs w:val="24"/>
        </w:rPr>
        <w:t>środki z roku 2022 pochodzące z Funduszu Przeciwdziałania COVID dotyczące realizacji zadania pn. „Rozbudowa ul. Studzieniec w Mławie” w kwocie 513,37 zł,</w:t>
      </w:r>
    </w:p>
    <w:p w14:paraId="363664A0" w14:textId="77777777" w:rsidR="0032302E" w:rsidRPr="00B02C70" w:rsidRDefault="0032302E" w:rsidP="00B02C70">
      <w:pPr>
        <w:numPr>
          <w:ilvl w:val="1"/>
          <w:numId w:val="34"/>
        </w:numPr>
        <w:spacing w:line="240" w:lineRule="auto"/>
        <w:ind w:left="714" w:hanging="357"/>
        <w:contextualSpacing/>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sz w:val="24"/>
          <w:szCs w:val="24"/>
        </w:rPr>
        <w:t>środki z roku 2022 pochodzące z Funduszu Przeciwdziałania COVID dotyczące realizacji zadań związanych z poprawą efektywności energetycznej w kwocie 4 629,04 zł,</w:t>
      </w:r>
    </w:p>
    <w:p w14:paraId="5FBF1B60" w14:textId="77777777" w:rsidR="0032302E" w:rsidRPr="00B02C70" w:rsidRDefault="0032302E" w:rsidP="00B02C70">
      <w:pPr>
        <w:numPr>
          <w:ilvl w:val="1"/>
          <w:numId w:val="34"/>
        </w:numPr>
        <w:spacing w:line="240" w:lineRule="auto"/>
        <w:ind w:left="714" w:hanging="357"/>
        <w:contextualSpacing/>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sz w:val="24"/>
          <w:szCs w:val="24"/>
        </w:rPr>
        <w:t>środki z roku 2022 dotyczące realizacji zadań związanych z przeciwdziałaniem alkoholizmowi i narkomanii w kwocie 601 025,53 zł,</w:t>
      </w:r>
    </w:p>
    <w:p w14:paraId="418A1621" w14:textId="77777777" w:rsidR="0032302E" w:rsidRPr="00B02C70" w:rsidRDefault="0032302E" w:rsidP="00B02C70">
      <w:pPr>
        <w:numPr>
          <w:ilvl w:val="1"/>
          <w:numId w:val="34"/>
        </w:numPr>
        <w:spacing w:line="240" w:lineRule="auto"/>
        <w:ind w:left="714" w:hanging="357"/>
        <w:contextualSpacing/>
        <w:jc w:val="left"/>
        <w:rPr>
          <w:rFonts w:asciiTheme="minorHAnsi" w:hAnsiTheme="minorHAnsi" w:cstheme="minorHAnsi"/>
          <w:bCs/>
          <w:color w:val="000000" w:themeColor="text1"/>
          <w:spacing w:val="-4"/>
          <w:sz w:val="24"/>
          <w:szCs w:val="24"/>
        </w:rPr>
      </w:pPr>
      <w:r w:rsidRPr="00B02C70">
        <w:rPr>
          <w:rFonts w:asciiTheme="minorHAnsi" w:hAnsiTheme="minorHAnsi" w:cstheme="minorHAnsi"/>
          <w:bCs/>
          <w:color w:val="000000"/>
          <w:spacing w:val="-4"/>
          <w:sz w:val="24"/>
          <w:szCs w:val="24"/>
        </w:rPr>
        <w:t>środki z roku 2022 dotyczące realizacji zadań związanych z ochroną środowiska i gospodarki wodnej na podstawie ustawy prawo ochrony środowiska w kwocie 850,40 zł,</w:t>
      </w:r>
    </w:p>
    <w:p w14:paraId="697FCB2C" w14:textId="77777777" w:rsidR="0032302E" w:rsidRPr="00B02C70" w:rsidRDefault="0032302E" w:rsidP="00B02C70">
      <w:pPr>
        <w:numPr>
          <w:ilvl w:val="1"/>
          <w:numId w:val="34"/>
        </w:numPr>
        <w:spacing w:line="240" w:lineRule="auto"/>
        <w:ind w:left="714" w:hanging="357"/>
        <w:contextualSpacing/>
        <w:jc w:val="left"/>
        <w:rPr>
          <w:rFonts w:asciiTheme="minorHAnsi" w:hAnsiTheme="minorHAnsi" w:cstheme="minorHAnsi"/>
          <w:bCs/>
          <w:color w:val="000000" w:themeColor="text1"/>
          <w:spacing w:val="-4"/>
          <w:sz w:val="24"/>
          <w:szCs w:val="24"/>
        </w:rPr>
      </w:pPr>
      <w:r w:rsidRPr="00B02C70">
        <w:rPr>
          <w:rFonts w:asciiTheme="minorHAnsi" w:hAnsiTheme="minorHAnsi" w:cstheme="minorHAnsi"/>
          <w:bCs/>
          <w:color w:val="000000" w:themeColor="text1"/>
          <w:sz w:val="24"/>
          <w:szCs w:val="24"/>
        </w:rPr>
        <w:t>środki z roku 2022 dotyczące realizacji zadań związanych z odbiorem i gospodarowaniem odpadami komunalnymi w kwocie 2 486 710,39 zł.</w:t>
      </w:r>
    </w:p>
    <w:p w14:paraId="66A2595C" w14:textId="77777777" w:rsidR="0032302E" w:rsidRPr="00B02C70" w:rsidRDefault="0032302E" w:rsidP="00B02C70">
      <w:pPr>
        <w:numPr>
          <w:ilvl w:val="0"/>
          <w:numId w:val="34"/>
        </w:numPr>
        <w:spacing w:line="240" w:lineRule="auto"/>
        <w:ind w:left="357" w:hanging="357"/>
        <w:contextualSpacing/>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Wolnych środków, o których mowa w art. 217 ust 2 pkt 6 ustawy o finansach publicznych w kwocie 21 744 157,56 zł.</w:t>
      </w:r>
    </w:p>
    <w:p w14:paraId="7D4AFA5B" w14:textId="77777777" w:rsidR="0032302E" w:rsidRPr="00B02C70" w:rsidRDefault="0032302E" w:rsidP="00B02C70">
      <w:pPr>
        <w:numPr>
          <w:ilvl w:val="0"/>
          <w:numId w:val="34"/>
        </w:numPr>
        <w:autoSpaceDE w:val="0"/>
        <w:autoSpaceDN w:val="0"/>
        <w:adjustRightInd w:val="0"/>
        <w:spacing w:line="240" w:lineRule="auto"/>
        <w:ind w:left="357" w:hanging="357"/>
        <w:contextualSpacing/>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Nadwyżki z lat ubiegłych pomniejszonej o niewykorzystane środki o których mowa w art. 217 ust. 2 pkt 8 w kwocie 10 392 196,95 zł.</w:t>
      </w:r>
    </w:p>
    <w:p w14:paraId="40737064" w14:textId="77777777" w:rsidR="0032302E" w:rsidRPr="00B02C70" w:rsidRDefault="0032302E" w:rsidP="00B02C70">
      <w:pPr>
        <w:autoSpaceDE w:val="0"/>
        <w:autoSpaceDN w:val="0"/>
        <w:adjustRightInd w:val="0"/>
        <w:spacing w:line="240" w:lineRule="auto"/>
        <w:contextualSpacing/>
        <w:jc w:val="left"/>
        <w:rPr>
          <w:rFonts w:asciiTheme="minorHAnsi" w:hAnsiTheme="minorHAnsi" w:cstheme="minorHAnsi"/>
          <w:bCs/>
          <w:color w:val="000000" w:themeColor="text1"/>
          <w:sz w:val="24"/>
          <w:szCs w:val="24"/>
        </w:rPr>
      </w:pPr>
    </w:p>
    <w:p w14:paraId="27AB8592" w14:textId="77777777" w:rsidR="0032302E" w:rsidRPr="00B02C70" w:rsidRDefault="0032302E"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Wykup planowanych do wyemitowania w roku 2023 obligacji komunalnych przewiduje się:</w:t>
      </w:r>
    </w:p>
    <w:p w14:paraId="7A2FF253" w14:textId="77777777" w:rsidR="0032302E" w:rsidRPr="00B02C70" w:rsidRDefault="0032302E"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 w roku 2028 – w kwocie 2 900 000,00 zł,</w:t>
      </w:r>
    </w:p>
    <w:p w14:paraId="54FD1174" w14:textId="1C44DEC5" w:rsidR="0032302E" w:rsidRPr="00B02C70" w:rsidRDefault="0032302E"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 w roku 2029 – w kwocie 4 000 000,00 zł.</w:t>
      </w:r>
    </w:p>
    <w:p w14:paraId="0B93616A" w14:textId="77777777" w:rsidR="0032302E" w:rsidRPr="00B02C70" w:rsidRDefault="0032302E"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color w:val="FF0000"/>
          <w:sz w:val="24"/>
          <w:szCs w:val="24"/>
        </w:rPr>
      </w:pPr>
    </w:p>
    <w:p w14:paraId="300CE3EB" w14:textId="77777777" w:rsidR="0032302E" w:rsidRPr="00B02C70" w:rsidRDefault="0032302E"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 xml:space="preserve">Planowane w 2024 roku przychody nie ulegają zmianie i wynoszą 16 686 702,55 zł. Źródłem planowanych przychodów będą: </w:t>
      </w:r>
    </w:p>
    <w:p w14:paraId="799081FD" w14:textId="77777777" w:rsidR="0032302E" w:rsidRPr="00B02C70" w:rsidRDefault="0032302E" w:rsidP="00B02C70">
      <w:pPr>
        <w:pStyle w:val="Akapitzlist"/>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Emisja obligacji komunalnych w kwocie 12 300 000,00 zł.</w:t>
      </w:r>
    </w:p>
    <w:p w14:paraId="37D7BC06" w14:textId="77777777" w:rsidR="0032302E" w:rsidRPr="00B02C70" w:rsidRDefault="0032302E" w:rsidP="00B02C70">
      <w:pPr>
        <w:numPr>
          <w:ilvl w:val="0"/>
          <w:numId w:val="36"/>
        </w:numPr>
        <w:spacing w:line="240" w:lineRule="auto"/>
        <w:contextualSpacing/>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Nadwyżka z lat ubiegłych pomniejszona o niewykorzystane środki, o których mowa w art. 217 ust. 2 pkt 8 w kwocie 4 386 702,55 zł.</w:t>
      </w:r>
    </w:p>
    <w:p w14:paraId="6A55086B" w14:textId="77777777" w:rsidR="0032302E" w:rsidRPr="00B02C70" w:rsidRDefault="0032302E" w:rsidP="00B02C70">
      <w:pPr>
        <w:spacing w:line="240" w:lineRule="auto"/>
        <w:ind w:left="360"/>
        <w:contextualSpacing/>
        <w:jc w:val="left"/>
        <w:rPr>
          <w:rFonts w:asciiTheme="minorHAnsi" w:hAnsiTheme="minorHAnsi" w:cstheme="minorHAnsi"/>
          <w:bCs/>
          <w:color w:val="000000" w:themeColor="text1"/>
          <w:sz w:val="24"/>
          <w:szCs w:val="24"/>
        </w:rPr>
      </w:pPr>
    </w:p>
    <w:p w14:paraId="5B30F3B2" w14:textId="77777777" w:rsidR="0032302E" w:rsidRPr="00B02C70" w:rsidRDefault="0032302E"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Wykup planowanych do wyemitowania w roku 2024 obligacji komunalnych przewiduje się:</w:t>
      </w:r>
    </w:p>
    <w:p w14:paraId="0001D30D" w14:textId="77777777" w:rsidR="0032302E" w:rsidRPr="00B02C70" w:rsidRDefault="0032302E"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 w roku 2029 – w kwocie 1 000 000,00 zł,</w:t>
      </w:r>
    </w:p>
    <w:p w14:paraId="610A55F7" w14:textId="77777777" w:rsidR="0032302E" w:rsidRPr="00B02C70" w:rsidRDefault="0032302E"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 w roku 2030 – w kwocie 5 300 000,00 zł,</w:t>
      </w:r>
    </w:p>
    <w:p w14:paraId="6490C011" w14:textId="77777777" w:rsidR="0032302E" w:rsidRPr="00B02C70" w:rsidRDefault="0032302E"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 w roku 2031 – w kwocie 6 000 000,00 zł.</w:t>
      </w:r>
    </w:p>
    <w:p w14:paraId="03716C6A" w14:textId="77777777" w:rsidR="00A452C1" w:rsidRPr="00B02C70" w:rsidRDefault="00A452C1" w:rsidP="00B02C70">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line="240" w:lineRule="auto"/>
        <w:ind w:right="737"/>
        <w:jc w:val="left"/>
        <w:rPr>
          <w:rFonts w:asciiTheme="minorHAnsi" w:hAnsiTheme="minorHAnsi" w:cstheme="minorHAnsi"/>
          <w:bCs/>
          <w:color w:val="FF0000"/>
          <w:sz w:val="24"/>
          <w:szCs w:val="24"/>
        </w:rPr>
      </w:pPr>
    </w:p>
    <w:p w14:paraId="50AE0565" w14:textId="44476EC6" w:rsidR="0032302E" w:rsidRPr="00B02C70" w:rsidRDefault="0032302E" w:rsidP="00B02C70">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line="240" w:lineRule="auto"/>
        <w:ind w:right="737"/>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 xml:space="preserve">Rozchody na 2023 rok nie ulegają zmianie </w:t>
      </w:r>
    </w:p>
    <w:p w14:paraId="3F11CE48" w14:textId="77777777" w:rsidR="0032302E" w:rsidRPr="00B02C70" w:rsidRDefault="0032302E" w:rsidP="00B02C70">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line="240" w:lineRule="auto"/>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W 2023 roku planuje się  rozchody w wysokości 3 600 000,00 zł, dotyczą:</w:t>
      </w:r>
    </w:p>
    <w:p w14:paraId="29236AC9" w14:textId="77777777" w:rsidR="0032302E" w:rsidRPr="00B02C70" w:rsidRDefault="0032302E" w:rsidP="00B02C70">
      <w:pPr>
        <w:pStyle w:val="Akapitzlist"/>
        <w:numPr>
          <w:ilvl w:val="0"/>
          <w:numId w:val="32"/>
        </w:num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0" w:line="240" w:lineRule="auto"/>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Wykupu obligacji komunalnych (seria A17) wyemitowanych w 2017 roku w kwocie 3 200 000, 00 zł.</w:t>
      </w:r>
    </w:p>
    <w:p w14:paraId="622BA148" w14:textId="4910F171" w:rsidR="0032302E" w:rsidRPr="00B02C70" w:rsidRDefault="0032302E" w:rsidP="00B02C70">
      <w:pPr>
        <w:pStyle w:val="Akapitzlist"/>
        <w:numPr>
          <w:ilvl w:val="0"/>
          <w:numId w:val="32"/>
        </w:num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0" w:line="240" w:lineRule="auto"/>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Spłaty pożyczki zaciągniętej w Wojewódzkim Funduszu Ochrony Środowiska i  Gospodarki Wodnej w Warszawie w kwocie 400 000,00 zł.</w:t>
      </w:r>
    </w:p>
    <w:p w14:paraId="67F95D5A" w14:textId="77777777" w:rsidR="00EE2FA3" w:rsidRPr="00B02C70" w:rsidRDefault="00EE2FA3" w:rsidP="00B02C70">
      <w:pPr>
        <w:pStyle w:val="Akapitzlist"/>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0" w:line="240" w:lineRule="auto"/>
        <w:ind w:left="360"/>
        <w:rPr>
          <w:rFonts w:asciiTheme="minorHAnsi" w:hAnsiTheme="minorHAnsi" w:cstheme="minorHAnsi"/>
          <w:bCs/>
          <w:color w:val="000000" w:themeColor="text1"/>
          <w:sz w:val="24"/>
          <w:szCs w:val="24"/>
        </w:rPr>
      </w:pPr>
    </w:p>
    <w:p w14:paraId="3ED73C6B" w14:textId="093BDE5B" w:rsidR="0032302E" w:rsidRPr="00B02C70" w:rsidRDefault="0032302E" w:rsidP="00B02C70">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line="240" w:lineRule="auto"/>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Wskaźnik spłaty zobowiązań</w:t>
      </w:r>
    </w:p>
    <w:p w14:paraId="7F6FC2CA" w14:textId="1922DA66" w:rsidR="0032302E" w:rsidRPr="00B02C70" w:rsidRDefault="0032302E"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Zmiany w załączniku nr 1 nie zaburzyły relacji wynikającej z art. 243 ustawy o finansach publicznych, we wszystkich latach objętych Wieloletnią Prognozą Finansowa relacja wynikająca z ww. przepisu została zachowana.</w:t>
      </w:r>
    </w:p>
    <w:p w14:paraId="3C08264A" w14:textId="77777777" w:rsidR="00EB3009" w:rsidRPr="00B02C70" w:rsidRDefault="00EB3009"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color w:val="000000" w:themeColor="text1"/>
          <w:sz w:val="24"/>
          <w:szCs w:val="24"/>
        </w:rPr>
      </w:pPr>
    </w:p>
    <w:p w14:paraId="7D90C0EE" w14:textId="77777777" w:rsidR="0032302E" w:rsidRPr="00B02C70" w:rsidRDefault="0032302E"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Załącznik nr 2</w:t>
      </w:r>
    </w:p>
    <w:p w14:paraId="69CD099F" w14:textId="1FB1C23F" w:rsidR="0032302E" w:rsidRPr="00B02C70" w:rsidRDefault="0032302E" w:rsidP="00B02C70">
      <w:pPr>
        <w:spacing w:line="240" w:lineRule="auto"/>
        <w:ind w:left="23"/>
        <w:jc w:val="left"/>
        <w:rPr>
          <w:rFonts w:asciiTheme="minorHAnsi" w:hAnsiTheme="minorHAnsi" w:cstheme="minorHAnsi"/>
          <w:bCs/>
          <w:sz w:val="24"/>
          <w:szCs w:val="24"/>
        </w:rPr>
      </w:pPr>
      <w:r w:rsidRPr="00B02C70">
        <w:rPr>
          <w:rFonts w:asciiTheme="minorHAnsi" w:hAnsiTheme="minorHAnsi" w:cstheme="minorHAnsi"/>
          <w:bCs/>
          <w:sz w:val="24"/>
          <w:szCs w:val="24"/>
        </w:rPr>
        <w:t>Wprowadzono następujące przedsięwzięcia:</w:t>
      </w:r>
    </w:p>
    <w:p w14:paraId="79F716F0" w14:textId="77777777" w:rsidR="0032302E" w:rsidRPr="00B02C70" w:rsidRDefault="0032302E" w:rsidP="00B02C70">
      <w:pPr>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Poz.1.3.1.19 „Świadczenie usługi żywienia dzieci z oddziałów przedszkolnych i szkolnych w Szkole Podstawowej Nr 3 w Mławie”</w:t>
      </w:r>
    </w:p>
    <w:p w14:paraId="1737F0E6" w14:textId="77777777" w:rsidR="0032302E" w:rsidRPr="00B02C70" w:rsidRDefault="0032302E" w:rsidP="00B02C70">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Realizacja przedsięwzięcia przewidziana jest na lata 2023 – 2024:</w:t>
      </w:r>
    </w:p>
    <w:p w14:paraId="582156D5" w14:textId="77777777" w:rsidR="0032302E" w:rsidRPr="00B02C70" w:rsidRDefault="0032302E" w:rsidP="00B02C70">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 łączne nakłady finansowe wynoszą 116 300,00 zł,</w:t>
      </w:r>
    </w:p>
    <w:p w14:paraId="120D1AD3" w14:textId="77777777" w:rsidR="0032302E" w:rsidRPr="00B02C70" w:rsidRDefault="0032302E" w:rsidP="00B02C70">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 limit na rok 2023 wynosi 43 600,00 zł,</w:t>
      </w:r>
    </w:p>
    <w:p w14:paraId="1BCAC448" w14:textId="77777777" w:rsidR="0032302E" w:rsidRPr="00B02C70" w:rsidRDefault="0032302E" w:rsidP="00B02C70">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 limit na rok 2024 wynosi 72 700,00 zł,</w:t>
      </w:r>
    </w:p>
    <w:p w14:paraId="3100BB91" w14:textId="0175AACE" w:rsidR="0032302E" w:rsidRPr="00B02C70" w:rsidRDefault="0032302E" w:rsidP="00B02C70">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 limit zobowiązań wynosi 116 300,00 zł.</w:t>
      </w:r>
    </w:p>
    <w:p w14:paraId="042878A7" w14:textId="77777777" w:rsidR="0032302E" w:rsidRPr="00B02C70" w:rsidRDefault="0032302E" w:rsidP="00B02C70">
      <w:pPr>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Poz.1.3.1.19 „Zarządzanie mieszkaniowym zasobem Miasta Mława”</w:t>
      </w:r>
    </w:p>
    <w:p w14:paraId="1FA96361" w14:textId="77777777" w:rsidR="0032302E" w:rsidRPr="00B02C70" w:rsidRDefault="0032302E" w:rsidP="00B02C70">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Realizacja przedsięwzięcia przewidziana jest na lata 2023 – 2024:</w:t>
      </w:r>
    </w:p>
    <w:p w14:paraId="4056495E" w14:textId="77777777" w:rsidR="0032302E" w:rsidRPr="00B02C70" w:rsidRDefault="0032302E" w:rsidP="00B02C70">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 łączne nakłady finansowe wynoszą 4 600 000,00 zł,</w:t>
      </w:r>
    </w:p>
    <w:p w14:paraId="49497FC7" w14:textId="77777777" w:rsidR="0032302E" w:rsidRPr="00B02C70" w:rsidRDefault="0032302E" w:rsidP="00B02C70">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 limit na rok 2023 wynosi 2 300 000,00 zł,</w:t>
      </w:r>
    </w:p>
    <w:p w14:paraId="23B7CCF6" w14:textId="77777777" w:rsidR="0032302E" w:rsidRPr="00B02C70" w:rsidRDefault="0032302E" w:rsidP="00B02C70">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 limit na rok 2024 wynosi 2 300 000,00 zł,</w:t>
      </w:r>
    </w:p>
    <w:p w14:paraId="5D3EC0C6" w14:textId="77777777" w:rsidR="0032302E" w:rsidRPr="00B02C70" w:rsidRDefault="0032302E" w:rsidP="00B02C70">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 limit zobowiązań wynosi 4 600 000,00 zł.</w:t>
      </w:r>
    </w:p>
    <w:p w14:paraId="5EC443A5" w14:textId="77777777" w:rsidR="00EA50EA" w:rsidRPr="00B02C70" w:rsidRDefault="00EA50EA" w:rsidP="00B02C70">
      <w:pPr>
        <w:spacing w:line="240" w:lineRule="auto"/>
        <w:jc w:val="left"/>
        <w:rPr>
          <w:rFonts w:asciiTheme="minorHAnsi" w:hAnsiTheme="minorHAnsi" w:cstheme="minorHAnsi"/>
          <w:bCs/>
          <w:color w:val="000000"/>
          <w:sz w:val="24"/>
          <w:szCs w:val="24"/>
        </w:rPr>
      </w:pPr>
    </w:p>
    <w:p w14:paraId="03191B2C" w14:textId="77777777" w:rsidR="0032302E" w:rsidRPr="00B02C70" w:rsidRDefault="0032302E"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Autopoprawka Nr 1</w:t>
      </w:r>
    </w:p>
    <w:p w14:paraId="6AF931C3" w14:textId="2A0B6062" w:rsidR="0032302E" w:rsidRPr="00B02C70" w:rsidRDefault="0032302E"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do projektu uchwały w sprawie zmiany uchwały budżetowej na 2023 rok wprowadza się następujące zmiany:</w:t>
      </w:r>
    </w:p>
    <w:p w14:paraId="74F703F1" w14:textId="77777777" w:rsidR="0032302E" w:rsidRPr="00B02C70" w:rsidRDefault="0032302E"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DOCHODY (załącznik nr 1) zwiększenie w kwocie (+4 830,00 zł)</w:t>
      </w:r>
    </w:p>
    <w:p w14:paraId="435F295D" w14:textId="77777777" w:rsidR="0032302E" w:rsidRPr="00B02C70" w:rsidRDefault="0032302E"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Dział 754 Bezpieczeństwo publiczne i ochrona przeciwpożarowa (+2 000,00 zł)</w:t>
      </w:r>
    </w:p>
    <w:p w14:paraId="34C2B585" w14:textId="77777777" w:rsidR="0032302E" w:rsidRPr="00B02C70" w:rsidRDefault="0032302E"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Rozdział 75495 – Pozostała działalność (+2 000,00 zł)</w:t>
      </w:r>
    </w:p>
    <w:p w14:paraId="2CBA75E6" w14:textId="77777777" w:rsidR="0032302E" w:rsidRPr="00B02C70" w:rsidRDefault="0032302E"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Zwiększenie planu dochodów Miejskiego Ośrodka Pomocy Społecznej w Mławie w kwocie (+2 000,00 zł) z tytułu zwrotu nienależnie pobranych świadczeń na zapewnienie zakwaterowania i wyżywienia obywatelom Ukrainy. Świadczenie wypłacone zgodnie z art. 13 Ustawy o pomocy obywatelom Ukrainy w związku z konfliktem zbrojnym na terytorium tego państwa. </w:t>
      </w:r>
    </w:p>
    <w:p w14:paraId="0849D672" w14:textId="77777777" w:rsidR="0032302E" w:rsidRPr="00B02C70" w:rsidRDefault="0032302E" w:rsidP="00B02C70">
      <w:pPr>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Dział 758 – Różne rozliczenia (+2 830,00 zł)</w:t>
      </w:r>
    </w:p>
    <w:p w14:paraId="13B47762" w14:textId="77777777" w:rsidR="0032302E" w:rsidRPr="00B02C70" w:rsidRDefault="0032302E" w:rsidP="00B02C70">
      <w:pPr>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Rozdział 75814 – Różne rozliczenia finansowe (+2 830,00 zł)</w:t>
      </w:r>
    </w:p>
    <w:p w14:paraId="03552A87" w14:textId="117D4B66" w:rsidR="0032302E" w:rsidRPr="00B02C70" w:rsidRDefault="0032302E" w:rsidP="00B02C70">
      <w:pPr>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 xml:space="preserve">Zwiększenie planu dochodów Urzędu Miasta Mława w kwocie (+2 830,00 zł) z tytułu wpływu z odsetek od środków zgromadzonych na rachunkach bankowych.  </w:t>
      </w:r>
    </w:p>
    <w:p w14:paraId="754D2414" w14:textId="77777777" w:rsidR="0032302E" w:rsidRPr="00B02C70" w:rsidRDefault="0032302E"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WYDATKI (Załącznik nr 2) zwiększenie w kwocie (+4 830,00 zł)</w:t>
      </w:r>
    </w:p>
    <w:p w14:paraId="2B6E0576" w14:textId="77777777" w:rsidR="0032302E" w:rsidRPr="00B02C70" w:rsidRDefault="0032302E"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Dział 754 Bezpieczeństwo publiczne i ochrona przeciwpożarowa (+2 000,00 zł)</w:t>
      </w:r>
    </w:p>
    <w:p w14:paraId="36D44387" w14:textId="77777777" w:rsidR="0032302E" w:rsidRPr="00B02C70" w:rsidRDefault="0032302E"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Rozdział 75495 – Pozostała działalność (+2 000,00 zł)</w:t>
      </w:r>
    </w:p>
    <w:p w14:paraId="082F6CB6" w14:textId="77777777" w:rsidR="0032302E" w:rsidRPr="00B02C70" w:rsidRDefault="0032302E"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Zwiększenie planu wydatków Urzędu Miasta Mława w kwocie (+2 000,00 zł) z tytułu zwrotu nienależnie pobranych świadczeń na zapewnienie zakwaterowania i wyżywienia obywatelom Ukrainy. Świadczenie wypłacone zgodnie z art. 13 Ustawy o pomocy obywatelom Ukrainy w związku z konfliktem zbrojnym na terytorium tego państwa. </w:t>
      </w:r>
    </w:p>
    <w:p w14:paraId="1E6A2D5A" w14:textId="77777777" w:rsidR="0032302E" w:rsidRPr="00B02C70" w:rsidRDefault="0032302E" w:rsidP="00B02C70">
      <w:pPr>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Dział 801 – Oświata i wychowanie (+2 830,00 zł)</w:t>
      </w:r>
    </w:p>
    <w:p w14:paraId="6A5AA81D" w14:textId="77777777" w:rsidR="0032302E" w:rsidRPr="00B02C70" w:rsidRDefault="0032302E"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Rozdział 80104 – Przedszkola (+2 830,00 zł)</w:t>
      </w:r>
    </w:p>
    <w:p w14:paraId="167DAD34" w14:textId="4B2436BF" w:rsidR="0032302E" w:rsidRPr="00B02C70" w:rsidRDefault="0032302E" w:rsidP="00B02C70">
      <w:pPr>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sz w:val="24"/>
          <w:szCs w:val="24"/>
        </w:rPr>
        <w:t>Zwiększenie planu wydatków Zespołu Placówek Oświatowych Nr 2 w Mławie w kwocie (+2 830,00 zł) z przeznaczeniem na wydatki związane z naprawą kotła w kotłowni.</w:t>
      </w:r>
    </w:p>
    <w:p w14:paraId="6E6A7303" w14:textId="77777777" w:rsidR="0032302E" w:rsidRPr="00B02C70" w:rsidRDefault="0032302E"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Dział 855 – Rodzina (0,00 zł)</w:t>
      </w:r>
    </w:p>
    <w:p w14:paraId="04CB331A" w14:textId="77777777" w:rsidR="0032302E" w:rsidRPr="00B02C70" w:rsidRDefault="0032302E"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Rozdział 85516 – System opieki nad dziećmi w wieku do 3 lat (0,00 zł) </w:t>
      </w:r>
    </w:p>
    <w:p w14:paraId="02742D6A" w14:textId="77777777" w:rsidR="0032302E" w:rsidRPr="00B02C70" w:rsidRDefault="0032302E" w:rsidP="00B02C70">
      <w:pPr>
        <w:pStyle w:val="Akapitzlist"/>
        <w:numPr>
          <w:ilvl w:val="0"/>
          <w:numId w:val="2"/>
        </w:numPr>
        <w:spacing w:after="0" w:line="240" w:lineRule="auto"/>
        <w:rPr>
          <w:rFonts w:asciiTheme="minorHAnsi" w:hAnsiTheme="minorHAnsi" w:cstheme="minorHAnsi"/>
          <w:bCs/>
          <w:sz w:val="24"/>
          <w:szCs w:val="24"/>
        </w:rPr>
      </w:pPr>
      <w:r w:rsidRPr="00B02C70">
        <w:rPr>
          <w:rFonts w:asciiTheme="minorHAnsi" w:hAnsiTheme="minorHAnsi" w:cstheme="minorHAnsi"/>
          <w:bCs/>
          <w:sz w:val="24"/>
          <w:szCs w:val="24"/>
        </w:rPr>
        <w:t xml:space="preserve">Zmniejszenie planu wydatków majątkowych Urzędu Miasta Mława w kwocie (-461,34 zł) z przeznaczeniem na realizację zadania jednorocznego pn. „Adaptacja pomieszczeń budynku A Miejskiego Przedszkola Samorządowego Nr 4 z Oddziałami Integracyjnymi im. Ewy Szelburg – Zarębiny w Mławie  celem utworzenia nowych miejsc w Miejskim Żłobku w Mławie wraz z wyposażeniem i montażem placu zabaw w ramach Programu rozwoju instytucji opieki nad dziećmi w wieku do 3 lat – Maluch + 2022-2029” </w:t>
      </w:r>
    </w:p>
    <w:p w14:paraId="3DFEDB21" w14:textId="77777777" w:rsidR="0032302E" w:rsidRPr="00B02C70" w:rsidRDefault="0032302E" w:rsidP="00B02C70">
      <w:pPr>
        <w:pStyle w:val="Akapitzlist"/>
        <w:numPr>
          <w:ilvl w:val="0"/>
          <w:numId w:val="2"/>
        </w:numPr>
        <w:spacing w:after="0" w:line="240" w:lineRule="auto"/>
        <w:rPr>
          <w:rFonts w:asciiTheme="minorHAnsi" w:hAnsiTheme="minorHAnsi" w:cstheme="minorHAnsi"/>
          <w:bCs/>
          <w:sz w:val="24"/>
          <w:szCs w:val="24"/>
        </w:rPr>
      </w:pPr>
      <w:r w:rsidRPr="00B02C70">
        <w:rPr>
          <w:rFonts w:asciiTheme="minorHAnsi" w:hAnsiTheme="minorHAnsi" w:cstheme="minorHAnsi"/>
          <w:bCs/>
          <w:sz w:val="24"/>
          <w:szCs w:val="24"/>
        </w:rPr>
        <w:t xml:space="preserve">Zwiększenie planu wydatków bieżących Urzędu Miasta Mława w kwocie (+461,34 zł) z przeznaczeniem na realizację wydatków związanych z działaniami promocyjno – informacyjnymi dotyczącymi realizacji zadania pn. „Adaptacja pomieszczeń budynku A Miejskiego Przedszkola Samorządowego Nr 4 z Oddziałami Integracyjnymi im. Ewy Szelburg – Zarębiny w Mławie  celem utworzenia nowych miejsc w Miejskim Żłobku w Mławie wraz z wyposażeniem i montażem placu zabaw w ramach Programu rozwoju instytucji opieki nad dziećmi w wieku do 3 lat – Maluch + 2022-2029” </w:t>
      </w:r>
    </w:p>
    <w:p w14:paraId="75294D7D" w14:textId="77777777" w:rsidR="0032302E" w:rsidRPr="00B02C70" w:rsidRDefault="0032302E" w:rsidP="00B02C70">
      <w:pPr>
        <w:spacing w:line="240" w:lineRule="auto"/>
        <w:jc w:val="left"/>
        <w:rPr>
          <w:rFonts w:asciiTheme="minorHAnsi" w:hAnsiTheme="minorHAnsi" w:cstheme="minorHAnsi"/>
          <w:bCs/>
          <w:sz w:val="24"/>
          <w:szCs w:val="24"/>
        </w:rPr>
      </w:pPr>
    </w:p>
    <w:p w14:paraId="4C8EB6B6" w14:textId="77777777" w:rsidR="0032302E" w:rsidRPr="00B02C70" w:rsidRDefault="0032302E"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Niniejsza autopoprawka powoduje zmiany w następujących załącznikach:</w:t>
      </w:r>
    </w:p>
    <w:p w14:paraId="1A04392A" w14:textId="77777777" w:rsidR="0032302E" w:rsidRPr="00B02C70" w:rsidRDefault="0032302E" w:rsidP="00B02C70">
      <w:pPr>
        <w:numPr>
          <w:ilvl w:val="0"/>
          <w:numId w:val="3"/>
        </w:numPr>
        <w:spacing w:line="240" w:lineRule="auto"/>
        <w:ind w:left="360"/>
        <w:jc w:val="left"/>
        <w:rPr>
          <w:rFonts w:asciiTheme="minorHAnsi" w:hAnsiTheme="minorHAnsi" w:cstheme="minorHAnsi"/>
          <w:bCs/>
          <w:sz w:val="24"/>
          <w:szCs w:val="24"/>
        </w:rPr>
      </w:pPr>
      <w:r w:rsidRPr="00B02C70">
        <w:rPr>
          <w:rFonts w:asciiTheme="minorHAnsi" w:hAnsiTheme="minorHAnsi" w:cstheme="minorHAnsi"/>
          <w:bCs/>
          <w:sz w:val="24"/>
          <w:szCs w:val="24"/>
        </w:rPr>
        <w:t>„Wydatki na zadania inwestycyjne na 2023 rok nie objęte wieloletnią prognozą finansową”.</w:t>
      </w:r>
    </w:p>
    <w:p w14:paraId="56179A3C" w14:textId="77777777" w:rsidR="0032302E" w:rsidRPr="00B02C70" w:rsidRDefault="0032302E" w:rsidP="00B02C70">
      <w:pPr>
        <w:spacing w:line="240" w:lineRule="auto"/>
        <w:jc w:val="left"/>
        <w:rPr>
          <w:rFonts w:asciiTheme="minorHAnsi" w:hAnsiTheme="minorHAnsi" w:cstheme="minorHAnsi"/>
          <w:bCs/>
          <w:sz w:val="24"/>
          <w:szCs w:val="24"/>
        </w:rPr>
      </w:pPr>
    </w:p>
    <w:p w14:paraId="6284CC68" w14:textId="77777777" w:rsidR="0032302E" w:rsidRPr="00B02C70" w:rsidRDefault="0032302E"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Planowane na 2023 rok dochody budżetu Miasta Mława ulegają zwiększeniu o kwotę (+4 830,00 zł) i wynoszą 195 506 743,99 zł.</w:t>
      </w:r>
    </w:p>
    <w:p w14:paraId="1BA29F1B" w14:textId="77777777" w:rsidR="0032302E" w:rsidRPr="00B02C70" w:rsidRDefault="0032302E"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Planowane na 2023 rok wydatki budżetu Miasta Mława ulegają zwiększeniu o kwotę (+4 830,00 zł) i wynoszą 234 036 827,23 zł.</w:t>
      </w:r>
    </w:p>
    <w:p w14:paraId="48BE82CF" w14:textId="77777777" w:rsidR="0032302E" w:rsidRPr="00B02C70" w:rsidRDefault="0032302E" w:rsidP="00B02C70">
      <w:pPr>
        <w:spacing w:line="240" w:lineRule="auto"/>
        <w:jc w:val="left"/>
        <w:rPr>
          <w:rFonts w:asciiTheme="minorHAnsi" w:hAnsiTheme="minorHAnsi" w:cstheme="minorHAnsi"/>
          <w:bCs/>
          <w:sz w:val="24"/>
          <w:szCs w:val="24"/>
        </w:rPr>
      </w:pPr>
    </w:p>
    <w:p w14:paraId="4FAD1B49" w14:textId="77777777" w:rsidR="0032302E" w:rsidRPr="00B02C70" w:rsidRDefault="0032302E" w:rsidP="00B02C70">
      <w:pPr>
        <w:spacing w:line="240" w:lineRule="auto"/>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 xml:space="preserve">Deficyt budżetu Miasta Mława na 2023 rok nie ulega zmianie. </w:t>
      </w:r>
    </w:p>
    <w:p w14:paraId="3EFCA26D" w14:textId="77777777" w:rsidR="0032302E" w:rsidRPr="00B02C70" w:rsidRDefault="0032302E"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Przychody budżetu Miasta Mława na 2023 rok nie ulegają zmianie. </w:t>
      </w:r>
    </w:p>
    <w:p w14:paraId="557B0640" w14:textId="0EC23996" w:rsidR="00EA50EA" w:rsidRPr="00B02C70" w:rsidRDefault="0032302E"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Rozchody budżetu Miasta Mława na 2023 rok nie uległy zmianie.</w:t>
      </w:r>
    </w:p>
    <w:p w14:paraId="327BC199" w14:textId="77777777" w:rsidR="00EA50EA" w:rsidRPr="00B02C70" w:rsidRDefault="00EA50EA" w:rsidP="00B02C70">
      <w:pPr>
        <w:spacing w:line="240" w:lineRule="auto"/>
        <w:jc w:val="left"/>
        <w:rPr>
          <w:rFonts w:asciiTheme="minorHAnsi" w:hAnsiTheme="minorHAnsi" w:cstheme="minorHAnsi"/>
          <w:bCs/>
          <w:color w:val="000000"/>
          <w:sz w:val="24"/>
          <w:szCs w:val="24"/>
        </w:rPr>
      </w:pPr>
    </w:p>
    <w:p w14:paraId="59B39FB1" w14:textId="3EEE5478" w:rsidR="00EA50EA" w:rsidRPr="00B02C70" w:rsidRDefault="00EA50EA" w:rsidP="00B02C70">
      <w:pPr>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Uzasadnienie</w:t>
      </w:r>
    </w:p>
    <w:p w14:paraId="7E1EB5D2" w14:textId="57013DEE" w:rsidR="00EA50EA" w:rsidRPr="00B02C70" w:rsidRDefault="00EA50EA" w:rsidP="00B02C70">
      <w:pPr>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w sprawie zmiany uchwały budżetowej na 2023 rok</w:t>
      </w:r>
    </w:p>
    <w:p w14:paraId="517E00F7" w14:textId="582B571C" w:rsidR="00EA50EA" w:rsidRPr="00B02C70" w:rsidRDefault="00EA50EA" w:rsidP="00B02C70">
      <w:pPr>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 xml:space="preserve">DOCHODY (+63 885,00 zł) </w:t>
      </w:r>
    </w:p>
    <w:p w14:paraId="69F7DE2B" w14:textId="77777777" w:rsidR="00EA50EA" w:rsidRPr="00B02C70" w:rsidRDefault="00EA50E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Dział 754 Bezpieczeństwo publiczne i ochrona przeciwpożarowa (+2 000,00 zł)</w:t>
      </w:r>
    </w:p>
    <w:p w14:paraId="6512FAAD" w14:textId="77777777" w:rsidR="00EA50EA" w:rsidRPr="00B02C70" w:rsidRDefault="00EA50E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Rozdział 75495 – Pozostała działalność (+2 000,00 zł)</w:t>
      </w:r>
    </w:p>
    <w:p w14:paraId="1ED72114" w14:textId="03E0AF4D" w:rsidR="00EA50EA" w:rsidRPr="00B02C70" w:rsidRDefault="00EA50EA" w:rsidP="00B02C70">
      <w:pPr>
        <w:pStyle w:val="Akapitzlist"/>
        <w:numPr>
          <w:ilvl w:val="0"/>
          <w:numId w:val="8"/>
        </w:numPr>
        <w:spacing w:after="0" w:line="240" w:lineRule="auto"/>
        <w:rPr>
          <w:rFonts w:asciiTheme="minorHAnsi" w:hAnsiTheme="minorHAnsi" w:cstheme="minorHAnsi"/>
          <w:bCs/>
          <w:sz w:val="24"/>
          <w:szCs w:val="24"/>
        </w:rPr>
      </w:pPr>
      <w:r w:rsidRPr="00B02C70">
        <w:rPr>
          <w:rFonts w:asciiTheme="minorHAnsi" w:hAnsiTheme="minorHAnsi" w:cstheme="minorHAnsi"/>
          <w:bCs/>
          <w:sz w:val="24"/>
          <w:szCs w:val="24"/>
        </w:rPr>
        <w:t xml:space="preserve">Zwiększenie planu dochodów Miejskiego Ośrodka Pomocy Społecznej w Mławie w kwocie (+2 000,00 zł) z tytułu zwrotu nienależnie pobranych świadczeń na zapewnienie zakwaterowania i wyżywienia obywatelom Ukrainy. Świadczenie wypłacone zgodnie z art. 13 Ustawy o pomocy obywatelom Ukrainy w związku z konfliktem zbrojnym na terytorium tego państwa. </w:t>
      </w:r>
    </w:p>
    <w:p w14:paraId="3E1CABD8" w14:textId="77777777" w:rsidR="00EA50EA" w:rsidRPr="00B02C70" w:rsidRDefault="00EA50EA" w:rsidP="00B02C70">
      <w:pPr>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Dział 758 – Różne rozliczenia (+35 530,00 zł)</w:t>
      </w:r>
    </w:p>
    <w:p w14:paraId="6CF9646B" w14:textId="77777777" w:rsidR="00EA50EA" w:rsidRPr="00B02C70" w:rsidRDefault="00EA50EA" w:rsidP="00B02C70">
      <w:pPr>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Rozdział 75814 – Różne rozliczenia finansowe (+35 530,00 zł)</w:t>
      </w:r>
    </w:p>
    <w:p w14:paraId="0C22CFD8" w14:textId="17F0F14A" w:rsidR="00EA50EA" w:rsidRPr="00B02C70" w:rsidRDefault="00EA50EA" w:rsidP="00B02C70">
      <w:pPr>
        <w:pStyle w:val="Akapitzlist"/>
        <w:numPr>
          <w:ilvl w:val="0"/>
          <w:numId w:val="9"/>
        </w:numPr>
        <w:spacing w:after="0" w:line="240" w:lineRule="auto"/>
        <w:rPr>
          <w:rFonts w:asciiTheme="minorHAnsi" w:eastAsiaTheme="minorHAnsi" w:hAnsiTheme="minorHAnsi" w:cstheme="minorHAnsi"/>
          <w:bCs/>
          <w:color w:val="000000"/>
          <w:sz w:val="24"/>
          <w:szCs w:val="24"/>
        </w:rPr>
      </w:pPr>
      <w:r w:rsidRPr="00B02C70">
        <w:rPr>
          <w:rFonts w:asciiTheme="minorHAnsi" w:hAnsiTheme="minorHAnsi" w:cstheme="minorHAnsi"/>
          <w:bCs/>
          <w:color w:val="000000"/>
          <w:sz w:val="24"/>
          <w:szCs w:val="24"/>
        </w:rPr>
        <w:t xml:space="preserve">Zwiększenie planu dochodów Urzędu Miasta Mława w kwocie (+35 530,00 zł) z tytułu wpływu z odsetek od środków zgromadzonych na rachunkach bankowych.  </w:t>
      </w:r>
    </w:p>
    <w:p w14:paraId="2E8C5B80" w14:textId="77777777" w:rsidR="00EA50EA" w:rsidRPr="00B02C70" w:rsidRDefault="00EA50EA" w:rsidP="00B02C70">
      <w:pPr>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Dział 852 – Pomoc społeczna (+4 000,00 zł)</w:t>
      </w:r>
    </w:p>
    <w:p w14:paraId="599F02A8" w14:textId="77777777" w:rsidR="00EA50EA" w:rsidRPr="00B02C70" w:rsidRDefault="00EA50EA" w:rsidP="00B02C70">
      <w:pPr>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Rozdział 85295 – Pozostała działalność (+4 000,00 zł)</w:t>
      </w:r>
    </w:p>
    <w:p w14:paraId="60F7F15C" w14:textId="0492B039" w:rsidR="00EA50EA" w:rsidRPr="00B02C70" w:rsidRDefault="00EA50EA" w:rsidP="00B02C70">
      <w:pPr>
        <w:pStyle w:val="Akapitzlist"/>
        <w:numPr>
          <w:ilvl w:val="0"/>
          <w:numId w:val="10"/>
        </w:numPr>
        <w:spacing w:after="0" w:line="240" w:lineRule="auto"/>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 xml:space="preserve">Zwiększenie planu dochodów Miejskiego Ośrodka Pomocy Społecznej w Mławie z tytułu wpływu nienależnie pobranych dodatków osłonowych wraz z odsetkami w 2022 roku. </w:t>
      </w:r>
    </w:p>
    <w:p w14:paraId="22F33057" w14:textId="77777777" w:rsidR="00EA50EA" w:rsidRPr="00B02C70" w:rsidRDefault="00EA50EA" w:rsidP="00B02C70">
      <w:pPr>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Dział 900 – Gospodarka komunalna i ochrona środowiska (+22 355,00 zł)</w:t>
      </w:r>
    </w:p>
    <w:p w14:paraId="66922BE1" w14:textId="77777777" w:rsidR="00EA50EA" w:rsidRPr="00B02C70" w:rsidRDefault="00EA50EA" w:rsidP="00B02C70">
      <w:pPr>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Rozdział 90015 – Oświetlenie ulic, placów i dróg (+22 355,00 zł)</w:t>
      </w:r>
    </w:p>
    <w:p w14:paraId="10AA5260" w14:textId="77777777" w:rsidR="00EA50EA" w:rsidRPr="00B02C70" w:rsidRDefault="00EA50EA" w:rsidP="00B02C70">
      <w:pPr>
        <w:pStyle w:val="Akapitzlist"/>
        <w:numPr>
          <w:ilvl w:val="0"/>
          <w:numId w:val="11"/>
        </w:numPr>
        <w:spacing w:after="0" w:line="240" w:lineRule="auto"/>
        <w:rPr>
          <w:rFonts w:asciiTheme="minorHAnsi" w:eastAsiaTheme="minorHAnsi" w:hAnsiTheme="minorHAnsi" w:cstheme="minorHAnsi"/>
          <w:bCs/>
          <w:color w:val="000000"/>
          <w:sz w:val="24"/>
          <w:szCs w:val="24"/>
        </w:rPr>
      </w:pPr>
      <w:r w:rsidRPr="00B02C70">
        <w:rPr>
          <w:rFonts w:asciiTheme="minorHAnsi" w:hAnsiTheme="minorHAnsi" w:cstheme="minorHAnsi"/>
          <w:bCs/>
          <w:sz w:val="24"/>
          <w:szCs w:val="24"/>
        </w:rPr>
        <w:t xml:space="preserve">Zwiększenie planu dochodów Miasta Mława w kwocie (+22 355,00 zł) z tytułu odszkodowań za uszkodzoną infrastrukturę energetyczną. </w:t>
      </w:r>
    </w:p>
    <w:p w14:paraId="7126D51C" w14:textId="77777777" w:rsidR="00EA50EA" w:rsidRPr="00B02C70" w:rsidRDefault="00EA50EA" w:rsidP="00B02C70">
      <w:pPr>
        <w:spacing w:line="240" w:lineRule="auto"/>
        <w:jc w:val="left"/>
        <w:rPr>
          <w:rFonts w:asciiTheme="minorHAnsi" w:hAnsiTheme="minorHAnsi" w:cstheme="minorHAnsi"/>
          <w:bCs/>
          <w:color w:val="000000"/>
          <w:sz w:val="24"/>
          <w:szCs w:val="24"/>
        </w:rPr>
      </w:pPr>
    </w:p>
    <w:p w14:paraId="68E119F0" w14:textId="0A7F24BF" w:rsidR="00EA50EA" w:rsidRPr="00B02C70" w:rsidRDefault="00EA50EA" w:rsidP="00B02C70">
      <w:pPr>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WYDATKI (+63 885,00 zł)</w:t>
      </w:r>
    </w:p>
    <w:p w14:paraId="1EACEF05" w14:textId="77777777" w:rsidR="00EA50EA" w:rsidRPr="00B02C70" w:rsidRDefault="00EA50E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Dział 754 Bezpieczeństwo publiczne i ochrona przeciwpożarowa (+2 000,00 zł)</w:t>
      </w:r>
    </w:p>
    <w:p w14:paraId="6B5A5CB2" w14:textId="77777777" w:rsidR="00EA50EA" w:rsidRPr="00B02C70" w:rsidRDefault="00EA50E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Rozdział 75495 – Pozostała działalność (+2 000,00 zł)</w:t>
      </w:r>
    </w:p>
    <w:p w14:paraId="7ACDCA24" w14:textId="65F9275F" w:rsidR="00EA50EA" w:rsidRPr="00B02C70" w:rsidRDefault="00EA50EA" w:rsidP="00B02C70">
      <w:pPr>
        <w:pStyle w:val="Akapitzlist"/>
        <w:numPr>
          <w:ilvl w:val="0"/>
          <w:numId w:val="12"/>
        </w:numPr>
        <w:spacing w:after="0" w:line="240" w:lineRule="auto"/>
        <w:rPr>
          <w:rFonts w:asciiTheme="minorHAnsi" w:hAnsiTheme="minorHAnsi" w:cstheme="minorHAnsi"/>
          <w:bCs/>
          <w:sz w:val="24"/>
          <w:szCs w:val="24"/>
        </w:rPr>
      </w:pPr>
      <w:r w:rsidRPr="00B02C70">
        <w:rPr>
          <w:rFonts w:asciiTheme="minorHAnsi" w:hAnsiTheme="minorHAnsi" w:cstheme="minorHAnsi"/>
          <w:bCs/>
          <w:sz w:val="24"/>
          <w:szCs w:val="24"/>
        </w:rPr>
        <w:t xml:space="preserve">Zwiększenie planu wydatków Urzędu Miasta Mława w kwocie (+2 000,00 zł) z tytułu zwrotu nienależnie pobranych świadczeń na zapewnienie zakwaterowania i wyżywienia obywatelom Ukrainy. Świadczenie wypłacone zgodnie z art. 13 Ustawy o pomocy obywatelom Ukrainy w związku z konfliktem zbrojnym na terytorium tego państwa. </w:t>
      </w:r>
    </w:p>
    <w:p w14:paraId="43D0BF90" w14:textId="77777777" w:rsidR="00EA50EA" w:rsidRPr="00B02C70" w:rsidRDefault="00EA50EA" w:rsidP="00B02C70">
      <w:pPr>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Dział 801 – Oświata i wychowanie (+35 530,00 zł)</w:t>
      </w:r>
    </w:p>
    <w:p w14:paraId="3A51D426" w14:textId="77777777" w:rsidR="00EA50EA" w:rsidRPr="00B02C70" w:rsidRDefault="00EA50EA" w:rsidP="00B02C70">
      <w:pPr>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Rozdział 80101 – Szkoły podstawowe (+3 500,00 zł)</w:t>
      </w:r>
    </w:p>
    <w:p w14:paraId="704491AA" w14:textId="77777777" w:rsidR="00EA50EA" w:rsidRPr="00B02C70" w:rsidRDefault="00EA50EA" w:rsidP="00B02C70">
      <w:pPr>
        <w:pStyle w:val="Akapitzlist"/>
        <w:numPr>
          <w:ilvl w:val="0"/>
          <w:numId w:val="13"/>
        </w:numPr>
        <w:spacing w:after="0" w:line="240" w:lineRule="auto"/>
        <w:rPr>
          <w:rFonts w:asciiTheme="minorHAnsi" w:eastAsiaTheme="minorHAnsi" w:hAnsiTheme="minorHAnsi" w:cstheme="minorHAnsi"/>
          <w:bCs/>
          <w:sz w:val="24"/>
          <w:szCs w:val="24"/>
        </w:rPr>
      </w:pPr>
      <w:r w:rsidRPr="00B02C70">
        <w:rPr>
          <w:rFonts w:asciiTheme="minorHAnsi" w:hAnsiTheme="minorHAnsi" w:cstheme="minorHAnsi"/>
          <w:bCs/>
          <w:sz w:val="24"/>
          <w:szCs w:val="24"/>
        </w:rPr>
        <w:t>Zwiększenie planu wydatków Zespołu Placówek Oświatowych Nr 2 w Mławie w kwocie (+3 500,00 zł) z przeznaczeniem na:</w:t>
      </w:r>
    </w:p>
    <w:p w14:paraId="11951B20" w14:textId="77777777" w:rsidR="00EA50EA" w:rsidRPr="00B02C70" w:rsidRDefault="00EA50EA" w:rsidP="00B02C70">
      <w:pPr>
        <w:pStyle w:val="Akapitzlist"/>
        <w:numPr>
          <w:ilvl w:val="0"/>
          <w:numId w:val="14"/>
        </w:numPr>
        <w:spacing w:after="0" w:line="240" w:lineRule="auto"/>
        <w:ind w:left="714" w:hanging="357"/>
        <w:rPr>
          <w:rFonts w:asciiTheme="minorHAnsi" w:hAnsiTheme="minorHAnsi" w:cstheme="minorHAnsi"/>
          <w:bCs/>
          <w:sz w:val="24"/>
          <w:szCs w:val="24"/>
        </w:rPr>
      </w:pPr>
      <w:r w:rsidRPr="00B02C70">
        <w:rPr>
          <w:rFonts w:asciiTheme="minorHAnsi" w:hAnsiTheme="minorHAnsi" w:cstheme="minorHAnsi"/>
          <w:bCs/>
          <w:sz w:val="24"/>
          <w:szCs w:val="24"/>
        </w:rPr>
        <w:t>wydatki związane z zakupem odzieży ochronnej dla pracowników (+2 500,00 zł),</w:t>
      </w:r>
    </w:p>
    <w:p w14:paraId="538D7B6F" w14:textId="6C4573D8" w:rsidR="00EA50EA" w:rsidRPr="00B02C70" w:rsidRDefault="00EA50EA" w:rsidP="00B02C70">
      <w:pPr>
        <w:pStyle w:val="Akapitzlist"/>
        <w:numPr>
          <w:ilvl w:val="0"/>
          <w:numId w:val="14"/>
        </w:numPr>
        <w:spacing w:after="0" w:line="240" w:lineRule="auto"/>
        <w:ind w:left="714" w:hanging="357"/>
        <w:rPr>
          <w:rFonts w:asciiTheme="minorHAnsi" w:hAnsiTheme="minorHAnsi" w:cstheme="minorHAnsi"/>
          <w:bCs/>
          <w:sz w:val="24"/>
          <w:szCs w:val="24"/>
        </w:rPr>
      </w:pPr>
      <w:r w:rsidRPr="00B02C70">
        <w:rPr>
          <w:rFonts w:asciiTheme="minorHAnsi" w:hAnsiTheme="minorHAnsi" w:cstheme="minorHAnsi"/>
          <w:bCs/>
          <w:sz w:val="24"/>
          <w:szCs w:val="24"/>
        </w:rPr>
        <w:t>wydatki na bieżące naprawy (+1 000,00 zł).</w:t>
      </w:r>
    </w:p>
    <w:p w14:paraId="75C53AE5" w14:textId="77777777" w:rsidR="00EA50EA" w:rsidRPr="00B02C70" w:rsidRDefault="00EA50E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Rozdział 80104 – Przedszkola (+4 030,00 zł)</w:t>
      </w:r>
    </w:p>
    <w:p w14:paraId="2A7160C6" w14:textId="77777777" w:rsidR="00EA50EA" w:rsidRPr="00B02C70" w:rsidRDefault="00EA50EA" w:rsidP="00B02C70">
      <w:pPr>
        <w:pStyle w:val="Akapitzlist"/>
        <w:numPr>
          <w:ilvl w:val="0"/>
          <w:numId w:val="15"/>
        </w:numPr>
        <w:spacing w:after="0" w:line="240" w:lineRule="auto"/>
        <w:rPr>
          <w:rFonts w:asciiTheme="minorHAnsi" w:hAnsiTheme="minorHAnsi" w:cstheme="minorHAnsi"/>
          <w:bCs/>
          <w:color w:val="000000"/>
          <w:sz w:val="24"/>
          <w:szCs w:val="24"/>
        </w:rPr>
      </w:pPr>
      <w:r w:rsidRPr="00B02C70">
        <w:rPr>
          <w:rFonts w:asciiTheme="minorHAnsi" w:hAnsiTheme="minorHAnsi" w:cstheme="minorHAnsi"/>
          <w:bCs/>
          <w:sz w:val="24"/>
          <w:szCs w:val="24"/>
        </w:rPr>
        <w:t>Zwiększenie planu wydatków Zespołu Placówek Oświatowych Nr 2 w Mławie w kwocie (+4 030,00 zł) z przeznaczeniem na:</w:t>
      </w:r>
    </w:p>
    <w:p w14:paraId="5A9A4FE3" w14:textId="77777777" w:rsidR="00EA50EA" w:rsidRPr="00B02C70" w:rsidRDefault="00EA50EA" w:rsidP="00B02C70">
      <w:pPr>
        <w:pStyle w:val="Akapitzlist"/>
        <w:numPr>
          <w:ilvl w:val="0"/>
          <w:numId w:val="16"/>
        </w:numPr>
        <w:spacing w:after="0" w:line="240" w:lineRule="auto"/>
        <w:rPr>
          <w:rFonts w:asciiTheme="minorHAnsi" w:hAnsiTheme="minorHAnsi" w:cstheme="minorHAnsi"/>
          <w:bCs/>
          <w:color w:val="000000"/>
          <w:spacing w:val="-4"/>
          <w:sz w:val="24"/>
          <w:szCs w:val="24"/>
        </w:rPr>
      </w:pPr>
      <w:r w:rsidRPr="00B02C70">
        <w:rPr>
          <w:rFonts w:asciiTheme="minorHAnsi" w:hAnsiTheme="minorHAnsi" w:cstheme="minorHAnsi"/>
          <w:bCs/>
          <w:spacing w:val="-4"/>
          <w:sz w:val="24"/>
          <w:szCs w:val="24"/>
        </w:rPr>
        <w:t>wydatki związane z zakupem odzieży ochronnej dla pracowników w kwocie (+1 200,00 zł),</w:t>
      </w:r>
    </w:p>
    <w:p w14:paraId="6CF7AE00" w14:textId="77777777" w:rsidR="00EA50EA" w:rsidRPr="00B02C70" w:rsidRDefault="00EA50EA" w:rsidP="00B02C70">
      <w:pPr>
        <w:pStyle w:val="Akapitzlist"/>
        <w:numPr>
          <w:ilvl w:val="0"/>
          <w:numId w:val="16"/>
        </w:numPr>
        <w:spacing w:after="0" w:line="240" w:lineRule="auto"/>
        <w:rPr>
          <w:rFonts w:asciiTheme="minorHAnsi" w:hAnsiTheme="minorHAnsi" w:cstheme="minorHAnsi"/>
          <w:bCs/>
          <w:color w:val="000000"/>
          <w:sz w:val="24"/>
          <w:szCs w:val="24"/>
        </w:rPr>
      </w:pPr>
      <w:r w:rsidRPr="00B02C70">
        <w:rPr>
          <w:rFonts w:asciiTheme="minorHAnsi" w:hAnsiTheme="minorHAnsi" w:cstheme="minorHAnsi"/>
          <w:bCs/>
          <w:sz w:val="24"/>
          <w:szCs w:val="24"/>
        </w:rPr>
        <w:t xml:space="preserve">wydatki na usługi remontowe (naprawą kotła w kotłowni) w kwocie (+2 830,00 zł). </w:t>
      </w:r>
    </w:p>
    <w:p w14:paraId="74DB1D79" w14:textId="77777777" w:rsidR="00EA50EA" w:rsidRPr="00B02C70" w:rsidRDefault="00EA50EA" w:rsidP="00B02C70">
      <w:pPr>
        <w:spacing w:line="240" w:lineRule="auto"/>
        <w:jc w:val="left"/>
        <w:rPr>
          <w:rFonts w:asciiTheme="minorHAnsi" w:eastAsiaTheme="minorHAnsi" w:hAnsiTheme="minorHAnsi" w:cstheme="minorHAnsi"/>
          <w:bCs/>
          <w:sz w:val="24"/>
          <w:szCs w:val="24"/>
        </w:rPr>
      </w:pPr>
      <w:r w:rsidRPr="00B02C70">
        <w:rPr>
          <w:rFonts w:asciiTheme="minorHAnsi" w:hAnsiTheme="minorHAnsi" w:cstheme="minorHAnsi"/>
          <w:bCs/>
          <w:sz w:val="24"/>
          <w:szCs w:val="24"/>
        </w:rPr>
        <w:t>Rozdział 80150 – Realizacja zadań wymagających stosowania specjalnej organizacji nauki i metod pracy dla dzieci i młodzieży w szkołach podstawowych (+28 000,00 zł)</w:t>
      </w:r>
    </w:p>
    <w:p w14:paraId="3B00DFBB" w14:textId="72D9551C" w:rsidR="00EA50EA" w:rsidRPr="00B02C70" w:rsidRDefault="00EA50EA" w:rsidP="00B02C70">
      <w:pPr>
        <w:pStyle w:val="Akapitzlist"/>
        <w:numPr>
          <w:ilvl w:val="0"/>
          <w:numId w:val="17"/>
        </w:numPr>
        <w:spacing w:after="0" w:line="240" w:lineRule="auto"/>
        <w:rPr>
          <w:rFonts w:asciiTheme="minorHAnsi" w:hAnsiTheme="minorHAnsi" w:cstheme="minorHAnsi"/>
          <w:bCs/>
          <w:color w:val="000000"/>
          <w:sz w:val="24"/>
          <w:szCs w:val="24"/>
        </w:rPr>
      </w:pPr>
      <w:r w:rsidRPr="00B02C70">
        <w:rPr>
          <w:rFonts w:asciiTheme="minorHAnsi" w:hAnsiTheme="minorHAnsi" w:cstheme="minorHAnsi"/>
          <w:bCs/>
          <w:sz w:val="24"/>
          <w:szCs w:val="24"/>
        </w:rPr>
        <w:t>Zwiększenie planu wydatków Zespołu Placówek Oświatowych Nr 2 w Mławie w kwocie (+28 000,00 zł) z przeznaczeniem na wydatki związane z zakupem wyposażenia do Sali integracji sensorycznej.</w:t>
      </w:r>
    </w:p>
    <w:p w14:paraId="2B93D177" w14:textId="77777777" w:rsidR="00EA50EA" w:rsidRPr="00B02C70" w:rsidRDefault="00EA50EA" w:rsidP="00B02C70">
      <w:pPr>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Dział 851 – Ochrona zdrowia (0,00 zł)</w:t>
      </w:r>
    </w:p>
    <w:p w14:paraId="60D79579" w14:textId="77777777" w:rsidR="00EA50EA" w:rsidRPr="00B02C70" w:rsidRDefault="00EA50EA" w:rsidP="00B02C70">
      <w:pPr>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Rozdział 85154 – Przeciwdziałanie alkoholizmowi (0,00 zł)</w:t>
      </w:r>
    </w:p>
    <w:p w14:paraId="498E3B97" w14:textId="77777777" w:rsidR="00EA50EA" w:rsidRPr="00B02C70" w:rsidRDefault="00EA50EA" w:rsidP="00B02C70">
      <w:pPr>
        <w:pStyle w:val="Akapitzlist"/>
        <w:numPr>
          <w:ilvl w:val="0"/>
          <w:numId w:val="18"/>
        </w:numPr>
        <w:spacing w:after="0" w:line="240" w:lineRule="auto"/>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Zmniejszenie planu wydatków Miejskiego Ośrodka Sportu i Rekreacji w Mławie w kwocie                                   (-11 000,00 zł) z przeznaczeniem na zakup nagród konkursowych na wydarzenia organizowane w ramach realizacji zdań Miejskiego Programu Profilaktyki i Rozwiązywania Problemów Alkoholowych.</w:t>
      </w:r>
    </w:p>
    <w:p w14:paraId="7090FAA0" w14:textId="77777777" w:rsidR="00EA50EA" w:rsidRPr="00B02C70" w:rsidRDefault="00EA50EA" w:rsidP="00B02C70">
      <w:pPr>
        <w:pStyle w:val="Akapitzlist"/>
        <w:numPr>
          <w:ilvl w:val="0"/>
          <w:numId w:val="18"/>
        </w:numPr>
        <w:spacing w:after="0" w:line="240" w:lineRule="auto"/>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Zwiększenie planu wydatków Miejskiego Ośrodka Sportu i Rekreacji w Mławie w kwocie (+11 00,00 zł) na realizację zdań Miejskiego Programu Profilaktyki i Rozwiązywania Problemów Alkoholowych, w tym:</w:t>
      </w:r>
    </w:p>
    <w:p w14:paraId="04EBC61D" w14:textId="77777777" w:rsidR="00EA50EA" w:rsidRPr="00B02C70" w:rsidRDefault="00EA50EA" w:rsidP="00B02C70">
      <w:pPr>
        <w:pStyle w:val="Akapitzlist"/>
        <w:numPr>
          <w:ilvl w:val="0"/>
          <w:numId w:val="19"/>
        </w:numPr>
        <w:spacing w:after="0" w:line="240" w:lineRule="auto"/>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zakup materiałów i wyposażenia w kwocie (+1 000,00 zł),</w:t>
      </w:r>
    </w:p>
    <w:p w14:paraId="1EA9A9E7" w14:textId="4527B6EF" w:rsidR="00EA50EA" w:rsidRPr="00B02C70" w:rsidRDefault="00EA50EA" w:rsidP="00B02C70">
      <w:pPr>
        <w:pStyle w:val="Akapitzlist"/>
        <w:numPr>
          <w:ilvl w:val="0"/>
          <w:numId w:val="19"/>
        </w:numPr>
        <w:spacing w:after="0" w:line="240" w:lineRule="auto"/>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zakup usług pozostałych w kwocie (+10 000,00 zł).</w:t>
      </w:r>
    </w:p>
    <w:p w14:paraId="6DE7D869" w14:textId="77777777" w:rsidR="00EA50EA" w:rsidRPr="00B02C70" w:rsidRDefault="00EA50EA" w:rsidP="00B02C70">
      <w:pPr>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Dział 852 – Pomoc społeczna (+4 000,00 zł)</w:t>
      </w:r>
    </w:p>
    <w:p w14:paraId="726617A6" w14:textId="77777777" w:rsidR="00EA50EA" w:rsidRPr="00B02C70" w:rsidRDefault="00EA50EA" w:rsidP="00B02C70">
      <w:pPr>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Rozdział 85295 – Pozostała działalność (+4 000,00 zł)</w:t>
      </w:r>
    </w:p>
    <w:p w14:paraId="6CC7EFB4" w14:textId="5BCA3AD8" w:rsidR="00EA50EA" w:rsidRPr="00B02C70" w:rsidRDefault="00EA50EA" w:rsidP="00B02C70">
      <w:pPr>
        <w:pStyle w:val="Akapitzlist"/>
        <w:numPr>
          <w:ilvl w:val="0"/>
          <w:numId w:val="20"/>
        </w:numPr>
        <w:spacing w:after="0" w:line="240" w:lineRule="auto"/>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Zwiększenie planu wydatków Urzędu Miasta Mława w kwocie (+4 000,00 zł) z tytułu zwrotu do Mazowieckiego Urzędu Wojewódzkiego nienależnie pobranych dodatków osłonowych wraz z odsetkami.</w:t>
      </w:r>
    </w:p>
    <w:p w14:paraId="4D43AB8D" w14:textId="77777777" w:rsidR="00EA50EA" w:rsidRPr="00B02C70" w:rsidRDefault="00EA50EA" w:rsidP="00B02C70">
      <w:pPr>
        <w:spacing w:line="240" w:lineRule="auto"/>
        <w:jc w:val="left"/>
        <w:rPr>
          <w:rFonts w:asciiTheme="minorHAnsi" w:eastAsiaTheme="minorHAnsi" w:hAnsiTheme="minorHAnsi" w:cstheme="minorHAnsi"/>
          <w:bCs/>
          <w:sz w:val="24"/>
          <w:szCs w:val="24"/>
        </w:rPr>
      </w:pPr>
      <w:r w:rsidRPr="00B02C70">
        <w:rPr>
          <w:rFonts w:asciiTheme="minorHAnsi" w:hAnsiTheme="minorHAnsi" w:cstheme="minorHAnsi"/>
          <w:bCs/>
          <w:sz w:val="24"/>
          <w:szCs w:val="24"/>
        </w:rPr>
        <w:t>Dział 855 – Rodzina (0,00 zł)</w:t>
      </w:r>
    </w:p>
    <w:p w14:paraId="38190E13" w14:textId="77777777" w:rsidR="00EA50EA" w:rsidRPr="00B02C70" w:rsidRDefault="00EA50E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Rozdział 85516 – System opieki nad dziećmi w wieku do 3 lat (0,00 zł) </w:t>
      </w:r>
    </w:p>
    <w:p w14:paraId="343DBE2D" w14:textId="77777777" w:rsidR="00EA50EA" w:rsidRPr="00B02C70" w:rsidRDefault="00EA50EA" w:rsidP="00B02C70">
      <w:pPr>
        <w:pStyle w:val="Akapitzlist"/>
        <w:numPr>
          <w:ilvl w:val="0"/>
          <w:numId w:val="21"/>
        </w:numPr>
        <w:spacing w:after="0" w:line="240" w:lineRule="auto"/>
        <w:rPr>
          <w:rFonts w:asciiTheme="minorHAnsi" w:hAnsiTheme="minorHAnsi" w:cstheme="minorHAnsi"/>
          <w:bCs/>
          <w:sz w:val="24"/>
          <w:szCs w:val="24"/>
        </w:rPr>
      </w:pPr>
      <w:r w:rsidRPr="00B02C70">
        <w:rPr>
          <w:rFonts w:asciiTheme="minorHAnsi" w:hAnsiTheme="minorHAnsi" w:cstheme="minorHAnsi"/>
          <w:bCs/>
          <w:sz w:val="24"/>
          <w:szCs w:val="24"/>
        </w:rPr>
        <w:t xml:space="preserve">Zmniejszenie planu wydatków majątkowych Urzędu Miasta Mława (-461,34 zł) z przeznaczeniem na realizację zadania jednorocznego pn. „Adaptacja pomieszczeń budynku A Miejskiego Przedszkola Samorządowego Nr 4 z Oddziałami Integracyjnymi im. Ewy Szelburg – Zarębiny w Mławie  celem utworzenia nowych miejsc w Miejskim Żłobku w Mławie wraz z wyposażeniem i montażem placu zabaw w ramach Programu rozwoju instytucji opieki nad dziećmi w wieku do 3 lat – Maluch + 2022-2029”. </w:t>
      </w:r>
    </w:p>
    <w:p w14:paraId="36851D79" w14:textId="404B58C3" w:rsidR="00EA50EA" w:rsidRPr="00B02C70" w:rsidRDefault="00EA50EA" w:rsidP="00B02C70">
      <w:pPr>
        <w:pStyle w:val="Akapitzlist"/>
        <w:numPr>
          <w:ilvl w:val="0"/>
          <w:numId w:val="21"/>
        </w:numPr>
        <w:spacing w:after="0" w:line="240" w:lineRule="auto"/>
        <w:rPr>
          <w:rFonts w:asciiTheme="minorHAnsi" w:hAnsiTheme="minorHAnsi" w:cstheme="minorHAnsi"/>
          <w:bCs/>
          <w:sz w:val="24"/>
          <w:szCs w:val="24"/>
        </w:rPr>
      </w:pPr>
      <w:r w:rsidRPr="00B02C70">
        <w:rPr>
          <w:rFonts w:asciiTheme="minorHAnsi" w:hAnsiTheme="minorHAnsi" w:cstheme="minorHAnsi"/>
          <w:bCs/>
          <w:sz w:val="24"/>
          <w:szCs w:val="24"/>
        </w:rPr>
        <w:t>Zwiększenie planu wydatków bieżących Urzędu Miasta Mława (+461,34 zł) z przeznaczeniem na realizację wydatków związanych z działaniami promocyjno – informacyjnymi dotyczącymi realizacji zadania pn. „Adaptacja pomieszczeń budynku A Miejskiego Przedszkola Samorządowego Nr 4 z Oddziałami Integracyjnymi im. Ewy Szelburg – Zarębiny w Mławie celem utworzenia nowych miejsc w Miejskim Żłobku w Mławie wraz z wyposażeniem i montażem placu zabaw w ramach Programu rozwoju instytucji opieki nad dziećmi w wieku do 3 lat – Maluch + 2022-2029”.</w:t>
      </w:r>
    </w:p>
    <w:p w14:paraId="2BC86AB9" w14:textId="77777777" w:rsidR="00EA50EA" w:rsidRPr="00B02C70" w:rsidRDefault="00EA50EA" w:rsidP="00B02C70">
      <w:pPr>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Dział 900 – Gospodarka komunalna i ochrona środowiska (+22 355,00 zł)</w:t>
      </w:r>
    </w:p>
    <w:p w14:paraId="42B304C9" w14:textId="77777777" w:rsidR="00EA50EA" w:rsidRPr="00B02C70" w:rsidRDefault="00EA50EA" w:rsidP="00B02C70">
      <w:pPr>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Rozdział 90015 – Oświetlenie ulic, placów i dróg (+22 355,00 zł)</w:t>
      </w:r>
    </w:p>
    <w:p w14:paraId="68CB7B18" w14:textId="77777777" w:rsidR="00EA50EA" w:rsidRPr="00B02C70" w:rsidRDefault="00EA50EA" w:rsidP="00B02C70">
      <w:pPr>
        <w:pStyle w:val="Akapitzlist"/>
        <w:numPr>
          <w:ilvl w:val="0"/>
          <w:numId w:val="22"/>
        </w:numPr>
        <w:spacing w:after="0" w:line="240" w:lineRule="auto"/>
        <w:rPr>
          <w:rFonts w:asciiTheme="minorHAnsi" w:hAnsiTheme="minorHAnsi" w:cstheme="minorHAnsi"/>
          <w:bCs/>
          <w:sz w:val="24"/>
          <w:szCs w:val="24"/>
        </w:rPr>
      </w:pPr>
      <w:r w:rsidRPr="00B02C70">
        <w:rPr>
          <w:rFonts w:asciiTheme="minorHAnsi" w:hAnsiTheme="minorHAnsi" w:cstheme="minorHAnsi"/>
          <w:bCs/>
          <w:sz w:val="24"/>
          <w:szCs w:val="24"/>
        </w:rPr>
        <w:t xml:space="preserve">Zwiększenie planu wydatków Urzędu Miasta Mława w kwocie (+22 355,00 zł) z przeznaczeniem na zakup usług remontowych infrastruktury energetycznej. </w:t>
      </w:r>
    </w:p>
    <w:p w14:paraId="613E2D05" w14:textId="77777777" w:rsidR="00EA50EA" w:rsidRPr="00B02C70" w:rsidRDefault="00EA50EA" w:rsidP="00B02C70">
      <w:pPr>
        <w:spacing w:line="240" w:lineRule="auto"/>
        <w:ind w:right="-142"/>
        <w:jc w:val="left"/>
        <w:rPr>
          <w:rFonts w:asciiTheme="minorHAnsi" w:eastAsiaTheme="minorHAnsi" w:hAnsiTheme="minorHAnsi" w:cstheme="minorHAnsi"/>
          <w:bCs/>
          <w:color w:val="000000" w:themeColor="text1"/>
          <w:sz w:val="24"/>
          <w:szCs w:val="24"/>
        </w:rPr>
      </w:pPr>
      <w:bookmarkStart w:id="6" w:name="_Hlk116481775"/>
      <w:r w:rsidRPr="00B02C70">
        <w:rPr>
          <w:rFonts w:asciiTheme="minorHAnsi" w:hAnsiTheme="minorHAnsi" w:cstheme="minorHAnsi"/>
          <w:bCs/>
          <w:color w:val="000000" w:themeColor="text1"/>
          <w:sz w:val="24"/>
          <w:szCs w:val="24"/>
        </w:rPr>
        <w:t>Dochody budżetu Miasta ulegają zmianie i wynoszą 195 506 743,99 zł.</w:t>
      </w:r>
    </w:p>
    <w:p w14:paraId="295208D6" w14:textId="77777777" w:rsidR="00EA50EA" w:rsidRPr="00B02C70" w:rsidRDefault="00EA50EA" w:rsidP="00B02C70">
      <w:pPr>
        <w:spacing w:line="240" w:lineRule="auto"/>
        <w:ind w:right="-142"/>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Wydatki budżetu Miasta ulegają zmianie i wynoszą 234 036 827,63 zł.</w:t>
      </w:r>
    </w:p>
    <w:p w14:paraId="1C148A6B" w14:textId="77777777" w:rsidR="00EA50EA" w:rsidRPr="00B02C70" w:rsidRDefault="00EA50EA" w:rsidP="00B02C70">
      <w:pPr>
        <w:tabs>
          <w:tab w:val="left" w:pos="8028"/>
        </w:tabs>
        <w:spacing w:line="240" w:lineRule="auto"/>
        <w:jc w:val="left"/>
        <w:rPr>
          <w:rFonts w:asciiTheme="minorHAnsi" w:hAnsiTheme="minorHAnsi" w:cstheme="minorHAnsi"/>
          <w:bCs/>
          <w:color w:val="000000" w:themeColor="text1"/>
          <w:sz w:val="24"/>
          <w:szCs w:val="24"/>
        </w:rPr>
      </w:pPr>
    </w:p>
    <w:p w14:paraId="5B0EF4E6" w14:textId="77777777" w:rsidR="00EA50EA" w:rsidRPr="00B02C70" w:rsidRDefault="00EA50EA" w:rsidP="00B02C70">
      <w:pPr>
        <w:spacing w:line="240" w:lineRule="auto"/>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Deficyt budżetu Miasta Mława na 2023 rok nie ulega zmianie i wynosi 38 530 083,24 zł, zostanie pokryty przychodami z:</w:t>
      </w:r>
    </w:p>
    <w:p w14:paraId="67D60713" w14:textId="77777777" w:rsidR="00EA50EA" w:rsidRPr="00B02C70" w:rsidRDefault="00EA50EA" w:rsidP="00B02C70">
      <w:pPr>
        <w:pStyle w:val="Akapitzlist"/>
        <w:numPr>
          <w:ilvl w:val="0"/>
          <w:numId w:val="23"/>
        </w:numPr>
        <w:spacing w:after="0" w:line="240" w:lineRule="auto"/>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Emisji obligacji komunalnych w kwocie 6 900 000,00 zł.</w:t>
      </w:r>
    </w:p>
    <w:p w14:paraId="18DA56D8" w14:textId="77777777" w:rsidR="00EA50EA" w:rsidRPr="00B02C70" w:rsidRDefault="00EA50EA" w:rsidP="00B02C70">
      <w:pPr>
        <w:pStyle w:val="Akapitzlist"/>
        <w:numPr>
          <w:ilvl w:val="0"/>
          <w:numId w:val="23"/>
        </w:numPr>
        <w:spacing w:after="0" w:line="240" w:lineRule="auto"/>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Niewykorzystanych środków pieniężnych, o których mowa w art. 217 ust. 2 pkt 8 w kwocie 3 093 728,73 zł:</w:t>
      </w:r>
    </w:p>
    <w:p w14:paraId="0B426860" w14:textId="77777777" w:rsidR="00EA50EA" w:rsidRPr="00B02C70" w:rsidRDefault="00EA50EA" w:rsidP="00B02C70">
      <w:pPr>
        <w:pStyle w:val="Akapitzlist"/>
        <w:numPr>
          <w:ilvl w:val="1"/>
          <w:numId w:val="23"/>
        </w:numPr>
        <w:spacing w:after="0" w:line="240" w:lineRule="auto"/>
        <w:ind w:left="714" w:hanging="357"/>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środki z roku 2022 pochodzące z Funduszu Przeciwdziałania COVID dotyczące realizacji zadania pn. „Rozbudowa ul. Studzieniec w Mławie” w kwocie 513,37 zł,</w:t>
      </w:r>
    </w:p>
    <w:p w14:paraId="0DAADE6E" w14:textId="77777777" w:rsidR="00EA50EA" w:rsidRPr="00B02C70" w:rsidRDefault="00EA50EA" w:rsidP="00B02C70">
      <w:pPr>
        <w:pStyle w:val="Akapitzlist"/>
        <w:numPr>
          <w:ilvl w:val="1"/>
          <w:numId w:val="23"/>
        </w:numPr>
        <w:spacing w:after="0" w:line="240" w:lineRule="auto"/>
        <w:ind w:left="714" w:hanging="357"/>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środki z roku 2022 pochodzące z Funduszu Przeciwdziałania COVID dotyczące realizacji zadań związanych z poprawą efektywności energetycznej w kwocie 4 629,04 zł,</w:t>
      </w:r>
    </w:p>
    <w:p w14:paraId="6F23D43C" w14:textId="77777777" w:rsidR="00EA50EA" w:rsidRPr="00B02C70" w:rsidRDefault="00EA50EA" w:rsidP="00B02C70">
      <w:pPr>
        <w:pStyle w:val="Akapitzlist"/>
        <w:numPr>
          <w:ilvl w:val="1"/>
          <w:numId w:val="23"/>
        </w:numPr>
        <w:spacing w:after="0" w:line="240" w:lineRule="auto"/>
        <w:ind w:left="714" w:hanging="357"/>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środki z roku 2022 dotyczące realizacji zadań związanych z przeciwdziałaniem alkoholizmowi i narkomanii w kwocie 601 025,53 zł,</w:t>
      </w:r>
    </w:p>
    <w:p w14:paraId="4C91FD6E" w14:textId="77777777" w:rsidR="00EA50EA" w:rsidRPr="00B02C70" w:rsidRDefault="00EA50EA" w:rsidP="00B02C70">
      <w:pPr>
        <w:pStyle w:val="Akapitzlist"/>
        <w:numPr>
          <w:ilvl w:val="1"/>
          <w:numId w:val="23"/>
        </w:numPr>
        <w:spacing w:after="0" w:line="240" w:lineRule="auto"/>
        <w:ind w:left="714" w:hanging="357"/>
        <w:rPr>
          <w:rFonts w:asciiTheme="minorHAnsi" w:hAnsiTheme="minorHAnsi" w:cstheme="minorHAnsi"/>
          <w:bCs/>
          <w:color w:val="000000" w:themeColor="text1"/>
          <w:spacing w:val="-4"/>
          <w:sz w:val="24"/>
          <w:szCs w:val="24"/>
        </w:rPr>
      </w:pPr>
      <w:r w:rsidRPr="00B02C70">
        <w:rPr>
          <w:rFonts w:asciiTheme="minorHAnsi" w:hAnsiTheme="minorHAnsi" w:cstheme="minorHAnsi"/>
          <w:bCs/>
          <w:color w:val="000000" w:themeColor="text1"/>
          <w:spacing w:val="-4"/>
          <w:sz w:val="24"/>
          <w:szCs w:val="24"/>
        </w:rPr>
        <w:t>środki z roku 2022 dotyczące realizacji zadań związanych z ochroną środowiska i gospodarki wodnej na podstawie ustawy prawo ochrony środowiska w kwocie 850,40 zł,</w:t>
      </w:r>
    </w:p>
    <w:p w14:paraId="17B433B7" w14:textId="77777777" w:rsidR="00EA50EA" w:rsidRPr="00B02C70" w:rsidRDefault="00EA50EA" w:rsidP="00B02C70">
      <w:pPr>
        <w:pStyle w:val="Akapitzlist"/>
        <w:numPr>
          <w:ilvl w:val="1"/>
          <w:numId w:val="23"/>
        </w:numPr>
        <w:spacing w:after="0" w:line="240" w:lineRule="auto"/>
        <w:ind w:left="714" w:hanging="357"/>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środki z roku 2022 dotyczące realizacji zadań związanych z odbiorem i gospodarowaniem odpadami komunalnymi w kwocie 2 486 710,39 zł.</w:t>
      </w:r>
    </w:p>
    <w:p w14:paraId="7730A348" w14:textId="77777777" w:rsidR="00EA50EA" w:rsidRPr="00B02C70" w:rsidRDefault="00EA50EA" w:rsidP="00B02C70">
      <w:pPr>
        <w:pStyle w:val="Akapitzlist"/>
        <w:numPr>
          <w:ilvl w:val="0"/>
          <w:numId w:val="23"/>
        </w:numPr>
        <w:spacing w:after="0" w:line="240" w:lineRule="auto"/>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Wolnych środków, o których mowa w art. 217 ust 2 pkt 6 ustawy o finansach publicznych w kwocie 18 144 157,56 zł.</w:t>
      </w:r>
    </w:p>
    <w:p w14:paraId="1FF4FD04" w14:textId="77777777" w:rsidR="00EA50EA" w:rsidRPr="00B02C70" w:rsidRDefault="00EA50EA" w:rsidP="00B02C70">
      <w:pPr>
        <w:pStyle w:val="Akapitzlist"/>
        <w:numPr>
          <w:ilvl w:val="0"/>
          <w:numId w:val="23"/>
        </w:numPr>
        <w:spacing w:after="0" w:line="240" w:lineRule="auto"/>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Nadwyżki z lat ubiegłych pomniejszonej o niewykorzystane środki, o których mowa w art. 217 ust. 2 pkt 8 w kwocie 10 392 196,95 zł.</w:t>
      </w:r>
    </w:p>
    <w:p w14:paraId="149B3FAC" w14:textId="77777777" w:rsidR="00EA50EA" w:rsidRPr="00B02C70" w:rsidRDefault="00EA50EA" w:rsidP="00B02C70">
      <w:pPr>
        <w:spacing w:line="240" w:lineRule="auto"/>
        <w:jc w:val="left"/>
        <w:rPr>
          <w:rFonts w:asciiTheme="minorHAnsi" w:hAnsiTheme="minorHAnsi" w:cstheme="minorHAnsi"/>
          <w:bCs/>
          <w:color w:val="FF0000"/>
          <w:sz w:val="24"/>
          <w:szCs w:val="24"/>
        </w:rPr>
      </w:pPr>
    </w:p>
    <w:p w14:paraId="22E66C53" w14:textId="77777777" w:rsidR="00EA50EA" w:rsidRPr="00B02C70" w:rsidRDefault="00EA50EA" w:rsidP="00B02C70">
      <w:pPr>
        <w:spacing w:line="240" w:lineRule="auto"/>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Przychody budżetu Miasta Mława nie ulegają zmianie i wynoszą 42 130 083,24zł.</w:t>
      </w:r>
    </w:p>
    <w:p w14:paraId="7CD66086" w14:textId="77777777" w:rsidR="00EA50EA" w:rsidRPr="00B02C70" w:rsidRDefault="00EA50EA" w:rsidP="00B02C70">
      <w:pPr>
        <w:spacing w:line="240" w:lineRule="auto"/>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Źródłem przychodów są:</w:t>
      </w:r>
    </w:p>
    <w:p w14:paraId="4741F39C" w14:textId="77777777" w:rsidR="00EA50EA" w:rsidRPr="00B02C70" w:rsidRDefault="00EA50EA" w:rsidP="00B02C70">
      <w:pPr>
        <w:pStyle w:val="Akapitzlist"/>
        <w:numPr>
          <w:ilvl w:val="0"/>
          <w:numId w:val="24"/>
        </w:numPr>
        <w:spacing w:after="0" w:line="240" w:lineRule="auto"/>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Emisja obligacji komunalnych w kwocie 6 900 000,00 zł.</w:t>
      </w:r>
    </w:p>
    <w:p w14:paraId="482B761F" w14:textId="77777777" w:rsidR="00EA50EA" w:rsidRPr="00B02C70" w:rsidRDefault="00EA50EA" w:rsidP="00B02C70">
      <w:pPr>
        <w:pStyle w:val="Akapitzlist"/>
        <w:numPr>
          <w:ilvl w:val="0"/>
          <w:numId w:val="24"/>
        </w:numPr>
        <w:spacing w:after="0" w:line="240" w:lineRule="auto"/>
        <w:rPr>
          <w:rFonts w:asciiTheme="minorHAnsi" w:hAnsiTheme="minorHAnsi" w:cstheme="minorHAnsi"/>
          <w:bCs/>
          <w:color w:val="000000" w:themeColor="text1"/>
          <w:sz w:val="24"/>
          <w:szCs w:val="24"/>
        </w:rPr>
      </w:pPr>
      <w:r w:rsidRPr="00B02C70">
        <w:rPr>
          <w:rFonts w:asciiTheme="minorHAnsi" w:hAnsiTheme="minorHAnsi" w:cstheme="minorHAnsi"/>
          <w:bCs/>
          <w:color w:val="000000"/>
          <w:sz w:val="24"/>
          <w:szCs w:val="24"/>
        </w:rPr>
        <w:t>Niewykorzystane środki pieniężne, o których mowa w art. 217 ust. 2 pkt 8 w kwocie 3 093 728,73 zł.</w:t>
      </w:r>
    </w:p>
    <w:p w14:paraId="465F63EB" w14:textId="77777777" w:rsidR="00EA50EA" w:rsidRPr="00B02C70" w:rsidRDefault="00EA50EA" w:rsidP="00B02C70">
      <w:pPr>
        <w:pStyle w:val="Akapitzlist"/>
        <w:numPr>
          <w:ilvl w:val="0"/>
          <w:numId w:val="24"/>
        </w:numPr>
        <w:spacing w:after="0" w:line="240" w:lineRule="auto"/>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Wolne środki, o których mowa w art. 217 ust 2 pkt 6 ustawy o finansach publicznych w kwocie 21 744 157,56 zł.</w:t>
      </w:r>
    </w:p>
    <w:p w14:paraId="54891459" w14:textId="77777777" w:rsidR="00EA50EA" w:rsidRPr="00B02C70" w:rsidRDefault="00EA50EA" w:rsidP="00B02C70">
      <w:pPr>
        <w:numPr>
          <w:ilvl w:val="0"/>
          <w:numId w:val="24"/>
        </w:numPr>
        <w:spacing w:line="240" w:lineRule="auto"/>
        <w:contextualSpacing/>
        <w:jc w:val="left"/>
        <w:rPr>
          <w:rFonts w:asciiTheme="minorHAnsi" w:hAnsiTheme="minorHAnsi" w:cstheme="minorHAnsi"/>
          <w:bCs/>
          <w:color w:val="FF0000"/>
          <w:sz w:val="24"/>
          <w:szCs w:val="24"/>
        </w:rPr>
      </w:pPr>
      <w:r w:rsidRPr="00B02C70">
        <w:rPr>
          <w:rFonts w:asciiTheme="minorHAnsi" w:hAnsiTheme="minorHAnsi" w:cstheme="minorHAnsi"/>
          <w:bCs/>
          <w:color w:val="000000" w:themeColor="text1"/>
          <w:sz w:val="24"/>
          <w:szCs w:val="24"/>
        </w:rPr>
        <w:t>Nadwyżka z lat ubiegłych pomniejszonej o niewykorzystane środki, o których mowa w art. 217 ust. 2 pkt 8 w kwocie 10 392 196,95 zł.</w:t>
      </w:r>
    </w:p>
    <w:p w14:paraId="29DE7C57" w14:textId="77777777" w:rsidR="00EA50EA" w:rsidRPr="00B02C70" w:rsidRDefault="00EA50EA" w:rsidP="00B02C70">
      <w:pPr>
        <w:spacing w:line="240" w:lineRule="auto"/>
        <w:jc w:val="left"/>
        <w:rPr>
          <w:rFonts w:asciiTheme="minorHAnsi" w:hAnsiTheme="minorHAnsi" w:cstheme="minorHAnsi"/>
          <w:bCs/>
          <w:color w:val="FF0000"/>
          <w:sz w:val="24"/>
          <w:szCs w:val="24"/>
        </w:rPr>
      </w:pPr>
    </w:p>
    <w:p w14:paraId="3C365CF1" w14:textId="2599158C" w:rsidR="00027810" w:rsidRPr="00B02C70" w:rsidRDefault="00EA50EA" w:rsidP="00B02C70">
      <w:pPr>
        <w:spacing w:line="240" w:lineRule="auto"/>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Rozchody budżetu w kwocie 3 600 000,00 zł (wykup samorządowych papierów wartościowych w kwocie 3 200 000,00 zł oraz spłata pożyczki krajowej w kwocie 400 000,00 zł) zostaną pokryte przychodami pochodzącymi z wolnych środków, o których mowa w art. 217 ust. 2 pkt 6 ustawy o finansach publicznych.</w:t>
      </w:r>
      <w:bookmarkEnd w:id="6"/>
    </w:p>
    <w:p w14:paraId="57B085FF" w14:textId="77777777" w:rsidR="00FE7308" w:rsidRPr="00B02C70" w:rsidRDefault="00FE7308" w:rsidP="00B02C70">
      <w:pPr>
        <w:pStyle w:val="Tekstpodstawowyzwciciem"/>
        <w:spacing w:line="240" w:lineRule="auto"/>
        <w:jc w:val="left"/>
        <w:rPr>
          <w:rFonts w:asciiTheme="minorHAnsi" w:hAnsiTheme="minorHAnsi" w:cstheme="minorHAnsi"/>
          <w:bCs/>
          <w:sz w:val="24"/>
          <w:szCs w:val="24"/>
        </w:rPr>
      </w:pPr>
    </w:p>
    <w:p w14:paraId="6467FDE7" w14:textId="0E286D84" w:rsidR="00846492" w:rsidRPr="00B02C70" w:rsidRDefault="00846492" w:rsidP="00B02C70">
      <w:pPr>
        <w:pStyle w:val="Tekstpodstawowyzwciciem"/>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Projekty uchwał omawiane były na posiedzeniu Komisji Budownictwa Gospodarki Komunalnej, Rolnictwa i Ochrony Środowiska</w:t>
      </w:r>
      <w:r w:rsidR="003D063E" w:rsidRPr="00B02C70">
        <w:rPr>
          <w:rFonts w:asciiTheme="minorHAnsi" w:hAnsiTheme="minorHAnsi" w:cstheme="minorHAnsi"/>
          <w:bCs/>
          <w:sz w:val="24"/>
          <w:szCs w:val="24"/>
        </w:rPr>
        <w:t>, Komisji Bezpieczeństwa Publicznego i Ochrony P.P.</w:t>
      </w:r>
      <w:r w:rsidRPr="00B02C70">
        <w:rPr>
          <w:rFonts w:asciiTheme="minorHAnsi" w:hAnsiTheme="minorHAnsi" w:cstheme="minorHAnsi"/>
          <w:bCs/>
          <w:sz w:val="24"/>
          <w:szCs w:val="24"/>
        </w:rPr>
        <w:t xml:space="preserve"> oraz Rozwoju Gospodarczego i Budżetu i uzyskał pozytywną opinię.                  </w:t>
      </w:r>
    </w:p>
    <w:p w14:paraId="04847943" w14:textId="77777777" w:rsidR="00846492" w:rsidRPr="00B02C70" w:rsidRDefault="00846492" w:rsidP="00B02C70">
      <w:pPr>
        <w:spacing w:before="120" w:after="120" w:line="240" w:lineRule="auto"/>
        <w:jc w:val="left"/>
        <w:rPr>
          <w:rFonts w:asciiTheme="minorHAnsi" w:hAnsiTheme="minorHAnsi" w:cstheme="minorHAnsi"/>
          <w:bCs/>
          <w:color w:val="000000" w:themeColor="text1"/>
          <w:sz w:val="24"/>
          <w:szCs w:val="24"/>
        </w:rPr>
      </w:pPr>
    </w:p>
    <w:p w14:paraId="692CB9DB" w14:textId="77777777" w:rsidR="00846492" w:rsidRPr="00B02C70" w:rsidRDefault="00846492" w:rsidP="00B02C70">
      <w:pPr>
        <w:spacing w:before="120" w:after="120"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Rada Miasta w głosowaniu jawnym (za - 21 głosów, jednogłośnie) </w:t>
      </w:r>
    </w:p>
    <w:p w14:paraId="73E30170" w14:textId="77777777" w:rsidR="00846492" w:rsidRPr="00B02C70" w:rsidRDefault="00846492" w:rsidP="00B02C70">
      <w:pPr>
        <w:spacing w:before="120" w:after="120"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podjęła</w:t>
      </w:r>
    </w:p>
    <w:p w14:paraId="66BB21B1" w14:textId="77777777" w:rsidR="00846492" w:rsidRPr="00B02C70" w:rsidRDefault="00846492" w:rsidP="00B02C70">
      <w:pPr>
        <w:pStyle w:val="Nagwek4"/>
        <w:spacing w:before="120" w:after="120"/>
        <w:jc w:val="left"/>
        <w:rPr>
          <w:rFonts w:asciiTheme="minorHAnsi" w:hAnsiTheme="minorHAnsi" w:cstheme="minorHAnsi"/>
          <w:b w:val="0"/>
          <w:bCs/>
          <w:sz w:val="24"/>
          <w:szCs w:val="24"/>
        </w:rPr>
      </w:pPr>
      <w:r w:rsidRPr="00B02C70">
        <w:rPr>
          <w:rFonts w:asciiTheme="minorHAnsi" w:hAnsiTheme="minorHAnsi" w:cstheme="minorHAnsi"/>
          <w:b w:val="0"/>
          <w:bCs/>
          <w:sz w:val="24"/>
          <w:szCs w:val="24"/>
        </w:rPr>
        <w:t>Autopoprawkę do projektu uchwały</w:t>
      </w:r>
    </w:p>
    <w:p w14:paraId="340874D1" w14:textId="77777777" w:rsidR="00846492" w:rsidRPr="00B02C70" w:rsidRDefault="00846492" w:rsidP="00B02C70">
      <w:pPr>
        <w:spacing w:line="240" w:lineRule="auto"/>
        <w:ind w:firstLine="357"/>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w sprawie zmiany Wieloletniej Prognozy Finansowej Miasta Mława</w:t>
      </w:r>
    </w:p>
    <w:p w14:paraId="437656E2" w14:textId="77777777" w:rsidR="00846492" w:rsidRPr="00B02C70" w:rsidRDefault="00846492" w:rsidP="00B02C70">
      <w:pPr>
        <w:spacing w:line="240" w:lineRule="auto"/>
        <w:ind w:firstLine="357"/>
        <w:jc w:val="left"/>
        <w:rPr>
          <w:rFonts w:asciiTheme="minorHAnsi" w:hAnsiTheme="minorHAnsi" w:cstheme="minorHAnsi"/>
          <w:bCs/>
          <w:color w:val="000000" w:themeColor="text1"/>
          <w:sz w:val="24"/>
          <w:szCs w:val="24"/>
        </w:rPr>
      </w:pPr>
    </w:p>
    <w:p w14:paraId="2DEFF797" w14:textId="77777777" w:rsidR="00846492" w:rsidRPr="00B02C70" w:rsidRDefault="00846492" w:rsidP="00B02C70">
      <w:pPr>
        <w:spacing w:line="240" w:lineRule="auto"/>
        <w:ind w:firstLine="357"/>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a następnie</w:t>
      </w:r>
    </w:p>
    <w:p w14:paraId="69FA2D60" w14:textId="77777777" w:rsidR="00846492" w:rsidRPr="00B02C70" w:rsidRDefault="00846492" w:rsidP="00B02C70">
      <w:pPr>
        <w:spacing w:line="240" w:lineRule="auto"/>
        <w:ind w:firstLine="357"/>
        <w:jc w:val="left"/>
        <w:rPr>
          <w:rFonts w:asciiTheme="minorHAnsi" w:hAnsiTheme="minorHAnsi" w:cstheme="minorHAnsi"/>
          <w:bCs/>
          <w:color w:val="000000" w:themeColor="text1"/>
          <w:sz w:val="24"/>
          <w:szCs w:val="24"/>
        </w:rPr>
      </w:pPr>
    </w:p>
    <w:p w14:paraId="3DABADB1" w14:textId="77777777" w:rsidR="00846492" w:rsidRPr="00B02C70" w:rsidRDefault="00846492" w:rsidP="00B02C70">
      <w:pPr>
        <w:spacing w:before="120" w:after="120"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Rada Miasta w głosowaniu jawnym (za - 21 głosów, jednogłośnie)</w:t>
      </w:r>
    </w:p>
    <w:p w14:paraId="7E3335C4" w14:textId="77777777" w:rsidR="00846492" w:rsidRPr="00B02C70" w:rsidRDefault="00846492" w:rsidP="00B02C70">
      <w:pPr>
        <w:spacing w:before="120" w:after="120"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 podjęła</w:t>
      </w:r>
    </w:p>
    <w:p w14:paraId="7E6336FD" w14:textId="182CFE22" w:rsidR="00623D06" w:rsidRPr="00B02C70" w:rsidRDefault="00306660"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UCHWAŁ</w:t>
      </w:r>
      <w:r w:rsidR="000506DC" w:rsidRPr="00B02C70">
        <w:rPr>
          <w:rFonts w:asciiTheme="minorHAnsi" w:hAnsiTheme="minorHAnsi" w:cstheme="minorHAnsi"/>
          <w:bCs/>
          <w:sz w:val="24"/>
          <w:szCs w:val="24"/>
        </w:rPr>
        <w:t>Ę</w:t>
      </w:r>
      <w:r w:rsidRPr="00B02C70">
        <w:rPr>
          <w:rFonts w:asciiTheme="minorHAnsi" w:hAnsiTheme="minorHAnsi" w:cstheme="minorHAnsi"/>
          <w:bCs/>
          <w:sz w:val="24"/>
          <w:szCs w:val="24"/>
        </w:rPr>
        <w:t xml:space="preserve"> NR LII/669/2023</w:t>
      </w:r>
    </w:p>
    <w:p w14:paraId="30B76123" w14:textId="77777777" w:rsidR="00846492" w:rsidRPr="00B02C70" w:rsidRDefault="00846492" w:rsidP="00B02C70">
      <w:pPr>
        <w:pStyle w:val="Tekstpodstawowy"/>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w sprawie zmiany Wieloletniej Prognozy Finansowej Miasta Mława </w:t>
      </w:r>
      <w:r w:rsidRPr="00B02C70">
        <w:rPr>
          <w:rFonts w:asciiTheme="minorHAnsi" w:hAnsiTheme="minorHAnsi" w:cstheme="minorHAnsi"/>
          <w:bCs/>
          <w:sz w:val="24"/>
          <w:szCs w:val="24"/>
        </w:rPr>
        <w:br/>
        <w:t xml:space="preserve">z autopoprawką </w:t>
      </w:r>
    </w:p>
    <w:p w14:paraId="0616400E" w14:textId="77777777" w:rsidR="00846492" w:rsidRPr="00B02C70" w:rsidRDefault="00846492" w:rsidP="00B02C70">
      <w:pPr>
        <w:spacing w:line="240" w:lineRule="auto"/>
        <w:jc w:val="left"/>
        <w:rPr>
          <w:rFonts w:asciiTheme="minorHAnsi" w:hAnsiTheme="minorHAnsi" w:cstheme="minorHAnsi"/>
          <w:bCs/>
          <w:sz w:val="24"/>
          <w:szCs w:val="24"/>
        </w:rPr>
      </w:pPr>
    </w:p>
    <w:p w14:paraId="1EA3FF60" w14:textId="77777777" w:rsidR="00846492" w:rsidRPr="00B02C70" w:rsidRDefault="00846492" w:rsidP="00B02C70">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a następnie</w:t>
      </w:r>
    </w:p>
    <w:p w14:paraId="1488D8C0" w14:textId="77777777" w:rsidR="00846492" w:rsidRPr="00B02C70" w:rsidRDefault="00846492" w:rsidP="00B02C70">
      <w:pPr>
        <w:spacing w:before="120" w:after="120" w:line="240" w:lineRule="auto"/>
        <w:jc w:val="left"/>
        <w:rPr>
          <w:rFonts w:asciiTheme="minorHAnsi" w:hAnsiTheme="minorHAnsi" w:cstheme="minorHAnsi"/>
          <w:bCs/>
          <w:sz w:val="24"/>
          <w:szCs w:val="24"/>
        </w:rPr>
      </w:pPr>
    </w:p>
    <w:p w14:paraId="60EFED2E" w14:textId="77777777" w:rsidR="00846492" w:rsidRPr="00B02C70" w:rsidRDefault="00846492" w:rsidP="00B02C70">
      <w:pPr>
        <w:spacing w:before="120" w:after="120"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Rada Miasta w głosowaniu jawnym (za - 21 głosów, jednogłośnie) </w:t>
      </w:r>
    </w:p>
    <w:p w14:paraId="6F6AD6B9" w14:textId="77777777" w:rsidR="00846492" w:rsidRPr="00B02C70" w:rsidRDefault="00846492" w:rsidP="00B02C70">
      <w:pPr>
        <w:spacing w:before="120" w:after="120"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podjęła</w:t>
      </w:r>
    </w:p>
    <w:p w14:paraId="70BC6F50" w14:textId="77777777" w:rsidR="00846492" w:rsidRPr="00B02C70" w:rsidRDefault="00846492" w:rsidP="00B02C70">
      <w:pPr>
        <w:pStyle w:val="Nagwek4"/>
        <w:spacing w:before="120" w:after="120"/>
        <w:jc w:val="left"/>
        <w:rPr>
          <w:rFonts w:asciiTheme="minorHAnsi" w:hAnsiTheme="minorHAnsi" w:cstheme="minorHAnsi"/>
          <w:b w:val="0"/>
          <w:bCs/>
          <w:sz w:val="24"/>
          <w:szCs w:val="24"/>
        </w:rPr>
      </w:pPr>
      <w:r w:rsidRPr="00B02C70">
        <w:rPr>
          <w:rFonts w:asciiTheme="minorHAnsi" w:hAnsiTheme="minorHAnsi" w:cstheme="minorHAnsi"/>
          <w:b w:val="0"/>
          <w:bCs/>
          <w:sz w:val="24"/>
          <w:szCs w:val="24"/>
        </w:rPr>
        <w:t>autopoprawkę do projektu uchwały</w:t>
      </w:r>
    </w:p>
    <w:p w14:paraId="080756DD" w14:textId="77777777" w:rsidR="00846492" w:rsidRPr="00B02C70" w:rsidRDefault="00846492" w:rsidP="00B02C70">
      <w:pPr>
        <w:spacing w:line="240" w:lineRule="auto"/>
        <w:ind w:firstLine="357"/>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w sprawie zmiany uchwały budżetowej na 2023 rok</w:t>
      </w:r>
    </w:p>
    <w:p w14:paraId="1C9C0712" w14:textId="77777777" w:rsidR="00846492" w:rsidRPr="00B02C70" w:rsidRDefault="00846492" w:rsidP="00B02C70">
      <w:pPr>
        <w:spacing w:line="240" w:lineRule="auto"/>
        <w:jc w:val="left"/>
        <w:rPr>
          <w:rFonts w:asciiTheme="minorHAnsi" w:hAnsiTheme="minorHAnsi" w:cstheme="minorHAnsi"/>
          <w:bCs/>
          <w:sz w:val="24"/>
          <w:szCs w:val="24"/>
          <w:lang w:eastAsia="pl-PL"/>
        </w:rPr>
      </w:pPr>
    </w:p>
    <w:p w14:paraId="28C80C84" w14:textId="77777777" w:rsidR="00846492" w:rsidRPr="00B02C70" w:rsidRDefault="00846492" w:rsidP="00B02C70">
      <w:pPr>
        <w:spacing w:before="120" w:after="120"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Rada Miasta w głosowaniu jawnym (za - 21 głosów, jednogłośnie) </w:t>
      </w:r>
    </w:p>
    <w:p w14:paraId="1D94E8AA" w14:textId="77777777" w:rsidR="00846492" w:rsidRPr="00B02C70" w:rsidRDefault="00846492" w:rsidP="00B02C70">
      <w:pPr>
        <w:spacing w:before="120" w:after="120"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podjęła</w:t>
      </w:r>
    </w:p>
    <w:p w14:paraId="26A0CCC6" w14:textId="50D5586D" w:rsidR="00306660" w:rsidRPr="00B02C70" w:rsidRDefault="00306660"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UCHWAŁ</w:t>
      </w:r>
      <w:r w:rsidR="000506DC" w:rsidRPr="00B02C70">
        <w:rPr>
          <w:rFonts w:asciiTheme="minorHAnsi" w:hAnsiTheme="minorHAnsi" w:cstheme="minorHAnsi"/>
          <w:bCs/>
          <w:sz w:val="24"/>
          <w:szCs w:val="24"/>
        </w:rPr>
        <w:t>Ę</w:t>
      </w:r>
      <w:r w:rsidRPr="00B02C70">
        <w:rPr>
          <w:rFonts w:asciiTheme="minorHAnsi" w:hAnsiTheme="minorHAnsi" w:cstheme="minorHAnsi"/>
          <w:bCs/>
          <w:sz w:val="24"/>
          <w:szCs w:val="24"/>
        </w:rPr>
        <w:t xml:space="preserve"> NR LII/670/2023</w:t>
      </w:r>
    </w:p>
    <w:p w14:paraId="609D6F75" w14:textId="5AECE173" w:rsidR="00846492" w:rsidRPr="00B02C70" w:rsidRDefault="00846492"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color w:val="000000" w:themeColor="text1"/>
          <w:sz w:val="24"/>
          <w:szCs w:val="24"/>
        </w:rPr>
        <w:t xml:space="preserve">w sprawie zmiany uchwały budżetowej na 2023 rok </w:t>
      </w:r>
      <w:r w:rsidRPr="00B02C70">
        <w:rPr>
          <w:rFonts w:asciiTheme="minorHAnsi" w:hAnsiTheme="minorHAnsi" w:cstheme="minorHAnsi"/>
          <w:bCs/>
          <w:sz w:val="24"/>
          <w:szCs w:val="24"/>
        </w:rPr>
        <w:t xml:space="preserve">z autopoprawką </w:t>
      </w:r>
    </w:p>
    <w:p w14:paraId="1416E532" w14:textId="77777777" w:rsidR="00EE2FA3" w:rsidRPr="00B02C70" w:rsidRDefault="00EE2FA3" w:rsidP="00B02C70">
      <w:pPr>
        <w:spacing w:line="240" w:lineRule="auto"/>
        <w:jc w:val="left"/>
        <w:rPr>
          <w:rFonts w:asciiTheme="minorHAnsi" w:hAnsiTheme="minorHAnsi" w:cstheme="minorHAnsi"/>
          <w:bCs/>
          <w:sz w:val="24"/>
          <w:szCs w:val="24"/>
        </w:rPr>
      </w:pPr>
    </w:p>
    <w:p w14:paraId="6346B436" w14:textId="647F4406" w:rsidR="00846492" w:rsidRPr="00B02C70" w:rsidRDefault="00846492" w:rsidP="00B02C70">
      <w:pPr>
        <w:pStyle w:val="Nagwek3"/>
        <w:spacing w:line="240" w:lineRule="auto"/>
        <w:jc w:val="left"/>
        <w:rPr>
          <w:rFonts w:asciiTheme="minorHAnsi" w:hAnsiTheme="minorHAnsi" w:cstheme="minorHAnsi"/>
          <w:bCs/>
          <w:color w:val="auto"/>
        </w:rPr>
      </w:pPr>
      <w:r w:rsidRPr="00B02C70">
        <w:rPr>
          <w:rFonts w:asciiTheme="minorHAnsi" w:hAnsiTheme="minorHAnsi" w:cstheme="minorHAnsi"/>
          <w:bCs/>
          <w:color w:val="auto"/>
        </w:rPr>
        <w:t xml:space="preserve">Ad pkt </w:t>
      </w:r>
      <w:r w:rsidR="00B613FD" w:rsidRPr="00B02C70">
        <w:rPr>
          <w:rFonts w:asciiTheme="minorHAnsi" w:hAnsiTheme="minorHAnsi" w:cstheme="minorHAnsi"/>
          <w:bCs/>
          <w:color w:val="auto"/>
        </w:rPr>
        <w:t>8</w:t>
      </w:r>
      <w:r w:rsidRPr="00B02C70">
        <w:rPr>
          <w:rFonts w:asciiTheme="minorHAnsi" w:hAnsiTheme="minorHAnsi" w:cstheme="minorHAnsi"/>
          <w:bCs/>
          <w:color w:val="auto"/>
        </w:rPr>
        <w:t xml:space="preserve">. </w:t>
      </w:r>
    </w:p>
    <w:p w14:paraId="31C6D5EF" w14:textId="1A67F449" w:rsidR="001E5033" w:rsidRPr="00B02C70" w:rsidRDefault="00B613FD" w:rsidP="00B02C70">
      <w:pPr>
        <w:spacing w:line="240" w:lineRule="auto"/>
        <w:jc w:val="left"/>
        <w:rPr>
          <w:rStyle w:val="markedcontent"/>
          <w:rFonts w:asciiTheme="minorHAnsi" w:hAnsiTheme="minorHAnsi" w:cstheme="minorHAnsi"/>
          <w:bCs/>
          <w:sz w:val="24"/>
          <w:szCs w:val="24"/>
        </w:rPr>
      </w:pPr>
      <w:r w:rsidRPr="00B02C70">
        <w:rPr>
          <w:rFonts w:asciiTheme="minorHAnsi" w:hAnsiTheme="minorHAnsi" w:cstheme="minorHAnsi"/>
          <w:bCs/>
          <w:sz w:val="24"/>
          <w:szCs w:val="24"/>
        </w:rPr>
        <w:t>Sekretarz Miasta Magdalena Cecelska</w:t>
      </w:r>
      <w:r w:rsidR="009E279B" w:rsidRPr="00B02C70">
        <w:rPr>
          <w:rStyle w:val="markedcontent"/>
          <w:rFonts w:asciiTheme="minorHAnsi" w:hAnsiTheme="minorHAnsi" w:cstheme="minorHAnsi"/>
          <w:bCs/>
          <w:sz w:val="24"/>
          <w:szCs w:val="24"/>
        </w:rPr>
        <w:t xml:space="preserve">                                                                                                                         </w:t>
      </w:r>
      <w:r w:rsidR="00F72004" w:rsidRPr="00B02C70">
        <w:rPr>
          <w:rStyle w:val="markedcontent"/>
          <w:rFonts w:asciiTheme="minorHAnsi" w:hAnsiTheme="minorHAnsi" w:cstheme="minorHAnsi"/>
          <w:bCs/>
          <w:sz w:val="24"/>
          <w:szCs w:val="24"/>
        </w:rPr>
        <w:t xml:space="preserve">przedstawiła projekt uchwały </w:t>
      </w:r>
      <w:r w:rsidR="009E279B" w:rsidRPr="00B02C70">
        <w:rPr>
          <w:rStyle w:val="markedcontent"/>
          <w:rFonts w:asciiTheme="minorHAnsi" w:hAnsiTheme="minorHAnsi" w:cstheme="minorHAnsi"/>
          <w:bCs/>
          <w:sz w:val="24"/>
          <w:szCs w:val="24"/>
        </w:rPr>
        <w:t xml:space="preserve">w </w:t>
      </w:r>
      <w:r w:rsidR="001E5033" w:rsidRPr="00B02C70">
        <w:rPr>
          <w:rStyle w:val="markedcontent"/>
          <w:rFonts w:asciiTheme="minorHAnsi" w:hAnsiTheme="minorHAnsi" w:cstheme="minorHAnsi"/>
          <w:bCs/>
          <w:sz w:val="24"/>
          <w:szCs w:val="24"/>
        </w:rPr>
        <w:t>sprawie</w:t>
      </w:r>
      <w:r w:rsidR="00AF675E" w:rsidRPr="00B02C70">
        <w:rPr>
          <w:rStyle w:val="markedcontent"/>
          <w:rFonts w:asciiTheme="minorHAnsi" w:hAnsiTheme="minorHAnsi" w:cstheme="minorHAnsi"/>
          <w:bCs/>
          <w:sz w:val="24"/>
          <w:szCs w:val="24"/>
        </w:rPr>
        <w:t xml:space="preserve"> </w:t>
      </w:r>
      <w:r w:rsidR="001E5033" w:rsidRPr="00B02C70">
        <w:rPr>
          <w:rStyle w:val="markedcontent"/>
          <w:rFonts w:asciiTheme="minorHAnsi" w:hAnsiTheme="minorHAnsi" w:cstheme="minorHAnsi"/>
          <w:bCs/>
          <w:sz w:val="24"/>
          <w:szCs w:val="24"/>
        </w:rPr>
        <w:t>wyrażenia zgody na podwyższenie kapitału zakładowego</w:t>
      </w:r>
      <w:r w:rsidR="009E279B" w:rsidRPr="00B02C70">
        <w:rPr>
          <w:rStyle w:val="markedcontent"/>
          <w:rFonts w:asciiTheme="minorHAnsi" w:hAnsiTheme="minorHAnsi" w:cstheme="minorHAnsi"/>
          <w:bCs/>
          <w:sz w:val="24"/>
          <w:szCs w:val="24"/>
        </w:rPr>
        <w:t xml:space="preserve"> </w:t>
      </w:r>
      <w:r w:rsidR="001E5033" w:rsidRPr="00B02C70">
        <w:rPr>
          <w:rStyle w:val="markedcontent"/>
          <w:rFonts w:asciiTheme="minorHAnsi" w:hAnsiTheme="minorHAnsi" w:cstheme="minorHAnsi"/>
          <w:bCs/>
          <w:sz w:val="24"/>
          <w:szCs w:val="24"/>
        </w:rPr>
        <w:t>„Przedsiębiorstwa Energetyki Cieplnej w Mławie” spółka z ograniczoną</w:t>
      </w:r>
      <w:r w:rsidR="00AF675E" w:rsidRPr="00B02C70">
        <w:rPr>
          <w:rStyle w:val="markedcontent"/>
          <w:rFonts w:asciiTheme="minorHAnsi" w:hAnsiTheme="minorHAnsi" w:cstheme="minorHAnsi"/>
          <w:bCs/>
          <w:sz w:val="24"/>
          <w:szCs w:val="24"/>
        </w:rPr>
        <w:t xml:space="preserve"> </w:t>
      </w:r>
      <w:r w:rsidR="001E5033" w:rsidRPr="00B02C70">
        <w:rPr>
          <w:rStyle w:val="markedcontent"/>
          <w:rFonts w:asciiTheme="minorHAnsi" w:hAnsiTheme="minorHAnsi" w:cstheme="minorHAnsi"/>
          <w:bCs/>
          <w:sz w:val="24"/>
          <w:szCs w:val="24"/>
        </w:rPr>
        <w:t>odpowiedzialnością z siedzibą w Mławie</w:t>
      </w:r>
      <w:r w:rsidR="009C0557" w:rsidRPr="00B02C70">
        <w:rPr>
          <w:rStyle w:val="markedcontent"/>
          <w:rFonts w:asciiTheme="minorHAnsi" w:hAnsiTheme="minorHAnsi" w:cstheme="minorHAnsi"/>
          <w:bCs/>
          <w:sz w:val="24"/>
          <w:szCs w:val="24"/>
        </w:rPr>
        <w:t>.</w:t>
      </w:r>
    </w:p>
    <w:p w14:paraId="1D4BBA2D" w14:textId="6516ACAA" w:rsidR="001E5033" w:rsidRPr="00B02C70" w:rsidRDefault="001E5033"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br/>
      </w:r>
      <w:r w:rsidR="00AF675E" w:rsidRPr="00B02C70">
        <w:rPr>
          <w:rStyle w:val="markedcontent"/>
          <w:rFonts w:asciiTheme="minorHAnsi" w:hAnsiTheme="minorHAnsi" w:cstheme="minorHAnsi"/>
          <w:bCs/>
          <w:sz w:val="24"/>
          <w:szCs w:val="24"/>
        </w:rPr>
        <w:t xml:space="preserve">              </w:t>
      </w:r>
      <w:r w:rsidRPr="00B02C70">
        <w:rPr>
          <w:rFonts w:asciiTheme="minorHAnsi" w:hAnsiTheme="minorHAnsi" w:cstheme="minorHAnsi"/>
          <w:bCs/>
          <w:sz w:val="24"/>
          <w:szCs w:val="24"/>
        </w:rPr>
        <w:t xml:space="preserve">Zgodnie z zapisami Dyrektywy Parlamentu Europejskiego i Rady 2012/27/UE z dnia </w:t>
      </w:r>
      <w:r w:rsidRPr="00B02C70">
        <w:rPr>
          <w:rFonts w:asciiTheme="minorHAnsi" w:hAnsiTheme="minorHAnsi" w:cstheme="minorHAnsi"/>
          <w:bCs/>
          <w:sz w:val="24"/>
          <w:szCs w:val="24"/>
        </w:rPr>
        <w:br/>
        <w:t xml:space="preserve">25 października 2012 r. w sprawie efektywności energetycznej, implementowanymi do polskich przepisów prawnych Ustawą z dnia 20 maja 2016 r. o efektywności energetycznej i innymi ustawami branżowymi, energetyka UE w tym Polski rozpoczęła odejście od produkcji energii </w:t>
      </w:r>
      <w:r w:rsidRPr="00B02C70">
        <w:rPr>
          <w:rFonts w:asciiTheme="minorHAnsi" w:hAnsiTheme="minorHAnsi" w:cstheme="minorHAnsi"/>
          <w:bCs/>
          <w:sz w:val="24"/>
          <w:szCs w:val="24"/>
        </w:rPr>
        <w:br/>
        <w:t xml:space="preserve">ze źródeł nieodnawialnych t.j. węgiel, ropa naftowa czy gaz ziemny i zmierza w kierunku produkcji energii ze źródeł odnawialnych dążąc do celu jakim jest zero emisyjność. </w:t>
      </w:r>
    </w:p>
    <w:p w14:paraId="7D320A7D" w14:textId="77777777" w:rsidR="001E5033" w:rsidRPr="00B02C70" w:rsidRDefault="001E5033"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Przedsiębiorstwo Energetyki Cieplnej w Mławie Sp z o. o. (PEC w Mławie Sp. z o.o.) przystępując do realizacji zadania pn. „Strategia uzyskania statusu efektywnego systemu ciepłowniczego Przedsiębiorstwa Energetyki Cieplnej w Mławie (PEC Mława)” zaplanowało budowę wysokosprawnej kogeneracji gazowej, pomp ciepła na ściekach oczyszczanych, instalacji fotowoltaicznej PV oraz pomp ciepła wodnych i powietrznych wraz z infrastrukturą towarzyszącą. Opracowana przez Zarząd Spółki w latach 2021-2022 Strategia prowadząca do uzyskania statusu  efektywnego systemu ciepłowniczego przez system ciepłowniczy PEC </w:t>
      </w:r>
      <w:r w:rsidRPr="00B02C70">
        <w:rPr>
          <w:rFonts w:asciiTheme="minorHAnsi" w:hAnsiTheme="minorHAnsi" w:cstheme="minorHAnsi"/>
          <w:bCs/>
          <w:sz w:val="24"/>
          <w:szCs w:val="24"/>
        </w:rPr>
        <w:br/>
        <w:t>w Mławie Sp. z o.o. została w dniu 18.01.2023 r. zatwierdzona Uchwałą nr 1/2023 Nadzwyczajnego Zgromadzenia Wspólników.</w:t>
      </w:r>
    </w:p>
    <w:p w14:paraId="03C95BD1" w14:textId="77777777" w:rsidR="001E5033" w:rsidRPr="00B02C70" w:rsidRDefault="001E5033" w:rsidP="00B02C70">
      <w:pPr>
        <w:spacing w:line="240" w:lineRule="auto"/>
        <w:jc w:val="left"/>
        <w:rPr>
          <w:rStyle w:val="markedcontent"/>
          <w:rFonts w:asciiTheme="minorHAnsi" w:hAnsiTheme="minorHAnsi" w:cstheme="minorHAnsi"/>
          <w:bCs/>
          <w:sz w:val="24"/>
          <w:szCs w:val="24"/>
        </w:rPr>
      </w:pPr>
      <w:r w:rsidRPr="00B02C70">
        <w:rPr>
          <w:rFonts w:asciiTheme="minorHAnsi" w:hAnsiTheme="minorHAnsi" w:cstheme="minorHAnsi"/>
          <w:bCs/>
          <w:sz w:val="24"/>
          <w:szCs w:val="24"/>
        </w:rPr>
        <w:t xml:space="preserve">PEC w Mławie Sp. z o.o wykorzysta teren </w:t>
      </w:r>
      <w:r w:rsidRPr="00B02C70">
        <w:rPr>
          <w:rStyle w:val="markedcontent"/>
          <w:rFonts w:asciiTheme="minorHAnsi" w:hAnsiTheme="minorHAnsi" w:cstheme="minorHAnsi"/>
          <w:bCs/>
          <w:sz w:val="24"/>
          <w:szCs w:val="24"/>
        </w:rPr>
        <w:t xml:space="preserve">nieruchomości gruntowej obejmującej działki </w:t>
      </w:r>
      <w:r w:rsidRPr="00B02C70">
        <w:rPr>
          <w:rStyle w:val="markedcontent"/>
          <w:rFonts w:asciiTheme="minorHAnsi" w:hAnsiTheme="minorHAnsi" w:cstheme="minorHAnsi"/>
          <w:bCs/>
          <w:sz w:val="24"/>
          <w:szCs w:val="24"/>
        </w:rPr>
        <w:br/>
        <w:t xml:space="preserve">nr 10-624/20, 10-625/13, 10-626/5 i 10-627/1 o łącznym obszarze 26 179 m² na budowę multisystemu energetycznego pozwalającego na produkcję energii z OZE. Do produkcji ciepła systemowego przy użyciu pom ciepła planuje wykorzystanie oczyszczonych ścieków komunalnych. Stad, bezpośrednie sąsiedztwo ww. nieruchomości gruntowej z oczyszczalnią ścieków komunalnych zlokalizowaną przy ul. Płockiej prowadzoną przez firmę SUEZ Woda </w:t>
      </w:r>
      <w:r w:rsidRPr="00B02C70">
        <w:rPr>
          <w:rStyle w:val="markedcontent"/>
          <w:rFonts w:asciiTheme="minorHAnsi" w:hAnsiTheme="minorHAnsi" w:cstheme="minorHAnsi"/>
          <w:bCs/>
          <w:sz w:val="24"/>
          <w:szCs w:val="24"/>
        </w:rPr>
        <w:br/>
        <w:t xml:space="preserve">Sp. z o.o. w Mławie, ma dla spółki strategiczne znaczenie. </w:t>
      </w:r>
    </w:p>
    <w:p w14:paraId="5ED424E2" w14:textId="77777777" w:rsidR="001E5033" w:rsidRPr="00B02C70" w:rsidRDefault="001E5033" w:rsidP="00B02C70">
      <w:pPr>
        <w:spacing w:line="240" w:lineRule="auto"/>
        <w:jc w:val="left"/>
        <w:rPr>
          <w:rFonts w:asciiTheme="minorHAnsi" w:hAnsiTheme="minorHAnsi" w:cstheme="minorHAnsi"/>
          <w:bCs/>
          <w:sz w:val="24"/>
          <w:szCs w:val="24"/>
        </w:rPr>
      </w:pPr>
      <w:r w:rsidRPr="00B02C70">
        <w:rPr>
          <w:rStyle w:val="markedcontent"/>
          <w:rFonts w:asciiTheme="minorHAnsi" w:hAnsiTheme="minorHAnsi" w:cstheme="minorHAnsi"/>
          <w:bCs/>
          <w:sz w:val="24"/>
          <w:szCs w:val="24"/>
        </w:rPr>
        <w:t>Przeniesienie nieruchomości gruntowej na własność spółki, poprzez utworzenie 36 828 nowych udziałów, które w 100% obejmie Miasto Mława, jest szczególnie istotne w procesie uzyskiwania pozwoleń, uzgodnień w procesach inwestycyjnych spółki oraz w kontekście pozyskiwania środków zewnętrznych na finansowanie, w tym dotacji i kredytów.</w:t>
      </w:r>
    </w:p>
    <w:p w14:paraId="5ABC0638" w14:textId="77777777" w:rsidR="001E5033" w:rsidRPr="00B02C70" w:rsidRDefault="001E5033" w:rsidP="00B02C70">
      <w:pPr>
        <w:spacing w:line="240" w:lineRule="auto"/>
        <w:jc w:val="left"/>
        <w:rPr>
          <w:rFonts w:asciiTheme="minorHAnsi" w:hAnsiTheme="minorHAnsi" w:cstheme="minorHAnsi"/>
          <w:bCs/>
          <w:sz w:val="24"/>
          <w:szCs w:val="24"/>
        </w:rPr>
      </w:pPr>
    </w:p>
    <w:p w14:paraId="5691858C" w14:textId="7A477CF7" w:rsidR="00846492" w:rsidRPr="00B02C70" w:rsidRDefault="00846492" w:rsidP="00B02C70">
      <w:pPr>
        <w:spacing w:line="240" w:lineRule="auto"/>
        <w:jc w:val="left"/>
        <w:rPr>
          <w:rFonts w:asciiTheme="minorHAnsi" w:hAnsiTheme="minorHAnsi" w:cstheme="minorHAnsi"/>
          <w:bCs/>
          <w:sz w:val="24"/>
          <w:szCs w:val="24"/>
        </w:rPr>
      </w:pPr>
    </w:p>
    <w:p w14:paraId="27BD21A7" w14:textId="3A666A3C" w:rsidR="00846492" w:rsidRPr="00B02C70" w:rsidRDefault="00846492" w:rsidP="00B02C70">
      <w:pPr>
        <w:pStyle w:val="Tekstpodstawowyzwciciem"/>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Projekt uchwały omawiany był na posiedzeniu Komisji </w:t>
      </w:r>
      <w:r w:rsidR="003704D6" w:rsidRPr="00B02C70">
        <w:rPr>
          <w:rFonts w:asciiTheme="minorHAnsi" w:hAnsiTheme="minorHAnsi" w:cstheme="minorHAnsi"/>
          <w:bCs/>
          <w:sz w:val="24"/>
          <w:szCs w:val="24"/>
        </w:rPr>
        <w:t xml:space="preserve">Bezpieczeństwa Publicznego                          i Ochrony P.P. </w:t>
      </w:r>
      <w:r w:rsidRPr="00B02C70">
        <w:rPr>
          <w:rFonts w:asciiTheme="minorHAnsi" w:hAnsiTheme="minorHAnsi" w:cstheme="minorHAnsi"/>
          <w:bCs/>
          <w:sz w:val="24"/>
          <w:szCs w:val="24"/>
        </w:rPr>
        <w:t xml:space="preserve">Rozwoju Gospodarczego i Budżetu i uzyskał pozytywną opinię.                  </w:t>
      </w:r>
    </w:p>
    <w:p w14:paraId="1DC0DCAF" w14:textId="77777777" w:rsidR="00846492" w:rsidRPr="00B02C70" w:rsidRDefault="00846492" w:rsidP="00B02C70">
      <w:pPr>
        <w:pStyle w:val="Tekstpodstawowyzwciciem"/>
        <w:spacing w:line="240" w:lineRule="auto"/>
        <w:jc w:val="left"/>
        <w:rPr>
          <w:rFonts w:asciiTheme="minorHAnsi" w:hAnsiTheme="minorHAnsi" w:cstheme="minorHAnsi"/>
          <w:bCs/>
          <w:sz w:val="24"/>
          <w:szCs w:val="24"/>
        </w:rPr>
      </w:pPr>
    </w:p>
    <w:p w14:paraId="0ADEF753" w14:textId="1C04FC75" w:rsidR="00846492" w:rsidRPr="00B02C70" w:rsidRDefault="00846492" w:rsidP="00B02C70">
      <w:pPr>
        <w:spacing w:before="120" w:after="120"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Rada Miasta w głosowaniu jawnym (za - 2</w:t>
      </w:r>
      <w:r w:rsidR="0098310F" w:rsidRPr="00B02C70">
        <w:rPr>
          <w:rFonts w:asciiTheme="minorHAnsi" w:hAnsiTheme="minorHAnsi" w:cstheme="minorHAnsi"/>
          <w:bCs/>
          <w:sz w:val="24"/>
          <w:szCs w:val="24"/>
        </w:rPr>
        <w:t>1</w:t>
      </w:r>
      <w:r w:rsidRPr="00B02C70">
        <w:rPr>
          <w:rFonts w:asciiTheme="minorHAnsi" w:hAnsiTheme="minorHAnsi" w:cstheme="minorHAnsi"/>
          <w:bCs/>
          <w:sz w:val="24"/>
          <w:szCs w:val="24"/>
        </w:rPr>
        <w:t xml:space="preserve"> głosów, jednogłośnie) </w:t>
      </w:r>
    </w:p>
    <w:p w14:paraId="1DDDACE9" w14:textId="3CC49930" w:rsidR="00846492" w:rsidRPr="00B02C70" w:rsidRDefault="00846492" w:rsidP="00B02C70">
      <w:pPr>
        <w:spacing w:before="120" w:after="120"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podjęła</w:t>
      </w:r>
    </w:p>
    <w:p w14:paraId="3E4EFCBC" w14:textId="6DE645EE" w:rsidR="00306660" w:rsidRPr="00B02C70" w:rsidRDefault="00306660"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UCHWAŁ</w:t>
      </w:r>
      <w:r w:rsidR="000506DC" w:rsidRPr="00B02C70">
        <w:rPr>
          <w:rFonts w:asciiTheme="minorHAnsi" w:hAnsiTheme="minorHAnsi" w:cstheme="minorHAnsi"/>
          <w:bCs/>
          <w:sz w:val="24"/>
          <w:szCs w:val="24"/>
        </w:rPr>
        <w:t>Ę</w:t>
      </w:r>
      <w:r w:rsidRPr="00B02C70">
        <w:rPr>
          <w:rFonts w:asciiTheme="minorHAnsi" w:hAnsiTheme="minorHAnsi" w:cstheme="minorHAnsi"/>
          <w:bCs/>
          <w:sz w:val="24"/>
          <w:szCs w:val="24"/>
        </w:rPr>
        <w:t xml:space="preserve"> NR LII/671/2023</w:t>
      </w:r>
    </w:p>
    <w:p w14:paraId="422E8A5A" w14:textId="77777777" w:rsidR="00C85376" w:rsidRPr="00B02C70" w:rsidRDefault="00C85376" w:rsidP="00B02C70">
      <w:pPr>
        <w:spacing w:line="240" w:lineRule="auto"/>
        <w:jc w:val="left"/>
        <w:rPr>
          <w:rFonts w:asciiTheme="minorHAnsi" w:hAnsiTheme="minorHAnsi" w:cstheme="minorHAnsi"/>
          <w:bCs/>
          <w:sz w:val="24"/>
          <w:szCs w:val="24"/>
        </w:rPr>
      </w:pPr>
    </w:p>
    <w:p w14:paraId="4B9313FF" w14:textId="3BF33747" w:rsidR="00B33F1B" w:rsidRPr="00B02C70" w:rsidRDefault="005702A4" w:rsidP="00B02C70">
      <w:pPr>
        <w:spacing w:line="240" w:lineRule="auto"/>
        <w:jc w:val="left"/>
        <w:rPr>
          <w:rFonts w:asciiTheme="minorHAnsi" w:hAnsiTheme="minorHAnsi" w:cstheme="minorHAnsi"/>
          <w:bCs/>
          <w:sz w:val="24"/>
          <w:szCs w:val="24"/>
        </w:rPr>
      </w:pPr>
      <w:r w:rsidRPr="00B02C70">
        <w:rPr>
          <w:rStyle w:val="markedcontent"/>
          <w:rFonts w:asciiTheme="minorHAnsi" w:hAnsiTheme="minorHAnsi" w:cstheme="minorHAnsi"/>
          <w:bCs/>
          <w:sz w:val="24"/>
          <w:szCs w:val="24"/>
        </w:rPr>
        <w:t xml:space="preserve">w sprawie wyrażenia zgody na podwyższenie kapitału zakładowego „Przedsiębiorstwa Energetyki Cieplnej w Mławie” spółka z ograniczoną odpowiedzialnością z siedzibą </w:t>
      </w:r>
      <w:r w:rsidR="004528F7" w:rsidRPr="00B02C70">
        <w:rPr>
          <w:rStyle w:val="markedcontent"/>
          <w:rFonts w:asciiTheme="minorHAnsi" w:hAnsiTheme="minorHAnsi" w:cstheme="minorHAnsi"/>
          <w:bCs/>
          <w:sz w:val="24"/>
          <w:szCs w:val="24"/>
        </w:rPr>
        <w:t xml:space="preserve">                              </w:t>
      </w:r>
      <w:r w:rsidRPr="00B02C70">
        <w:rPr>
          <w:rStyle w:val="markedcontent"/>
          <w:rFonts w:asciiTheme="minorHAnsi" w:hAnsiTheme="minorHAnsi" w:cstheme="minorHAnsi"/>
          <w:bCs/>
          <w:sz w:val="24"/>
          <w:szCs w:val="24"/>
        </w:rPr>
        <w:t>w Mławie</w:t>
      </w:r>
    </w:p>
    <w:p w14:paraId="33B7A1E8" w14:textId="5AAFC08C" w:rsidR="00B0558C" w:rsidRPr="00B02C70" w:rsidRDefault="00846492" w:rsidP="00B02C70">
      <w:pPr>
        <w:pStyle w:val="Nagwek3"/>
        <w:spacing w:line="240" w:lineRule="auto"/>
        <w:jc w:val="left"/>
        <w:rPr>
          <w:rFonts w:asciiTheme="minorHAnsi" w:hAnsiTheme="minorHAnsi" w:cstheme="minorHAnsi"/>
          <w:bCs/>
          <w:color w:val="auto"/>
        </w:rPr>
      </w:pPr>
      <w:r w:rsidRPr="00B02C70">
        <w:rPr>
          <w:rFonts w:asciiTheme="minorHAnsi" w:hAnsiTheme="minorHAnsi" w:cstheme="minorHAnsi"/>
          <w:bCs/>
          <w:color w:val="auto"/>
        </w:rPr>
        <w:t xml:space="preserve">Ad pkt </w:t>
      </w:r>
      <w:r w:rsidR="005702A4" w:rsidRPr="00B02C70">
        <w:rPr>
          <w:rFonts w:asciiTheme="minorHAnsi" w:hAnsiTheme="minorHAnsi" w:cstheme="minorHAnsi"/>
          <w:bCs/>
          <w:color w:val="auto"/>
        </w:rPr>
        <w:t>9</w:t>
      </w:r>
      <w:r w:rsidRPr="00B02C70">
        <w:rPr>
          <w:rFonts w:asciiTheme="minorHAnsi" w:hAnsiTheme="minorHAnsi" w:cstheme="minorHAnsi"/>
          <w:bCs/>
          <w:color w:val="auto"/>
        </w:rPr>
        <w:t>.</w:t>
      </w:r>
    </w:p>
    <w:p w14:paraId="54D7343B" w14:textId="5C385E83" w:rsidR="00B0558C" w:rsidRPr="00B02C70" w:rsidRDefault="00B0558C"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Magdalena Staszewska Naczelnik Wydziału Oświaty</w:t>
      </w:r>
      <w:r w:rsidR="00C35CFD" w:rsidRPr="00B02C70">
        <w:rPr>
          <w:rFonts w:asciiTheme="minorHAnsi" w:hAnsiTheme="minorHAnsi" w:cstheme="minorHAnsi"/>
          <w:bCs/>
          <w:sz w:val="24"/>
          <w:szCs w:val="24"/>
        </w:rPr>
        <w:t xml:space="preserve"> i Polityki Społecznej</w:t>
      </w:r>
    </w:p>
    <w:p w14:paraId="35E70899" w14:textId="3D4378E6" w:rsidR="003A7286" w:rsidRPr="00B02C70" w:rsidRDefault="00B0558C" w:rsidP="00B02C70">
      <w:pPr>
        <w:spacing w:line="240" w:lineRule="auto"/>
        <w:jc w:val="left"/>
        <w:rPr>
          <w:rFonts w:asciiTheme="minorHAnsi" w:eastAsia="Times New Roman" w:hAnsiTheme="minorHAnsi" w:cstheme="minorHAnsi"/>
          <w:bCs/>
          <w:sz w:val="24"/>
          <w:szCs w:val="24"/>
        </w:rPr>
      </w:pPr>
      <w:r w:rsidRPr="00B02C70">
        <w:rPr>
          <w:rFonts w:asciiTheme="minorHAnsi" w:hAnsiTheme="minorHAnsi" w:cstheme="minorHAnsi"/>
          <w:bCs/>
          <w:sz w:val="24"/>
          <w:szCs w:val="24"/>
        </w:rPr>
        <w:t xml:space="preserve">Przedstawiła projekt </w:t>
      </w:r>
      <w:r w:rsidR="00D61909" w:rsidRPr="00B02C70">
        <w:rPr>
          <w:rFonts w:asciiTheme="minorHAnsi" w:hAnsiTheme="minorHAnsi" w:cstheme="minorHAnsi"/>
          <w:bCs/>
          <w:sz w:val="24"/>
          <w:szCs w:val="24"/>
        </w:rPr>
        <w:t xml:space="preserve"> uchwały </w:t>
      </w:r>
      <w:r w:rsidR="00D61909" w:rsidRPr="00B02C70">
        <w:rPr>
          <w:rFonts w:asciiTheme="minorHAnsi" w:eastAsia="Times New Roman" w:hAnsiTheme="minorHAnsi" w:cstheme="minorHAnsi"/>
          <w:bCs/>
          <w:sz w:val="24"/>
          <w:szCs w:val="24"/>
        </w:rPr>
        <w:t xml:space="preserve">w sprawie nadania statutu Miejskiej Biblioteki Publicznej </w:t>
      </w:r>
      <w:r w:rsidR="006A7F26" w:rsidRPr="00B02C70">
        <w:rPr>
          <w:rFonts w:asciiTheme="minorHAnsi" w:eastAsia="Times New Roman" w:hAnsiTheme="minorHAnsi" w:cstheme="minorHAnsi"/>
          <w:bCs/>
          <w:sz w:val="24"/>
          <w:szCs w:val="24"/>
        </w:rPr>
        <w:t xml:space="preserve">                            </w:t>
      </w:r>
      <w:r w:rsidR="00D61909" w:rsidRPr="00B02C70">
        <w:rPr>
          <w:rFonts w:asciiTheme="minorHAnsi" w:eastAsia="Times New Roman" w:hAnsiTheme="minorHAnsi" w:cstheme="minorHAnsi"/>
          <w:bCs/>
          <w:sz w:val="24"/>
          <w:szCs w:val="24"/>
        </w:rPr>
        <w:t>im. Bolesława Prusa w Mławie.</w:t>
      </w:r>
    </w:p>
    <w:p w14:paraId="3FB4EC7C" w14:textId="77777777" w:rsidR="00B33F1B" w:rsidRPr="00B02C70" w:rsidRDefault="00B33F1B" w:rsidP="00B02C70">
      <w:pPr>
        <w:spacing w:line="240" w:lineRule="auto"/>
        <w:jc w:val="left"/>
        <w:rPr>
          <w:rFonts w:asciiTheme="minorHAnsi" w:eastAsia="Times New Roman" w:hAnsiTheme="minorHAnsi" w:cstheme="minorHAnsi"/>
          <w:bCs/>
          <w:sz w:val="24"/>
          <w:szCs w:val="24"/>
        </w:rPr>
      </w:pPr>
    </w:p>
    <w:p w14:paraId="6CBF6E34" w14:textId="77777777" w:rsidR="007F1310" w:rsidRPr="00B02C70" w:rsidRDefault="007F1310" w:rsidP="00B02C70">
      <w:pPr>
        <w:spacing w:line="240" w:lineRule="auto"/>
        <w:ind w:firstLine="708"/>
        <w:jc w:val="left"/>
        <w:rPr>
          <w:rFonts w:asciiTheme="minorHAnsi" w:hAnsiTheme="minorHAnsi" w:cstheme="minorHAnsi"/>
          <w:bCs/>
          <w:sz w:val="24"/>
          <w:szCs w:val="24"/>
        </w:rPr>
      </w:pPr>
      <w:r w:rsidRPr="00B02C70">
        <w:rPr>
          <w:rFonts w:asciiTheme="minorHAnsi" w:hAnsiTheme="minorHAnsi" w:cstheme="minorHAnsi"/>
          <w:bCs/>
          <w:sz w:val="24"/>
          <w:szCs w:val="24"/>
        </w:rPr>
        <w:t xml:space="preserve">Obowiązek podjęcia uchwały wynika z art. 11 ust. 1 i 3 ustawy z dnia 27 czerwca 1997r. </w:t>
      </w:r>
      <w:r w:rsidRPr="00B02C70">
        <w:rPr>
          <w:rFonts w:asciiTheme="minorHAnsi" w:hAnsiTheme="minorHAnsi" w:cstheme="minorHAnsi"/>
          <w:bCs/>
          <w:sz w:val="24"/>
          <w:szCs w:val="24"/>
        </w:rPr>
        <w:br/>
        <w:t>o bibliotekach (Dz. U. z 2022 r. poz. 2393), który stanowi, że biblioteka stanowiąca samodzielną jednostkę organizacyjną działa na podstawie aktu o utworzeniu biblioteki oraz statutu nadanego przez organizatora. Akt o utworzeniu biblioteki określa:</w:t>
      </w:r>
    </w:p>
    <w:p w14:paraId="06F3A2D3" w14:textId="77777777" w:rsidR="007F1310" w:rsidRPr="00B02C70" w:rsidRDefault="007F1310"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1) nazwę, siedzibę, teren i zakres działania biblioteki;</w:t>
      </w:r>
    </w:p>
    <w:p w14:paraId="4BBA3BB6" w14:textId="77777777" w:rsidR="007F1310" w:rsidRPr="00B02C70" w:rsidRDefault="007F1310"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2) źródła finansowania.</w:t>
      </w:r>
    </w:p>
    <w:p w14:paraId="4291A4C3" w14:textId="77777777" w:rsidR="007F1310" w:rsidRPr="00B02C70" w:rsidRDefault="007F1310"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Natomiast statut określa w szczególności:</w:t>
      </w:r>
    </w:p>
    <w:p w14:paraId="686A990A" w14:textId="77777777" w:rsidR="007F1310" w:rsidRPr="00B02C70" w:rsidRDefault="007F1310"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1) cele i zadania biblioteki;</w:t>
      </w:r>
    </w:p>
    <w:p w14:paraId="5C7E0A6B" w14:textId="77777777" w:rsidR="007F1310" w:rsidRPr="00B02C70" w:rsidRDefault="007F1310"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2) organy biblioteki i jej organizację, w tym zakres działania i lokalizację filii oraz oddziałów;</w:t>
      </w:r>
    </w:p>
    <w:p w14:paraId="6A629963" w14:textId="6CE4388F" w:rsidR="007F1310" w:rsidRPr="00B02C70" w:rsidRDefault="007F1310"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3) nazwę jednostki sprawującej nadzór merytoryczny nad działalnością biblioteki </w:t>
      </w:r>
      <w:r w:rsidR="00C0577F" w:rsidRPr="00B02C70">
        <w:rPr>
          <w:rFonts w:asciiTheme="minorHAnsi" w:hAnsiTheme="minorHAnsi" w:cstheme="minorHAnsi"/>
          <w:bCs/>
          <w:sz w:val="24"/>
          <w:szCs w:val="24"/>
        </w:rPr>
        <w:t xml:space="preserve">                                         </w:t>
      </w:r>
      <w:r w:rsidRPr="00B02C70">
        <w:rPr>
          <w:rFonts w:asciiTheme="minorHAnsi" w:hAnsiTheme="minorHAnsi" w:cstheme="minorHAnsi"/>
          <w:bCs/>
          <w:sz w:val="24"/>
          <w:szCs w:val="24"/>
        </w:rPr>
        <w:t>–</w:t>
      </w:r>
      <w:r w:rsidR="00C0577F" w:rsidRPr="00B02C70">
        <w:rPr>
          <w:rFonts w:asciiTheme="minorHAnsi" w:hAnsiTheme="minorHAnsi" w:cstheme="minorHAnsi"/>
          <w:bCs/>
          <w:sz w:val="24"/>
          <w:szCs w:val="24"/>
        </w:rPr>
        <w:t xml:space="preserve"> </w:t>
      </w:r>
      <w:r w:rsidRPr="00B02C70">
        <w:rPr>
          <w:rFonts w:asciiTheme="minorHAnsi" w:hAnsiTheme="minorHAnsi" w:cstheme="minorHAnsi"/>
          <w:bCs/>
          <w:sz w:val="24"/>
          <w:szCs w:val="24"/>
        </w:rPr>
        <w:t>w odniesieniu do biblioteki wchodzącej w skład ogólnokrajowej sieci bibliotecznej;</w:t>
      </w:r>
    </w:p>
    <w:p w14:paraId="63A36818" w14:textId="77777777" w:rsidR="007F1310" w:rsidRPr="00B02C70" w:rsidRDefault="007F1310"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4) źródła finansowania działalności biblioteki.</w:t>
      </w:r>
    </w:p>
    <w:p w14:paraId="0EDD4799" w14:textId="77777777" w:rsidR="007F1310" w:rsidRPr="00B02C70" w:rsidRDefault="007F1310"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Proponowana uchwała w sprawie przyjęcia statutu Miejskiej Biblioteki Publicznej im. Bolesława Prusa  w Mławie porządkuje i ujednolica zapisy dostosowane do ustawy z dnia 27 czerwca 1997r. </w:t>
      </w:r>
      <w:r w:rsidRPr="00B02C70">
        <w:rPr>
          <w:rFonts w:asciiTheme="minorHAnsi" w:hAnsiTheme="minorHAnsi" w:cstheme="minorHAnsi"/>
          <w:bCs/>
          <w:sz w:val="24"/>
          <w:szCs w:val="24"/>
        </w:rPr>
        <w:br/>
        <w:t xml:space="preserve">o bibliotekach oraz ustawy z dnia 25 października 1991 r. o organizowaniu i prowadzeniu działalności kulturalnej oraz stanu faktycznego, dookreśla zakres działalności jednostki oraz prowadzenia działalności innej niż kulturalna. </w:t>
      </w:r>
    </w:p>
    <w:p w14:paraId="198C452D" w14:textId="77777777" w:rsidR="007F1310" w:rsidRPr="00B02C70" w:rsidRDefault="007F1310" w:rsidP="00B02C70">
      <w:pPr>
        <w:spacing w:line="240" w:lineRule="auto"/>
        <w:jc w:val="left"/>
        <w:rPr>
          <w:rFonts w:asciiTheme="minorHAnsi" w:eastAsia="Times New Roman" w:hAnsiTheme="minorHAnsi" w:cstheme="minorHAnsi"/>
          <w:bCs/>
          <w:sz w:val="24"/>
          <w:szCs w:val="24"/>
        </w:rPr>
      </w:pPr>
    </w:p>
    <w:p w14:paraId="42EEB7FE"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STATUT MIEJSKIEJ BIBLIOTEKI PUBLICZNEJ IM. BOLESŁAWA PRUSA W MŁAWIE</w:t>
      </w:r>
    </w:p>
    <w:p w14:paraId="5B156B1C"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ROZDZIAŁ 1</w:t>
      </w:r>
    </w:p>
    <w:p w14:paraId="5FBAE7DD"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NAZWA, TEREN DZIAŁANIA I SIEDZIBA</w:t>
      </w:r>
    </w:p>
    <w:p w14:paraId="205DE932"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§1. 1. Miejska Biblioteka Publiczna im. Bolesława Prusa w Mławie, zwana dalej „MBP” jest samorządową instytucją kultury, której organizatorem jest Miasto Mława zwane dalej „Organizatorem”.</w:t>
      </w:r>
    </w:p>
    <w:p w14:paraId="4DC7E9D2"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2. MBP jest wpisana do rejestru instytucji kultury, prowadzonego przez Organizatora pod numerem RIK 2/95 z 2 styczna 1995 r. </w:t>
      </w:r>
    </w:p>
    <w:p w14:paraId="09620225"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3.  Siedziba MBP mieści się przy ul. 3 Maja 5, 06-500 Mława.</w:t>
      </w:r>
    </w:p>
    <w:p w14:paraId="0FF90BA7"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4. MBP może na mocy porozumienia realizować zadania powiatowej biblioteki publicznej dla powiatu mławskiego.</w:t>
      </w:r>
    </w:p>
    <w:p w14:paraId="6040C0B6"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4. Terenem działania MBP jest obszar Miasta Mława. </w:t>
      </w:r>
    </w:p>
    <w:p w14:paraId="2F2DE50D"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5. MBP może także prowadzać działalność na terenie całego kraju i poza jego granicami. </w:t>
      </w:r>
    </w:p>
    <w:p w14:paraId="0EB902E3"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6. MBP może używać nazwy skróconej  w brzmieniu „MBP”.</w:t>
      </w:r>
    </w:p>
    <w:p w14:paraId="68893F56" w14:textId="096403EB" w:rsidR="004528F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7. MBP może używać logotypu.</w:t>
      </w:r>
    </w:p>
    <w:p w14:paraId="0C3E512D"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ROZDZIAŁ 2</w:t>
      </w:r>
    </w:p>
    <w:p w14:paraId="4DBCEDCF"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CELE I ZADANIA</w:t>
      </w:r>
    </w:p>
    <w:p w14:paraId="63FBFC75" w14:textId="5CF6F196"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2. 1. MBP jest główną publiczną biblioteką Miasta Mława. Celem działania MBP jest zapewnienie obsługi bibliotecznej mieszkańców Miasta Mława. Służy rozwijaniu i zaspokajaniu potrzeb czytelniczych, kulturalnych, edukacyjnych i informacyjnych mieszkańców, upowszechnianiu wiedzy i nauki, rozwojowi kultury, dba o sprawne funkcjonowanie sieci bibliotecznej i systemu informacyjnego na terenie miasta Mława.</w:t>
      </w:r>
    </w:p>
    <w:p w14:paraId="551101AC"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2. Do podstawowych zadań MBP należy:</w:t>
      </w:r>
    </w:p>
    <w:p w14:paraId="087A1647" w14:textId="440F657A"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1) Gromadzenie, opracowywanie, przechowywanie i ochrona materiałów bibliotecznych służących rozwijaniu czytelnictwa oraz zaspakajaniu potrzeb informacyjnych, edukacyjnych </w:t>
      </w:r>
      <w:r w:rsidR="00B8430F" w:rsidRPr="00B02C70">
        <w:rPr>
          <w:rFonts w:asciiTheme="minorHAnsi" w:hAnsiTheme="minorHAnsi" w:cstheme="minorHAnsi"/>
          <w:bCs/>
          <w:sz w:val="24"/>
          <w:szCs w:val="24"/>
        </w:rPr>
        <w:t xml:space="preserve">                     </w:t>
      </w:r>
      <w:r w:rsidRPr="00B02C70">
        <w:rPr>
          <w:rFonts w:asciiTheme="minorHAnsi" w:hAnsiTheme="minorHAnsi" w:cstheme="minorHAnsi"/>
          <w:bCs/>
          <w:sz w:val="24"/>
          <w:szCs w:val="24"/>
        </w:rPr>
        <w:t>i samokształcących;</w:t>
      </w:r>
    </w:p>
    <w:p w14:paraId="4EB55FC2"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2) Obsługa użytkowników, przede wszystkim udostępnianie zbiorów oraz prowadzenie działalności informacyjnej, zwłaszcza informowanie o zbiorach własnych, innych bibliotek, muzeów i ośrodków informacji naukowej, a także współdziałanie z archiwami w tym zakresie;</w:t>
      </w:r>
    </w:p>
    <w:p w14:paraId="1F2777A3" w14:textId="50CF97F0"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3) Pełnienie funkcji ośrodka informacji biblioteczno-bibliograficznej, opracowywanie </w:t>
      </w:r>
      <w:r w:rsidR="00F13AB8" w:rsidRPr="00B02C70">
        <w:rPr>
          <w:rFonts w:asciiTheme="minorHAnsi" w:hAnsiTheme="minorHAnsi" w:cstheme="minorHAnsi"/>
          <w:bCs/>
          <w:sz w:val="24"/>
          <w:szCs w:val="24"/>
        </w:rPr>
        <w:t xml:space="preserve">                                  </w:t>
      </w:r>
      <w:r w:rsidRPr="00B02C70">
        <w:rPr>
          <w:rFonts w:asciiTheme="minorHAnsi" w:hAnsiTheme="minorHAnsi" w:cstheme="minorHAnsi"/>
          <w:bCs/>
          <w:sz w:val="24"/>
          <w:szCs w:val="24"/>
        </w:rPr>
        <w:t>i publikowanie bibliografii regionalnej, opracowywanie i publikowanie innych materiałów informacyjnych zwłaszcza dokumentujących dorobek kulturalny, naukowy i gospodarczy regionu;</w:t>
      </w:r>
    </w:p>
    <w:p w14:paraId="482559BE"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4) Udostępnianie zbiorów bibliotecznych na miejscu, wypożyczanie na zewnątrz oraz prowadzenie wypożyczeń międzybibliotecznych;</w:t>
      </w:r>
    </w:p>
    <w:p w14:paraId="5BF0AA55"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5) Popularyzacja książki i czytelnictwa;</w:t>
      </w:r>
    </w:p>
    <w:p w14:paraId="3AC376B1"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6) Organizowanie czytelnictwa i udostępnianie materiałów bibliotecznych w szczególności ludziom starszym, chorym i niepełnosprawnym;</w:t>
      </w:r>
    </w:p>
    <w:p w14:paraId="77AD28C8"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7) Tworzenie i udostępnianie własnych komputerowych baz danych: w tym katalogowych, bibliograficznych i fotograficznych;</w:t>
      </w:r>
    </w:p>
    <w:p w14:paraId="4902819C"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8) Koordynacja, gromadzenia i udostępnianie piśmiennictwa specjalistycznego;</w:t>
      </w:r>
    </w:p>
    <w:p w14:paraId="00330861"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9) Organizacja form pracy z czytelnikami służących popularyzowaniu sztuki, nauki oraz upowszechnianiu dorobku kulturalnego;</w:t>
      </w:r>
    </w:p>
    <w:p w14:paraId="40D52863"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10) Współdziałanie z bibliotekami innych sieci zgodnie z art. 27 ust. 5 ustawy o bibliotekach, instytucjami upowszechniania kultury, organizacjami i towarzystwami w rozwijaniu </w:t>
      </w:r>
    </w:p>
    <w:p w14:paraId="4C7B2BD1"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i zaspokajaniu potrzeb czytelniczych, edukacyjnych i kulturalnych mieszkańców Miasta Mława;</w:t>
      </w:r>
    </w:p>
    <w:p w14:paraId="2C4CCE96"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11) Organizowanie i prowadzenie działalności edukacyjnej dla dzieci, młodzieży i osób dorosłych, w tym seniorów;</w:t>
      </w:r>
    </w:p>
    <w:p w14:paraId="199E2C48"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12) Organizowanie narad, konferencji, sympozjów, wykładów, odczytów, szkoleń, koncertów, festynów, spotkań integracyjnych i imprez kulturalnych oraz innych imprez związanych </w:t>
      </w:r>
    </w:p>
    <w:p w14:paraId="64158D30"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z rozwojem nauki i kultury;</w:t>
      </w:r>
    </w:p>
    <w:p w14:paraId="29D64BC5"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13) Popularyzacja nowoczesnych technologii społeczeństwa informacyjnego.</w:t>
      </w:r>
    </w:p>
    <w:p w14:paraId="1D259C89" w14:textId="30FF32A9"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3. MBP może podejmować również inne działania wynikające z potrzeb środowiska Miasta Mława i instytucji działających na ich terenie. </w:t>
      </w:r>
    </w:p>
    <w:p w14:paraId="0B562736" w14:textId="2A38F310" w:rsidR="009511A4"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4. MBP może realizować swoje zadania przez współpracę z polskimi i zagranicznymi bibliotekami, administracją rządową i samorządową, instytucjami kultury, polskimi </w:t>
      </w:r>
      <w:r w:rsidR="009C2942" w:rsidRPr="00B02C70">
        <w:rPr>
          <w:rFonts w:asciiTheme="minorHAnsi" w:hAnsiTheme="minorHAnsi" w:cstheme="minorHAnsi"/>
          <w:bCs/>
          <w:sz w:val="24"/>
          <w:szCs w:val="24"/>
        </w:rPr>
        <w:t xml:space="preserve">                                       </w:t>
      </w:r>
      <w:r w:rsidRPr="00B02C70">
        <w:rPr>
          <w:rFonts w:asciiTheme="minorHAnsi" w:hAnsiTheme="minorHAnsi" w:cstheme="minorHAnsi"/>
          <w:bCs/>
          <w:sz w:val="24"/>
          <w:szCs w:val="24"/>
        </w:rPr>
        <w:t>i zagranicznymi instytutami naukowo-badawczymi, organizacjami pozarządowymi, a także innymi osobami prawnymi, jednostkami organizacyjnymi nieposiadającymi osobowości prawnej oraz osobami fizycznymi.</w:t>
      </w:r>
    </w:p>
    <w:p w14:paraId="71085D43"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ROZDZIAŁ 3</w:t>
      </w:r>
    </w:p>
    <w:p w14:paraId="68EEBE8F"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ORGANY MBP I JEJ ORGANIZACJA, W TYM ZAKRES DZIAŁANIA I LOKALIZACJA FILII ORAZ ODDZIAŁÓW</w:t>
      </w:r>
    </w:p>
    <w:p w14:paraId="2A117175" w14:textId="6389A363"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 3. 1. MBP  zarządza Dyrektor, który kieruje jego działalnością, reprezentuje go na zewnątrz, </w:t>
      </w:r>
      <w:r w:rsidR="009C2942" w:rsidRPr="00B02C70">
        <w:rPr>
          <w:rFonts w:asciiTheme="minorHAnsi" w:hAnsiTheme="minorHAnsi" w:cstheme="minorHAnsi"/>
          <w:bCs/>
          <w:sz w:val="24"/>
          <w:szCs w:val="24"/>
        </w:rPr>
        <w:t xml:space="preserve">               </w:t>
      </w:r>
      <w:r w:rsidRPr="00B02C70">
        <w:rPr>
          <w:rFonts w:asciiTheme="minorHAnsi" w:hAnsiTheme="minorHAnsi" w:cstheme="minorHAnsi"/>
          <w:bCs/>
          <w:sz w:val="24"/>
          <w:szCs w:val="24"/>
        </w:rPr>
        <w:t>a także odpowiada za prawidłową realizację działalności statutowej, właściwe gospodarowanie mieniem i środkami finansowymi instytucji.</w:t>
      </w:r>
    </w:p>
    <w:p w14:paraId="7A3A527E" w14:textId="1745E4C5"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2. Dyrektora MBP powołuje Burmistrz Miasta Mława w trybie i na zasadach określonych </w:t>
      </w:r>
      <w:r w:rsidR="00475BD5" w:rsidRPr="00B02C70">
        <w:rPr>
          <w:rFonts w:asciiTheme="minorHAnsi" w:hAnsiTheme="minorHAnsi" w:cstheme="minorHAnsi"/>
          <w:bCs/>
          <w:sz w:val="24"/>
          <w:szCs w:val="24"/>
        </w:rPr>
        <w:t xml:space="preserve">                        </w:t>
      </w:r>
      <w:r w:rsidRPr="00B02C70">
        <w:rPr>
          <w:rFonts w:asciiTheme="minorHAnsi" w:hAnsiTheme="minorHAnsi" w:cstheme="minorHAnsi"/>
          <w:bCs/>
          <w:sz w:val="24"/>
          <w:szCs w:val="24"/>
        </w:rPr>
        <w:t>w obowiązujących przepisach.</w:t>
      </w:r>
    </w:p>
    <w:p w14:paraId="2A7BA66F"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3. MBP prowadzi wypożyczalnie, czytelnie, oddział dla dzieci, filię biblioteczną oraz inne formy udostępniania zbiorów bibliotecznych.</w:t>
      </w:r>
    </w:p>
    <w:p w14:paraId="64ACB123"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4. Organizacja MBP przedstawia się następująco: </w:t>
      </w:r>
    </w:p>
    <w:p w14:paraId="50146A20"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1) Dział instrukcyjno-metodyczny, ul. 3 Maja 5, 06-500 Mława;</w:t>
      </w:r>
    </w:p>
    <w:p w14:paraId="3A38225F"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2) Dział administracyjno-gospodarczy, ul. 3 Maja 5, 06-500 Mława;</w:t>
      </w:r>
    </w:p>
    <w:p w14:paraId="168B5AB3"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4) Dział gromadzenia i opracowania zbiorów, ul. 3 Maja 5, 06-500 Mława;</w:t>
      </w:r>
    </w:p>
    <w:p w14:paraId="7B2343BD"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5) Dział udostępniania i informacji, ul. 3 Maja 5, 06-500 Mława;</w:t>
      </w:r>
    </w:p>
    <w:p w14:paraId="12EAAB24"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6) Oddział dla dzieci, ul. 3 Maja 5, 06-500 Mława;</w:t>
      </w:r>
    </w:p>
    <w:p w14:paraId="4FB432C2"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7) Filia nr 1 – ul. Graniczna 39, 06-500 Mława.</w:t>
      </w:r>
    </w:p>
    <w:p w14:paraId="059D78C7" w14:textId="77777777" w:rsidR="00B860C0" w:rsidRPr="00B02C70" w:rsidRDefault="00B860C0" w:rsidP="00B02C70">
      <w:pPr>
        <w:spacing w:line="240" w:lineRule="auto"/>
        <w:jc w:val="left"/>
        <w:rPr>
          <w:rFonts w:asciiTheme="minorHAnsi" w:hAnsiTheme="minorHAnsi" w:cstheme="minorHAnsi"/>
          <w:bCs/>
          <w:sz w:val="24"/>
          <w:szCs w:val="24"/>
        </w:rPr>
      </w:pPr>
    </w:p>
    <w:p w14:paraId="4F0C1C89" w14:textId="67E98B9A"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ROZDZIAŁ 4</w:t>
      </w:r>
    </w:p>
    <w:p w14:paraId="1EAF885E"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JEDNOSTKI SPRAWUJĄCE NADZÓR MERYTORYCZNY NAD DZIAŁALNOŚCIĄ MBP</w:t>
      </w:r>
    </w:p>
    <w:p w14:paraId="4F0F3465" w14:textId="562CF08D"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 4. Nadzór merytoryczny nad działalnością Biblioteki sprawuje Biblioteka Publiczna </w:t>
      </w:r>
      <w:r w:rsidR="006A7F26" w:rsidRPr="00B02C70">
        <w:rPr>
          <w:rFonts w:asciiTheme="minorHAnsi" w:hAnsiTheme="minorHAnsi" w:cstheme="minorHAnsi"/>
          <w:bCs/>
          <w:sz w:val="24"/>
          <w:szCs w:val="24"/>
        </w:rPr>
        <w:t xml:space="preserve">                                 </w:t>
      </w:r>
      <w:r w:rsidRPr="00B02C70">
        <w:rPr>
          <w:rFonts w:asciiTheme="minorHAnsi" w:hAnsiTheme="minorHAnsi" w:cstheme="minorHAnsi"/>
          <w:bCs/>
          <w:sz w:val="24"/>
          <w:szCs w:val="24"/>
        </w:rPr>
        <w:t xml:space="preserve">m. st. Warszawy - Biblioteka Główna Województwa Mazowieckiego. </w:t>
      </w:r>
    </w:p>
    <w:p w14:paraId="1559F404"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ROZDZIAŁ 5</w:t>
      </w:r>
    </w:p>
    <w:p w14:paraId="36F2F174"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ŹRÓDŁA FINANSOWANIA DZIAŁALNOŚCI</w:t>
      </w:r>
    </w:p>
    <w:p w14:paraId="2125CB3B"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5. Źródłami finansowania działalności MBP są:</w:t>
      </w:r>
    </w:p>
    <w:p w14:paraId="41F252FA"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1) środki finansowe przekazywane przez organizatora w formie dotacji:</w:t>
      </w:r>
    </w:p>
    <w:p w14:paraId="086611AC"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a) podmiotowej na dofinansowanie działalności bieżącej w zakresie realizowanych zadań statutowych, w tym na utrzymanie i remonty obiektów;</w:t>
      </w:r>
    </w:p>
    <w:p w14:paraId="4EC0A696"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b) celowej na finansowanie lub dofinansowanie kosztów realizacji inwestycji;</w:t>
      </w:r>
    </w:p>
    <w:p w14:paraId="4FC39DAF"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c) celowej na realizację wskazanych zadań i programów;</w:t>
      </w:r>
    </w:p>
    <w:p w14:paraId="1E853092"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2) przychody z prowadzonej działalności, w tym ze sprzedaży składników majątku ruchomego;</w:t>
      </w:r>
    </w:p>
    <w:p w14:paraId="76A51D63"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3) przychody z najmu i dzierżawy składników majątkowych;</w:t>
      </w:r>
    </w:p>
    <w:p w14:paraId="376562B1"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4) dotacje podmiotowe i celowe z budżetu państwa lub jednostki samorządu terytorialnego;</w:t>
      </w:r>
    </w:p>
    <w:p w14:paraId="4787E05D"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5) środki otrzymane od osób fizycznych i prawnych;</w:t>
      </w:r>
    </w:p>
    <w:p w14:paraId="42B7353D"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6) inne środki zewnętrzne, w tym środki z dotacji unijnych. </w:t>
      </w:r>
    </w:p>
    <w:p w14:paraId="09823CC1"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ROZDZIAŁ 6</w:t>
      </w:r>
    </w:p>
    <w:p w14:paraId="6461788D"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ZASADY DOTYCZĄCE PROWADZENIA DZIAŁALNOŚCI INNEJ NIŻ KULTURALNA</w:t>
      </w:r>
    </w:p>
    <w:p w14:paraId="0A5A9B28"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6. 1. MBP może, na zasadach przewidzianych w obowiązujących przepisach, prowadzić jako działalność dodatkową, w zakresie zbieżnym z jego zadaniami statutowymi, z której uzyskane przychody przeznaczane są na realizację celów statutowych i pokrywanie kosztów bieżącej działalności.</w:t>
      </w:r>
    </w:p>
    <w:p w14:paraId="50FF1084"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2. Prowadzenie działalności innej niż kulturalnej może odbywać się w szczególności poprzez:</w:t>
      </w:r>
    </w:p>
    <w:p w14:paraId="642980A0"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1)</w:t>
      </w:r>
      <w:r w:rsidRPr="00B02C70">
        <w:rPr>
          <w:rFonts w:asciiTheme="minorHAnsi" w:hAnsiTheme="minorHAnsi" w:cstheme="minorHAnsi"/>
          <w:bCs/>
          <w:sz w:val="24"/>
          <w:szCs w:val="24"/>
        </w:rPr>
        <w:tab/>
        <w:t>wypożyczanie, najem, dzierżawę i sprzedaż posiadanych składników majątkowych;</w:t>
      </w:r>
    </w:p>
    <w:p w14:paraId="273870D0"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2)</w:t>
      </w:r>
      <w:r w:rsidRPr="00B02C70">
        <w:rPr>
          <w:rFonts w:asciiTheme="minorHAnsi" w:hAnsiTheme="minorHAnsi" w:cstheme="minorHAnsi"/>
          <w:bCs/>
          <w:sz w:val="24"/>
          <w:szCs w:val="24"/>
        </w:rPr>
        <w:tab/>
        <w:t>usługi handlowe, w tym sprzedaż publikacji, pamiątek i innych wyrobów związanych tematycznie z profilem działalności MBP;</w:t>
      </w:r>
    </w:p>
    <w:p w14:paraId="3B4CAA9D"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3)</w:t>
      </w:r>
      <w:r w:rsidRPr="00B02C70">
        <w:rPr>
          <w:rFonts w:asciiTheme="minorHAnsi" w:hAnsiTheme="minorHAnsi" w:cstheme="minorHAnsi"/>
          <w:bCs/>
          <w:sz w:val="24"/>
          <w:szCs w:val="24"/>
        </w:rPr>
        <w:tab/>
        <w:t>produkcję i sprzedaży wydawnictw folderowych, książkowych, albumowych,  audiowizualnych, multimedialnych, map, planów, zdjęć oraz innych publikacji i materiałów bibliotecznych;</w:t>
      </w:r>
    </w:p>
    <w:p w14:paraId="073A14B7"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4)</w:t>
      </w:r>
      <w:r w:rsidRPr="00B02C70">
        <w:rPr>
          <w:rFonts w:asciiTheme="minorHAnsi" w:hAnsiTheme="minorHAnsi" w:cstheme="minorHAnsi"/>
          <w:bCs/>
          <w:sz w:val="24"/>
          <w:szCs w:val="24"/>
        </w:rPr>
        <w:tab/>
        <w:t>prowadzenie kawiarenki internetowej i świadczenie usług poligrafii cyfrowej</w:t>
      </w:r>
    </w:p>
    <w:p w14:paraId="5A39757D"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5)</w:t>
      </w:r>
      <w:r w:rsidRPr="00B02C70">
        <w:rPr>
          <w:rFonts w:asciiTheme="minorHAnsi" w:hAnsiTheme="minorHAnsi" w:cstheme="minorHAnsi"/>
          <w:bCs/>
          <w:sz w:val="24"/>
          <w:szCs w:val="24"/>
        </w:rPr>
        <w:tab/>
        <w:t xml:space="preserve">organizowanie konferencji, sympozjów, koncertów, festynów, spotkań integracyjnych </w:t>
      </w:r>
    </w:p>
    <w:p w14:paraId="695D2169"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i imprez kulturalnych</w:t>
      </w:r>
    </w:p>
    <w:p w14:paraId="34D7B3A7"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6)</w:t>
      </w:r>
      <w:r w:rsidRPr="00B02C70">
        <w:rPr>
          <w:rFonts w:asciiTheme="minorHAnsi" w:hAnsiTheme="minorHAnsi" w:cstheme="minorHAnsi"/>
          <w:bCs/>
          <w:sz w:val="24"/>
          <w:szCs w:val="24"/>
        </w:rPr>
        <w:tab/>
        <w:t>promocji i reklamy;</w:t>
      </w:r>
    </w:p>
    <w:p w14:paraId="5213E6D5"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7)</w:t>
      </w:r>
      <w:r w:rsidRPr="00B02C70">
        <w:rPr>
          <w:rFonts w:asciiTheme="minorHAnsi" w:hAnsiTheme="minorHAnsi" w:cstheme="minorHAnsi"/>
          <w:bCs/>
          <w:sz w:val="24"/>
          <w:szCs w:val="24"/>
        </w:rPr>
        <w:tab/>
        <w:t>projekcji filmów;</w:t>
      </w:r>
    </w:p>
    <w:p w14:paraId="608B5910"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8)</w:t>
      </w:r>
      <w:r w:rsidRPr="00B02C70">
        <w:rPr>
          <w:rFonts w:asciiTheme="minorHAnsi" w:hAnsiTheme="minorHAnsi" w:cstheme="minorHAnsi"/>
          <w:bCs/>
          <w:sz w:val="24"/>
          <w:szCs w:val="24"/>
        </w:rPr>
        <w:tab/>
        <w:t>organizacji spotkań i wystaw;</w:t>
      </w:r>
    </w:p>
    <w:p w14:paraId="5CE492ED"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9)</w:t>
      </w:r>
      <w:r w:rsidRPr="00B02C70">
        <w:rPr>
          <w:rFonts w:asciiTheme="minorHAnsi" w:hAnsiTheme="minorHAnsi" w:cstheme="minorHAnsi"/>
          <w:bCs/>
          <w:sz w:val="24"/>
          <w:szCs w:val="24"/>
        </w:rPr>
        <w:tab/>
        <w:t>usług konserwacji i introligatorskich;</w:t>
      </w:r>
    </w:p>
    <w:p w14:paraId="47E57F50"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10)</w:t>
      </w:r>
      <w:r w:rsidRPr="00B02C70">
        <w:rPr>
          <w:rFonts w:asciiTheme="minorHAnsi" w:hAnsiTheme="minorHAnsi" w:cstheme="minorHAnsi"/>
          <w:bCs/>
          <w:sz w:val="24"/>
          <w:szCs w:val="24"/>
        </w:rPr>
        <w:tab/>
        <w:t>usług kserograficznych, przegrywania, skanowania i nagrywania materiałów bibliotecznych na urządzenia mobilne;</w:t>
      </w:r>
    </w:p>
    <w:p w14:paraId="4A520B82"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11)</w:t>
      </w:r>
      <w:r w:rsidRPr="00B02C70">
        <w:rPr>
          <w:rFonts w:asciiTheme="minorHAnsi" w:hAnsiTheme="minorHAnsi" w:cstheme="minorHAnsi"/>
          <w:bCs/>
          <w:sz w:val="24"/>
          <w:szCs w:val="24"/>
        </w:rPr>
        <w:tab/>
        <w:t>organizacji wizyt metodycznych, przeprowadzania staży;</w:t>
      </w:r>
    </w:p>
    <w:p w14:paraId="48906633"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12)</w:t>
      </w:r>
      <w:r w:rsidRPr="00B02C70">
        <w:rPr>
          <w:rFonts w:asciiTheme="minorHAnsi" w:hAnsiTheme="minorHAnsi" w:cstheme="minorHAnsi"/>
          <w:bCs/>
          <w:sz w:val="24"/>
          <w:szCs w:val="24"/>
        </w:rPr>
        <w:tab/>
        <w:t>sprzedaży dzieł i utworów powstałych w związku z realizacją zadań statutowych;</w:t>
      </w:r>
    </w:p>
    <w:p w14:paraId="197EDB20" w14:textId="6F660985" w:rsidR="00696BDA"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3. Dodatkowa działalność nie może ograniczać ani utrudniać wykonywania zadań statutowych MBP, a środki uzyskane z jej prowadzenia mogą być wykorzystane wyłącznie na realizację zadań statutowych MBP.</w:t>
      </w:r>
    </w:p>
    <w:p w14:paraId="4FEA95FA" w14:textId="77777777" w:rsidR="00111D74" w:rsidRPr="00B02C70" w:rsidRDefault="00111D74" w:rsidP="00B02C70">
      <w:pPr>
        <w:spacing w:line="240" w:lineRule="auto"/>
        <w:jc w:val="left"/>
        <w:rPr>
          <w:rFonts w:asciiTheme="minorHAnsi" w:hAnsiTheme="minorHAnsi" w:cstheme="minorHAnsi"/>
          <w:bCs/>
          <w:sz w:val="24"/>
          <w:szCs w:val="24"/>
        </w:rPr>
      </w:pPr>
    </w:p>
    <w:p w14:paraId="297634C3"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ROZDZIAŁ 7</w:t>
      </w:r>
    </w:p>
    <w:p w14:paraId="36D2F901"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ZASADY DOKONYWANIA ZMIAN W STATUCIE</w:t>
      </w:r>
    </w:p>
    <w:p w14:paraId="56A75EDF" w14:textId="77777777" w:rsidR="00276687" w:rsidRPr="00B02C70" w:rsidRDefault="0027668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7. Wszelkie zmiany Statutu MBP dokonywane są w trybie określonym dla jego nadania.</w:t>
      </w:r>
    </w:p>
    <w:p w14:paraId="66447C79" w14:textId="77777777" w:rsidR="00656250" w:rsidRPr="00B02C70" w:rsidRDefault="00656250" w:rsidP="00B02C70">
      <w:pPr>
        <w:spacing w:line="240" w:lineRule="auto"/>
        <w:jc w:val="left"/>
        <w:rPr>
          <w:rFonts w:asciiTheme="minorHAnsi" w:eastAsia="Times New Roman" w:hAnsiTheme="minorHAnsi" w:cstheme="minorHAnsi"/>
          <w:bCs/>
          <w:sz w:val="24"/>
          <w:szCs w:val="24"/>
        </w:rPr>
      </w:pPr>
    </w:p>
    <w:p w14:paraId="0029404D" w14:textId="758886B6" w:rsidR="00ED6E12" w:rsidRPr="00B02C70" w:rsidRDefault="00656250" w:rsidP="00B02C70">
      <w:pPr>
        <w:spacing w:line="240" w:lineRule="auto"/>
        <w:ind w:firstLine="708"/>
        <w:jc w:val="left"/>
        <w:rPr>
          <w:rFonts w:asciiTheme="minorHAnsi" w:hAnsiTheme="minorHAnsi" w:cstheme="minorHAnsi"/>
          <w:bCs/>
          <w:color w:val="000000" w:themeColor="text1"/>
          <w:sz w:val="24"/>
          <w:szCs w:val="24"/>
        </w:rPr>
      </w:pPr>
      <w:r w:rsidRPr="00B02C70">
        <w:rPr>
          <w:rFonts w:asciiTheme="minorHAnsi" w:hAnsiTheme="minorHAnsi" w:cstheme="minorHAnsi"/>
          <w:bCs/>
          <w:sz w:val="24"/>
          <w:szCs w:val="24"/>
        </w:rPr>
        <w:t xml:space="preserve">Projekt uchwały omawiany był na posiedzeniu </w:t>
      </w:r>
      <w:r w:rsidR="00ED6E12" w:rsidRPr="00B02C70">
        <w:rPr>
          <w:rFonts w:asciiTheme="minorHAnsi" w:hAnsiTheme="minorHAnsi" w:cstheme="minorHAnsi"/>
          <w:bCs/>
          <w:color w:val="000000" w:themeColor="text1"/>
          <w:sz w:val="24"/>
          <w:szCs w:val="24"/>
        </w:rPr>
        <w:t>Komisj</w:t>
      </w:r>
      <w:r w:rsidR="00076685" w:rsidRPr="00B02C70">
        <w:rPr>
          <w:rFonts w:asciiTheme="minorHAnsi" w:hAnsiTheme="minorHAnsi" w:cstheme="minorHAnsi"/>
          <w:bCs/>
          <w:color w:val="000000" w:themeColor="text1"/>
          <w:sz w:val="24"/>
          <w:szCs w:val="24"/>
        </w:rPr>
        <w:t>i</w:t>
      </w:r>
      <w:r w:rsidR="00ED6E12" w:rsidRPr="00B02C70">
        <w:rPr>
          <w:rFonts w:asciiTheme="minorHAnsi" w:hAnsiTheme="minorHAnsi" w:cstheme="minorHAnsi"/>
          <w:bCs/>
          <w:color w:val="000000" w:themeColor="text1"/>
          <w:sz w:val="24"/>
          <w:szCs w:val="24"/>
        </w:rPr>
        <w:t xml:space="preserve"> Oświaty, Kultury i Sportu, Komisj</w:t>
      </w:r>
      <w:r w:rsidR="00076685" w:rsidRPr="00B02C70">
        <w:rPr>
          <w:rFonts w:asciiTheme="minorHAnsi" w:hAnsiTheme="minorHAnsi" w:cstheme="minorHAnsi"/>
          <w:bCs/>
          <w:color w:val="000000" w:themeColor="text1"/>
          <w:sz w:val="24"/>
          <w:szCs w:val="24"/>
        </w:rPr>
        <w:t>i</w:t>
      </w:r>
      <w:r w:rsidR="00ED6E12" w:rsidRPr="00B02C70">
        <w:rPr>
          <w:rFonts w:asciiTheme="minorHAnsi" w:hAnsiTheme="minorHAnsi" w:cstheme="minorHAnsi"/>
          <w:bCs/>
          <w:color w:val="000000" w:themeColor="text1"/>
          <w:sz w:val="24"/>
          <w:szCs w:val="24"/>
        </w:rPr>
        <w:t xml:space="preserve"> ds. Rodziny i Spraw Społecznych</w:t>
      </w:r>
      <w:r w:rsidR="00ED6E12" w:rsidRPr="00B02C70">
        <w:rPr>
          <w:rFonts w:asciiTheme="minorHAnsi" w:hAnsiTheme="minorHAnsi" w:cstheme="minorHAnsi"/>
          <w:bCs/>
          <w:sz w:val="24"/>
          <w:szCs w:val="24"/>
        </w:rPr>
        <w:t xml:space="preserve"> i uzyskał pozytywną opinię.                  </w:t>
      </w:r>
    </w:p>
    <w:p w14:paraId="7A270E8A" w14:textId="77777777" w:rsidR="00076685" w:rsidRPr="00B02C70" w:rsidRDefault="00076685" w:rsidP="00B02C70">
      <w:pPr>
        <w:spacing w:before="120" w:after="120" w:line="240" w:lineRule="auto"/>
        <w:jc w:val="left"/>
        <w:rPr>
          <w:rFonts w:asciiTheme="minorHAnsi" w:hAnsiTheme="minorHAnsi" w:cstheme="minorHAnsi"/>
          <w:bCs/>
          <w:sz w:val="24"/>
          <w:szCs w:val="24"/>
        </w:rPr>
      </w:pPr>
    </w:p>
    <w:p w14:paraId="67FE69A1" w14:textId="2583A73C" w:rsidR="00656250" w:rsidRPr="00B02C70" w:rsidRDefault="00656250" w:rsidP="00B02C70">
      <w:pPr>
        <w:spacing w:before="120" w:after="120"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Rada Miasta w głosowaniu jawnym (za - 2</w:t>
      </w:r>
      <w:r w:rsidR="0098310F" w:rsidRPr="00B02C70">
        <w:rPr>
          <w:rFonts w:asciiTheme="minorHAnsi" w:hAnsiTheme="minorHAnsi" w:cstheme="minorHAnsi"/>
          <w:bCs/>
          <w:sz w:val="24"/>
          <w:szCs w:val="24"/>
        </w:rPr>
        <w:t>1</w:t>
      </w:r>
      <w:r w:rsidRPr="00B02C70">
        <w:rPr>
          <w:rFonts w:asciiTheme="minorHAnsi" w:hAnsiTheme="minorHAnsi" w:cstheme="minorHAnsi"/>
          <w:bCs/>
          <w:sz w:val="24"/>
          <w:szCs w:val="24"/>
        </w:rPr>
        <w:t xml:space="preserve"> głosów, jednogłośnie) </w:t>
      </w:r>
    </w:p>
    <w:p w14:paraId="4987418B" w14:textId="11A4EDBB" w:rsidR="00656250" w:rsidRPr="00B02C70" w:rsidRDefault="00656250" w:rsidP="00B02C70">
      <w:pPr>
        <w:spacing w:before="120" w:after="120"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podjęła</w:t>
      </w:r>
    </w:p>
    <w:p w14:paraId="7AB88A31" w14:textId="77777777" w:rsidR="00B860C0" w:rsidRPr="00B02C70" w:rsidRDefault="00B860C0" w:rsidP="00B02C70">
      <w:pPr>
        <w:spacing w:line="240" w:lineRule="auto"/>
        <w:jc w:val="left"/>
        <w:rPr>
          <w:rFonts w:asciiTheme="minorHAnsi" w:hAnsiTheme="minorHAnsi" w:cstheme="minorHAnsi"/>
          <w:bCs/>
          <w:sz w:val="24"/>
          <w:szCs w:val="24"/>
        </w:rPr>
      </w:pPr>
    </w:p>
    <w:p w14:paraId="23497E3A" w14:textId="7A23A20F"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UCHWAŁ</w:t>
      </w:r>
      <w:r w:rsidR="000506DC" w:rsidRPr="00B02C70">
        <w:rPr>
          <w:rFonts w:asciiTheme="minorHAnsi" w:hAnsiTheme="minorHAnsi" w:cstheme="minorHAnsi"/>
          <w:bCs/>
          <w:sz w:val="24"/>
          <w:szCs w:val="24"/>
        </w:rPr>
        <w:t>Ę</w:t>
      </w:r>
      <w:r w:rsidRPr="00B02C70">
        <w:rPr>
          <w:rFonts w:asciiTheme="minorHAnsi" w:hAnsiTheme="minorHAnsi" w:cstheme="minorHAnsi"/>
          <w:bCs/>
          <w:sz w:val="24"/>
          <w:szCs w:val="24"/>
        </w:rPr>
        <w:t xml:space="preserve"> NR LII/672/2023</w:t>
      </w:r>
    </w:p>
    <w:p w14:paraId="014E052E" w14:textId="551F7860" w:rsidR="0026743D" w:rsidRPr="00B02C70" w:rsidRDefault="006B4979" w:rsidP="00B02C70">
      <w:pPr>
        <w:spacing w:line="240" w:lineRule="auto"/>
        <w:jc w:val="left"/>
        <w:rPr>
          <w:rFonts w:asciiTheme="minorHAnsi" w:eastAsia="Times New Roman" w:hAnsiTheme="minorHAnsi" w:cstheme="minorHAnsi"/>
          <w:bCs/>
          <w:sz w:val="24"/>
          <w:szCs w:val="24"/>
        </w:rPr>
      </w:pPr>
      <w:r w:rsidRPr="00B02C70">
        <w:rPr>
          <w:rFonts w:asciiTheme="minorHAnsi" w:eastAsia="Times New Roman" w:hAnsiTheme="minorHAnsi" w:cstheme="minorHAnsi"/>
          <w:bCs/>
          <w:sz w:val="24"/>
          <w:szCs w:val="24"/>
        </w:rPr>
        <w:t>w sprawie nadania statutu Miejskiej Biblioteki Publicznej im. Bolesława Prusa w Mławie</w:t>
      </w:r>
    </w:p>
    <w:p w14:paraId="460F36D1" w14:textId="77777777" w:rsidR="003A7286" w:rsidRPr="00B02C70" w:rsidRDefault="003A7286" w:rsidP="00B02C70">
      <w:pPr>
        <w:spacing w:line="240" w:lineRule="auto"/>
        <w:jc w:val="left"/>
        <w:rPr>
          <w:rFonts w:asciiTheme="minorHAnsi" w:eastAsia="Times New Roman" w:hAnsiTheme="minorHAnsi" w:cstheme="minorHAnsi"/>
          <w:bCs/>
          <w:sz w:val="24"/>
          <w:szCs w:val="24"/>
        </w:rPr>
      </w:pPr>
    </w:p>
    <w:p w14:paraId="1AA70008" w14:textId="237AAD47" w:rsidR="0026743D" w:rsidRPr="00B02C70" w:rsidRDefault="0026743D" w:rsidP="00B02C70">
      <w:pPr>
        <w:pStyle w:val="Nagwek3"/>
        <w:spacing w:line="240" w:lineRule="auto"/>
        <w:jc w:val="left"/>
        <w:rPr>
          <w:rFonts w:asciiTheme="minorHAnsi" w:hAnsiTheme="minorHAnsi" w:cstheme="minorHAnsi"/>
          <w:bCs/>
          <w:color w:val="auto"/>
        </w:rPr>
      </w:pPr>
      <w:r w:rsidRPr="00B02C70">
        <w:rPr>
          <w:rFonts w:asciiTheme="minorHAnsi" w:hAnsiTheme="minorHAnsi" w:cstheme="minorHAnsi"/>
          <w:bCs/>
          <w:color w:val="auto"/>
        </w:rPr>
        <w:t>Ad pkt 10.</w:t>
      </w:r>
    </w:p>
    <w:p w14:paraId="1787A500" w14:textId="77777777" w:rsidR="001C1327" w:rsidRPr="00B02C70" w:rsidRDefault="001C132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Magdalena Staszewska Naczelnik Wydziału Oświaty</w:t>
      </w:r>
    </w:p>
    <w:p w14:paraId="4063D461" w14:textId="7947F72F" w:rsidR="00D61909" w:rsidRPr="00B02C70" w:rsidRDefault="001C1327" w:rsidP="00B02C70">
      <w:pPr>
        <w:spacing w:line="240" w:lineRule="auto"/>
        <w:jc w:val="left"/>
        <w:rPr>
          <w:rFonts w:asciiTheme="minorHAnsi" w:eastAsia="Times New Roman" w:hAnsiTheme="minorHAnsi" w:cstheme="minorHAnsi"/>
          <w:bCs/>
          <w:sz w:val="24"/>
          <w:szCs w:val="24"/>
        </w:rPr>
      </w:pPr>
      <w:r w:rsidRPr="00B02C70">
        <w:rPr>
          <w:rFonts w:asciiTheme="minorHAnsi" w:hAnsiTheme="minorHAnsi" w:cstheme="minorHAnsi"/>
          <w:bCs/>
          <w:sz w:val="24"/>
          <w:szCs w:val="24"/>
        </w:rPr>
        <w:t>Przedstawiła projekt</w:t>
      </w:r>
      <w:r w:rsidR="00D61909" w:rsidRPr="00B02C70">
        <w:rPr>
          <w:rFonts w:asciiTheme="minorHAnsi" w:hAnsiTheme="minorHAnsi" w:cstheme="minorHAnsi"/>
          <w:bCs/>
          <w:sz w:val="24"/>
          <w:szCs w:val="24"/>
        </w:rPr>
        <w:t xml:space="preserve"> uchwały </w:t>
      </w:r>
      <w:r w:rsidR="00D61909" w:rsidRPr="00B02C70">
        <w:rPr>
          <w:rFonts w:asciiTheme="minorHAnsi" w:eastAsia="Times New Roman" w:hAnsiTheme="minorHAnsi" w:cstheme="minorHAnsi"/>
          <w:bCs/>
          <w:sz w:val="24"/>
          <w:szCs w:val="24"/>
        </w:rPr>
        <w:t>w sprawie przyjęcia statutu Miejskiego Domu Kultury w Mławie.</w:t>
      </w:r>
    </w:p>
    <w:p w14:paraId="56CD1F74" w14:textId="77777777" w:rsidR="00741FA4" w:rsidRPr="00B02C70" w:rsidRDefault="00741FA4" w:rsidP="00B02C70">
      <w:pPr>
        <w:spacing w:line="240" w:lineRule="auto"/>
        <w:jc w:val="left"/>
        <w:rPr>
          <w:rFonts w:asciiTheme="minorHAnsi" w:eastAsia="Times New Roman" w:hAnsiTheme="minorHAnsi" w:cstheme="minorHAnsi"/>
          <w:bCs/>
          <w:sz w:val="24"/>
          <w:szCs w:val="24"/>
        </w:rPr>
      </w:pPr>
    </w:p>
    <w:p w14:paraId="3E9FEADF" w14:textId="77777777" w:rsidR="00741FA4" w:rsidRPr="00B02C70" w:rsidRDefault="00741FA4" w:rsidP="00B02C70">
      <w:pPr>
        <w:spacing w:line="240" w:lineRule="auto"/>
        <w:ind w:firstLine="708"/>
        <w:jc w:val="left"/>
        <w:rPr>
          <w:rFonts w:asciiTheme="minorHAnsi" w:hAnsiTheme="minorHAnsi" w:cstheme="minorHAnsi"/>
          <w:bCs/>
          <w:sz w:val="24"/>
          <w:szCs w:val="24"/>
        </w:rPr>
      </w:pPr>
      <w:r w:rsidRPr="00B02C70">
        <w:rPr>
          <w:rFonts w:asciiTheme="minorHAnsi" w:hAnsiTheme="minorHAnsi" w:cstheme="minorHAnsi"/>
          <w:bCs/>
          <w:sz w:val="24"/>
          <w:szCs w:val="24"/>
        </w:rPr>
        <w:t>Obowiązek podjęcia uchwały wynika z art. art. 13 ust. 1, który stanowi, że instytucje kultury działają na podstawie aktu o ich utworzeniu oraz statutu nadanego przez organizatora. Statut zawiera:</w:t>
      </w:r>
    </w:p>
    <w:p w14:paraId="18024821" w14:textId="77777777" w:rsidR="00741FA4" w:rsidRPr="00B02C70" w:rsidRDefault="00741FA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1) nazwę, teren działania i siedzibę instytucji kultury;</w:t>
      </w:r>
    </w:p>
    <w:p w14:paraId="2A95C8AC" w14:textId="77777777" w:rsidR="00741FA4" w:rsidRPr="00B02C70" w:rsidRDefault="00741FA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2) zakres działalności;</w:t>
      </w:r>
    </w:p>
    <w:p w14:paraId="4F40282E" w14:textId="77777777" w:rsidR="00741FA4" w:rsidRPr="00B02C70" w:rsidRDefault="00741FA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3) organy zarządzające i doradcze oraz sposób ich powoływania;</w:t>
      </w:r>
    </w:p>
    <w:p w14:paraId="6B52414D" w14:textId="77777777" w:rsidR="00741FA4" w:rsidRPr="00B02C70" w:rsidRDefault="00741FA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4) określenie źródeł finansowania;</w:t>
      </w:r>
    </w:p>
    <w:p w14:paraId="4DA029F2" w14:textId="77777777" w:rsidR="00741FA4" w:rsidRPr="00B02C70" w:rsidRDefault="00741FA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5) zasady dokonywania zmian statutowych;</w:t>
      </w:r>
    </w:p>
    <w:p w14:paraId="1476163D" w14:textId="77777777" w:rsidR="00741FA4" w:rsidRPr="00B02C70" w:rsidRDefault="00741FA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6) postanowienia dotyczące prowadzenia działalności innej niż kulturalna, jeżeli instytucja zamierza działalność taką prowadzić.</w:t>
      </w:r>
    </w:p>
    <w:p w14:paraId="550A168F" w14:textId="20F18095" w:rsidR="00A537D5" w:rsidRPr="00B02C70" w:rsidRDefault="00741FA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Proponowana uchwała w sprawie przyjęcia statutu Miejskiego Domu Kultury w Mławie porządkuje i ujednolica zapisy dostosowane do ustawy z dnia 25 października 1991 r. </w:t>
      </w:r>
      <w:r w:rsidR="0006535D" w:rsidRPr="00B02C70">
        <w:rPr>
          <w:rFonts w:asciiTheme="minorHAnsi" w:hAnsiTheme="minorHAnsi" w:cstheme="minorHAnsi"/>
          <w:bCs/>
          <w:sz w:val="24"/>
          <w:szCs w:val="24"/>
        </w:rPr>
        <w:t xml:space="preserve">                                  </w:t>
      </w:r>
      <w:r w:rsidRPr="00B02C70">
        <w:rPr>
          <w:rFonts w:asciiTheme="minorHAnsi" w:hAnsiTheme="minorHAnsi" w:cstheme="minorHAnsi"/>
          <w:bCs/>
          <w:sz w:val="24"/>
          <w:szCs w:val="24"/>
        </w:rPr>
        <w:t xml:space="preserve">o organizowaniu i prowadzeniu działalności kulturalnej oraz stanu faktycznego, dookreśla zakres działalności jednostki oraz prowadzenia działalności innej niż kulturalna. </w:t>
      </w:r>
    </w:p>
    <w:p w14:paraId="0D01859E" w14:textId="77777777" w:rsidR="00ED7879" w:rsidRPr="00B02C70" w:rsidRDefault="00ED7879" w:rsidP="00B02C70">
      <w:pPr>
        <w:spacing w:line="240" w:lineRule="auto"/>
        <w:jc w:val="left"/>
        <w:rPr>
          <w:rFonts w:asciiTheme="minorHAnsi" w:hAnsiTheme="minorHAnsi" w:cstheme="minorHAnsi"/>
          <w:bCs/>
          <w:sz w:val="24"/>
          <w:szCs w:val="24"/>
        </w:rPr>
      </w:pPr>
    </w:p>
    <w:p w14:paraId="1222AF35"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STATUT MIEJSKIEGO DOMU KULTURY W MŁAWIE</w:t>
      </w:r>
    </w:p>
    <w:p w14:paraId="57A85241"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ROZDZIAŁ 1</w:t>
      </w:r>
    </w:p>
    <w:p w14:paraId="6F6864D2"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NAZWA, TEREN DZIAŁANIA I SIEDZIBA INSTYTUCJI KULTURY</w:t>
      </w:r>
    </w:p>
    <w:p w14:paraId="12F0CAFF"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§1. 1. Miejski Dom Kultury w Mławie, zwany dalej „MDK” jest samorządową instytucją kultury, której organizatorem jest Miasto Mława zwane dalej „Organizatorem”.</w:t>
      </w:r>
    </w:p>
    <w:p w14:paraId="3AA8521B"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2. MDK jest wpisane do rejestru instytucji kultury, prowadzonego przez Organizatora pod numerem RIK 3/95 z 2 stycznia 1995 r. i posiada osobowość prawną. </w:t>
      </w:r>
    </w:p>
    <w:p w14:paraId="6662BBDC"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3.  Siedziba MDK mieści się przy ul. Stary Rynek 13, 06-500 Mława.</w:t>
      </w:r>
    </w:p>
    <w:p w14:paraId="74CDCFE5"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4. Terenem działania MDK jest obszar Miasta Mława. </w:t>
      </w:r>
    </w:p>
    <w:p w14:paraId="16AD7064"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5. MDK może także prowadzać działalność na terenie całego kraju i poza jego granicami. </w:t>
      </w:r>
    </w:p>
    <w:p w14:paraId="16BD6AE5"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6. MDK  może używać nazwy skróconej  w brzmieniu „MDK”.</w:t>
      </w:r>
    </w:p>
    <w:p w14:paraId="7BBAA05D"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7. MDK może używać logotypu.</w:t>
      </w:r>
    </w:p>
    <w:p w14:paraId="41A7136F"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ROZDZIAŁ 2</w:t>
      </w:r>
    </w:p>
    <w:p w14:paraId="41A168B5"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ZAKRES DZIAŁALNOŚCI</w:t>
      </w:r>
    </w:p>
    <w:p w14:paraId="683ACA5B"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2. 1. MDK prowadzi jako podstawową, wielokierunkową działalność w zakresie upowszechniania kultury, sztuki i nauki oraz zachowania dziedzictwa kulturowego, której celem jest przygotowanie społeczności lokalnej do aktywnego uczestnictwa w kulturze oraz współtworzenia jej wartości.</w:t>
      </w:r>
    </w:p>
    <w:p w14:paraId="327206C3"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2. Zakres działalności MDK w szczególności obejmuje:</w:t>
      </w:r>
    </w:p>
    <w:p w14:paraId="5B7A2A6C"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1) edukację kulturalną poprzez prezentację w różnych formach sztuki i kultury głównie polskiej, a także europejskiej i światowej;</w:t>
      </w:r>
    </w:p>
    <w:p w14:paraId="78BA6B4A"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2) tworzenie warunków do rozwoju amatorskiego ruchu artystycznego oraz zainteresowania wiedzą</w:t>
      </w:r>
      <w:r w:rsidRPr="00B02C70">
        <w:rPr>
          <w:rFonts w:asciiTheme="minorHAnsi" w:hAnsiTheme="minorHAnsi" w:cstheme="minorHAnsi"/>
          <w:bCs/>
          <w:sz w:val="24"/>
          <w:szCs w:val="24"/>
        </w:rPr>
        <w:br/>
        <w:t>i sztuką;</w:t>
      </w:r>
    </w:p>
    <w:p w14:paraId="22B2F1F7"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3) organizowanie różnorodnych form edukacji artystycznej, kulturalnej i naukowej skierowanej do odbiorców wszystkich grup wiekowych;</w:t>
      </w:r>
    </w:p>
    <w:p w14:paraId="45F962C7"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4) organizację i prowadzenie Uniwersytetu III Wieku w Mławie;</w:t>
      </w:r>
    </w:p>
    <w:p w14:paraId="0B4F422A"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5) organizację imprez i wydarzeń kulturalnych na obszarze Rzeczpospolitej Polskiej oraz poza jej granicami;</w:t>
      </w:r>
    </w:p>
    <w:p w14:paraId="7AA9FEE0"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6) rozpoznawanie, rozwijanie i zaspokajanie zainteresowań oraz potrzeb kulturalnych </w:t>
      </w:r>
    </w:p>
    <w:p w14:paraId="66A3CB5D"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i intelektualnych mieszkańców oraz odpowiednio tworzenie warunków do ich zaspokajania;</w:t>
      </w:r>
    </w:p>
    <w:p w14:paraId="34BD8F85"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7) promocję kinematografii i sztuki filmowej;</w:t>
      </w:r>
    </w:p>
    <w:p w14:paraId="6737A7E6"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8) inspirowanie działań artystycznych i kulturalnych oraz różnorodnych form spędzania czasu wolnego we współpracy z organizacjami pozarządowymi, samorządowymi oraz innymi placówkami kultury;</w:t>
      </w:r>
    </w:p>
    <w:p w14:paraId="5D310070"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9) działanie na rzecz integracji społeczności lokalnej;</w:t>
      </w:r>
    </w:p>
    <w:p w14:paraId="3BEAB961"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10) przygotowywanie publikacji i wydawnictw promujących wydarzenia kulturalne w Mławie </w:t>
      </w:r>
      <w:r w:rsidRPr="00B02C70">
        <w:rPr>
          <w:rFonts w:asciiTheme="minorHAnsi" w:hAnsiTheme="minorHAnsi" w:cstheme="minorHAnsi"/>
          <w:bCs/>
          <w:sz w:val="24"/>
          <w:szCs w:val="24"/>
        </w:rPr>
        <w:br/>
        <w:t>i dokonania mieszkańców w obszarze kultury;</w:t>
      </w:r>
    </w:p>
    <w:p w14:paraId="36D69F45"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11) prowadzenie działalności informacyjno-promocyjnej w zakresie kultury i sztuki;</w:t>
      </w:r>
    </w:p>
    <w:p w14:paraId="62A8FC85"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12) gromadzenie, dokumentowanie, tworzenie, ochronę i udostępnianie dóbr kultury;</w:t>
      </w:r>
    </w:p>
    <w:p w14:paraId="07EC6E16"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13) współpracę z instytucjami i organizacjami społecznymi działającymi na rzecz kultury i sztuki;</w:t>
      </w:r>
    </w:p>
    <w:p w14:paraId="1447E776"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14) współpracę z jednostkami naukowymi, uczelniami wyższymi, jednostkami badawczymi;</w:t>
      </w:r>
    </w:p>
    <w:p w14:paraId="25874674"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15) podejmowanie działań integracyjnych w sferze kultury dla osób ze zmniejszonymi szansami oraz działań kulturalnych o charakterze profilaktyczno-inkluzywnym;</w:t>
      </w:r>
    </w:p>
    <w:p w14:paraId="51A6868A"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16) prowadzenie współpracy kulturalnej z zagranicą, zwłaszcza z miastami partnerskimi Miasta Mława;</w:t>
      </w:r>
    </w:p>
    <w:p w14:paraId="7C843106" w14:textId="7A02C504"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17) podejmowanie inicjatyw mających na celu zintegrowanie środowiska artystycznego </w:t>
      </w:r>
      <w:r w:rsidR="0006535D" w:rsidRPr="00B02C70">
        <w:rPr>
          <w:rFonts w:asciiTheme="minorHAnsi" w:hAnsiTheme="minorHAnsi" w:cstheme="minorHAnsi"/>
          <w:bCs/>
          <w:sz w:val="24"/>
          <w:szCs w:val="24"/>
        </w:rPr>
        <w:t xml:space="preserve">                         </w:t>
      </w:r>
      <w:r w:rsidRPr="00B02C70">
        <w:rPr>
          <w:rFonts w:asciiTheme="minorHAnsi" w:hAnsiTheme="minorHAnsi" w:cstheme="minorHAnsi"/>
          <w:bCs/>
          <w:sz w:val="24"/>
          <w:szCs w:val="24"/>
        </w:rPr>
        <w:t>i twórców zamieszkałych, bądź działających na terenie Miasta;</w:t>
      </w:r>
    </w:p>
    <w:p w14:paraId="7659ABA9"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18) organizowanie i współorganizowane imprez rozrywkowych, patriotycznych, rekreacyjno-sportowych, turystycznych,  charytatywnych; </w:t>
      </w:r>
    </w:p>
    <w:p w14:paraId="691B7597" w14:textId="46DE1575"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19) prowadzenie różnych form edukacji kulturalnej i artystycznej, szczególnie wśród dzieci </w:t>
      </w:r>
      <w:r w:rsidR="0006535D" w:rsidRPr="00B02C70">
        <w:rPr>
          <w:rFonts w:asciiTheme="minorHAnsi" w:hAnsiTheme="minorHAnsi" w:cstheme="minorHAnsi"/>
          <w:bCs/>
          <w:sz w:val="24"/>
          <w:szCs w:val="24"/>
        </w:rPr>
        <w:t xml:space="preserve">                        </w:t>
      </w:r>
      <w:r w:rsidRPr="00B02C70">
        <w:rPr>
          <w:rFonts w:asciiTheme="minorHAnsi" w:hAnsiTheme="minorHAnsi" w:cstheme="minorHAnsi"/>
          <w:bCs/>
          <w:sz w:val="24"/>
          <w:szCs w:val="24"/>
        </w:rPr>
        <w:t xml:space="preserve">i młodzieży. </w:t>
      </w:r>
    </w:p>
    <w:p w14:paraId="5D7B2427"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3. MDK może podejmować również inne działania wynikające z potrzeb środowiska Miasta Mława </w:t>
      </w:r>
      <w:r w:rsidRPr="00B02C70">
        <w:rPr>
          <w:rFonts w:asciiTheme="minorHAnsi" w:hAnsiTheme="minorHAnsi" w:cstheme="minorHAnsi"/>
          <w:bCs/>
          <w:sz w:val="24"/>
          <w:szCs w:val="24"/>
        </w:rPr>
        <w:br/>
        <w:t>i instytucji działających na jego terenie.</w:t>
      </w:r>
    </w:p>
    <w:p w14:paraId="5826E780"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4. MDK może realizować swoje zadania przez współpracę z polskimi i zagranicznymi jednostkami kultury, administracją rządową i samorządową, polskimi i zagranicznymi instytutami naukowo-badawczymi, organizacjami pozarządowymi, a także innymi osobami prawnymi, jednostkami organizacyjnymi nieposiadającymi osobowości prawnej oraz osobami fizycznymi. </w:t>
      </w:r>
    </w:p>
    <w:p w14:paraId="678BF296"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ROZDZIAŁ 3</w:t>
      </w:r>
    </w:p>
    <w:p w14:paraId="7EE66391"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ORGANY ZARZĄDZAJĄCE I DORADCZE ORAZ SPOSÓB ICH POWOŁYWANIA</w:t>
      </w:r>
    </w:p>
    <w:p w14:paraId="6786B446" w14:textId="1183C9F2"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3. 1. MBP  zarządza Dyrektor, który kieruje jego działalnością, reprezentuje go na zewnątrz, a także odpowiada za prawidłową realizację działalności statutowej, właściwe gospodarowanie mieniem i środkami finansowymi instytucji.</w:t>
      </w:r>
    </w:p>
    <w:p w14:paraId="35BED259" w14:textId="4CC46AB9"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2. Dyrektora MDK powołuje Burmistrz Miasta Mława na czas określony od 3 do 7 lat w trybie</w:t>
      </w:r>
      <w:r w:rsidR="0043202E" w:rsidRPr="00B02C70">
        <w:rPr>
          <w:rFonts w:asciiTheme="minorHAnsi" w:hAnsiTheme="minorHAnsi" w:cstheme="minorHAnsi"/>
          <w:bCs/>
          <w:sz w:val="24"/>
          <w:szCs w:val="24"/>
        </w:rPr>
        <w:t xml:space="preserve"> </w:t>
      </w:r>
      <w:r w:rsidRPr="00B02C70">
        <w:rPr>
          <w:rFonts w:asciiTheme="minorHAnsi" w:hAnsiTheme="minorHAnsi" w:cstheme="minorHAnsi"/>
          <w:bCs/>
          <w:sz w:val="24"/>
          <w:szCs w:val="24"/>
        </w:rPr>
        <w:t>i na zasadach określonych w obowiązujących przepisach.</w:t>
      </w:r>
    </w:p>
    <w:p w14:paraId="74986FE7"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ROZDZIAŁ 4</w:t>
      </w:r>
    </w:p>
    <w:p w14:paraId="1709ED60"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OKREŚLENIE ŹRÓDEŁ FINANSOWANIA</w:t>
      </w:r>
    </w:p>
    <w:p w14:paraId="72E44A79"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4. Źródłami finansowania działalności MDK są:</w:t>
      </w:r>
    </w:p>
    <w:p w14:paraId="3B09F28D"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1) środki finansowe przekazywane przez organizatora w formie dotacji:</w:t>
      </w:r>
    </w:p>
    <w:p w14:paraId="07AAE8F6"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a) podmiotowej na dofinansowanie działalności bieżącej w zakresie realizowanych zadań statutowych, w tym na utrzymanie i remonty obiektów;</w:t>
      </w:r>
    </w:p>
    <w:p w14:paraId="42B7E1C2"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b) celowej na finansowanie lub dofinansowanie kosztów realizacji inwestycji;</w:t>
      </w:r>
    </w:p>
    <w:p w14:paraId="235CB8C1"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c) celowej na realizację wskazanych zadań i programów;</w:t>
      </w:r>
    </w:p>
    <w:p w14:paraId="37287F75"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2) przychody z prowadzonej działalności, w tym ze sprzedaży składników majątku ruchomego;</w:t>
      </w:r>
    </w:p>
    <w:p w14:paraId="27AE7FF3"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3) przychody z najmu i dzierżawy składników majątkowych;</w:t>
      </w:r>
    </w:p>
    <w:p w14:paraId="6C6F5BF3"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4) dotacje podmiotowe i celowe z budżetu państwa lub jednostki samorządu terytorialnego;</w:t>
      </w:r>
    </w:p>
    <w:p w14:paraId="07276ED8"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5) środki otrzymane od osób fizycznych i prawnych;</w:t>
      </w:r>
    </w:p>
    <w:p w14:paraId="0ED407CC"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6) inne środki zewnętrzne, w tym środki z dotacji unijnych. </w:t>
      </w:r>
    </w:p>
    <w:p w14:paraId="773BE0D7"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ROZDZIAŁ 5</w:t>
      </w:r>
    </w:p>
    <w:p w14:paraId="4F2DA01A"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POSTANOWIENIA DOTYCZĄCE PROWADZENIA DZIAŁALNOŚCI INNEJ NIŻ KULTURALNA</w:t>
      </w:r>
    </w:p>
    <w:p w14:paraId="2463D300"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 5. 1. MDK może, na zasadach przewidzianych w obowiązujących przepisach, prowadzić jako działalność dodatkową, działalność gospodarczą w zakresie zbieżnym z jego zadaniami statutowymi, </w:t>
      </w:r>
      <w:r w:rsidRPr="00B02C70">
        <w:rPr>
          <w:rFonts w:asciiTheme="minorHAnsi" w:hAnsiTheme="minorHAnsi" w:cstheme="minorHAnsi"/>
          <w:bCs/>
          <w:sz w:val="24"/>
          <w:szCs w:val="24"/>
        </w:rPr>
        <w:br/>
        <w:t>z której uzyskane przychody przeznaczane są na realizację celów statutowych i pokrywanie kosztów bieżącej działalności.</w:t>
      </w:r>
    </w:p>
    <w:p w14:paraId="24A25A67"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2. Prowadzenie działalności gospodarczej może odbywać się w szczególności poprzez:</w:t>
      </w:r>
    </w:p>
    <w:p w14:paraId="0372EC20"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1) prowadzenie różnorodnych szkoleń, warsztatów i artystycznych zajęć edukacyjnych;</w:t>
      </w:r>
    </w:p>
    <w:p w14:paraId="6AD93EC5"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2) prowadzenie szkoleń dla instruktorów i kadr kultury;</w:t>
      </w:r>
    </w:p>
    <w:p w14:paraId="2B49FFC8"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3) prowadzenie kina;</w:t>
      </w:r>
    </w:p>
    <w:p w14:paraId="50E66B01"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4) prowadzenie działalności gastronomicznej;</w:t>
      </w:r>
    </w:p>
    <w:p w14:paraId="32A3ECEA"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5) sprzedaż innych towarów; </w:t>
      </w:r>
    </w:p>
    <w:p w14:paraId="55C4A7E5"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6) prowadzenie wypożyczalni kostiumów, rekwizytów, sprzętu technicznego;</w:t>
      </w:r>
    </w:p>
    <w:p w14:paraId="7469E2B1"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7) działalność związana z nauką języków obcych; </w:t>
      </w:r>
    </w:p>
    <w:p w14:paraId="1D2A8CB9"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8) organizowanie innych imprez rozrywkowych, patriotycznych, rekreacyjno-sportowych, turystycznych,  charytatywnych;</w:t>
      </w:r>
    </w:p>
    <w:p w14:paraId="046568C2"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9) prowadzenie usług kserograficznych, fonograficznych, fotograficznych i filmowych;</w:t>
      </w:r>
    </w:p>
    <w:p w14:paraId="41707BE5" w14:textId="24009226"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10) wynajem s</w:t>
      </w:r>
      <w:r w:rsidR="00A629EB" w:rsidRPr="00B02C70">
        <w:rPr>
          <w:rFonts w:asciiTheme="minorHAnsi" w:hAnsiTheme="minorHAnsi" w:cstheme="minorHAnsi"/>
          <w:bCs/>
          <w:sz w:val="24"/>
          <w:szCs w:val="24"/>
        </w:rPr>
        <w:t>al</w:t>
      </w:r>
      <w:r w:rsidRPr="00B02C70">
        <w:rPr>
          <w:rFonts w:asciiTheme="minorHAnsi" w:hAnsiTheme="minorHAnsi" w:cstheme="minorHAnsi"/>
          <w:bCs/>
          <w:sz w:val="24"/>
          <w:szCs w:val="24"/>
        </w:rPr>
        <w:t>, sprzętu i świadczenie usług o charakterze artystycznym i kompleksowej obsługi imprez;</w:t>
      </w:r>
    </w:p>
    <w:p w14:paraId="134DDA7C"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11) sprzedaż komisową dzieł sztuki, rękodzieła ludowego i materiałów promocyjno-informacyjnych;</w:t>
      </w:r>
    </w:p>
    <w:p w14:paraId="2CC375CE"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12) kolportaż biletów i materiałów drukowanych na wydarzenia artystyczne, organizowane przed inne podmioty;</w:t>
      </w:r>
    </w:p>
    <w:p w14:paraId="618B207F"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13) prowadzenie działalności wydawniczej i sprzedaż wydawnictw;</w:t>
      </w:r>
    </w:p>
    <w:p w14:paraId="316A9EF9"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14) organizowanie imprez rozrywkowych i artystycznych, koncertów, przedstawień teatralnych, widowisk oraz innych form estradowych w obiektach własnych i poza nimi na również na zlecenia podmiotów zewnętrznych;</w:t>
      </w:r>
    </w:p>
    <w:p w14:paraId="62619371"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15) prowadzenie działalności impresaryjnej, promocyjnej i marketingowej;</w:t>
      </w:r>
    </w:p>
    <w:p w14:paraId="54623FD9"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16) świadczenie innych usług i prowadzenie wspólnych działań z innymi podmiotami na zasadzie współpracy stałej lub okresowej.</w:t>
      </w:r>
    </w:p>
    <w:p w14:paraId="583853F4"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ROZDZIAŁ 6</w:t>
      </w:r>
    </w:p>
    <w:p w14:paraId="03F9959B" w14:textId="77777777"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ZASADY DOKONYWANIA ZMIAN STATUTOWYCH</w:t>
      </w:r>
    </w:p>
    <w:p w14:paraId="4EAE9318" w14:textId="22B00C66" w:rsidR="00656250"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6. Wszelkie zmiany Statutu MDK dokonywane są w trybie określonym dla jego nadania.</w:t>
      </w:r>
    </w:p>
    <w:p w14:paraId="7D9913DF" w14:textId="77777777" w:rsidR="00076685" w:rsidRPr="00B02C70" w:rsidRDefault="00076685" w:rsidP="00B02C70">
      <w:pPr>
        <w:spacing w:line="240" w:lineRule="auto"/>
        <w:ind w:firstLine="708"/>
        <w:jc w:val="left"/>
        <w:rPr>
          <w:rFonts w:asciiTheme="minorHAnsi" w:hAnsiTheme="minorHAnsi" w:cstheme="minorHAnsi"/>
          <w:bCs/>
          <w:color w:val="000000" w:themeColor="text1"/>
          <w:sz w:val="24"/>
          <w:szCs w:val="24"/>
        </w:rPr>
      </w:pPr>
      <w:r w:rsidRPr="00B02C70">
        <w:rPr>
          <w:rFonts w:asciiTheme="minorHAnsi" w:hAnsiTheme="minorHAnsi" w:cstheme="minorHAnsi"/>
          <w:bCs/>
          <w:sz w:val="24"/>
          <w:szCs w:val="24"/>
        </w:rPr>
        <w:t xml:space="preserve">Projekt uchwały omawiany był na posiedzeniu </w:t>
      </w:r>
      <w:r w:rsidRPr="00B02C70">
        <w:rPr>
          <w:rFonts w:asciiTheme="minorHAnsi" w:hAnsiTheme="minorHAnsi" w:cstheme="minorHAnsi"/>
          <w:bCs/>
          <w:color w:val="000000" w:themeColor="text1"/>
          <w:sz w:val="24"/>
          <w:szCs w:val="24"/>
        </w:rPr>
        <w:t xml:space="preserve">Komisji Oświaty, Kultury i Sportu, </w:t>
      </w:r>
    </w:p>
    <w:p w14:paraId="100EA0A9" w14:textId="521D1ED9" w:rsidR="00076685" w:rsidRPr="00B02C70" w:rsidRDefault="0007668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color w:val="000000" w:themeColor="text1"/>
          <w:sz w:val="24"/>
          <w:szCs w:val="24"/>
        </w:rPr>
        <w:t xml:space="preserve">Komisji ds. Rodziny i Spraw Społecznych </w:t>
      </w:r>
      <w:r w:rsidRPr="00B02C70">
        <w:rPr>
          <w:rFonts w:asciiTheme="minorHAnsi" w:hAnsiTheme="minorHAnsi" w:cstheme="minorHAnsi"/>
          <w:bCs/>
          <w:sz w:val="24"/>
          <w:szCs w:val="24"/>
        </w:rPr>
        <w:t xml:space="preserve">i uzyskał pozytywną opinię.  </w:t>
      </w:r>
    </w:p>
    <w:p w14:paraId="552F77E9" w14:textId="6CE458B3" w:rsidR="00656250" w:rsidRPr="00B02C70" w:rsidRDefault="00656250" w:rsidP="00B02C70">
      <w:pPr>
        <w:spacing w:before="120" w:after="120"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Rada Miasta w głosowaniu jawnym (za - 2</w:t>
      </w:r>
      <w:r w:rsidR="0098310F" w:rsidRPr="00B02C70">
        <w:rPr>
          <w:rFonts w:asciiTheme="minorHAnsi" w:hAnsiTheme="minorHAnsi" w:cstheme="minorHAnsi"/>
          <w:bCs/>
          <w:sz w:val="24"/>
          <w:szCs w:val="24"/>
        </w:rPr>
        <w:t>1</w:t>
      </w:r>
      <w:r w:rsidRPr="00B02C70">
        <w:rPr>
          <w:rFonts w:asciiTheme="minorHAnsi" w:hAnsiTheme="minorHAnsi" w:cstheme="minorHAnsi"/>
          <w:bCs/>
          <w:sz w:val="24"/>
          <w:szCs w:val="24"/>
        </w:rPr>
        <w:t xml:space="preserve"> głosów, jednogłośnie) </w:t>
      </w:r>
    </w:p>
    <w:p w14:paraId="481B9072" w14:textId="0A2DE7EA" w:rsidR="00656250" w:rsidRPr="00B02C70" w:rsidRDefault="00656250" w:rsidP="00B02C70">
      <w:pPr>
        <w:spacing w:before="120" w:after="120"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podjęła</w:t>
      </w:r>
    </w:p>
    <w:p w14:paraId="137C5159" w14:textId="41BE3A1B" w:rsidR="00F015B4" w:rsidRPr="00B02C70" w:rsidRDefault="00F015B4"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UCHWAŁ</w:t>
      </w:r>
      <w:r w:rsidR="000506DC" w:rsidRPr="00B02C70">
        <w:rPr>
          <w:rFonts w:asciiTheme="minorHAnsi" w:hAnsiTheme="minorHAnsi" w:cstheme="minorHAnsi"/>
          <w:bCs/>
          <w:sz w:val="24"/>
          <w:szCs w:val="24"/>
        </w:rPr>
        <w:t>Ę</w:t>
      </w:r>
      <w:r w:rsidRPr="00B02C70">
        <w:rPr>
          <w:rFonts w:asciiTheme="minorHAnsi" w:hAnsiTheme="minorHAnsi" w:cstheme="minorHAnsi"/>
          <w:bCs/>
          <w:sz w:val="24"/>
          <w:szCs w:val="24"/>
        </w:rPr>
        <w:t xml:space="preserve"> NR LII/673/2023</w:t>
      </w:r>
    </w:p>
    <w:p w14:paraId="61244EFF" w14:textId="6DA3B211" w:rsidR="0026743D" w:rsidRPr="00B02C70" w:rsidRDefault="00076685" w:rsidP="00B02C70">
      <w:pPr>
        <w:spacing w:before="120" w:after="120" w:line="240" w:lineRule="auto"/>
        <w:jc w:val="left"/>
        <w:rPr>
          <w:rFonts w:asciiTheme="minorHAnsi" w:hAnsiTheme="minorHAnsi" w:cstheme="minorHAnsi"/>
          <w:bCs/>
          <w:sz w:val="24"/>
          <w:szCs w:val="24"/>
        </w:rPr>
      </w:pPr>
      <w:r w:rsidRPr="00B02C70">
        <w:rPr>
          <w:rFonts w:asciiTheme="minorHAnsi" w:eastAsia="Times New Roman" w:hAnsiTheme="minorHAnsi" w:cstheme="minorHAnsi"/>
          <w:bCs/>
          <w:sz w:val="24"/>
          <w:szCs w:val="24"/>
        </w:rPr>
        <w:t>w sprawie przyjęcia statutu Miejskiego Domu Kultury w Mławie</w:t>
      </w:r>
    </w:p>
    <w:p w14:paraId="58E1BD65" w14:textId="02C03662" w:rsidR="0026743D" w:rsidRPr="00B02C70" w:rsidRDefault="0026743D" w:rsidP="00B02C70">
      <w:pPr>
        <w:pStyle w:val="Nagwek3"/>
        <w:spacing w:line="240" w:lineRule="auto"/>
        <w:jc w:val="left"/>
        <w:rPr>
          <w:rFonts w:asciiTheme="minorHAnsi" w:hAnsiTheme="minorHAnsi" w:cstheme="minorHAnsi"/>
          <w:bCs/>
          <w:color w:val="auto"/>
        </w:rPr>
      </w:pPr>
      <w:r w:rsidRPr="00B02C70">
        <w:rPr>
          <w:rFonts w:asciiTheme="minorHAnsi" w:hAnsiTheme="minorHAnsi" w:cstheme="minorHAnsi"/>
          <w:bCs/>
          <w:color w:val="auto"/>
        </w:rPr>
        <w:t xml:space="preserve">Ad pkt </w:t>
      </w:r>
      <w:r w:rsidR="0070200A" w:rsidRPr="00B02C70">
        <w:rPr>
          <w:rFonts w:asciiTheme="minorHAnsi" w:hAnsiTheme="minorHAnsi" w:cstheme="minorHAnsi"/>
          <w:bCs/>
          <w:color w:val="auto"/>
        </w:rPr>
        <w:t>11</w:t>
      </w:r>
      <w:r w:rsidRPr="00B02C70">
        <w:rPr>
          <w:rFonts w:asciiTheme="minorHAnsi" w:hAnsiTheme="minorHAnsi" w:cstheme="minorHAnsi"/>
          <w:bCs/>
          <w:color w:val="auto"/>
        </w:rPr>
        <w:t>.</w:t>
      </w:r>
    </w:p>
    <w:p w14:paraId="4CA60C7D" w14:textId="72AD2988" w:rsidR="001C1327" w:rsidRPr="00B02C70" w:rsidRDefault="001C1327"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Magdalena Staszewska Naczelnik Wydziału Oświaty</w:t>
      </w:r>
      <w:r w:rsidR="002D41E7" w:rsidRPr="00B02C70">
        <w:rPr>
          <w:rFonts w:asciiTheme="minorHAnsi" w:hAnsiTheme="minorHAnsi" w:cstheme="minorHAnsi"/>
          <w:bCs/>
          <w:sz w:val="24"/>
          <w:szCs w:val="24"/>
        </w:rPr>
        <w:t xml:space="preserve"> i Polityki Społecznej</w:t>
      </w:r>
    </w:p>
    <w:p w14:paraId="50D7734A" w14:textId="693BC617" w:rsidR="00D61909" w:rsidRPr="00B02C70" w:rsidRDefault="001C1327" w:rsidP="00B02C70">
      <w:pPr>
        <w:spacing w:line="240" w:lineRule="auto"/>
        <w:jc w:val="left"/>
        <w:rPr>
          <w:rFonts w:asciiTheme="minorHAnsi" w:eastAsia="Times New Roman" w:hAnsiTheme="minorHAnsi" w:cstheme="minorHAnsi"/>
          <w:bCs/>
          <w:sz w:val="24"/>
          <w:szCs w:val="24"/>
        </w:rPr>
      </w:pPr>
      <w:r w:rsidRPr="00B02C70">
        <w:rPr>
          <w:rFonts w:asciiTheme="minorHAnsi" w:hAnsiTheme="minorHAnsi" w:cstheme="minorHAnsi"/>
          <w:bCs/>
          <w:sz w:val="24"/>
          <w:szCs w:val="24"/>
        </w:rPr>
        <w:t xml:space="preserve">Przedstawiła </w:t>
      </w:r>
      <w:r w:rsidR="00D61909" w:rsidRPr="00B02C70">
        <w:rPr>
          <w:rFonts w:asciiTheme="minorHAnsi" w:eastAsia="Times New Roman" w:hAnsiTheme="minorHAnsi" w:cstheme="minorHAnsi"/>
          <w:bCs/>
          <w:sz w:val="24"/>
          <w:szCs w:val="24"/>
        </w:rPr>
        <w:t>Raport z wykonania Miejskiego Programu Profilaktyki i Rozwiązywania Problemów Alkoholowych oraz Przeciwdziałania Narkomanii dla Miasta Mława za rok 2022.</w:t>
      </w:r>
    </w:p>
    <w:p w14:paraId="0D7C4CBF" w14:textId="77777777" w:rsidR="006B4979" w:rsidRPr="00B02C70" w:rsidRDefault="006B4979" w:rsidP="00B02C70">
      <w:pPr>
        <w:spacing w:line="240" w:lineRule="auto"/>
        <w:jc w:val="left"/>
        <w:rPr>
          <w:rFonts w:asciiTheme="minorHAnsi" w:eastAsia="Times New Roman" w:hAnsiTheme="minorHAnsi" w:cstheme="minorHAnsi"/>
          <w:bCs/>
          <w:sz w:val="24"/>
          <w:szCs w:val="24"/>
        </w:rPr>
      </w:pPr>
    </w:p>
    <w:p w14:paraId="5F8CDE56" w14:textId="4C1AE964" w:rsidR="002D41E7" w:rsidRPr="00B02C70" w:rsidRDefault="002D41E7" w:rsidP="00B02C70">
      <w:pPr>
        <w:pStyle w:val="Tekstpodstawowyzwciciem"/>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Raport omawiany był na posiedzeniu </w:t>
      </w:r>
      <w:r w:rsidR="00ED6E12" w:rsidRPr="00B02C70">
        <w:rPr>
          <w:rFonts w:asciiTheme="minorHAnsi" w:hAnsiTheme="minorHAnsi" w:cstheme="minorHAnsi"/>
          <w:bCs/>
          <w:color w:val="000000" w:themeColor="text1"/>
          <w:sz w:val="24"/>
          <w:szCs w:val="24"/>
        </w:rPr>
        <w:t>Komisja Oświaty, Kultury i Sportu, Komisja ds. Rodziny i Spraw Społecznych</w:t>
      </w:r>
      <w:r w:rsidR="00AB041D" w:rsidRPr="00B02C70">
        <w:rPr>
          <w:rFonts w:asciiTheme="minorHAnsi" w:hAnsiTheme="minorHAnsi" w:cstheme="minorHAnsi"/>
          <w:bCs/>
          <w:color w:val="000000" w:themeColor="text1"/>
          <w:sz w:val="24"/>
          <w:szCs w:val="24"/>
        </w:rPr>
        <w:t xml:space="preserve">, </w:t>
      </w:r>
      <w:r w:rsidR="00AB041D" w:rsidRPr="00B02C70">
        <w:rPr>
          <w:rFonts w:asciiTheme="minorHAnsi" w:hAnsiTheme="minorHAnsi" w:cstheme="minorHAnsi"/>
          <w:bCs/>
          <w:sz w:val="24"/>
          <w:szCs w:val="24"/>
        </w:rPr>
        <w:t xml:space="preserve">Komisji Bezpieczeństwa Publicznego i Ochrony P.P. </w:t>
      </w:r>
      <w:r w:rsidR="006D5E65" w:rsidRPr="00B02C70">
        <w:rPr>
          <w:rFonts w:asciiTheme="minorHAnsi" w:hAnsiTheme="minorHAnsi" w:cstheme="minorHAnsi"/>
          <w:bCs/>
          <w:sz w:val="24"/>
          <w:szCs w:val="24"/>
        </w:rPr>
        <w:t>oraz</w:t>
      </w:r>
      <w:r w:rsidR="00AB041D" w:rsidRPr="00B02C70">
        <w:rPr>
          <w:rFonts w:asciiTheme="minorHAnsi" w:hAnsiTheme="minorHAnsi" w:cstheme="minorHAnsi"/>
          <w:bCs/>
          <w:sz w:val="24"/>
          <w:szCs w:val="24"/>
        </w:rPr>
        <w:t xml:space="preserve"> Rozwoju Gospodarczego i Budżetu </w:t>
      </w:r>
      <w:r w:rsidRPr="00B02C70">
        <w:rPr>
          <w:rFonts w:asciiTheme="minorHAnsi" w:hAnsiTheme="minorHAnsi" w:cstheme="minorHAnsi"/>
          <w:bCs/>
          <w:sz w:val="24"/>
          <w:szCs w:val="24"/>
        </w:rPr>
        <w:t>i</w:t>
      </w:r>
      <w:r w:rsidR="002628AF" w:rsidRPr="00B02C70">
        <w:rPr>
          <w:rFonts w:asciiTheme="minorHAnsi" w:hAnsiTheme="minorHAnsi" w:cstheme="minorHAnsi"/>
          <w:bCs/>
          <w:sz w:val="24"/>
          <w:szCs w:val="24"/>
        </w:rPr>
        <w:t xml:space="preserve"> został przyjęty bez uwag.</w:t>
      </w:r>
    </w:p>
    <w:p w14:paraId="1727AFC7" w14:textId="77777777" w:rsidR="00656250" w:rsidRPr="00B02C70" w:rsidRDefault="00656250" w:rsidP="00B02C70">
      <w:pPr>
        <w:spacing w:line="240" w:lineRule="auto"/>
        <w:jc w:val="left"/>
        <w:rPr>
          <w:rFonts w:asciiTheme="minorHAnsi" w:eastAsia="Times New Roman" w:hAnsiTheme="minorHAnsi" w:cstheme="minorHAnsi"/>
          <w:bCs/>
          <w:sz w:val="24"/>
          <w:szCs w:val="24"/>
        </w:rPr>
      </w:pPr>
    </w:p>
    <w:p w14:paraId="398C4028" w14:textId="77777777" w:rsidR="00801C3A" w:rsidRPr="00B02C70" w:rsidRDefault="00801C3A" w:rsidP="00B02C70">
      <w:pPr>
        <w:pStyle w:val="Nagwek3"/>
        <w:spacing w:line="240" w:lineRule="auto"/>
        <w:jc w:val="left"/>
        <w:rPr>
          <w:rFonts w:asciiTheme="minorHAnsi" w:hAnsiTheme="minorHAnsi" w:cstheme="minorHAnsi"/>
          <w:bCs/>
          <w:color w:val="auto"/>
        </w:rPr>
      </w:pPr>
      <w:bookmarkStart w:id="7" w:name="_Hlk141088602"/>
      <w:r w:rsidRPr="00B02C70">
        <w:rPr>
          <w:rFonts w:asciiTheme="minorHAnsi" w:hAnsiTheme="minorHAnsi" w:cstheme="minorHAnsi"/>
          <w:bCs/>
          <w:color w:val="auto"/>
        </w:rPr>
        <w:t>Ad pkt 12.</w:t>
      </w:r>
    </w:p>
    <w:p w14:paraId="5486118D" w14:textId="77777777" w:rsidR="00801C3A" w:rsidRPr="00B02C70" w:rsidRDefault="00801C3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Marek Polak Naczelnik Wydziału Gospodarki Nieruchomościami </w:t>
      </w:r>
    </w:p>
    <w:p w14:paraId="365C31F4" w14:textId="77777777" w:rsidR="00801C3A" w:rsidRPr="00B02C70" w:rsidRDefault="00801C3A" w:rsidP="00B02C70">
      <w:pPr>
        <w:spacing w:line="240" w:lineRule="auto"/>
        <w:jc w:val="left"/>
        <w:rPr>
          <w:rFonts w:asciiTheme="minorHAnsi" w:eastAsia="Times New Roman" w:hAnsiTheme="minorHAnsi" w:cstheme="minorHAnsi"/>
          <w:bCs/>
          <w:sz w:val="24"/>
          <w:szCs w:val="24"/>
        </w:rPr>
      </w:pPr>
      <w:r w:rsidRPr="00B02C70">
        <w:rPr>
          <w:rFonts w:asciiTheme="minorHAnsi" w:hAnsiTheme="minorHAnsi" w:cstheme="minorHAnsi"/>
          <w:bCs/>
          <w:sz w:val="24"/>
          <w:szCs w:val="24"/>
        </w:rPr>
        <w:t xml:space="preserve">Przedstawił projekt uchwały </w:t>
      </w:r>
      <w:r w:rsidRPr="00B02C70">
        <w:rPr>
          <w:rFonts w:asciiTheme="minorHAnsi" w:eastAsia="Times New Roman" w:hAnsiTheme="minorHAnsi" w:cstheme="minorHAnsi"/>
          <w:bCs/>
          <w:sz w:val="24"/>
          <w:szCs w:val="24"/>
        </w:rPr>
        <w:t>w sprawie przystąpienia do sporządzenia miejscowego planu zagospodarowania przestrzennego „Rzęgnowska”.</w:t>
      </w:r>
    </w:p>
    <w:p w14:paraId="09F52E6B" w14:textId="77777777" w:rsidR="00801C3A" w:rsidRPr="00B02C70" w:rsidRDefault="00801C3A" w:rsidP="00B02C70">
      <w:pPr>
        <w:spacing w:before="120" w:line="240" w:lineRule="auto"/>
        <w:ind w:firstLine="709"/>
        <w:jc w:val="left"/>
        <w:rPr>
          <w:rFonts w:asciiTheme="minorHAnsi" w:hAnsiTheme="minorHAnsi" w:cstheme="minorHAnsi"/>
          <w:bCs/>
          <w:sz w:val="24"/>
          <w:szCs w:val="24"/>
        </w:rPr>
      </w:pPr>
      <w:r w:rsidRPr="00B02C70">
        <w:rPr>
          <w:rFonts w:asciiTheme="minorHAnsi" w:hAnsiTheme="minorHAnsi" w:cstheme="minorHAnsi"/>
          <w:bCs/>
          <w:sz w:val="24"/>
          <w:szCs w:val="24"/>
        </w:rPr>
        <w:t xml:space="preserve">Zgodnie z art. 14 ust. 1 ustawy z dnia 27 marca 2003 r. o planowaniu </w:t>
      </w:r>
      <w:r w:rsidRPr="00B02C70">
        <w:rPr>
          <w:rFonts w:asciiTheme="minorHAnsi" w:hAnsiTheme="minorHAnsi" w:cstheme="minorHAnsi"/>
          <w:bCs/>
          <w:sz w:val="24"/>
          <w:szCs w:val="24"/>
        </w:rPr>
        <w:br/>
        <w:t xml:space="preserve">i zagospodarowaniu przestrzennym (Dz.U. z 2023 r., poz. 977) w celu ustalenia przeznaczenia terenów, w tym dla inwestycji celu publicznego, oraz określenia sposobów ich zagospodarowania i zabudowy rada gminy podejmuje uchwałę o przystąpieniu do sporządzenia miejscowego planu zagospodarowania przestrzennego. </w:t>
      </w:r>
    </w:p>
    <w:p w14:paraId="1E026B02" w14:textId="77777777" w:rsidR="00801C3A" w:rsidRPr="00B02C70" w:rsidRDefault="00801C3A" w:rsidP="00B02C70">
      <w:pPr>
        <w:spacing w:before="120" w:line="240" w:lineRule="auto"/>
        <w:ind w:firstLine="709"/>
        <w:jc w:val="left"/>
        <w:rPr>
          <w:rFonts w:asciiTheme="minorHAnsi" w:hAnsiTheme="minorHAnsi" w:cstheme="minorHAnsi"/>
          <w:bCs/>
          <w:sz w:val="24"/>
          <w:szCs w:val="24"/>
        </w:rPr>
      </w:pPr>
      <w:r w:rsidRPr="00B02C70">
        <w:rPr>
          <w:rFonts w:asciiTheme="minorHAnsi" w:hAnsiTheme="minorHAnsi" w:cstheme="minorHAnsi"/>
          <w:bCs/>
          <w:sz w:val="24"/>
          <w:szCs w:val="24"/>
        </w:rPr>
        <w:t>Obszar planu o powierzchni około 0,14 ha położony jest w środkowej części miasta Mława w sąsiedztwie ul. Rzęgnowskiej. Granice wskazanego do opracowania planu miejscowego oznaczono na załączniku graficznym do uchwały.</w:t>
      </w:r>
    </w:p>
    <w:p w14:paraId="5DCFDEAD" w14:textId="77777777" w:rsidR="00801C3A" w:rsidRPr="00B02C70" w:rsidRDefault="00801C3A" w:rsidP="00B02C70">
      <w:pPr>
        <w:spacing w:before="120" w:line="240" w:lineRule="auto"/>
        <w:ind w:firstLine="709"/>
        <w:jc w:val="left"/>
        <w:rPr>
          <w:rFonts w:asciiTheme="minorHAnsi" w:hAnsiTheme="minorHAnsi" w:cstheme="minorHAnsi"/>
          <w:bCs/>
          <w:sz w:val="24"/>
          <w:szCs w:val="24"/>
        </w:rPr>
      </w:pPr>
      <w:r w:rsidRPr="00B02C70">
        <w:rPr>
          <w:rFonts w:asciiTheme="minorHAnsi" w:hAnsiTheme="minorHAnsi" w:cstheme="minorHAnsi"/>
          <w:bCs/>
          <w:sz w:val="24"/>
          <w:szCs w:val="24"/>
        </w:rPr>
        <w:t xml:space="preserve">Obszar objęty uchwałą jest zabudowany budynkiem mieszkalnym wielorodzinnym. </w:t>
      </w:r>
    </w:p>
    <w:p w14:paraId="0A9E8079" w14:textId="77777777" w:rsidR="00801C3A" w:rsidRPr="00B02C70" w:rsidRDefault="00801C3A" w:rsidP="00B02C70">
      <w:pPr>
        <w:spacing w:before="120" w:line="240" w:lineRule="auto"/>
        <w:ind w:firstLine="709"/>
        <w:jc w:val="left"/>
        <w:rPr>
          <w:rFonts w:asciiTheme="minorHAnsi" w:hAnsiTheme="minorHAnsi" w:cstheme="minorHAnsi"/>
          <w:bCs/>
          <w:sz w:val="24"/>
          <w:szCs w:val="24"/>
        </w:rPr>
      </w:pPr>
      <w:r w:rsidRPr="00B02C70">
        <w:rPr>
          <w:rFonts w:asciiTheme="minorHAnsi" w:hAnsiTheme="minorHAnsi" w:cstheme="minorHAnsi"/>
          <w:bCs/>
          <w:sz w:val="24"/>
          <w:szCs w:val="24"/>
        </w:rPr>
        <w:t>Dla obszaru obowiązuje miejscowy plan zagospodarowania przestrzennego „Polna”, uchwalony przez Radę Miasta Mława w dniu 13 stycznia 2020 r. Plan określa m.in.:</w:t>
      </w:r>
    </w:p>
    <w:p w14:paraId="7DB34B77" w14:textId="77777777" w:rsidR="00801C3A" w:rsidRPr="00B02C70" w:rsidRDefault="00801C3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dla terenu 4.MN - przeznaczenie terenu na zabudowę mieszkaniową jednorodzinną w formie wolnostojącej i bliźniaczej; plan dopuszcza zachowanie istniejących budynków, w tym budynków mieszkalnych wielorodzinnych, z prawem do remontu, przebudowy, nadbudowy                     i rozbudowy; plan definiuje budynki istniejące jako budynki zrealizowane oraz te, dla których wydano ostateczne, prawomocne pozwolenie na budowę.</w:t>
      </w:r>
    </w:p>
    <w:p w14:paraId="62630632" w14:textId="77777777" w:rsidR="00801C3A" w:rsidRPr="00B02C70" w:rsidRDefault="00801C3A" w:rsidP="00B02C70">
      <w:pPr>
        <w:spacing w:before="120" w:line="240" w:lineRule="auto"/>
        <w:ind w:firstLine="709"/>
        <w:jc w:val="left"/>
        <w:rPr>
          <w:rFonts w:asciiTheme="minorHAnsi" w:hAnsiTheme="minorHAnsi" w:cstheme="minorHAnsi"/>
          <w:bCs/>
          <w:color w:val="0D0D0D"/>
          <w:sz w:val="24"/>
          <w:szCs w:val="24"/>
        </w:rPr>
      </w:pPr>
      <w:r w:rsidRPr="00B02C70">
        <w:rPr>
          <w:rFonts w:asciiTheme="minorHAnsi" w:hAnsiTheme="minorHAnsi" w:cstheme="minorHAnsi"/>
          <w:bCs/>
          <w:color w:val="0D0D0D"/>
          <w:sz w:val="24"/>
          <w:szCs w:val="24"/>
        </w:rPr>
        <w:t>Wniosek o zmianę planu miejscowego złożyła Wspólnota Mieszkaniowa „Willa Sun Garden” ul. Rzęgnowska 13 w Mławie, którą tworzą właściciele lokali mieszkalnych znajdujących się w budynku mieszkalnym wielorodzinnym położonym przy ul. Rzęgnowskiej 13 na działce nr 848/9. W planie miejscowym „Polna” działka nr 848/9 jest częścią terenu 4.MN. Wnioskodawcy uzasadniają wniosek toczącymi się postępowaniami m. in. w sprawie samowoli budowlanej dot. ww. budynku i brakiem możliwości legalizacji istnienia budynku bez zmiany planu miejscowego. Wniosek został pozytywnie zaopiniowany przez Komisję Budownictwa, Gospodarki Komunalnej, Rolnictwa i Ochrony Środowiska Rady Miasta Mława.</w:t>
      </w:r>
    </w:p>
    <w:p w14:paraId="0BF190A5" w14:textId="77777777" w:rsidR="00801C3A" w:rsidRPr="00B02C70" w:rsidRDefault="00801C3A" w:rsidP="00B02C70">
      <w:pPr>
        <w:spacing w:before="120" w:line="240" w:lineRule="auto"/>
        <w:ind w:firstLine="709"/>
        <w:jc w:val="left"/>
        <w:rPr>
          <w:rFonts w:asciiTheme="minorHAnsi" w:hAnsiTheme="minorHAnsi" w:cstheme="minorHAnsi"/>
          <w:bCs/>
          <w:color w:val="0D0D0D"/>
          <w:sz w:val="24"/>
          <w:szCs w:val="24"/>
        </w:rPr>
      </w:pPr>
      <w:r w:rsidRPr="00B02C70">
        <w:rPr>
          <w:rFonts w:asciiTheme="minorHAnsi" w:hAnsiTheme="minorHAnsi" w:cstheme="minorHAnsi"/>
          <w:bCs/>
          <w:color w:val="0D0D0D"/>
          <w:sz w:val="24"/>
          <w:szCs w:val="24"/>
        </w:rPr>
        <w:t xml:space="preserve">Burmistrz Miasta Mława po rozpatrzeniu wniosku oraz w związku z pozytywną opinią komisji uznał za uzasadnione dokonanie zmiany planu miejscowego wyłącznie dla obszaru działki nr 848/9, polegającej na przeznaczeniu terenu na zabudowę mieszkaniową wielorodzinną. Ze względu na złożoność zakładanej zmiany nastąpi to poprzez sporządzenie nowego planu miejscowego tego terenu. </w:t>
      </w:r>
    </w:p>
    <w:p w14:paraId="4D46D3AC" w14:textId="77777777" w:rsidR="00801C3A" w:rsidRPr="00B02C70" w:rsidRDefault="00801C3A" w:rsidP="00B02C70">
      <w:pPr>
        <w:spacing w:before="120" w:line="240" w:lineRule="auto"/>
        <w:ind w:firstLine="709"/>
        <w:jc w:val="left"/>
        <w:rPr>
          <w:rFonts w:asciiTheme="minorHAnsi" w:hAnsiTheme="minorHAnsi" w:cstheme="minorHAnsi"/>
          <w:bCs/>
          <w:sz w:val="24"/>
          <w:szCs w:val="24"/>
        </w:rPr>
      </w:pPr>
      <w:r w:rsidRPr="00B02C70">
        <w:rPr>
          <w:rFonts w:asciiTheme="minorHAnsi" w:hAnsiTheme="minorHAnsi" w:cstheme="minorHAnsi"/>
          <w:bCs/>
          <w:sz w:val="24"/>
          <w:szCs w:val="24"/>
        </w:rPr>
        <w:t xml:space="preserve">Zgodnie z obowiązującym Studium uwarunkowań i kierunków zagospodarowania przestrzennego </w:t>
      </w:r>
      <w:r w:rsidRPr="00B02C70">
        <w:rPr>
          <w:rStyle w:val="apple-converted-space"/>
          <w:rFonts w:asciiTheme="minorHAnsi" w:hAnsiTheme="minorHAnsi" w:cstheme="minorHAnsi"/>
          <w:bCs/>
          <w:sz w:val="24"/>
          <w:szCs w:val="24"/>
        </w:rPr>
        <w:t> </w:t>
      </w:r>
      <w:r w:rsidRPr="00B02C70">
        <w:rPr>
          <w:rFonts w:asciiTheme="minorHAnsi" w:hAnsiTheme="minorHAnsi" w:cstheme="minorHAnsi"/>
          <w:bCs/>
          <w:sz w:val="24"/>
          <w:szCs w:val="24"/>
        </w:rPr>
        <w:t xml:space="preserve">Miasta Mława obszar objęty uchwałą jest położony w strefie funkcjonalno-przestrzennej zabudowy mieszkaniowo-usługowej M/U II. Przewiduje się zgodność rozwiązań planu miejscowego z ustaleniami Studium.  </w:t>
      </w:r>
    </w:p>
    <w:p w14:paraId="31333D22" w14:textId="77777777" w:rsidR="00801C3A" w:rsidRPr="00B02C70" w:rsidRDefault="00801C3A" w:rsidP="00B02C70">
      <w:pPr>
        <w:spacing w:before="120" w:line="240" w:lineRule="auto"/>
        <w:ind w:firstLine="709"/>
        <w:jc w:val="left"/>
        <w:rPr>
          <w:rFonts w:asciiTheme="minorHAnsi" w:hAnsiTheme="minorHAnsi" w:cstheme="minorHAnsi"/>
          <w:bCs/>
          <w:sz w:val="24"/>
          <w:szCs w:val="24"/>
        </w:rPr>
      </w:pPr>
      <w:r w:rsidRPr="00B02C70">
        <w:rPr>
          <w:rFonts w:asciiTheme="minorHAnsi" w:hAnsiTheme="minorHAnsi" w:cstheme="minorHAnsi"/>
          <w:bCs/>
          <w:sz w:val="24"/>
          <w:szCs w:val="24"/>
        </w:rPr>
        <w:t>Niniejsza uchwała wpisuje się w kompetencję tzw. władztwa planistycznego miasta i jest przejawem racjonalnego gospodarowania przestrzenią. W związku z powyższym przystąpienie do sporządzenia miejscowego planu zagospodarowania przestrzennego „Rzęgnowska” uznaje się za zasadne.</w:t>
      </w:r>
    </w:p>
    <w:p w14:paraId="15BD1E6A" w14:textId="77777777" w:rsidR="00801C3A" w:rsidRPr="00B02C70" w:rsidRDefault="00801C3A" w:rsidP="00B02C70">
      <w:pPr>
        <w:spacing w:line="240" w:lineRule="auto"/>
        <w:jc w:val="left"/>
        <w:rPr>
          <w:rFonts w:asciiTheme="minorHAnsi" w:eastAsia="Times New Roman" w:hAnsiTheme="minorHAnsi" w:cstheme="minorHAnsi"/>
          <w:bCs/>
          <w:sz w:val="24"/>
          <w:szCs w:val="24"/>
        </w:rPr>
      </w:pPr>
    </w:p>
    <w:p w14:paraId="134492EA" w14:textId="6BE838BE" w:rsidR="00801C3A" w:rsidRPr="00B02C70" w:rsidRDefault="00801C3A" w:rsidP="00B02C70">
      <w:pPr>
        <w:pStyle w:val="Tekstpodstawowyzwciciem"/>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Projekt uchwały omawiany był na posiedzeniu Komisji Budownictwa Gospodarki Komunalnej, Rolnictwa i Ochrony Środowiska i uzyskał pozytywną opinię. </w:t>
      </w:r>
    </w:p>
    <w:p w14:paraId="48C4DCA5" w14:textId="77777777" w:rsidR="00801C3A" w:rsidRPr="00B02C70" w:rsidRDefault="00801C3A" w:rsidP="00B02C70">
      <w:pPr>
        <w:pStyle w:val="Tekstpodstawowyzwciciem"/>
        <w:spacing w:line="240" w:lineRule="auto"/>
        <w:jc w:val="left"/>
        <w:rPr>
          <w:rFonts w:asciiTheme="minorHAnsi" w:hAnsiTheme="minorHAnsi" w:cstheme="minorHAnsi"/>
          <w:bCs/>
          <w:sz w:val="24"/>
          <w:szCs w:val="24"/>
        </w:rPr>
      </w:pPr>
    </w:p>
    <w:p w14:paraId="43518447" w14:textId="77777777" w:rsidR="00801C3A" w:rsidRPr="00B02C70" w:rsidRDefault="00801C3A" w:rsidP="00B02C70">
      <w:pPr>
        <w:pStyle w:val="Tekstpodstawowyzwciciem"/>
        <w:spacing w:line="240" w:lineRule="auto"/>
        <w:ind w:firstLine="0"/>
        <w:jc w:val="left"/>
        <w:rPr>
          <w:rFonts w:asciiTheme="minorHAnsi" w:hAnsiTheme="minorHAnsi" w:cstheme="minorHAnsi"/>
          <w:bCs/>
          <w:sz w:val="24"/>
          <w:szCs w:val="24"/>
        </w:rPr>
      </w:pPr>
      <w:r w:rsidRPr="00B02C70">
        <w:rPr>
          <w:rFonts w:asciiTheme="minorHAnsi" w:hAnsiTheme="minorHAnsi" w:cstheme="minorHAnsi"/>
          <w:bCs/>
          <w:sz w:val="24"/>
          <w:szCs w:val="24"/>
        </w:rPr>
        <w:t xml:space="preserve">Beata Gadomska Radna Rady Miasta </w:t>
      </w:r>
    </w:p>
    <w:p w14:paraId="294C6592" w14:textId="68E70AF0" w:rsidR="00801C3A" w:rsidRPr="00B02C70" w:rsidRDefault="00801C3A" w:rsidP="00B02C70">
      <w:pPr>
        <w:spacing w:line="240" w:lineRule="auto"/>
        <w:jc w:val="left"/>
        <w:rPr>
          <w:rFonts w:asciiTheme="minorHAnsi" w:eastAsiaTheme="minorHAnsi" w:hAnsiTheme="minorHAnsi" w:cstheme="minorHAnsi"/>
          <w:bCs/>
          <w:sz w:val="24"/>
          <w:szCs w:val="24"/>
        </w:rPr>
      </w:pPr>
      <w:r w:rsidRPr="00B02C70">
        <w:rPr>
          <w:rFonts w:asciiTheme="minorHAnsi" w:hAnsiTheme="minorHAnsi" w:cstheme="minorHAnsi"/>
          <w:bCs/>
          <w:sz w:val="24"/>
          <w:szCs w:val="24"/>
        </w:rPr>
        <w:t>Jesteśmy wdzięczni za uwzględnienie wniosku mieszkańców ul. Dzierzgowskiej i Rzęgnowskiej  o niezmienianie zapisów MPZP ul. Polna.</w:t>
      </w:r>
    </w:p>
    <w:p w14:paraId="72E15A58" w14:textId="77777777" w:rsidR="00801C3A" w:rsidRPr="00B02C70" w:rsidRDefault="00801C3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Cieszę się, że wniosek mieszkańców poskutkował a Państwo wzięliście poważnie pod uwagę nasze obawy, Podziękowała, że wniosek kilkudziesięciu osób został uwzględniony i zmiana ma dotyczyć tylko jednej działki a nie całego planu.</w:t>
      </w:r>
    </w:p>
    <w:p w14:paraId="4A53C6AC" w14:textId="77777777" w:rsidR="00801C3A" w:rsidRPr="00B02C70" w:rsidRDefault="00801C3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Dochodzą do mnie pytania, opinie dlatego chciałabym Państwu  powiedzieć coś od siebie.</w:t>
      </w:r>
    </w:p>
    <w:p w14:paraId="0AF9931F" w14:textId="77777777" w:rsidR="00801C3A" w:rsidRPr="00B02C70" w:rsidRDefault="00801C3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Z tą sprawą jestem związana od 2016 roku, moja działka leży w bezpośrednim sąsiedztwie na którym póki co stoi budynek bez pozwolenia na budowę. Wtedy tam Ci wszyscy ludzie nie mieszkali, nigdy nie występowałam przeciwko swoim sąsiadom, a moje stanowisko w tej sprawie jest niezmienne od siedmiu lat.</w:t>
      </w:r>
    </w:p>
    <w:p w14:paraId="238DCF8D" w14:textId="77777777" w:rsidR="00801C3A" w:rsidRPr="00B02C70" w:rsidRDefault="00801C3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 Szanuję swoich sąsiadów, współczuję im bardzo tego, że znaleźli się w tak trudnej sytuacji. </w:t>
      </w:r>
    </w:p>
    <w:p w14:paraId="12600C0C" w14:textId="5CFA4CC1" w:rsidR="00801C3A" w:rsidRPr="00B02C70" w:rsidRDefault="00801C3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W mediach pojawiło się pytanie „czy za kłopotami mieszkańców stoi radna Beata Gadomska?”, a może powinno się zadać pytanie: czy za kłopotami mieszkańców stoi Deweloper i inwestor Willi Sun Garden? Nie moją winą jest to, że Wojewoda Mazowiecki i Wojewódzki Sad Administracyjny trzykrotnie uchylali inwestorowi pozwolenie na budowę, nie moją winą jest to, że inwestor pobudował budynek niezgodny z zapisami MPZP Polna, nie moją winą jest to, że inwestor sprzedał mieszkania ze świadomością, że budował go w warunkach samowoli budowlanej. Zważywszy na fakt, iż jest to moja osobista sprawa i traktuję ją bardzo emocjonalnie chciałabym wyłączyć się z glosowania i o to poprosiła Radną  Wiolettę Blaszkiewicz jako Zarządcę tej nieruchomości.</w:t>
      </w:r>
    </w:p>
    <w:p w14:paraId="09BAE834" w14:textId="77777777" w:rsidR="00801C3A" w:rsidRPr="00B02C70" w:rsidRDefault="00801C3A" w:rsidP="00B02C70">
      <w:pPr>
        <w:pStyle w:val="Tekstpodstawowyzwciciem"/>
        <w:spacing w:line="240" w:lineRule="auto"/>
        <w:ind w:firstLine="0"/>
        <w:jc w:val="left"/>
        <w:rPr>
          <w:rFonts w:asciiTheme="minorHAnsi" w:hAnsiTheme="minorHAnsi" w:cstheme="minorHAnsi"/>
          <w:bCs/>
          <w:sz w:val="24"/>
          <w:szCs w:val="24"/>
        </w:rPr>
      </w:pPr>
      <w:r w:rsidRPr="00B02C70">
        <w:rPr>
          <w:rFonts w:asciiTheme="minorHAnsi" w:hAnsiTheme="minorHAnsi" w:cstheme="minorHAnsi"/>
          <w:bCs/>
          <w:sz w:val="24"/>
          <w:szCs w:val="24"/>
        </w:rPr>
        <w:t xml:space="preserve"> </w:t>
      </w:r>
    </w:p>
    <w:p w14:paraId="626ABD13" w14:textId="77777777" w:rsidR="00801C3A" w:rsidRPr="00B02C70" w:rsidRDefault="00801C3A" w:rsidP="00B02C70">
      <w:pPr>
        <w:pStyle w:val="Tekstpodstawowyzwciciem"/>
        <w:spacing w:line="240" w:lineRule="auto"/>
        <w:ind w:firstLine="0"/>
        <w:jc w:val="left"/>
        <w:rPr>
          <w:rFonts w:asciiTheme="minorHAnsi" w:hAnsiTheme="minorHAnsi" w:cstheme="minorHAnsi"/>
          <w:bCs/>
          <w:sz w:val="24"/>
          <w:szCs w:val="24"/>
        </w:rPr>
      </w:pPr>
      <w:r w:rsidRPr="00B02C70">
        <w:rPr>
          <w:rFonts w:asciiTheme="minorHAnsi" w:hAnsiTheme="minorHAnsi" w:cstheme="minorHAnsi"/>
          <w:bCs/>
          <w:sz w:val="24"/>
          <w:szCs w:val="24"/>
        </w:rPr>
        <w:t>Wioletta Błaszkiewicz Radna Rady Miasta</w:t>
      </w:r>
    </w:p>
    <w:p w14:paraId="33E465DC" w14:textId="30148793" w:rsidR="00801C3A" w:rsidRPr="00B02C70" w:rsidRDefault="00801C3A" w:rsidP="00B02C70">
      <w:pPr>
        <w:pStyle w:val="Tekstpodstawowyzwciciem"/>
        <w:spacing w:line="240" w:lineRule="auto"/>
        <w:ind w:firstLine="0"/>
        <w:jc w:val="left"/>
        <w:rPr>
          <w:rFonts w:asciiTheme="minorHAnsi" w:hAnsiTheme="minorHAnsi" w:cstheme="minorHAnsi"/>
          <w:bCs/>
          <w:sz w:val="24"/>
          <w:szCs w:val="24"/>
        </w:rPr>
      </w:pPr>
      <w:r w:rsidRPr="00B02C70">
        <w:rPr>
          <w:rFonts w:asciiTheme="minorHAnsi" w:hAnsiTheme="minorHAnsi" w:cstheme="minorHAnsi"/>
          <w:bCs/>
          <w:sz w:val="24"/>
          <w:szCs w:val="24"/>
        </w:rPr>
        <w:t>Jako radni reprezentujemy mieszkańców i działamy na ich dobro. Deweloper posiadał wszystkie dokumenty, budynek został odebrany przez Powiatowego Inspektora Nadzoru. Mieszkańcy zakupili mieszkania, zaciągnęli kredyty i rada jest po to żeby mieszkańcom pomóc. Podkreśliła, że nie jest to samowola budowlana, są wszystkie dokumenty min. pozwolenie na budowę. Radni otrzymali pismo w którym mieszkańcy wycofują swoje podpisy ponieważ zostali przez Panią Radną wprowadzeni w błąd, a zmianie w planie zagospodarowania ma ulec większy teren, a nie tylko ta działka. Na Komisji uczestniczyli właściciele mieszkań dbając o to żeby sprawa ta była załatwiona zgodnie z ich wnioskiem. Osobiście będzie brała udział w głosowaniu, uważa, że radni zostali wybrani po to żeby pomagać mieszkańcom i wyrażać to w glosowaniu.</w:t>
      </w:r>
    </w:p>
    <w:p w14:paraId="5C24683C" w14:textId="77777777" w:rsidR="00801C3A" w:rsidRPr="00B02C70" w:rsidRDefault="00801C3A" w:rsidP="00B02C70">
      <w:pPr>
        <w:pStyle w:val="Tekstpodstawowyzwciciem"/>
        <w:spacing w:line="240" w:lineRule="auto"/>
        <w:ind w:firstLine="0"/>
        <w:jc w:val="left"/>
        <w:rPr>
          <w:rFonts w:asciiTheme="minorHAnsi" w:hAnsiTheme="minorHAnsi" w:cstheme="minorHAnsi"/>
          <w:bCs/>
          <w:sz w:val="24"/>
          <w:szCs w:val="24"/>
        </w:rPr>
      </w:pPr>
    </w:p>
    <w:p w14:paraId="7BBFB24A" w14:textId="77777777" w:rsidR="00801C3A" w:rsidRPr="00B02C70" w:rsidRDefault="00801C3A" w:rsidP="00B02C70">
      <w:pPr>
        <w:pStyle w:val="Tekstpodstawowyzwciciem"/>
        <w:spacing w:line="240" w:lineRule="auto"/>
        <w:ind w:firstLine="0"/>
        <w:jc w:val="left"/>
        <w:rPr>
          <w:rFonts w:asciiTheme="minorHAnsi" w:hAnsiTheme="minorHAnsi" w:cstheme="minorHAnsi"/>
          <w:bCs/>
          <w:sz w:val="24"/>
          <w:szCs w:val="24"/>
        </w:rPr>
      </w:pPr>
      <w:r w:rsidRPr="00B02C70">
        <w:rPr>
          <w:rFonts w:asciiTheme="minorHAnsi" w:hAnsiTheme="minorHAnsi" w:cstheme="minorHAnsi"/>
          <w:bCs/>
          <w:sz w:val="24"/>
          <w:szCs w:val="24"/>
        </w:rPr>
        <w:t xml:space="preserve">Beata Gadomska Radna Rady Miasta </w:t>
      </w:r>
    </w:p>
    <w:p w14:paraId="0427C1B0" w14:textId="42F25908" w:rsidR="00801C3A" w:rsidRPr="00B02C70" w:rsidRDefault="00801C3A" w:rsidP="00B02C70">
      <w:pPr>
        <w:pStyle w:val="Tekstpodstawowyzwciciem"/>
        <w:spacing w:line="240" w:lineRule="auto"/>
        <w:ind w:firstLine="0"/>
        <w:jc w:val="left"/>
        <w:rPr>
          <w:rFonts w:asciiTheme="minorHAnsi" w:hAnsiTheme="minorHAnsi" w:cstheme="minorHAnsi"/>
          <w:bCs/>
          <w:sz w:val="24"/>
          <w:szCs w:val="24"/>
        </w:rPr>
      </w:pPr>
      <w:r w:rsidRPr="00B02C70">
        <w:rPr>
          <w:rFonts w:asciiTheme="minorHAnsi" w:hAnsiTheme="minorHAnsi" w:cstheme="minorHAnsi"/>
          <w:bCs/>
          <w:sz w:val="24"/>
          <w:szCs w:val="24"/>
        </w:rPr>
        <w:t xml:space="preserve">Prosi o </w:t>
      </w:r>
      <w:r w:rsidRPr="00B02C70">
        <w:rPr>
          <w:rFonts w:asciiTheme="minorHAnsi" w:hAnsiTheme="minorHAnsi" w:cstheme="minorHAnsi"/>
          <w:bCs/>
          <w:color w:val="FF0000"/>
          <w:sz w:val="24"/>
          <w:szCs w:val="24"/>
        </w:rPr>
        <w:t>niedokonywanie</w:t>
      </w:r>
      <w:r w:rsidRPr="00B02C70">
        <w:rPr>
          <w:rFonts w:asciiTheme="minorHAnsi" w:hAnsiTheme="minorHAnsi" w:cstheme="minorHAnsi"/>
          <w:bCs/>
          <w:sz w:val="24"/>
          <w:szCs w:val="24"/>
        </w:rPr>
        <w:t xml:space="preserve"> personalnych ocen, wniosek dotyczył zmiany całego obszaru, a mieszkańcy podpisywali się tylko pod tym żeby nie dokonywać zmian jednej działki, czyli wniosek był zasadny i nikt nikogo nie wprowadzał w błąd.</w:t>
      </w:r>
    </w:p>
    <w:p w14:paraId="043E39B5" w14:textId="77777777" w:rsidR="00801C3A" w:rsidRPr="00B02C70" w:rsidRDefault="00801C3A" w:rsidP="00B02C70">
      <w:pPr>
        <w:pStyle w:val="Tekstpodstawowyzwciciem"/>
        <w:spacing w:line="240" w:lineRule="auto"/>
        <w:ind w:firstLine="0"/>
        <w:jc w:val="left"/>
        <w:rPr>
          <w:rFonts w:asciiTheme="minorHAnsi" w:hAnsiTheme="minorHAnsi" w:cstheme="minorHAnsi"/>
          <w:bCs/>
          <w:sz w:val="24"/>
          <w:szCs w:val="24"/>
        </w:rPr>
      </w:pPr>
    </w:p>
    <w:p w14:paraId="62389424" w14:textId="77777777" w:rsidR="00801C3A" w:rsidRPr="00B02C70" w:rsidRDefault="00801C3A" w:rsidP="00B02C70">
      <w:pPr>
        <w:spacing w:before="120" w:after="120"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Rada Miasta w głosowaniu jawnym (za - 20 głosów, 1 osoba nie brała udziału w głosowaniu)</w:t>
      </w:r>
    </w:p>
    <w:p w14:paraId="2F981C8B" w14:textId="77777777" w:rsidR="00801C3A" w:rsidRPr="00B02C70" w:rsidRDefault="00801C3A" w:rsidP="00B02C70">
      <w:pPr>
        <w:spacing w:before="120" w:after="120"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podjęła</w:t>
      </w:r>
    </w:p>
    <w:p w14:paraId="798BD6CF" w14:textId="77777777" w:rsidR="00801C3A" w:rsidRPr="00B02C70" w:rsidRDefault="00801C3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UCHWAŁĘ NR LII/674/2023</w:t>
      </w:r>
    </w:p>
    <w:p w14:paraId="04BCCCFF" w14:textId="77777777" w:rsidR="00801C3A" w:rsidRPr="00B02C70" w:rsidRDefault="00801C3A" w:rsidP="00B02C70">
      <w:pPr>
        <w:spacing w:line="240" w:lineRule="auto"/>
        <w:jc w:val="left"/>
        <w:rPr>
          <w:rFonts w:asciiTheme="minorHAnsi" w:eastAsia="Times New Roman" w:hAnsiTheme="minorHAnsi" w:cstheme="minorHAnsi"/>
          <w:bCs/>
          <w:sz w:val="24"/>
          <w:szCs w:val="24"/>
        </w:rPr>
      </w:pPr>
      <w:r w:rsidRPr="00B02C70">
        <w:rPr>
          <w:rFonts w:asciiTheme="minorHAnsi" w:eastAsia="Times New Roman" w:hAnsiTheme="minorHAnsi" w:cstheme="minorHAnsi"/>
          <w:bCs/>
          <w:sz w:val="24"/>
          <w:szCs w:val="24"/>
        </w:rPr>
        <w:t>w sprawie przystąpienia do sporządzenia miejscowego planu zagospodarowania przestrzennego „Rzęgnowska”</w:t>
      </w:r>
    </w:p>
    <w:p w14:paraId="5A11079C" w14:textId="77777777" w:rsidR="00801C3A" w:rsidRPr="00B02C70" w:rsidRDefault="00801C3A" w:rsidP="00B02C70">
      <w:pPr>
        <w:spacing w:line="240" w:lineRule="auto"/>
        <w:jc w:val="left"/>
        <w:rPr>
          <w:rFonts w:asciiTheme="minorHAnsi" w:eastAsia="Times New Roman" w:hAnsiTheme="minorHAnsi" w:cstheme="minorHAnsi"/>
          <w:bCs/>
          <w:sz w:val="24"/>
          <w:szCs w:val="24"/>
        </w:rPr>
      </w:pPr>
    </w:p>
    <w:p w14:paraId="5A5DD59F" w14:textId="77777777" w:rsidR="00801C3A" w:rsidRPr="00B02C70" w:rsidRDefault="00801C3A" w:rsidP="00B02C70">
      <w:pPr>
        <w:pStyle w:val="Nagwek3"/>
        <w:spacing w:line="240" w:lineRule="auto"/>
        <w:jc w:val="left"/>
        <w:rPr>
          <w:rFonts w:asciiTheme="minorHAnsi" w:hAnsiTheme="minorHAnsi" w:cstheme="minorHAnsi"/>
          <w:bCs/>
          <w:color w:val="auto"/>
        </w:rPr>
      </w:pPr>
      <w:r w:rsidRPr="00B02C70">
        <w:rPr>
          <w:rFonts w:asciiTheme="minorHAnsi" w:hAnsiTheme="minorHAnsi" w:cstheme="minorHAnsi"/>
          <w:bCs/>
          <w:color w:val="auto"/>
        </w:rPr>
        <w:t>Ad pkt 13.</w:t>
      </w:r>
    </w:p>
    <w:p w14:paraId="5CD90875" w14:textId="77777777" w:rsidR="00801C3A" w:rsidRPr="00B02C70" w:rsidRDefault="00801C3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Marek Polak Naczelnik Wydziału Gospodarki Nieruchomościami </w:t>
      </w:r>
    </w:p>
    <w:p w14:paraId="0D26463A" w14:textId="77777777" w:rsidR="00801C3A" w:rsidRPr="00B02C70" w:rsidRDefault="00801C3A" w:rsidP="00B02C70">
      <w:pPr>
        <w:spacing w:line="240" w:lineRule="auto"/>
        <w:jc w:val="left"/>
        <w:rPr>
          <w:rFonts w:asciiTheme="minorHAnsi" w:eastAsia="Times New Roman" w:hAnsiTheme="minorHAnsi" w:cstheme="minorHAnsi"/>
          <w:bCs/>
          <w:sz w:val="24"/>
          <w:szCs w:val="24"/>
        </w:rPr>
      </w:pPr>
      <w:r w:rsidRPr="00B02C70">
        <w:rPr>
          <w:rFonts w:asciiTheme="minorHAnsi" w:hAnsiTheme="minorHAnsi" w:cstheme="minorHAnsi"/>
          <w:bCs/>
          <w:sz w:val="24"/>
          <w:szCs w:val="24"/>
        </w:rPr>
        <w:t xml:space="preserve">Przedstawił projekt uchwały zmieniającej uchwałę </w:t>
      </w:r>
      <w:r w:rsidRPr="00B02C70">
        <w:rPr>
          <w:rFonts w:asciiTheme="minorHAnsi" w:eastAsia="Times New Roman" w:hAnsiTheme="minorHAnsi" w:cstheme="minorHAnsi"/>
          <w:bCs/>
          <w:sz w:val="24"/>
          <w:szCs w:val="24"/>
        </w:rPr>
        <w:t>w sprawie przystąpienia do sporządzenia miejscowego planu zagospodarowania przestrzennego „Krajewo II”.</w:t>
      </w:r>
    </w:p>
    <w:p w14:paraId="1060CAC2" w14:textId="77777777" w:rsidR="00801C3A" w:rsidRPr="00B02C70" w:rsidRDefault="00801C3A" w:rsidP="00B02C70">
      <w:pPr>
        <w:spacing w:line="240" w:lineRule="auto"/>
        <w:jc w:val="left"/>
        <w:rPr>
          <w:rFonts w:asciiTheme="minorHAnsi" w:eastAsia="Times New Roman" w:hAnsiTheme="minorHAnsi" w:cstheme="minorHAnsi"/>
          <w:bCs/>
          <w:sz w:val="24"/>
          <w:szCs w:val="24"/>
        </w:rPr>
      </w:pPr>
    </w:p>
    <w:p w14:paraId="6C4F23FB" w14:textId="3E8A0C5D" w:rsidR="00801C3A" w:rsidRPr="00B02C70" w:rsidRDefault="00801C3A" w:rsidP="00B02C70">
      <w:pPr>
        <w:spacing w:line="240" w:lineRule="auto"/>
        <w:ind w:firstLine="708"/>
        <w:jc w:val="left"/>
        <w:rPr>
          <w:rFonts w:asciiTheme="minorHAnsi" w:hAnsiTheme="minorHAnsi" w:cstheme="minorHAnsi"/>
          <w:bCs/>
          <w:sz w:val="24"/>
          <w:szCs w:val="24"/>
        </w:rPr>
      </w:pPr>
      <w:r w:rsidRPr="00B02C70">
        <w:rPr>
          <w:rFonts w:asciiTheme="minorHAnsi" w:hAnsiTheme="minorHAnsi" w:cstheme="minorHAnsi"/>
          <w:bCs/>
          <w:sz w:val="24"/>
          <w:szCs w:val="24"/>
        </w:rPr>
        <w:t xml:space="preserve">Celem podjęcia niniejszej uchwały jest zmiana granicy opracowania miejscowego planu zagospodarowania przestrzennego „Krajewo II”, wskazanej w załączniku do uchwały Nr XXV/366/2021 Rady Miasta Mława z dnia 23 marca 2021 r.  Zmiana granicy ma na celu dostosowanie opracowania miejscowego planu do granic sąsiednich aktów prawa miejscowego, w szczególności obowiązujących w obszarze projektowanej drogi klasy zbiorczej tj. inwestycji celu publicznego o znaczeniu lokalnym, łączącej planowaną zachodnią obwodnicę Mławy (przez ul. Hm. Wandy Szczęsnej-Lesiowskiej) z przebiegiem dawnej drogi krajowej nr 7 (obecnie drogi wojewódzkiej). Wobec powyższego konieczna jest zmiana uchwały poprzez zastąpienie załącznika do uchwały Nr XXV/366/2021 Rady Miasta Mława z dnia 23 marca 2021 r. załącznikiem stanowiącym integralną część niniejszej uchwały. </w:t>
      </w:r>
    </w:p>
    <w:p w14:paraId="3324342B" w14:textId="77777777" w:rsidR="00801C3A" w:rsidRPr="00B02C70" w:rsidRDefault="00801C3A" w:rsidP="00B02C70">
      <w:pPr>
        <w:spacing w:line="240" w:lineRule="auto"/>
        <w:jc w:val="left"/>
        <w:rPr>
          <w:rFonts w:asciiTheme="minorHAnsi" w:eastAsia="Times New Roman" w:hAnsiTheme="minorHAnsi" w:cstheme="minorHAnsi"/>
          <w:bCs/>
          <w:sz w:val="24"/>
          <w:szCs w:val="24"/>
        </w:rPr>
      </w:pPr>
    </w:p>
    <w:p w14:paraId="7A41E87D" w14:textId="4EA37E24" w:rsidR="00801C3A" w:rsidRPr="00B02C70" w:rsidRDefault="00801C3A" w:rsidP="00F643F5">
      <w:pPr>
        <w:pStyle w:val="Tekstpodstawowyzwciciem"/>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Projekt uchwały omawiany był na posiedzeniu Komisji Budownictwa Gospodarki Komunalnej, Rolnictwa i Ochrony Środowiska i uzyskał pozytywną opinię. </w:t>
      </w:r>
    </w:p>
    <w:p w14:paraId="4D80EC3C" w14:textId="77777777" w:rsidR="00801C3A" w:rsidRPr="00B02C70" w:rsidRDefault="00801C3A" w:rsidP="00B02C70">
      <w:pPr>
        <w:pStyle w:val="Tekstpodstawowyzwciciem"/>
        <w:spacing w:line="240" w:lineRule="auto"/>
        <w:ind w:firstLine="0"/>
        <w:jc w:val="left"/>
        <w:rPr>
          <w:rFonts w:asciiTheme="minorHAnsi" w:hAnsiTheme="minorHAnsi" w:cstheme="minorHAnsi"/>
          <w:bCs/>
          <w:sz w:val="24"/>
          <w:szCs w:val="24"/>
        </w:rPr>
      </w:pPr>
      <w:r w:rsidRPr="00B02C70">
        <w:rPr>
          <w:rFonts w:asciiTheme="minorHAnsi" w:hAnsiTheme="minorHAnsi" w:cstheme="minorHAnsi"/>
          <w:bCs/>
          <w:sz w:val="24"/>
          <w:szCs w:val="24"/>
        </w:rPr>
        <w:t xml:space="preserve">Michał Pol Radny Rady Miasta  </w:t>
      </w:r>
    </w:p>
    <w:p w14:paraId="65F39821" w14:textId="77777777" w:rsidR="00801C3A" w:rsidRPr="00B02C70" w:rsidRDefault="00801C3A" w:rsidP="00B02C70">
      <w:pPr>
        <w:pStyle w:val="Tekstpodstawowyzwciciem"/>
        <w:spacing w:line="240" w:lineRule="auto"/>
        <w:ind w:firstLine="0"/>
        <w:jc w:val="left"/>
        <w:rPr>
          <w:rFonts w:asciiTheme="minorHAnsi" w:hAnsiTheme="minorHAnsi" w:cstheme="minorHAnsi"/>
          <w:bCs/>
          <w:sz w:val="24"/>
          <w:szCs w:val="24"/>
        </w:rPr>
      </w:pPr>
      <w:r w:rsidRPr="00B02C70">
        <w:rPr>
          <w:rFonts w:asciiTheme="minorHAnsi" w:hAnsiTheme="minorHAnsi" w:cstheme="minorHAnsi"/>
          <w:bCs/>
          <w:sz w:val="24"/>
          <w:szCs w:val="24"/>
        </w:rPr>
        <w:t>Jaki obszar miasta Mlawa jest objęty planami zagospodarowania przestrzennego.</w:t>
      </w:r>
    </w:p>
    <w:p w14:paraId="4D201E20" w14:textId="77777777" w:rsidR="00801C3A" w:rsidRPr="00B02C70" w:rsidRDefault="00801C3A" w:rsidP="00B02C70">
      <w:pPr>
        <w:pStyle w:val="Tekstpodstawowyzwciciem"/>
        <w:spacing w:line="240" w:lineRule="auto"/>
        <w:ind w:firstLine="0"/>
        <w:jc w:val="left"/>
        <w:rPr>
          <w:rFonts w:asciiTheme="minorHAnsi" w:hAnsiTheme="minorHAnsi" w:cstheme="minorHAnsi"/>
          <w:bCs/>
          <w:sz w:val="24"/>
          <w:szCs w:val="24"/>
        </w:rPr>
      </w:pPr>
    </w:p>
    <w:p w14:paraId="6430A04B" w14:textId="77777777" w:rsidR="00801C3A" w:rsidRPr="00B02C70" w:rsidRDefault="00801C3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Marek Polak Naczelnik Wydziału Gospodarki Nieruchomościami </w:t>
      </w:r>
    </w:p>
    <w:p w14:paraId="388241F3" w14:textId="27BD1E21" w:rsidR="00801C3A" w:rsidRPr="00B02C70" w:rsidRDefault="00801C3A" w:rsidP="00B02C70">
      <w:pPr>
        <w:pStyle w:val="Tekstpodstawowyzwciciem"/>
        <w:spacing w:line="240" w:lineRule="auto"/>
        <w:ind w:firstLine="0"/>
        <w:jc w:val="left"/>
        <w:rPr>
          <w:rFonts w:asciiTheme="minorHAnsi" w:hAnsiTheme="minorHAnsi" w:cstheme="minorHAnsi"/>
          <w:bCs/>
          <w:sz w:val="24"/>
          <w:szCs w:val="24"/>
        </w:rPr>
      </w:pPr>
      <w:r w:rsidRPr="00B02C70">
        <w:rPr>
          <w:rFonts w:asciiTheme="minorHAnsi" w:hAnsiTheme="minorHAnsi" w:cstheme="minorHAnsi"/>
          <w:bCs/>
          <w:sz w:val="24"/>
          <w:szCs w:val="24"/>
        </w:rPr>
        <w:t>planami zagospodarowania przestrzennego objęte jest 20% powierzchni miasta Mławy, a uchwały o przystąpieniu do sporządzenia planów</w:t>
      </w:r>
      <w:r w:rsidRPr="00B02C70">
        <w:rPr>
          <w:rFonts w:asciiTheme="minorHAnsi" w:hAnsiTheme="minorHAnsi" w:cstheme="minorHAnsi"/>
          <w:bCs/>
          <w:color w:val="FF0000"/>
          <w:sz w:val="24"/>
          <w:szCs w:val="24"/>
        </w:rPr>
        <w:t xml:space="preserve"> </w:t>
      </w:r>
      <w:r w:rsidRPr="00B02C70">
        <w:rPr>
          <w:rFonts w:asciiTheme="minorHAnsi" w:hAnsiTheme="minorHAnsi" w:cstheme="minorHAnsi"/>
          <w:bCs/>
          <w:sz w:val="24"/>
          <w:szCs w:val="24"/>
        </w:rPr>
        <w:t xml:space="preserve">jakie zostały przyjęte przez Radę to kolejne 30%. </w:t>
      </w:r>
    </w:p>
    <w:p w14:paraId="7828E5E9" w14:textId="77777777" w:rsidR="00801C3A" w:rsidRPr="00B02C70" w:rsidRDefault="00801C3A" w:rsidP="00B02C70">
      <w:pPr>
        <w:pStyle w:val="Tekstpodstawowyzwciciem"/>
        <w:spacing w:line="240" w:lineRule="auto"/>
        <w:ind w:firstLine="0"/>
        <w:jc w:val="left"/>
        <w:rPr>
          <w:rFonts w:asciiTheme="minorHAnsi" w:hAnsiTheme="minorHAnsi" w:cstheme="minorHAnsi"/>
          <w:bCs/>
          <w:sz w:val="24"/>
          <w:szCs w:val="24"/>
        </w:rPr>
      </w:pPr>
    </w:p>
    <w:p w14:paraId="5409054B" w14:textId="77777777" w:rsidR="00801C3A" w:rsidRPr="00B02C70" w:rsidRDefault="00801C3A" w:rsidP="00B02C70">
      <w:pPr>
        <w:spacing w:before="120" w:after="120"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Rada Miasta w głosowaniu jawnym (za - 18 głosów, jednogłośnie) </w:t>
      </w:r>
    </w:p>
    <w:p w14:paraId="791CEC94" w14:textId="77777777" w:rsidR="00801C3A" w:rsidRPr="00B02C70" w:rsidRDefault="00801C3A" w:rsidP="00B02C70">
      <w:pPr>
        <w:spacing w:before="120" w:after="120"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podjęła</w:t>
      </w:r>
    </w:p>
    <w:p w14:paraId="65ACDDE7" w14:textId="77777777" w:rsidR="00801C3A" w:rsidRPr="00B02C70" w:rsidRDefault="00801C3A" w:rsidP="00B02C70">
      <w:pPr>
        <w:spacing w:line="240" w:lineRule="auto"/>
        <w:jc w:val="left"/>
        <w:rPr>
          <w:rFonts w:asciiTheme="minorHAnsi" w:hAnsiTheme="minorHAnsi" w:cstheme="minorHAnsi"/>
          <w:bCs/>
          <w:sz w:val="24"/>
          <w:szCs w:val="24"/>
        </w:rPr>
      </w:pPr>
    </w:p>
    <w:p w14:paraId="33C9D5BD" w14:textId="77777777" w:rsidR="00801C3A" w:rsidRPr="00B02C70" w:rsidRDefault="00801C3A" w:rsidP="00B02C70">
      <w:pPr>
        <w:spacing w:line="240" w:lineRule="auto"/>
        <w:jc w:val="left"/>
        <w:rPr>
          <w:rFonts w:asciiTheme="minorHAnsi" w:hAnsiTheme="minorHAnsi" w:cstheme="minorHAnsi"/>
          <w:bCs/>
          <w:sz w:val="24"/>
          <w:szCs w:val="24"/>
        </w:rPr>
      </w:pPr>
    </w:p>
    <w:p w14:paraId="61197FEF" w14:textId="77777777" w:rsidR="00801C3A" w:rsidRPr="00B02C70" w:rsidRDefault="00801C3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UCHWAŁĘ NR LII/675/2023</w:t>
      </w:r>
    </w:p>
    <w:p w14:paraId="2A4DF095" w14:textId="77777777" w:rsidR="00801C3A" w:rsidRPr="00B02C70" w:rsidRDefault="00801C3A" w:rsidP="00B02C70">
      <w:pPr>
        <w:spacing w:line="240" w:lineRule="auto"/>
        <w:jc w:val="left"/>
        <w:rPr>
          <w:rFonts w:asciiTheme="minorHAnsi" w:eastAsia="Times New Roman" w:hAnsiTheme="minorHAnsi" w:cstheme="minorHAnsi"/>
          <w:bCs/>
          <w:sz w:val="24"/>
          <w:szCs w:val="24"/>
        </w:rPr>
      </w:pPr>
      <w:r w:rsidRPr="00B02C70">
        <w:rPr>
          <w:rFonts w:asciiTheme="minorHAnsi" w:hAnsiTheme="minorHAnsi" w:cstheme="minorHAnsi"/>
          <w:bCs/>
          <w:sz w:val="24"/>
          <w:szCs w:val="24"/>
        </w:rPr>
        <w:t xml:space="preserve">zmieniającą uchwałę </w:t>
      </w:r>
      <w:r w:rsidRPr="00B02C70">
        <w:rPr>
          <w:rFonts w:asciiTheme="minorHAnsi" w:eastAsia="Times New Roman" w:hAnsiTheme="minorHAnsi" w:cstheme="minorHAnsi"/>
          <w:bCs/>
          <w:sz w:val="24"/>
          <w:szCs w:val="24"/>
        </w:rPr>
        <w:t>w sprawie przystąpienia do sporządzenia miejscowego planu zagospodarowania przestrzennego „Krajewo II”</w:t>
      </w:r>
    </w:p>
    <w:p w14:paraId="0B13482B" w14:textId="77777777" w:rsidR="00801C3A" w:rsidRPr="00B02C70" w:rsidRDefault="00801C3A" w:rsidP="00B02C70">
      <w:pPr>
        <w:spacing w:before="120" w:after="120" w:line="240" w:lineRule="auto"/>
        <w:jc w:val="left"/>
        <w:rPr>
          <w:rFonts w:asciiTheme="minorHAnsi" w:hAnsiTheme="minorHAnsi" w:cstheme="minorHAnsi"/>
          <w:bCs/>
          <w:sz w:val="24"/>
          <w:szCs w:val="24"/>
        </w:rPr>
      </w:pPr>
    </w:p>
    <w:p w14:paraId="7DC44A65" w14:textId="77777777" w:rsidR="00801C3A" w:rsidRPr="00B02C70" w:rsidRDefault="00801C3A" w:rsidP="00B02C70">
      <w:pPr>
        <w:pStyle w:val="Nagwek3"/>
        <w:spacing w:line="240" w:lineRule="auto"/>
        <w:jc w:val="left"/>
        <w:rPr>
          <w:rFonts w:asciiTheme="minorHAnsi" w:hAnsiTheme="minorHAnsi" w:cstheme="minorHAnsi"/>
          <w:bCs/>
          <w:color w:val="auto"/>
        </w:rPr>
      </w:pPr>
      <w:r w:rsidRPr="00B02C70">
        <w:rPr>
          <w:rFonts w:asciiTheme="minorHAnsi" w:hAnsiTheme="minorHAnsi" w:cstheme="minorHAnsi"/>
          <w:bCs/>
          <w:color w:val="auto"/>
        </w:rPr>
        <w:t>Ad pkt 14.</w:t>
      </w:r>
    </w:p>
    <w:p w14:paraId="6E670E68" w14:textId="77777777" w:rsidR="00801C3A" w:rsidRPr="00B02C70" w:rsidRDefault="00801C3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Marek Polak Naczelnik Wydziału Gospodarki Nieruchomościami </w:t>
      </w:r>
    </w:p>
    <w:p w14:paraId="02A0A698" w14:textId="77777777" w:rsidR="00801C3A" w:rsidRPr="00B02C70" w:rsidRDefault="00801C3A" w:rsidP="00B02C70">
      <w:pPr>
        <w:spacing w:line="240" w:lineRule="auto"/>
        <w:jc w:val="left"/>
        <w:rPr>
          <w:rFonts w:asciiTheme="minorHAnsi" w:eastAsia="Times New Roman" w:hAnsiTheme="minorHAnsi" w:cstheme="minorHAnsi"/>
          <w:bCs/>
          <w:sz w:val="24"/>
          <w:szCs w:val="24"/>
        </w:rPr>
      </w:pPr>
      <w:r w:rsidRPr="00B02C70">
        <w:rPr>
          <w:rFonts w:asciiTheme="minorHAnsi" w:hAnsiTheme="minorHAnsi" w:cstheme="minorHAnsi"/>
          <w:bCs/>
          <w:sz w:val="24"/>
          <w:szCs w:val="24"/>
        </w:rPr>
        <w:t xml:space="preserve">Przedstawił projekt uchwały </w:t>
      </w:r>
      <w:r w:rsidRPr="00B02C70">
        <w:rPr>
          <w:rFonts w:asciiTheme="minorHAnsi" w:eastAsia="Times New Roman" w:hAnsiTheme="minorHAnsi" w:cstheme="minorHAnsi"/>
          <w:bCs/>
          <w:sz w:val="24"/>
          <w:szCs w:val="24"/>
        </w:rPr>
        <w:t>w sprawie przystąpienia do sporządzenia miejscowego planu zagospodarowania przestrzennego „Handlowa”.</w:t>
      </w:r>
    </w:p>
    <w:p w14:paraId="6823BD9A" w14:textId="77777777" w:rsidR="00801C3A" w:rsidRPr="00B02C70" w:rsidRDefault="00801C3A" w:rsidP="00B02C70">
      <w:pPr>
        <w:spacing w:line="240" w:lineRule="auto"/>
        <w:jc w:val="left"/>
        <w:rPr>
          <w:rFonts w:asciiTheme="minorHAnsi" w:eastAsia="Times New Roman" w:hAnsiTheme="minorHAnsi" w:cstheme="minorHAnsi"/>
          <w:bCs/>
          <w:sz w:val="24"/>
          <w:szCs w:val="24"/>
        </w:rPr>
      </w:pPr>
    </w:p>
    <w:p w14:paraId="3E2DB97B" w14:textId="77777777" w:rsidR="00801C3A" w:rsidRPr="00B02C70" w:rsidRDefault="00801C3A" w:rsidP="00B02C70">
      <w:pPr>
        <w:spacing w:before="120" w:line="240" w:lineRule="auto"/>
        <w:ind w:firstLine="709"/>
        <w:jc w:val="left"/>
        <w:rPr>
          <w:rFonts w:asciiTheme="minorHAnsi" w:hAnsiTheme="minorHAnsi" w:cstheme="minorHAnsi"/>
          <w:bCs/>
          <w:sz w:val="24"/>
          <w:szCs w:val="24"/>
        </w:rPr>
      </w:pPr>
      <w:r w:rsidRPr="00B02C70">
        <w:rPr>
          <w:rFonts w:asciiTheme="minorHAnsi" w:hAnsiTheme="minorHAnsi" w:cstheme="minorHAnsi"/>
          <w:bCs/>
          <w:sz w:val="24"/>
          <w:szCs w:val="24"/>
        </w:rPr>
        <w:t xml:space="preserve">Zgodnie z art. 14 ust. 1 ustawy z dnia 27 marca 2003 r. o planowaniu </w:t>
      </w:r>
      <w:r w:rsidRPr="00B02C70">
        <w:rPr>
          <w:rFonts w:asciiTheme="minorHAnsi" w:hAnsiTheme="minorHAnsi" w:cstheme="minorHAnsi"/>
          <w:bCs/>
          <w:sz w:val="24"/>
          <w:szCs w:val="24"/>
        </w:rPr>
        <w:br/>
        <w:t xml:space="preserve">i zagospodarowaniu przestrzennym (Dz.U. z 2023 r., poz. 977) w celu ustalenia przeznaczenia terenów, w tym dla inwestycji celu publicznego, oraz określenia sposobów ich zagospodarowania i zabudowy rada gminy podejmuje uchwałę o przystąpieniu do sporządzenia miejscowego planu zagospodarowania przestrzennego. </w:t>
      </w:r>
    </w:p>
    <w:p w14:paraId="7B3169D0" w14:textId="77777777" w:rsidR="00801C3A" w:rsidRPr="00B02C70" w:rsidRDefault="00801C3A" w:rsidP="00B02C70">
      <w:pPr>
        <w:spacing w:before="120" w:line="240" w:lineRule="auto"/>
        <w:ind w:firstLine="709"/>
        <w:jc w:val="left"/>
        <w:rPr>
          <w:rFonts w:asciiTheme="minorHAnsi" w:hAnsiTheme="minorHAnsi" w:cstheme="minorHAnsi"/>
          <w:bCs/>
          <w:sz w:val="24"/>
          <w:szCs w:val="24"/>
        </w:rPr>
      </w:pPr>
      <w:r w:rsidRPr="00B02C70">
        <w:rPr>
          <w:rFonts w:asciiTheme="minorHAnsi" w:hAnsiTheme="minorHAnsi" w:cstheme="minorHAnsi"/>
          <w:bCs/>
          <w:sz w:val="24"/>
          <w:szCs w:val="24"/>
        </w:rPr>
        <w:t>Obszar planu o powierzchni około 0,75 ha położony jest w środkowej części miasta Mława. Granice wskazanego do opracowania planu miejscowego oznaczono na załączniku graficznym do uchwały.</w:t>
      </w:r>
    </w:p>
    <w:p w14:paraId="31B5515E" w14:textId="77777777" w:rsidR="00801C3A" w:rsidRPr="00B02C70" w:rsidRDefault="00801C3A" w:rsidP="00B02C70">
      <w:pPr>
        <w:spacing w:before="120" w:line="240" w:lineRule="auto"/>
        <w:ind w:firstLine="709"/>
        <w:jc w:val="left"/>
        <w:rPr>
          <w:rFonts w:asciiTheme="minorHAnsi" w:hAnsiTheme="minorHAnsi" w:cstheme="minorHAnsi"/>
          <w:bCs/>
          <w:sz w:val="24"/>
          <w:szCs w:val="24"/>
        </w:rPr>
      </w:pPr>
      <w:r w:rsidRPr="00B02C70">
        <w:rPr>
          <w:rFonts w:asciiTheme="minorHAnsi" w:hAnsiTheme="minorHAnsi" w:cstheme="minorHAnsi"/>
          <w:bCs/>
          <w:sz w:val="24"/>
          <w:szCs w:val="24"/>
        </w:rPr>
        <w:t xml:space="preserve">Obszar objęty uchwałą w znacznej części jest niezabudowany. </w:t>
      </w:r>
    </w:p>
    <w:p w14:paraId="13FF3FEB" w14:textId="77777777" w:rsidR="00801C3A" w:rsidRPr="00B02C70" w:rsidRDefault="00801C3A" w:rsidP="00B02C70">
      <w:pPr>
        <w:spacing w:before="120" w:line="240" w:lineRule="auto"/>
        <w:ind w:firstLine="709"/>
        <w:jc w:val="left"/>
        <w:rPr>
          <w:rFonts w:asciiTheme="minorHAnsi" w:hAnsiTheme="minorHAnsi" w:cstheme="minorHAnsi"/>
          <w:bCs/>
          <w:sz w:val="24"/>
          <w:szCs w:val="24"/>
        </w:rPr>
      </w:pPr>
      <w:r w:rsidRPr="00B02C70">
        <w:rPr>
          <w:rFonts w:asciiTheme="minorHAnsi" w:hAnsiTheme="minorHAnsi" w:cstheme="minorHAnsi"/>
          <w:bCs/>
          <w:sz w:val="24"/>
          <w:szCs w:val="24"/>
        </w:rPr>
        <w:t>Dla obszaru obowiązuje miejscowy plan zagospodarowania przestrzennego „Targowa”, uchwalony przez Radę Miasta Mława w dniu 13 października 2020 r. Plan określa m.in.:</w:t>
      </w:r>
    </w:p>
    <w:p w14:paraId="4243D9C3" w14:textId="25384FD4" w:rsidR="00801C3A" w:rsidRPr="00B02C70" w:rsidRDefault="00801C3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dla terenu 3.UC/M - przeznaczenie terenu na usługi, w tym obiekty handlu o powierzchni sprzedaży powyżej 2000 m</w:t>
      </w:r>
      <w:r w:rsidRPr="00B02C70">
        <w:rPr>
          <w:rFonts w:asciiTheme="minorHAnsi" w:hAnsiTheme="minorHAnsi" w:cstheme="minorHAnsi"/>
          <w:bCs/>
          <w:sz w:val="24"/>
          <w:szCs w:val="24"/>
          <w:vertAlign w:val="superscript"/>
        </w:rPr>
        <w:t>2</w:t>
      </w:r>
      <w:r w:rsidRPr="00B02C70">
        <w:rPr>
          <w:rFonts w:asciiTheme="minorHAnsi" w:hAnsiTheme="minorHAnsi" w:cstheme="minorHAnsi"/>
          <w:bCs/>
          <w:sz w:val="24"/>
          <w:szCs w:val="24"/>
        </w:rPr>
        <w:t>, zabudowę mieszkaniową wielorodzinną, zabudowę budynkami zamieszkania zbiorowego; wysokość zabudowy nie większa niż 18 m, z dopuszczeniem realizacji lokalnej dominanty nie wyższej niż 39 m i jednocześnie o gabarycie nie wyższym niż 12 kondygnacji nadziemnych;</w:t>
      </w:r>
    </w:p>
    <w:p w14:paraId="4005DAF1" w14:textId="77777777" w:rsidR="00801C3A" w:rsidRPr="00B02C70" w:rsidRDefault="00801C3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 dla terenu 2.KD-L – przeznaczenie terenu na drogę publiczną lokalną.  </w:t>
      </w:r>
    </w:p>
    <w:p w14:paraId="3BAD25DE" w14:textId="77777777" w:rsidR="00801C3A" w:rsidRPr="00B02C70" w:rsidRDefault="00801C3A" w:rsidP="00B02C70">
      <w:pPr>
        <w:spacing w:before="120" w:line="240" w:lineRule="auto"/>
        <w:ind w:firstLine="709"/>
        <w:jc w:val="left"/>
        <w:rPr>
          <w:rFonts w:asciiTheme="minorHAnsi" w:hAnsiTheme="minorHAnsi" w:cstheme="minorHAnsi"/>
          <w:bCs/>
          <w:color w:val="0D0D0D"/>
          <w:sz w:val="24"/>
          <w:szCs w:val="24"/>
        </w:rPr>
      </w:pPr>
      <w:r w:rsidRPr="00B02C70">
        <w:rPr>
          <w:rFonts w:asciiTheme="minorHAnsi" w:hAnsiTheme="minorHAnsi" w:cstheme="minorHAnsi"/>
          <w:bCs/>
          <w:color w:val="0D0D0D"/>
          <w:sz w:val="24"/>
          <w:szCs w:val="24"/>
        </w:rPr>
        <w:t xml:space="preserve">Wniosek o zmianę planu miejscowego złożył właściciel terenu 3.UC/M, wnosząc m. in. o zmianę linii zabudowy i zasięgu dominanty dla terenu 3.UC/M oraz wprowadzenie możliwości bilansowania miejsc postojowych w liniach rozgraniczających ulic. Burmistrz Miasta Mława po rozpatrzeniu wniosku uznał za uzasadnione dokonanie części wnioskowanych zmian w zakresie lokalizacji dominanty oraz dopuszczenia miejsc postojowych do obsługi terenu w drodze publicznej ul. Targowej. Ze względu na złożoność zakładanych zmian nastąpi to poprzez sporządzenie nowego planu miejscowego tego terenu. </w:t>
      </w:r>
    </w:p>
    <w:p w14:paraId="7C929913" w14:textId="77777777" w:rsidR="00801C3A" w:rsidRPr="00B02C70" w:rsidRDefault="00801C3A" w:rsidP="00B02C70">
      <w:pPr>
        <w:spacing w:before="120" w:line="240" w:lineRule="auto"/>
        <w:ind w:firstLine="709"/>
        <w:jc w:val="left"/>
        <w:rPr>
          <w:rFonts w:asciiTheme="minorHAnsi" w:hAnsiTheme="minorHAnsi" w:cstheme="minorHAnsi"/>
          <w:bCs/>
          <w:sz w:val="24"/>
          <w:szCs w:val="24"/>
        </w:rPr>
      </w:pPr>
      <w:r w:rsidRPr="00B02C70">
        <w:rPr>
          <w:rFonts w:asciiTheme="minorHAnsi" w:hAnsiTheme="minorHAnsi" w:cstheme="minorHAnsi"/>
          <w:bCs/>
          <w:sz w:val="24"/>
          <w:szCs w:val="24"/>
        </w:rPr>
        <w:t xml:space="preserve">Zgodnie z obowiązującym Studium uwarunkowań i kierunków zagospodarowania przestrzennego </w:t>
      </w:r>
      <w:r w:rsidRPr="00B02C70">
        <w:rPr>
          <w:rStyle w:val="apple-converted-space"/>
          <w:rFonts w:asciiTheme="minorHAnsi" w:hAnsiTheme="minorHAnsi" w:cstheme="minorHAnsi"/>
          <w:bCs/>
          <w:sz w:val="24"/>
          <w:szCs w:val="24"/>
        </w:rPr>
        <w:t> </w:t>
      </w:r>
      <w:r w:rsidRPr="00B02C70">
        <w:rPr>
          <w:rFonts w:asciiTheme="minorHAnsi" w:hAnsiTheme="minorHAnsi" w:cstheme="minorHAnsi"/>
          <w:bCs/>
          <w:sz w:val="24"/>
          <w:szCs w:val="24"/>
        </w:rPr>
        <w:t xml:space="preserve">Miasta Mława obszar objęty uchwałą jest położony w strefie funkcjonalno-przestrzennej zabudowy śródmiejskiej C I. Przewiduje się zgodność rozwiązań planu miejscowego z ustaleniami Studium.  </w:t>
      </w:r>
    </w:p>
    <w:p w14:paraId="1F076F88" w14:textId="77777777" w:rsidR="00801C3A" w:rsidRPr="00B02C70" w:rsidRDefault="00801C3A" w:rsidP="00B02C70">
      <w:pPr>
        <w:spacing w:before="120" w:line="240" w:lineRule="auto"/>
        <w:ind w:firstLine="709"/>
        <w:jc w:val="left"/>
        <w:rPr>
          <w:rFonts w:asciiTheme="minorHAnsi" w:hAnsiTheme="minorHAnsi" w:cstheme="minorHAnsi"/>
          <w:bCs/>
          <w:sz w:val="24"/>
          <w:szCs w:val="24"/>
        </w:rPr>
      </w:pPr>
      <w:r w:rsidRPr="00B02C70">
        <w:rPr>
          <w:rFonts w:asciiTheme="minorHAnsi" w:hAnsiTheme="minorHAnsi" w:cstheme="minorHAnsi"/>
          <w:bCs/>
          <w:sz w:val="24"/>
          <w:szCs w:val="24"/>
        </w:rPr>
        <w:t>Niniejsza uchwała wpisuje się w kompetencję tzw. władztwa planistycznego miasta i jest przejawem racjonalnego gospodarowania przestrzenią. W związku z powyższym przystąpienie do sporządzenia miejscowego planu zagospodarowania przestrzennego „Handlowa” uznaje się za zasadne.</w:t>
      </w:r>
    </w:p>
    <w:p w14:paraId="7B4E712B" w14:textId="77777777" w:rsidR="00801C3A" w:rsidRPr="00B02C70" w:rsidRDefault="00801C3A" w:rsidP="00B02C70">
      <w:pPr>
        <w:spacing w:line="240" w:lineRule="auto"/>
        <w:jc w:val="left"/>
        <w:rPr>
          <w:rFonts w:asciiTheme="minorHAnsi" w:eastAsia="Times New Roman" w:hAnsiTheme="minorHAnsi" w:cstheme="minorHAnsi"/>
          <w:bCs/>
          <w:sz w:val="24"/>
          <w:szCs w:val="24"/>
        </w:rPr>
      </w:pPr>
    </w:p>
    <w:p w14:paraId="0B588ABE" w14:textId="77777777" w:rsidR="00801C3A" w:rsidRPr="00B02C70" w:rsidRDefault="00801C3A" w:rsidP="00B02C70">
      <w:pPr>
        <w:pStyle w:val="Tekstpodstawowyzwciciem"/>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Projekt uchwały omawiany był na posiedzeniu Komisji Budownictwa Gospodarki Komunalnej, Rolnictwa i Ochrony Środowiska i uzyskał pozytywną opinię.  </w:t>
      </w:r>
    </w:p>
    <w:p w14:paraId="5ECF41E9" w14:textId="77777777" w:rsidR="00801C3A" w:rsidRPr="00B02C70" w:rsidRDefault="00801C3A" w:rsidP="00B02C70">
      <w:pPr>
        <w:pStyle w:val="Tekstpodstawowyzwciciem"/>
        <w:spacing w:line="240" w:lineRule="auto"/>
        <w:jc w:val="left"/>
        <w:rPr>
          <w:rFonts w:asciiTheme="minorHAnsi" w:hAnsiTheme="minorHAnsi" w:cstheme="minorHAnsi"/>
          <w:bCs/>
          <w:sz w:val="24"/>
          <w:szCs w:val="24"/>
        </w:rPr>
      </w:pPr>
    </w:p>
    <w:p w14:paraId="50206BE6" w14:textId="77777777" w:rsidR="00801C3A" w:rsidRPr="00B02C70" w:rsidRDefault="00801C3A" w:rsidP="00B02C70">
      <w:pPr>
        <w:pStyle w:val="Tekstpodstawowyzwciciem"/>
        <w:spacing w:line="240" w:lineRule="auto"/>
        <w:ind w:firstLine="0"/>
        <w:jc w:val="left"/>
        <w:rPr>
          <w:rFonts w:asciiTheme="minorHAnsi" w:hAnsiTheme="minorHAnsi" w:cstheme="minorHAnsi"/>
          <w:bCs/>
          <w:sz w:val="24"/>
          <w:szCs w:val="24"/>
        </w:rPr>
      </w:pPr>
      <w:r w:rsidRPr="00B02C70">
        <w:rPr>
          <w:rFonts w:asciiTheme="minorHAnsi" w:hAnsiTheme="minorHAnsi" w:cstheme="minorHAnsi"/>
          <w:bCs/>
          <w:sz w:val="24"/>
          <w:szCs w:val="24"/>
        </w:rPr>
        <w:t xml:space="preserve">Michał Pol Radny Rady Miasta  </w:t>
      </w:r>
    </w:p>
    <w:p w14:paraId="06D831BF" w14:textId="77777777" w:rsidR="00801C3A" w:rsidRPr="00B02C70" w:rsidRDefault="00801C3A" w:rsidP="00B02C70">
      <w:pPr>
        <w:pStyle w:val="Tekstpodstawowyzwciciem"/>
        <w:spacing w:line="240" w:lineRule="auto"/>
        <w:ind w:firstLine="0"/>
        <w:jc w:val="left"/>
        <w:rPr>
          <w:rFonts w:asciiTheme="minorHAnsi" w:hAnsiTheme="minorHAnsi" w:cstheme="minorHAnsi"/>
          <w:bCs/>
          <w:sz w:val="24"/>
          <w:szCs w:val="24"/>
        </w:rPr>
      </w:pPr>
      <w:r w:rsidRPr="00B02C70">
        <w:rPr>
          <w:rFonts w:asciiTheme="minorHAnsi" w:hAnsiTheme="minorHAnsi" w:cstheme="minorHAnsi"/>
          <w:bCs/>
          <w:sz w:val="24"/>
          <w:szCs w:val="24"/>
        </w:rPr>
        <w:t>Świetnie że miasto się rozwija ale poprosił o zwrócenie uwagi na infrastrukturę tj. skwery, drogi, parkingi, dostęp do szkół, przedszkoli itd.</w:t>
      </w:r>
    </w:p>
    <w:p w14:paraId="2EF92209" w14:textId="056741C2" w:rsidR="00801C3A" w:rsidRPr="00B02C70" w:rsidRDefault="00801C3A" w:rsidP="00B02C70">
      <w:pPr>
        <w:pStyle w:val="Tekstpodstawowyzwciciem"/>
        <w:spacing w:line="240" w:lineRule="auto"/>
        <w:ind w:firstLine="0"/>
        <w:jc w:val="left"/>
        <w:rPr>
          <w:rFonts w:asciiTheme="minorHAnsi" w:hAnsiTheme="minorHAnsi" w:cstheme="minorHAnsi"/>
          <w:bCs/>
          <w:sz w:val="24"/>
          <w:szCs w:val="24"/>
        </w:rPr>
      </w:pPr>
      <w:r w:rsidRPr="00B02C70">
        <w:rPr>
          <w:rFonts w:asciiTheme="minorHAnsi" w:hAnsiTheme="minorHAnsi" w:cstheme="minorHAnsi"/>
          <w:bCs/>
          <w:sz w:val="24"/>
          <w:szCs w:val="24"/>
        </w:rPr>
        <w:t>Uważa, że w 2020r. został uchwalony plan dla tego obszaru, który powinien obowiązywać przez wiele lat, są to również koszty dla budżetu i takie częste zmiany nie powinny występować. Nadmienił, że wniosek został negatywnie zaopiniowany na Komisji Budownictwa, ale pomimo to jest rozpatrywany a są w tej sprawie sygnały mieszkańców ul. Narutowicza. Bilansowanie miejsc parkingowych w bliskości tego obszaru spowoduje braki miejsc parkingowych. Uważa, że należy budować garaże podziemne, to byłaby nowoczesna inwestycja, a nie bilansować miejsca parkingowe.</w:t>
      </w:r>
    </w:p>
    <w:p w14:paraId="269B8F35" w14:textId="77777777" w:rsidR="00801C3A" w:rsidRPr="00B02C70" w:rsidRDefault="00801C3A" w:rsidP="00B02C70">
      <w:pPr>
        <w:pStyle w:val="Tekstpodstawowyzwciciem"/>
        <w:spacing w:line="240" w:lineRule="auto"/>
        <w:ind w:firstLine="0"/>
        <w:jc w:val="left"/>
        <w:rPr>
          <w:rFonts w:asciiTheme="minorHAnsi" w:hAnsiTheme="minorHAnsi" w:cstheme="minorHAnsi"/>
          <w:bCs/>
          <w:sz w:val="24"/>
          <w:szCs w:val="24"/>
        </w:rPr>
      </w:pPr>
      <w:r w:rsidRPr="00B02C70">
        <w:rPr>
          <w:rFonts w:asciiTheme="minorHAnsi" w:hAnsiTheme="minorHAnsi" w:cstheme="minorHAnsi"/>
          <w:bCs/>
          <w:sz w:val="24"/>
          <w:szCs w:val="24"/>
        </w:rPr>
        <w:t>Zapytał również jaki wpływ będzie nowy budynek na zacienianie istniejących domów jednorodzinnych i wielorodzinnych.</w:t>
      </w:r>
    </w:p>
    <w:p w14:paraId="38D1B939" w14:textId="77777777" w:rsidR="00801C3A" w:rsidRPr="00B02C70" w:rsidRDefault="00801C3A" w:rsidP="00B02C70">
      <w:pPr>
        <w:pStyle w:val="Tekstpodstawowyzwciciem"/>
        <w:spacing w:line="240" w:lineRule="auto"/>
        <w:ind w:firstLine="0"/>
        <w:jc w:val="left"/>
        <w:rPr>
          <w:rFonts w:asciiTheme="minorHAnsi" w:hAnsiTheme="minorHAnsi" w:cstheme="minorHAnsi"/>
          <w:bCs/>
          <w:sz w:val="24"/>
          <w:szCs w:val="24"/>
        </w:rPr>
      </w:pPr>
    </w:p>
    <w:p w14:paraId="60BB98CC" w14:textId="77777777" w:rsidR="00801C3A" w:rsidRPr="00B02C70" w:rsidRDefault="00801C3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Marek Polak Naczelnik Wydziału Gospodarki Nieruchomościami </w:t>
      </w:r>
    </w:p>
    <w:p w14:paraId="17E1A2D4" w14:textId="0E8CD406" w:rsidR="00801C3A" w:rsidRPr="00B02C70" w:rsidRDefault="00801C3A" w:rsidP="00B02C70">
      <w:pPr>
        <w:pStyle w:val="Tekstpodstawowyzwciciem"/>
        <w:spacing w:line="240" w:lineRule="auto"/>
        <w:ind w:firstLine="0"/>
        <w:jc w:val="left"/>
        <w:rPr>
          <w:rFonts w:asciiTheme="minorHAnsi" w:hAnsiTheme="minorHAnsi" w:cstheme="minorHAnsi"/>
          <w:bCs/>
          <w:sz w:val="24"/>
          <w:szCs w:val="24"/>
        </w:rPr>
      </w:pPr>
      <w:r w:rsidRPr="00B02C70">
        <w:rPr>
          <w:rFonts w:asciiTheme="minorHAnsi" w:hAnsiTheme="minorHAnsi" w:cstheme="minorHAnsi"/>
          <w:bCs/>
          <w:sz w:val="24"/>
          <w:szCs w:val="24"/>
        </w:rPr>
        <w:t>Wniosek zmianę planu miejscowego „Targowa” w zakresie bilansowania miejsc postojowych dotyczył wszystkich ulic w okolicy tego budynku projektowanej dominanty. Ze względu na parametry poszczególnych ulic nie ma zgody na bilansowanie miejsc niektórych ulic z uwagi na niskie parametry. Ulica Targowa ma szerokość, która daje taką możliwość. Plan zagospodarowania Targowa określa cofniecie linii zabudowy na obszar inwestora. Zgoda na bilansowanie miejsc postojowych w pasie drogowym ul. Targowej umożliwi powstanie miejsc parkingowych zlokalizowanych częściowo na terenie inwestycji i częściowo w pasie drogowym.</w:t>
      </w:r>
    </w:p>
    <w:p w14:paraId="463054E4" w14:textId="77777777" w:rsidR="00801C3A" w:rsidRPr="00B02C70" w:rsidRDefault="00801C3A" w:rsidP="00B02C70">
      <w:pPr>
        <w:pStyle w:val="Tekstpodstawowyzwciciem"/>
        <w:spacing w:line="240" w:lineRule="auto"/>
        <w:ind w:firstLine="0"/>
        <w:jc w:val="left"/>
        <w:rPr>
          <w:rFonts w:asciiTheme="minorHAnsi" w:hAnsiTheme="minorHAnsi" w:cstheme="minorHAnsi"/>
          <w:bCs/>
          <w:sz w:val="24"/>
          <w:szCs w:val="24"/>
        </w:rPr>
      </w:pPr>
      <w:r w:rsidRPr="00B02C70">
        <w:rPr>
          <w:rFonts w:asciiTheme="minorHAnsi" w:hAnsiTheme="minorHAnsi" w:cstheme="minorHAnsi"/>
          <w:bCs/>
          <w:sz w:val="24"/>
          <w:szCs w:val="24"/>
        </w:rPr>
        <w:t>Propozycja zmiany dominanty polega na przesunięciu budynku w kierunku zachodnim, odsunięcie go od budynków ul. Narutowicza. Zacienianie jest to rzecz analizowana przez projektanta, muszą być zachowane przepisy w tej materii. Analiza w tym zakresie jest częścią projektu budowlanego i podlega zatwierdzeniu w pozwoleniu na budowę.</w:t>
      </w:r>
    </w:p>
    <w:p w14:paraId="4735794F" w14:textId="77777777" w:rsidR="00801C3A" w:rsidRPr="00B02C70" w:rsidRDefault="00801C3A" w:rsidP="00B02C70">
      <w:pPr>
        <w:pStyle w:val="Tekstpodstawowyzwciciem"/>
        <w:spacing w:line="240" w:lineRule="auto"/>
        <w:jc w:val="left"/>
        <w:rPr>
          <w:rFonts w:asciiTheme="minorHAnsi" w:hAnsiTheme="minorHAnsi" w:cstheme="minorHAnsi"/>
          <w:bCs/>
          <w:sz w:val="24"/>
          <w:szCs w:val="24"/>
        </w:rPr>
      </w:pPr>
    </w:p>
    <w:p w14:paraId="697B944D" w14:textId="77777777" w:rsidR="00801C3A" w:rsidRPr="00B02C70" w:rsidRDefault="00801C3A" w:rsidP="00B02C70">
      <w:pPr>
        <w:spacing w:before="120" w:after="120"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Rada Miasta w głosowaniu jawnym (za - 14 głosów, 4 przeciw, 2 wstrzymujące) </w:t>
      </w:r>
    </w:p>
    <w:p w14:paraId="44F54E8D" w14:textId="77777777" w:rsidR="00801C3A" w:rsidRPr="00B02C70" w:rsidRDefault="00801C3A" w:rsidP="00B02C70">
      <w:pPr>
        <w:spacing w:before="120" w:after="120"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podjęła</w:t>
      </w:r>
    </w:p>
    <w:p w14:paraId="11D34560" w14:textId="77777777" w:rsidR="00801C3A" w:rsidRPr="00B02C70" w:rsidRDefault="00801C3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UCHWAŁĘ NR LII/676/2023</w:t>
      </w:r>
    </w:p>
    <w:p w14:paraId="711938A8" w14:textId="77777777" w:rsidR="00801C3A" w:rsidRPr="00B02C70" w:rsidRDefault="00801C3A" w:rsidP="00B02C70">
      <w:pPr>
        <w:spacing w:line="240" w:lineRule="auto"/>
        <w:jc w:val="left"/>
        <w:rPr>
          <w:rFonts w:asciiTheme="minorHAnsi" w:eastAsia="Times New Roman" w:hAnsiTheme="minorHAnsi" w:cstheme="minorHAnsi"/>
          <w:bCs/>
          <w:sz w:val="24"/>
          <w:szCs w:val="24"/>
        </w:rPr>
      </w:pPr>
      <w:r w:rsidRPr="00B02C70">
        <w:rPr>
          <w:rFonts w:asciiTheme="minorHAnsi" w:eastAsia="Times New Roman" w:hAnsiTheme="minorHAnsi" w:cstheme="minorHAnsi"/>
          <w:bCs/>
          <w:sz w:val="24"/>
          <w:szCs w:val="24"/>
        </w:rPr>
        <w:t>w sprawie przystąpienia do sporządzenia miejscowego planu zagospodarowania przestrzennego „Handlowa”</w:t>
      </w:r>
    </w:p>
    <w:p w14:paraId="6F9F7B7E" w14:textId="77777777" w:rsidR="00801C3A" w:rsidRPr="00B02C70" w:rsidRDefault="00801C3A" w:rsidP="00B02C70">
      <w:pPr>
        <w:spacing w:line="240" w:lineRule="auto"/>
        <w:jc w:val="left"/>
        <w:rPr>
          <w:rFonts w:asciiTheme="minorHAnsi" w:eastAsia="Times New Roman" w:hAnsiTheme="minorHAnsi" w:cstheme="minorHAnsi"/>
          <w:bCs/>
          <w:sz w:val="24"/>
          <w:szCs w:val="24"/>
        </w:rPr>
      </w:pPr>
    </w:p>
    <w:p w14:paraId="5451715B" w14:textId="77777777" w:rsidR="00801C3A" w:rsidRPr="00B02C70" w:rsidRDefault="00801C3A" w:rsidP="00B02C70">
      <w:pPr>
        <w:pStyle w:val="Nagwek3"/>
        <w:spacing w:line="240" w:lineRule="auto"/>
        <w:jc w:val="left"/>
        <w:rPr>
          <w:rFonts w:asciiTheme="minorHAnsi" w:hAnsiTheme="minorHAnsi" w:cstheme="minorHAnsi"/>
          <w:bCs/>
          <w:color w:val="auto"/>
        </w:rPr>
      </w:pPr>
      <w:r w:rsidRPr="00B02C70">
        <w:rPr>
          <w:rFonts w:asciiTheme="minorHAnsi" w:hAnsiTheme="minorHAnsi" w:cstheme="minorHAnsi"/>
          <w:bCs/>
          <w:color w:val="auto"/>
        </w:rPr>
        <w:t>Ad pkt 15.</w:t>
      </w:r>
    </w:p>
    <w:p w14:paraId="53768F24" w14:textId="77777777" w:rsidR="00801C3A" w:rsidRPr="00B02C70" w:rsidRDefault="00801C3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Leszek Ośliźlok Przewodniczący Komisji Skarg, Wniosków i Petycji</w:t>
      </w:r>
      <w:r w:rsidRPr="00B02C70">
        <w:rPr>
          <w:rFonts w:asciiTheme="minorHAnsi" w:hAnsiTheme="minorHAnsi" w:cstheme="minorHAnsi"/>
          <w:bCs/>
          <w:sz w:val="24"/>
          <w:szCs w:val="24"/>
        </w:rPr>
        <w:tab/>
      </w:r>
      <w:r w:rsidRPr="00B02C70">
        <w:rPr>
          <w:rFonts w:asciiTheme="minorHAnsi" w:hAnsiTheme="minorHAnsi" w:cstheme="minorHAnsi"/>
          <w:bCs/>
          <w:sz w:val="24"/>
          <w:szCs w:val="24"/>
        </w:rPr>
        <w:tab/>
      </w:r>
    </w:p>
    <w:p w14:paraId="065E452D" w14:textId="781D13C8" w:rsidR="00801C3A" w:rsidRPr="00B02C70" w:rsidRDefault="00801C3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color w:val="000000" w:themeColor="text1"/>
          <w:sz w:val="24"/>
          <w:szCs w:val="24"/>
        </w:rPr>
        <w:t>Poinformował, że wykonując dyspozycję Przewodniczącego Rady Miasta</w:t>
      </w:r>
      <w:r w:rsidRPr="00B02C70">
        <w:rPr>
          <w:rFonts w:asciiTheme="minorHAnsi" w:hAnsiTheme="minorHAnsi" w:cstheme="minorHAnsi"/>
          <w:bCs/>
          <w:sz w:val="24"/>
          <w:szCs w:val="24"/>
        </w:rPr>
        <w:t xml:space="preserve"> </w:t>
      </w:r>
      <w:r w:rsidRPr="00B02C70">
        <w:rPr>
          <w:rFonts w:asciiTheme="minorHAnsi" w:hAnsiTheme="minorHAnsi" w:cstheme="minorHAnsi"/>
          <w:bCs/>
          <w:color w:val="000000" w:themeColor="text1"/>
          <w:sz w:val="24"/>
          <w:szCs w:val="24"/>
        </w:rPr>
        <w:t xml:space="preserve">Komisja Skarg, Wniosków i Petycji na posiedzeniu w dniu 19 czerwca 2023 r. w sposób wnikliwy przeanalizowała </w:t>
      </w:r>
      <w:r w:rsidRPr="00B02C70">
        <w:rPr>
          <w:rStyle w:val="markedcontent"/>
          <w:rFonts w:asciiTheme="minorHAnsi" w:hAnsiTheme="minorHAnsi" w:cstheme="minorHAnsi"/>
          <w:bCs/>
          <w:sz w:val="24"/>
          <w:szCs w:val="24"/>
        </w:rPr>
        <w:t>wniosek dotyczącego zmiany planu zagospodarowania przestrzennego „Błękitna” i jednogłośnie uznała wniosek za zasadny.</w:t>
      </w:r>
    </w:p>
    <w:p w14:paraId="699094CE" w14:textId="77777777" w:rsidR="00801C3A" w:rsidRPr="00B02C70" w:rsidRDefault="00801C3A" w:rsidP="00B02C70">
      <w:pPr>
        <w:shd w:val="clear" w:color="auto" w:fill="FFFFFF"/>
        <w:spacing w:line="240" w:lineRule="auto"/>
        <w:jc w:val="left"/>
        <w:rPr>
          <w:rFonts w:asciiTheme="minorHAnsi" w:eastAsia="Times New Roman" w:hAnsiTheme="minorHAnsi" w:cstheme="minorHAnsi"/>
          <w:bCs/>
          <w:sz w:val="24"/>
          <w:szCs w:val="24"/>
          <w:lang w:eastAsia="pl-PL"/>
        </w:rPr>
      </w:pPr>
    </w:p>
    <w:p w14:paraId="6AA98B49" w14:textId="77777777" w:rsidR="00801C3A" w:rsidRPr="00B02C70" w:rsidRDefault="00801C3A" w:rsidP="00B02C70">
      <w:pPr>
        <w:spacing w:line="240" w:lineRule="auto"/>
        <w:ind w:firstLine="708"/>
        <w:jc w:val="left"/>
        <w:rPr>
          <w:rFonts w:asciiTheme="minorHAnsi" w:hAnsiTheme="minorHAnsi" w:cstheme="minorHAnsi"/>
          <w:bCs/>
          <w:sz w:val="24"/>
          <w:szCs w:val="24"/>
        </w:rPr>
      </w:pPr>
      <w:r w:rsidRPr="00B02C70">
        <w:rPr>
          <w:rFonts w:asciiTheme="minorHAnsi" w:hAnsiTheme="minorHAnsi" w:cstheme="minorHAnsi"/>
          <w:bCs/>
          <w:sz w:val="24"/>
          <w:szCs w:val="24"/>
        </w:rPr>
        <w:t xml:space="preserve">W dniu 12 czerwca 2023 r. do Rady Miasta Mława wpłynął wniosek </w:t>
      </w:r>
      <w:r w:rsidRPr="00B02C70">
        <w:rPr>
          <w:rStyle w:val="markedcontent"/>
          <w:rFonts w:asciiTheme="minorHAnsi" w:hAnsiTheme="minorHAnsi" w:cstheme="minorHAnsi"/>
          <w:bCs/>
          <w:sz w:val="24"/>
          <w:szCs w:val="24"/>
        </w:rPr>
        <w:t>mieszkańców dotyczącego zmiany planu zagospodarowania przestrzennego „Błękitna”</w:t>
      </w:r>
      <w:r w:rsidRPr="00B02C70">
        <w:rPr>
          <w:rFonts w:asciiTheme="minorHAnsi" w:hAnsiTheme="minorHAnsi" w:cstheme="minorHAnsi"/>
          <w:bCs/>
          <w:sz w:val="24"/>
          <w:szCs w:val="24"/>
        </w:rPr>
        <w:t xml:space="preserve">, który został skierowany do Komisji Skarg, Wniosków i Petycji. </w:t>
      </w:r>
    </w:p>
    <w:p w14:paraId="0551514E" w14:textId="77777777" w:rsidR="00801C3A" w:rsidRPr="00B02C70" w:rsidRDefault="00801C3A" w:rsidP="00B02C70">
      <w:pPr>
        <w:spacing w:before="120" w:line="240" w:lineRule="auto"/>
        <w:ind w:firstLine="708"/>
        <w:jc w:val="left"/>
        <w:rPr>
          <w:rFonts w:asciiTheme="minorHAnsi" w:hAnsiTheme="minorHAnsi" w:cstheme="minorHAnsi"/>
          <w:bCs/>
          <w:sz w:val="24"/>
          <w:szCs w:val="24"/>
        </w:rPr>
      </w:pPr>
      <w:r w:rsidRPr="00B02C70">
        <w:rPr>
          <w:rFonts w:asciiTheme="minorHAnsi" w:hAnsiTheme="minorHAnsi" w:cstheme="minorHAnsi"/>
          <w:bCs/>
          <w:sz w:val="24"/>
          <w:szCs w:val="24"/>
        </w:rPr>
        <w:t>Uchwała Nr XLV/574/2022 Rady Miasta Mława z dnia 29 listopada 2022 r. w sprawie miejscowego planu zagospodarowania przestrzennego „Błękitna” określiła m.in. zasady odprowadzenia ścieków sanitarnych na obszarze planu. Zgodnie z uchwałą ustala się odprowadzenie ścieków do zbiorczej sieci kanalizacyjnej poprzez istniejące i projektowane przewody w drogach (§ 15 pkt 1 lit. a), a „do czasu realizacji sieci kanalizacji sanitarnej odprowadzania ścieków dopuszcza się stosowanie lokalnych rozwiązań uwzględniających wymogi prawa budowlanego i ochrony środowiska, w tym szczelnych zbiorników na nieczystości płynne, z wyjątkiem przydomowych oczyszczalni ścieków” (§ 15 pkt 5).</w:t>
      </w:r>
    </w:p>
    <w:p w14:paraId="1BA8D263" w14:textId="1A25E7BF" w:rsidR="00801C3A" w:rsidRPr="00B02C70" w:rsidRDefault="00801C3A" w:rsidP="00B02C70">
      <w:pPr>
        <w:spacing w:before="120" w:line="240" w:lineRule="auto"/>
        <w:ind w:firstLine="708"/>
        <w:jc w:val="left"/>
        <w:rPr>
          <w:rFonts w:asciiTheme="minorHAnsi" w:hAnsiTheme="minorHAnsi" w:cstheme="minorHAnsi"/>
          <w:bCs/>
          <w:sz w:val="24"/>
          <w:szCs w:val="24"/>
        </w:rPr>
      </w:pPr>
      <w:r w:rsidRPr="00B02C70">
        <w:rPr>
          <w:rFonts w:asciiTheme="minorHAnsi" w:hAnsiTheme="minorHAnsi" w:cstheme="minorHAnsi"/>
          <w:bCs/>
          <w:sz w:val="24"/>
          <w:szCs w:val="24"/>
        </w:rPr>
        <w:t>Mieszkańcy wnioskują o zmianę treści przepisu § 15 pkt 5 uchwały jako niezgodnej z obowiązującym prawem, w szczególności z przepisem art. 5 ust. 1 pkt 2 ustawy z dnia 13 września 1996 r. o utrzymaniu czystości i porządku w gminach (Dz.U. z 2022 r., poz. 2519 z późn. zm.) w związku z określonym w uchwale zakazem budowy przydomowych oczyszczalni ścieków. Zgodnie z ww. przepisem ustawy „właściciele nieruchomości zapewniają utrzymanie czystości i porządku przez  przyłączenie nieruchomości do istniejącej sieci kanalizacyjnej lub,   w przypadku gdy budowa sieci kanalizacyjnej jest technicznie lub ekonomicznie nieuzasadniona, wyposażenie nieruchomości w zbiornik bezodpływowy nieczystości ciekłych lub w przydomową oczyszczalnię ścieków bytowych, spełniające wymagania określone w przepisach odrębnych; przyłączenie nieruchomości do sieci kanalizacyjnej nie jest obowiązkowe, jeżeli nieruchomość jest wyposażona w przydomową oczyszczalnię ścieków spełniającą wymagania określone w przepisach odrębnych”. Wskazują również, że na terenie planu miejscowego „Błękitna” znajdują się przydomowe oczyszczalnie ścieków, wybudowane przed wejściem w życie planu.</w:t>
      </w:r>
    </w:p>
    <w:p w14:paraId="369BEA85" w14:textId="77777777" w:rsidR="00801C3A" w:rsidRPr="00B02C70" w:rsidRDefault="00801C3A" w:rsidP="00B02C70">
      <w:pPr>
        <w:spacing w:before="120" w:line="240" w:lineRule="auto"/>
        <w:ind w:firstLine="708"/>
        <w:jc w:val="left"/>
        <w:rPr>
          <w:rFonts w:asciiTheme="minorHAnsi" w:hAnsiTheme="minorHAnsi" w:cstheme="minorHAnsi"/>
          <w:bCs/>
          <w:sz w:val="24"/>
          <w:szCs w:val="24"/>
        </w:rPr>
      </w:pPr>
      <w:r w:rsidRPr="00B02C70">
        <w:rPr>
          <w:rFonts w:asciiTheme="minorHAnsi" w:hAnsiTheme="minorHAnsi" w:cstheme="minorHAnsi"/>
          <w:bCs/>
          <w:sz w:val="24"/>
          <w:szCs w:val="24"/>
        </w:rPr>
        <w:t xml:space="preserve">Zakaz realizacji przydomowych oczyszczalni ścieków w planie miejscowym „Błękitna”, zawarty w § 15 pkt 5 uchwały, wynikał ze szczególnego uwarunkowania, jakim jest położenie znacznej części obszaru planu w strefie 25-letniego spływu wód do ujęć wody, z których jest czerpana woda pitna dla mieszkańców miasta. Na terenie osiedla „Błękitna” znajdują się również budynki mieszkalne, które czerpią wodę pitną z własnych ujęć wody. </w:t>
      </w:r>
    </w:p>
    <w:p w14:paraId="1680BFE5" w14:textId="2FB6A5E8" w:rsidR="00801C3A" w:rsidRPr="00B02C70" w:rsidRDefault="00801C3A" w:rsidP="00B02C70">
      <w:pPr>
        <w:spacing w:before="120" w:line="240" w:lineRule="auto"/>
        <w:ind w:firstLine="708"/>
        <w:jc w:val="left"/>
        <w:rPr>
          <w:rFonts w:asciiTheme="minorHAnsi" w:hAnsiTheme="minorHAnsi" w:cstheme="minorHAnsi"/>
          <w:bCs/>
          <w:sz w:val="24"/>
          <w:szCs w:val="24"/>
        </w:rPr>
      </w:pPr>
      <w:r w:rsidRPr="00B02C70">
        <w:rPr>
          <w:rFonts w:asciiTheme="minorHAnsi" w:hAnsiTheme="minorHAnsi" w:cstheme="minorHAnsi"/>
          <w:bCs/>
          <w:sz w:val="24"/>
          <w:szCs w:val="24"/>
        </w:rPr>
        <w:t xml:space="preserve">Plan miejscowy „Błękitna” zakłada wybudowanie miejskiej sieci kanalizacji sanitarnej dla całego osiedla i obowiązek podłączenia do niej wszystkich działek i budynków. Plan dopuszcza, do czasu wybudowania sieci kanalizacji miejskiej, odprowadzenie ścieków do szczelnych zbiorników na nieczystości płynne i wyklucza odprowadzenie ścieków do przydomowych oczyszczalni ścieków. Takie ustalenie planu służy zapewnieniu szczelności systemu odprowadzania ścieków (szczelność zarówno przed wybudowaniem miejskiej sieci kanalizacji sanitarnej dzięki szczelnym zbiornikom, jak i po podłączeniu do sieci kanalizacyjnej budynków lub szczelnych zbiorników). </w:t>
      </w:r>
    </w:p>
    <w:p w14:paraId="644E63EB" w14:textId="6B25D97F" w:rsidR="00801C3A" w:rsidRPr="00B02C70" w:rsidRDefault="00801C3A" w:rsidP="00B02C70">
      <w:pPr>
        <w:pStyle w:val="ng-binding"/>
        <w:shd w:val="clear" w:color="auto" w:fill="FFFFFF"/>
        <w:spacing w:before="0" w:beforeAutospacing="0" w:after="120" w:afterAutospacing="0"/>
        <w:rPr>
          <w:rFonts w:asciiTheme="minorHAnsi" w:hAnsiTheme="minorHAnsi" w:cstheme="minorHAnsi"/>
          <w:bCs/>
        </w:rPr>
      </w:pPr>
      <w:r w:rsidRPr="00B02C70">
        <w:rPr>
          <w:rFonts w:asciiTheme="minorHAnsi" w:hAnsiTheme="minorHAnsi" w:cstheme="minorHAnsi"/>
          <w:bCs/>
          <w:shd w:val="clear" w:color="auto" w:fill="FFFFFF"/>
        </w:rPr>
        <w:t>Zgodnie z art. 14 ust 1 ustawy o planowaniu i zagospodarowaniu przestrzennym w celu ustalenia przeznaczenia terenów, w tym dla inwestycji celu publicznego, oraz określenia sposobów ich zagospodarowania i zabudowy rada gminy podejmuje uchwałę o przystąpieniu do sporządzenia miejscowego planu zagospodarowania przestrzennego. Uchwałę, o której mowa w </w:t>
      </w:r>
      <w:hyperlink r:id="rId7" w:anchor="/document/17027058?unitId=art(14)ust(1)&amp;cm=DOCUMENT" w:history="1">
        <w:r w:rsidRPr="00B02C70">
          <w:rPr>
            <w:rStyle w:val="Hipercze"/>
            <w:rFonts w:asciiTheme="minorHAnsi" w:eastAsiaTheme="majorEastAsia" w:hAnsiTheme="minorHAnsi" w:cstheme="minorHAnsi"/>
            <w:bCs/>
            <w:shd w:val="clear" w:color="auto" w:fill="FFFFFF"/>
          </w:rPr>
          <w:t>art. 14 ust. 1</w:t>
        </w:r>
      </w:hyperlink>
      <w:r w:rsidRPr="00B02C70">
        <w:rPr>
          <w:rFonts w:asciiTheme="minorHAnsi" w:hAnsiTheme="minorHAnsi" w:cstheme="minorHAnsi"/>
          <w:bCs/>
          <w:shd w:val="clear" w:color="auto" w:fill="FFFFFF"/>
        </w:rPr>
        <w:t> ustawy o planowaniu i zagospodarowaniu przestrzennym., zgodnie z art. 14 ust. 4 rada gminy podejmuje z własnej inicjatywy lub na wniosek wójta, burmistrza albo prezydenta miasta. Istnienie po stronie rady inicjatywy uchwałodawczej nie oznacza powinności jej zrealizowania na wniosek osoby nawet mającej interes prawny w domaganiu się podjęcia uchwały w sprawie uchwalenia lub zmiany planu miejscowego (</w:t>
      </w:r>
      <w:r w:rsidRPr="00B02C70">
        <w:rPr>
          <w:rFonts w:asciiTheme="minorHAnsi" w:hAnsiTheme="minorHAnsi" w:cstheme="minorHAnsi"/>
          <w:bCs/>
        </w:rPr>
        <w:t>Wyrok Wojewódzkiego Sądu Administracyjnego we Wrocławiu z dnia 18 października 2017 r. II SAB/Wr 76/17).</w:t>
      </w:r>
      <w:r w:rsidRPr="00B02C70">
        <w:rPr>
          <w:rFonts w:asciiTheme="minorHAnsi" w:hAnsiTheme="minorHAnsi" w:cstheme="minorHAnsi"/>
          <w:bCs/>
          <w:shd w:val="clear" w:color="auto" w:fill="FFFFFF"/>
        </w:rPr>
        <w:t xml:space="preserve"> Zasadą w planowaniu przestrzennym jest, że inicjatywa podjęcia przez radę gminy uchwały o przystąpieniu do sporządzania miejscowego planu zagospodarowania przestrzennego należy do rady lub wójta (burmistrza, prezydenta miasta). Uchwalenie miejscowych planów zagospodarowania przestrzennego nie jest zatem obowiązkowe poza przypadkami, kiedy wymagają tego przepisy odrębne.</w:t>
      </w:r>
    </w:p>
    <w:p w14:paraId="2E5C2343" w14:textId="77777777" w:rsidR="00801C3A" w:rsidRPr="00B02C70" w:rsidRDefault="00801C3A" w:rsidP="00B02C70">
      <w:pPr>
        <w:spacing w:before="120" w:line="240" w:lineRule="auto"/>
        <w:ind w:firstLine="708"/>
        <w:jc w:val="left"/>
        <w:rPr>
          <w:rFonts w:asciiTheme="minorHAnsi" w:eastAsia="Times New Roman" w:hAnsiTheme="minorHAnsi" w:cstheme="minorHAnsi"/>
          <w:bCs/>
          <w:sz w:val="24"/>
          <w:szCs w:val="24"/>
          <w:lang w:eastAsia="pl-PL"/>
        </w:rPr>
      </w:pPr>
      <w:r w:rsidRPr="00B02C70">
        <w:rPr>
          <w:rFonts w:asciiTheme="minorHAnsi" w:eastAsia="Times New Roman" w:hAnsiTheme="minorHAnsi" w:cstheme="minorHAnsi"/>
          <w:bCs/>
          <w:sz w:val="24"/>
          <w:szCs w:val="24"/>
          <w:lang w:eastAsia="pl-PL"/>
        </w:rPr>
        <w:t>Zmiana planu miejscowego w zakresie wskazanym we wnioskach jest zasadna.                   Wyroki Wojewódzkiego Sądu Administracyjnego w Warszawie i aktualne orzeczenia Naczelnego Sądu Administracyjnego potwierdzają, że unormowanie zawarte w § 15 pkt 5 planu miejscowego „Błękitna” narusza przepisy ustawy o utrzymaniu czystości i porządku w gminach.</w:t>
      </w:r>
    </w:p>
    <w:p w14:paraId="1FC1829B" w14:textId="45F9B357" w:rsidR="00801C3A" w:rsidRPr="00B02C70" w:rsidRDefault="00801C3A" w:rsidP="00B02C70">
      <w:pPr>
        <w:spacing w:before="120" w:line="240" w:lineRule="auto"/>
        <w:ind w:firstLine="709"/>
        <w:jc w:val="left"/>
        <w:rPr>
          <w:rStyle w:val="markedcontent"/>
          <w:rFonts w:asciiTheme="minorHAnsi" w:hAnsiTheme="minorHAnsi" w:cstheme="minorHAnsi"/>
          <w:bCs/>
          <w:sz w:val="24"/>
          <w:szCs w:val="24"/>
        </w:rPr>
      </w:pPr>
      <w:r w:rsidRPr="00B02C70">
        <w:rPr>
          <w:rFonts w:asciiTheme="minorHAnsi" w:hAnsiTheme="minorHAnsi" w:cstheme="minorHAnsi"/>
          <w:bCs/>
          <w:sz w:val="24"/>
          <w:szCs w:val="24"/>
        </w:rPr>
        <w:t xml:space="preserve">Niniejsza Uchwała stanowi zawiadomienie o sposobie załatwienia wniosku w rozumieniu art.244 </w:t>
      </w:r>
      <w:r w:rsidRPr="00B02C70">
        <w:rPr>
          <w:rStyle w:val="markedcontent"/>
          <w:rFonts w:asciiTheme="minorHAnsi" w:hAnsiTheme="minorHAnsi" w:cstheme="minorHAnsi"/>
          <w:bCs/>
          <w:sz w:val="24"/>
          <w:szCs w:val="24"/>
        </w:rPr>
        <w:t>§2 Kodeksu postępowania administracyjnego.</w:t>
      </w:r>
    </w:p>
    <w:p w14:paraId="5DBC2FCD" w14:textId="77777777" w:rsidR="00801C3A" w:rsidRPr="00B02C70" w:rsidRDefault="00801C3A" w:rsidP="00B02C70">
      <w:pPr>
        <w:spacing w:before="120" w:line="240" w:lineRule="auto"/>
        <w:ind w:firstLine="709"/>
        <w:jc w:val="left"/>
        <w:rPr>
          <w:rStyle w:val="markedcontent"/>
          <w:rFonts w:asciiTheme="minorHAnsi" w:hAnsiTheme="minorHAnsi" w:cstheme="minorHAnsi"/>
          <w:bCs/>
          <w:sz w:val="24"/>
          <w:szCs w:val="24"/>
        </w:rPr>
      </w:pPr>
      <w:r w:rsidRPr="00B02C70">
        <w:rPr>
          <w:rStyle w:val="markedcontent"/>
          <w:rFonts w:asciiTheme="minorHAnsi" w:hAnsiTheme="minorHAnsi" w:cstheme="minorHAnsi"/>
          <w:bCs/>
          <w:sz w:val="24"/>
          <w:szCs w:val="24"/>
        </w:rPr>
        <w:t xml:space="preserve">Zgodnie z art.246 §1 Kodeksu postepowania administracyjnego wnioskodawcy niezadowoleni ze sposobu załatwienia wniosku służy prawo wniesienia skargi w trybie określonym w rozdziale 2 działu VIII Kodeksu postepowania administracyjnego. </w:t>
      </w:r>
    </w:p>
    <w:p w14:paraId="1782ADDB" w14:textId="77777777" w:rsidR="00801C3A" w:rsidRPr="00B02C70" w:rsidRDefault="00801C3A" w:rsidP="00B02C70">
      <w:pPr>
        <w:spacing w:before="120" w:line="240" w:lineRule="auto"/>
        <w:ind w:firstLine="709"/>
        <w:jc w:val="left"/>
        <w:rPr>
          <w:rFonts w:asciiTheme="minorHAnsi" w:hAnsiTheme="minorHAnsi" w:cstheme="minorHAnsi"/>
          <w:bCs/>
          <w:sz w:val="24"/>
          <w:szCs w:val="24"/>
        </w:rPr>
      </w:pPr>
    </w:p>
    <w:p w14:paraId="0B5470FF" w14:textId="77777777" w:rsidR="00801C3A" w:rsidRPr="00B02C70" w:rsidRDefault="00801C3A" w:rsidP="00B02C70">
      <w:pPr>
        <w:spacing w:before="120" w:after="120"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Rada Miasta w głosowaniu jawnym (za - 20 głosów, jednogłośnie) </w:t>
      </w:r>
    </w:p>
    <w:p w14:paraId="417F9039" w14:textId="77777777" w:rsidR="00801C3A" w:rsidRPr="00B02C70" w:rsidRDefault="00801C3A" w:rsidP="00B02C70">
      <w:pPr>
        <w:spacing w:before="120" w:after="120"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podjęła</w:t>
      </w:r>
    </w:p>
    <w:p w14:paraId="55CCAD47" w14:textId="77777777" w:rsidR="00801C3A" w:rsidRPr="00B02C70" w:rsidRDefault="00801C3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UCHWAŁĘ NR LII/677/2023</w:t>
      </w:r>
    </w:p>
    <w:p w14:paraId="28205D14" w14:textId="77777777" w:rsidR="00801C3A" w:rsidRPr="00B02C70" w:rsidRDefault="00801C3A" w:rsidP="00B02C70">
      <w:pPr>
        <w:spacing w:before="120" w:after="120" w:line="240" w:lineRule="auto"/>
        <w:jc w:val="left"/>
        <w:rPr>
          <w:rFonts w:asciiTheme="minorHAnsi" w:eastAsia="Times New Roman" w:hAnsiTheme="minorHAnsi" w:cstheme="minorHAnsi"/>
          <w:bCs/>
          <w:sz w:val="24"/>
          <w:szCs w:val="24"/>
        </w:rPr>
      </w:pPr>
      <w:r w:rsidRPr="00B02C70">
        <w:rPr>
          <w:rFonts w:asciiTheme="minorHAnsi" w:hAnsiTheme="minorHAnsi" w:cstheme="minorHAnsi"/>
          <w:bCs/>
          <w:sz w:val="24"/>
          <w:szCs w:val="24"/>
        </w:rPr>
        <w:t xml:space="preserve">uchwałę </w:t>
      </w:r>
      <w:r w:rsidRPr="00B02C70">
        <w:rPr>
          <w:rFonts w:asciiTheme="minorHAnsi" w:eastAsia="Times New Roman" w:hAnsiTheme="minorHAnsi" w:cstheme="minorHAnsi"/>
          <w:bCs/>
          <w:sz w:val="24"/>
          <w:szCs w:val="24"/>
        </w:rPr>
        <w:t>w sprawie rozpatrzenia wniosku</w:t>
      </w:r>
    </w:p>
    <w:p w14:paraId="40957A62" w14:textId="77777777" w:rsidR="007E36B6" w:rsidRPr="00B02C70" w:rsidRDefault="007E36B6" w:rsidP="00B02C70">
      <w:pPr>
        <w:spacing w:before="120" w:after="120" w:line="240" w:lineRule="auto"/>
        <w:jc w:val="left"/>
        <w:rPr>
          <w:rFonts w:asciiTheme="minorHAnsi" w:eastAsia="Times New Roman" w:hAnsiTheme="minorHAnsi" w:cstheme="minorHAnsi"/>
          <w:bCs/>
          <w:sz w:val="24"/>
          <w:szCs w:val="24"/>
        </w:rPr>
      </w:pPr>
    </w:p>
    <w:p w14:paraId="7C9F8B66" w14:textId="77777777" w:rsidR="00801C3A" w:rsidRPr="00B02C70" w:rsidRDefault="00801C3A" w:rsidP="00B02C70">
      <w:pPr>
        <w:pStyle w:val="Nagwek3"/>
        <w:spacing w:line="240" w:lineRule="auto"/>
        <w:jc w:val="left"/>
        <w:rPr>
          <w:rFonts w:asciiTheme="minorHAnsi" w:hAnsiTheme="minorHAnsi" w:cstheme="minorHAnsi"/>
          <w:bCs/>
          <w:color w:val="auto"/>
        </w:rPr>
      </w:pPr>
      <w:r w:rsidRPr="00B02C70">
        <w:rPr>
          <w:rFonts w:asciiTheme="minorHAnsi" w:hAnsiTheme="minorHAnsi" w:cstheme="minorHAnsi"/>
          <w:bCs/>
          <w:color w:val="auto"/>
        </w:rPr>
        <w:t>Ad pkt 16.</w:t>
      </w:r>
    </w:p>
    <w:p w14:paraId="0FB3BEAB" w14:textId="77777777" w:rsidR="00801C3A" w:rsidRPr="00B02C70" w:rsidRDefault="00801C3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Leszek Ośliźlok Przewodniczący Komisji Skarg, Wniosków i Petycji</w:t>
      </w:r>
    </w:p>
    <w:p w14:paraId="7DA66E46" w14:textId="75583CFF" w:rsidR="00801C3A" w:rsidRPr="00B02C70" w:rsidRDefault="00801C3A" w:rsidP="00B02C70">
      <w:pPr>
        <w:spacing w:line="240" w:lineRule="auto"/>
        <w:ind w:firstLine="501"/>
        <w:jc w:val="left"/>
        <w:rPr>
          <w:rFonts w:asciiTheme="minorHAnsi" w:hAnsiTheme="minorHAnsi" w:cstheme="minorHAnsi"/>
          <w:bCs/>
          <w:sz w:val="24"/>
          <w:szCs w:val="24"/>
        </w:rPr>
      </w:pPr>
      <w:r w:rsidRPr="00B02C70">
        <w:rPr>
          <w:rFonts w:asciiTheme="minorHAnsi" w:hAnsiTheme="minorHAnsi" w:cstheme="minorHAnsi"/>
          <w:bCs/>
          <w:color w:val="000000" w:themeColor="text1"/>
          <w:sz w:val="24"/>
          <w:szCs w:val="24"/>
        </w:rPr>
        <w:t>Poinformował, że wykonując dyspozycję Przewodniczącego Rady Miasta</w:t>
      </w:r>
      <w:r w:rsidRPr="00B02C70">
        <w:rPr>
          <w:rFonts w:asciiTheme="minorHAnsi" w:hAnsiTheme="minorHAnsi" w:cstheme="minorHAnsi"/>
          <w:bCs/>
          <w:sz w:val="24"/>
          <w:szCs w:val="24"/>
        </w:rPr>
        <w:t xml:space="preserve"> </w:t>
      </w:r>
      <w:r w:rsidRPr="00B02C70">
        <w:rPr>
          <w:rFonts w:asciiTheme="minorHAnsi" w:hAnsiTheme="minorHAnsi" w:cstheme="minorHAnsi"/>
          <w:bCs/>
          <w:color w:val="000000" w:themeColor="text1"/>
          <w:sz w:val="24"/>
          <w:szCs w:val="24"/>
        </w:rPr>
        <w:t xml:space="preserve">Komisja Skarg, Wniosków i Petycji na posiedzeniu w dniu 19 czerwca 2023 r. w sposób wnikliwy przeanalizowała </w:t>
      </w:r>
      <w:r w:rsidRPr="00B02C70">
        <w:rPr>
          <w:rStyle w:val="markedcontent"/>
          <w:rFonts w:asciiTheme="minorHAnsi" w:hAnsiTheme="minorHAnsi" w:cstheme="minorHAnsi"/>
          <w:bCs/>
          <w:sz w:val="24"/>
          <w:szCs w:val="24"/>
        </w:rPr>
        <w:t>wniosek dotyczącego zmiany planu zagospodarowania przestrzennego „Błękitna” i jednogłośnie uznała wniosek za zasadny.</w:t>
      </w:r>
    </w:p>
    <w:p w14:paraId="74E1708F" w14:textId="77777777" w:rsidR="00801C3A" w:rsidRPr="00B02C70" w:rsidRDefault="00801C3A" w:rsidP="00B02C70">
      <w:pPr>
        <w:spacing w:line="240" w:lineRule="auto"/>
        <w:ind w:left="4956" w:firstLine="708"/>
        <w:jc w:val="left"/>
        <w:rPr>
          <w:rFonts w:asciiTheme="minorHAnsi" w:hAnsiTheme="minorHAnsi" w:cstheme="minorHAnsi"/>
          <w:bCs/>
          <w:sz w:val="24"/>
          <w:szCs w:val="24"/>
        </w:rPr>
      </w:pPr>
    </w:p>
    <w:p w14:paraId="07A804FB" w14:textId="77777777" w:rsidR="00801C3A" w:rsidRPr="00B02C70" w:rsidRDefault="00801C3A" w:rsidP="00B02C70">
      <w:pPr>
        <w:spacing w:line="240" w:lineRule="auto"/>
        <w:ind w:firstLine="708"/>
        <w:jc w:val="left"/>
        <w:rPr>
          <w:rFonts w:asciiTheme="minorHAnsi" w:hAnsiTheme="minorHAnsi" w:cstheme="minorHAnsi"/>
          <w:bCs/>
          <w:sz w:val="24"/>
          <w:szCs w:val="24"/>
        </w:rPr>
      </w:pPr>
      <w:r w:rsidRPr="00B02C70">
        <w:rPr>
          <w:rFonts w:asciiTheme="minorHAnsi" w:hAnsiTheme="minorHAnsi" w:cstheme="minorHAnsi"/>
          <w:bCs/>
          <w:sz w:val="24"/>
          <w:szCs w:val="24"/>
        </w:rPr>
        <w:t xml:space="preserve">W dniu 24 maja 2023 r. do Rady Miasta Mława wpłynął wniosek </w:t>
      </w:r>
      <w:r w:rsidRPr="00B02C70">
        <w:rPr>
          <w:rStyle w:val="markedcontent"/>
          <w:rFonts w:asciiTheme="minorHAnsi" w:hAnsiTheme="minorHAnsi" w:cstheme="minorHAnsi"/>
          <w:bCs/>
          <w:sz w:val="24"/>
          <w:szCs w:val="24"/>
        </w:rPr>
        <w:t>mieszkańców dotyczącego zmiany planu zagospodarowania przestrzennego „Błękitna”</w:t>
      </w:r>
      <w:r w:rsidRPr="00B02C70">
        <w:rPr>
          <w:rFonts w:asciiTheme="minorHAnsi" w:hAnsiTheme="minorHAnsi" w:cstheme="minorHAnsi"/>
          <w:bCs/>
          <w:sz w:val="24"/>
          <w:szCs w:val="24"/>
        </w:rPr>
        <w:t xml:space="preserve">, który został skierowany do Komisji Skarg, Wniosków i Petycji. </w:t>
      </w:r>
    </w:p>
    <w:p w14:paraId="53D3BB5E" w14:textId="77777777" w:rsidR="00801C3A" w:rsidRPr="00B02C70" w:rsidRDefault="00801C3A" w:rsidP="00B02C70">
      <w:pPr>
        <w:spacing w:before="120" w:line="240" w:lineRule="auto"/>
        <w:ind w:firstLine="708"/>
        <w:jc w:val="left"/>
        <w:rPr>
          <w:rFonts w:asciiTheme="minorHAnsi" w:hAnsiTheme="minorHAnsi" w:cstheme="minorHAnsi"/>
          <w:bCs/>
          <w:sz w:val="24"/>
          <w:szCs w:val="24"/>
        </w:rPr>
      </w:pPr>
      <w:bookmarkStart w:id="8" w:name="_Hlk137822759"/>
      <w:r w:rsidRPr="00B02C70">
        <w:rPr>
          <w:rFonts w:asciiTheme="minorHAnsi" w:hAnsiTheme="minorHAnsi" w:cstheme="minorHAnsi"/>
          <w:bCs/>
          <w:sz w:val="24"/>
          <w:szCs w:val="24"/>
        </w:rPr>
        <w:t>Uchwała Nr XLV/574/2022 Rady Miasta Mława z dnia 29 listopada 2022 r. w sprawie miejscowego planu zagospodarowania przestrzennego „Błękitna” określiła m.in. zasady odprowadzenia ścieków sanitarnych na obszarze planu. Zgodnie z uchwałą ustala się odprowadzenie ścieków do zbiorczej sieci kanalizacyjnej poprzez istniejące i projektowane przewody w drogach (§ 15 pkt 1 lit. a), a „do czasu realizacji sieci kanalizacji sanitarnej odprowadzania ścieków dopuszcza się stosowanie lokalnych rozwiązań uwzględniających wymogi prawa budowlanego i ochrony środowiska, w tym szczelnych zbiorników na nieczystości płynne, z wyjątkiem przydomowych oczyszczalni ścieków” (§ 15 pkt 5).</w:t>
      </w:r>
    </w:p>
    <w:p w14:paraId="7CC7E919" w14:textId="264D0F7F" w:rsidR="00801C3A" w:rsidRPr="00B02C70" w:rsidRDefault="00801C3A" w:rsidP="00B02C70">
      <w:pPr>
        <w:spacing w:before="120" w:line="240" w:lineRule="auto"/>
        <w:ind w:firstLine="708"/>
        <w:jc w:val="left"/>
        <w:rPr>
          <w:rFonts w:asciiTheme="minorHAnsi" w:hAnsiTheme="minorHAnsi" w:cstheme="minorHAnsi"/>
          <w:bCs/>
          <w:sz w:val="24"/>
          <w:szCs w:val="24"/>
        </w:rPr>
      </w:pPr>
      <w:r w:rsidRPr="00B02C70">
        <w:rPr>
          <w:rFonts w:asciiTheme="minorHAnsi" w:hAnsiTheme="minorHAnsi" w:cstheme="minorHAnsi"/>
          <w:bCs/>
          <w:sz w:val="24"/>
          <w:szCs w:val="24"/>
        </w:rPr>
        <w:t>Mieszkańcy wnioskują o zmianę treści przepisu § 15 pkt 5 uchwały jako niezgodnej z obowiązującym prawem, w szczególności z przepisem art. 5 ust. 1 pkt 2 ustawy z dnia 13 września 1996 r. o utrzymaniu czystości i porządku w gminach (Dz.U. z 2022 r., poz. 2519 z późn.zm.) w związku z określonym w uchwale zakazem budowy przydomowych oczyszczalni ścieków. Zgodnie z ww. przepisem ustawy „właściciele nieruchomości zapewniają utrzymanie czystości i porządku przez  przyłączenie nieruchomości do istniejącej sieci kanalizacyjnej lub,    w przypadku gdy budowa sieci kanalizacyjnej jest technicznie lub ekonomicznie nieuzasadniona, wyposażenie nieruchomości w zbiornik bezodpływowy nieczystości ciekłych lub w przydomową oczyszczalnię ścieków bytowych, spełniające wymagania określone w przepisach odrębnych; przyłączenie nieruchomości do sieci kanalizacyjnej nie jest obowiązkowe, jeżeli nieruchomość jest wyposażona w przydomową oczyszczalnię ścieków spełniającą wymagania określone w przepisach odrębnych”. Wskazują również, że na terenie planu miejscowego „Błękitna” znajdują się przydomowe oczyszczalnie ścieków, wybudowane przed wejściem w życie planu.</w:t>
      </w:r>
    </w:p>
    <w:bookmarkEnd w:id="8"/>
    <w:p w14:paraId="1C467020" w14:textId="77777777" w:rsidR="00801C3A" w:rsidRPr="00B02C70" w:rsidRDefault="00801C3A" w:rsidP="00B02C70">
      <w:pPr>
        <w:spacing w:before="120" w:line="240" w:lineRule="auto"/>
        <w:ind w:firstLine="708"/>
        <w:jc w:val="left"/>
        <w:rPr>
          <w:rFonts w:asciiTheme="minorHAnsi" w:hAnsiTheme="minorHAnsi" w:cstheme="minorHAnsi"/>
          <w:bCs/>
          <w:sz w:val="24"/>
          <w:szCs w:val="24"/>
        </w:rPr>
      </w:pPr>
      <w:r w:rsidRPr="00B02C70">
        <w:rPr>
          <w:rFonts w:asciiTheme="minorHAnsi" w:hAnsiTheme="minorHAnsi" w:cstheme="minorHAnsi"/>
          <w:bCs/>
          <w:sz w:val="24"/>
          <w:szCs w:val="24"/>
        </w:rPr>
        <w:t xml:space="preserve">Zakaz realizacji przydomowych oczyszczalni ścieków w planie miejscowym „Błękitna”, zawarty w § 15 pkt 5 uchwały, wynikał ze szczególnego uwarunkowania, jakim jest położenie znacznej części obszaru planu w strefie 25-letniego spływu wód do ujęć wody, z których jest czerpana woda pitna dla mieszkańców miasta. Na terenie osiedla „Błękitna” znajdują się również budynki mieszkalne, które czerpią wodę pitną z własnych ujęć wody. </w:t>
      </w:r>
    </w:p>
    <w:p w14:paraId="554841D5" w14:textId="77777777" w:rsidR="00801C3A" w:rsidRPr="00B02C70" w:rsidRDefault="00801C3A" w:rsidP="00B02C70">
      <w:pPr>
        <w:spacing w:before="120" w:line="240" w:lineRule="auto"/>
        <w:ind w:firstLine="708"/>
        <w:jc w:val="left"/>
        <w:rPr>
          <w:rFonts w:asciiTheme="minorHAnsi" w:hAnsiTheme="minorHAnsi" w:cstheme="minorHAnsi"/>
          <w:bCs/>
          <w:sz w:val="24"/>
          <w:szCs w:val="24"/>
        </w:rPr>
      </w:pPr>
      <w:r w:rsidRPr="00B02C70">
        <w:rPr>
          <w:rFonts w:asciiTheme="minorHAnsi" w:hAnsiTheme="minorHAnsi" w:cstheme="minorHAnsi"/>
          <w:bCs/>
          <w:sz w:val="24"/>
          <w:szCs w:val="24"/>
        </w:rPr>
        <w:t xml:space="preserve">Plan miejscowy „Błękitna” zakłada wybudowanie miejskiej sieci kanalizacji sanitarnej dla całego osiedla i obowiązek podłączenia do niej wszystkich działek i budynków. Plan dopuszcza, do czasu wybudowania sieci kanalizacji miejskiej, odprowadzenie ścieków do szczelnych zbiorników na nieczystości płynne i wyklucza odprowadzenie ścieków do przydomowych oczyszczalni ścieków. Takie ustalenie planu służy zapewnieniu szczelności systemu odprowadzania ścieków (szczelność zarówno przed wybudowaniem miejskiej sieci kanalizacji sanitarnej dzięki szczelnym zbiornikom, jak i po podłączeniu do sieci kanalizacyjnej budynków lub szczelnych zbiorników). </w:t>
      </w:r>
    </w:p>
    <w:p w14:paraId="501269C9" w14:textId="47144689" w:rsidR="00801C3A" w:rsidRPr="00B02C70" w:rsidRDefault="00801C3A" w:rsidP="00B02C70">
      <w:pPr>
        <w:pStyle w:val="ng-binding"/>
        <w:shd w:val="clear" w:color="auto" w:fill="FFFFFF"/>
        <w:spacing w:before="0" w:beforeAutospacing="0" w:after="120" w:afterAutospacing="0"/>
        <w:rPr>
          <w:rFonts w:asciiTheme="minorHAnsi" w:hAnsiTheme="minorHAnsi" w:cstheme="minorHAnsi"/>
          <w:bCs/>
        </w:rPr>
      </w:pPr>
      <w:r w:rsidRPr="00B02C70">
        <w:rPr>
          <w:rFonts w:asciiTheme="minorHAnsi" w:hAnsiTheme="minorHAnsi" w:cstheme="minorHAnsi"/>
          <w:bCs/>
          <w:shd w:val="clear" w:color="auto" w:fill="FFFFFF"/>
        </w:rPr>
        <w:t>Zgodnie z art. 14 ust 1 ustawy o planowaniu i zagospodarowaniu przestrzennym w celu ustalenia przeznaczenia terenów, w tym dla inwestycji celu publicznego, oraz określenia sposobów ich zagospodarowania i zabudowy rada gminy podejmuje uchwałę o przystąpieniu do sporządzenia miejscowego planu zagospodarowania przestrzennego. Uchwałę, o której mowa w </w:t>
      </w:r>
      <w:hyperlink r:id="rId8" w:anchor="/document/17027058?unitId=art(14)ust(1)&amp;cm=DOCUMENT" w:history="1">
        <w:r w:rsidRPr="00B02C70">
          <w:rPr>
            <w:rStyle w:val="Hipercze"/>
            <w:rFonts w:asciiTheme="minorHAnsi" w:eastAsiaTheme="majorEastAsia" w:hAnsiTheme="minorHAnsi" w:cstheme="minorHAnsi"/>
            <w:bCs/>
            <w:shd w:val="clear" w:color="auto" w:fill="FFFFFF"/>
          </w:rPr>
          <w:t>art. 14 ust. 1</w:t>
        </w:r>
      </w:hyperlink>
      <w:r w:rsidRPr="00B02C70">
        <w:rPr>
          <w:rFonts w:asciiTheme="minorHAnsi" w:hAnsiTheme="minorHAnsi" w:cstheme="minorHAnsi"/>
          <w:bCs/>
          <w:shd w:val="clear" w:color="auto" w:fill="FFFFFF"/>
        </w:rPr>
        <w:t> ustawy o planowaniu i zagospodarowaniu przestrzennym., zgodnie z art. 14 ust. 4 rada gminy podejmuje z własnej inicjatywy lub na wniosek wójta, burmistrza albo prezydenta miasta. Istnienie po stronie rady inicjatywy uchwałodawczej nie oznacza powinności jej zrealizowania na wniosek osoby nawet mającej interes prawny w domaganiu się podjęcia uchwały w sprawie uchwalenia lub zmiany planu miejscowego (</w:t>
      </w:r>
      <w:r w:rsidRPr="00B02C70">
        <w:rPr>
          <w:rFonts w:asciiTheme="minorHAnsi" w:hAnsiTheme="minorHAnsi" w:cstheme="minorHAnsi"/>
          <w:bCs/>
        </w:rPr>
        <w:t>Wyrok Wojewódzkiego Sądu Administracyjnego we Wrocławiu z dnia 18 października 2017 r. II SAB/Wr 76/17).</w:t>
      </w:r>
      <w:r w:rsidRPr="00B02C70">
        <w:rPr>
          <w:rFonts w:asciiTheme="minorHAnsi" w:hAnsiTheme="minorHAnsi" w:cstheme="minorHAnsi"/>
          <w:bCs/>
          <w:shd w:val="clear" w:color="auto" w:fill="FFFFFF"/>
        </w:rPr>
        <w:t xml:space="preserve"> Zasadą w planowaniu przestrzennym jest, że inicjatywa podjęcia przez radę gminy uchwały o przystąpieniu do sporządzania miejscowego planu zagospodarowania przestrzennego należy do rady lub wójta (burmistrza, prezydenta miasta), natomiast wyjątki w postaci sporządzenia planu obowiązkowego wynikają z innych ustaw. Uchwalenie miejscowych planów zagospodarowania przestrzennego nie jest zatem obowiązkowe poza przypadkami, kiedy wymagają tego przepisy odrębne.</w:t>
      </w:r>
    </w:p>
    <w:p w14:paraId="6D7122F4" w14:textId="2DFC0E7F" w:rsidR="00801C3A" w:rsidRPr="00B02C70" w:rsidRDefault="00801C3A" w:rsidP="00B02C70">
      <w:pPr>
        <w:tabs>
          <w:tab w:val="num" w:pos="567"/>
        </w:tabs>
        <w:spacing w:before="120" w:line="240" w:lineRule="auto"/>
        <w:ind w:firstLine="709"/>
        <w:jc w:val="left"/>
        <w:rPr>
          <w:rFonts w:asciiTheme="minorHAnsi" w:eastAsia="Times New Roman" w:hAnsiTheme="minorHAnsi" w:cstheme="minorHAnsi"/>
          <w:bCs/>
          <w:sz w:val="24"/>
          <w:szCs w:val="24"/>
          <w:lang w:eastAsia="pl-PL"/>
        </w:rPr>
      </w:pPr>
      <w:bookmarkStart w:id="9" w:name="_Hlk137822801"/>
      <w:r w:rsidRPr="00B02C70">
        <w:rPr>
          <w:rFonts w:asciiTheme="minorHAnsi" w:eastAsia="Times New Roman" w:hAnsiTheme="minorHAnsi" w:cstheme="minorHAnsi"/>
          <w:bCs/>
          <w:sz w:val="24"/>
          <w:szCs w:val="24"/>
          <w:lang w:eastAsia="pl-PL"/>
        </w:rPr>
        <w:t>Zmiana planu miejscowego w zakresie wskazanym we wnioskach jest zasadna.</w:t>
      </w:r>
      <w:r w:rsidR="00F643F5">
        <w:rPr>
          <w:rFonts w:asciiTheme="minorHAnsi" w:eastAsia="Times New Roman" w:hAnsiTheme="minorHAnsi" w:cstheme="minorHAnsi"/>
          <w:bCs/>
          <w:sz w:val="24"/>
          <w:szCs w:val="24"/>
          <w:lang w:eastAsia="pl-PL"/>
        </w:rPr>
        <w:t xml:space="preserve"> </w:t>
      </w:r>
      <w:r w:rsidRPr="00B02C70">
        <w:rPr>
          <w:rFonts w:asciiTheme="minorHAnsi" w:eastAsia="Times New Roman" w:hAnsiTheme="minorHAnsi" w:cstheme="minorHAnsi"/>
          <w:bCs/>
          <w:sz w:val="24"/>
          <w:szCs w:val="24"/>
          <w:lang w:eastAsia="pl-PL"/>
        </w:rPr>
        <w:t>Wyroki Wojewódzkiego Sądu Administracyjnego w Warszawie i aktualne orzeczenia Naczelnego Sądu Administracyjnego potwierdzają, że unormowanie zawarte w § 15 pkt 5 planu miejscowego „Błękitna” narusza przepisy ustawy o utrzymaniu czystości i porządku w gminach.</w:t>
      </w:r>
    </w:p>
    <w:bookmarkEnd w:id="9"/>
    <w:p w14:paraId="2856C9CD" w14:textId="4FE63844" w:rsidR="00801C3A" w:rsidRPr="00B02C70" w:rsidRDefault="00801C3A" w:rsidP="00B02C70">
      <w:pPr>
        <w:spacing w:before="120" w:line="240" w:lineRule="auto"/>
        <w:ind w:firstLine="709"/>
        <w:jc w:val="left"/>
        <w:rPr>
          <w:rStyle w:val="markedcontent"/>
          <w:rFonts w:asciiTheme="minorHAnsi" w:hAnsiTheme="minorHAnsi" w:cstheme="minorHAnsi"/>
          <w:bCs/>
          <w:sz w:val="24"/>
          <w:szCs w:val="24"/>
        </w:rPr>
      </w:pPr>
      <w:r w:rsidRPr="00B02C70">
        <w:rPr>
          <w:rFonts w:asciiTheme="minorHAnsi" w:hAnsiTheme="minorHAnsi" w:cstheme="minorHAnsi"/>
          <w:bCs/>
          <w:sz w:val="24"/>
          <w:szCs w:val="24"/>
        </w:rPr>
        <w:t xml:space="preserve">Niniejsza Uchwała stanowi zawiadomienie o sposobie załatwienia wniosku w rozumieniu art.244 </w:t>
      </w:r>
      <w:r w:rsidRPr="00B02C70">
        <w:rPr>
          <w:rStyle w:val="markedcontent"/>
          <w:rFonts w:asciiTheme="minorHAnsi" w:hAnsiTheme="minorHAnsi" w:cstheme="minorHAnsi"/>
          <w:bCs/>
          <w:sz w:val="24"/>
          <w:szCs w:val="24"/>
        </w:rPr>
        <w:t>§2 Kodeksu postępowania administracyjnego.</w:t>
      </w:r>
    </w:p>
    <w:p w14:paraId="24888B53" w14:textId="77777777" w:rsidR="00801C3A" w:rsidRPr="00B02C70" w:rsidRDefault="00801C3A" w:rsidP="00B02C70">
      <w:pPr>
        <w:spacing w:before="120" w:line="240" w:lineRule="auto"/>
        <w:ind w:firstLine="709"/>
        <w:jc w:val="left"/>
        <w:rPr>
          <w:rFonts w:asciiTheme="minorHAnsi" w:hAnsiTheme="minorHAnsi" w:cstheme="minorHAnsi"/>
          <w:bCs/>
          <w:sz w:val="24"/>
          <w:szCs w:val="24"/>
        </w:rPr>
      </w:pPr>
      <w:r w:rsidRPr="00B02C70">
        <w:rPr>
          <w:rStyle w:val="markedcontent"/>
          <w:rFonts w:asciiTheme="minorHAnsi" w:hAnsiTheme="minorHAnsi" w:cstheme="minorHAnsi"/>
          <w:bCs/>
          <w:sz w:val="24"/>
          <w:szCs w:val="24"/>
        </w:rPr>
        <w:t xml:space="preserve">Zgodnie z art.246 §1 Kodeksu postepowania administracyjnego wnioskodawcy niezadowoleni ze sposobu załatwienia wniosku służy prawo wniesienia skargi w trybie określonym w rozdziale 2 działu VIII Kodeksu postepowania administracyjnego. </w:t>
      </w:r>
    </w:p>
    <w:p w14:paraId="2555BE6E" w14:textId="77777777" w:rsidR="00801C3A" w:rsidRPr="00B02C70" w:rsidRDefault="00801C3A" w:rsidP="00B02C70">
      <w:pPr>
        <w:pStyle w:val="Tekstpodstawowyzwciciem"/>
        <w:spacing w:line="240" w:lineRule="auto"/>
        <w:jc w:val="left"/>
        <w:rPr>
          <w:rFonts w:asciiTheme="minorHAnsi" w:hAnsiTheme="minorHAnsi" w:cstheme="minorHAnsi"/>
          <w:bCs/>
          <w:sz w:val="24"/>
          <w:szCs w:val="24"/>
        </w:rPr>
      </w:pPr>
    </w:p>
    <w:p w14:paraId="65773C2E" w14:textId="77777777" w:rsidR="00801C3A" w:rsidRPr="00B02C70" w:rsidRDefault="00801C3A" w:rsidP="00B02C70">
      <w:pPr>
        <w:spacing w:before="120" w:after="120"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Rada Miasta w głosowaniu jawnym (za - 20 głosów, jednogłośnie) </w:t>
      </w:r>
    </w:p>
    <w:p w14:paraId="2A4C8FB9" w14:textId="77777777" w:rsidR="00801C3A" w:rsidRPr="00B02C70" w:rsidRDefault="00801C3A" w:rsidP="00B02C70">
      <w:pPr>
        <w:spacing w:before="120" w:after="120"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podjęła</w:t>
      </w:r>
    </w:p>
    <w:p w14:paraId="56326BF8" w14:textId="77777777" w:rsidR="00801C3A" w:rsidRPr="00B02C70" w:rsidRDefault="00801C3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UCHWAŁĘ NR LII/678/2023</w:t>
      </w:r>
    </w:p>
    <w:p w14:paraId="6764F909" w14:textId="77777777" w:rsidR="00801C3A" w:rsidRPr="00B02C70" w:rsidRDefault="00801C3A" w:rsidP="00B02C70">
      <w:pPr>
        <w:pStyle w:val="Akapitzlist"/>
        <w:spacing w:after="0" w:line="240" w:lineRule="auto"/>
        <w:ind w:left="501"/>
        <w:rPr>
          <w:rFonts w:asciiTheme="minorHAnsi" w:eastAsia="Times New Roman" w:hAnsiTheme="minorHAnsi" w:cstheme="minorHAnsi"/>
          <w:bCs/>
          <w:sz w:val="24"/>
          <w:szCs w:val="24"/>
        </w:rPr>
      </w:pPr>
      <w:r w:rsidRPr="00B02C70">
        <w:rPr>
          <w:rFonts w:asciiTheme="minorHAnsi" w:eastAsia="Times New Roman" w:hAnsiTheme="minorHAnsi" w:cstheme="minorHAnsi"/>
          <w:bCs/>
          <w:sz w:val="24"/>
          <w:szCs w:val="24"/>
        </w:rPr>
        <w:t>w sprawie rozpatrzenia wniosku mieszkańców</w:t>
      </w:r>
    </w:p>
    <w:p w14:paraId="27B2B659" w14:textId="77777777" w:rsidR="00801C3A" w:rsidRPr="00B02C70" w:rsidRDefault="00801C3A" w:rsidP="00B02C70">
      <w:pPr>
        <w:pStyle w:val="Akapitzlist"/>
        <w:spacing w:after="0" w:line="240" w:lineRule="auto"/>
        <w:ind w:left="501"/>
        <w:rPr>
          <w:rFonts w:asciiTheme="minorHAnsi" w:eastAsia="Times New Roman" w:hAnsiTheme="minorHAnsi" w:cstheme="minorHAnsi"/>
          <w:bCs/>
          <w:sz w:val="24"/>
          <w:szCs w:val="24"/>
        </w:rPr>
      </w:pPr>
    </w:p>
    <w:p w14:paraId="0E0A3346" w14:textId="77777777" w:rsidR="00801C3A" w:rsidRPr="00B02C70" w:rsidRDefault="00801C3A" w:rsidP="00B02C70">
      <w:pPr>
        <w:pStyle w:val="Nagwek3"/>
        <w:spacing w:line="240" w:lineRule="auto"/>
        <w:jc w:val="left"/>
        <w:rPr>
          <w:rFonts w:asciiTheme="minorHAnsi" w:hAnsiTheme="minorHAnsi" w:cstheme="minorHAnsi"/>
          <w:bCs/>
          <w:color w:val="auto"/>
        </w:rPr>
      </w:pPr>
      <w:r w:rsidRPr="00B02C70">
        <w:rPr>
          <w:rFonts w:asciiTheme="minorHAnsi" w:hAnsiTheme="minorHAnsi" w:cstheme="minorHAnsi"/>
          <w:bCs/>
          <w:color w:val="auto"/>
        </w:rPr>
        <w:t>Ad pkt 17.</w:t>
      </w:r>
    </w:p>
    <w:p w14:paraId="385DCE16" w14:textId="77777777" w:rsidR="00801C3A" w:rsidRPr="00B02C70" w:rsidRDefault="00801C3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Marek Polak Naczelnik Wydziału Gospodarki Nieruchomościami </w:t>
      </w:r>
    </w:p>
    <w:p w14:paraId="01B7EAAD" w14:textId="77777777" w:rsidR="00801C3A" w:rsidRPr="00B02C70" w:rsidRDefault="00801C3A" w:rsidP="00B02C70">
      <w:pPr>
        <w:spacing w:before="120" w:after="120"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Przedstawił projekt uchwały </w:t>
      </w:r>
      <w:r w:rsidRPr="00B02C70">
        <w:rPr>
          <w:rFonts w:asciiTheme="minorHAnsi" w:eastAsia="Times New Roman" w:hAnsiTheme="minorHAnsi" w:cstheme="minorHAnsi"/>
          <w:bCs/>
          <w:sz w:val="24"/>
          <w:szCs w:val="24"/>
        </w:rPr>
        <w:t>w sprawie przystąpienia do sporządzenia zmiany miejscowego planu zagospodarowania przestrzennego „Błękitna”.</w:t>
      </w:r>
    </w:p>
    <w:p w14:paraId="07B2A9AC" w14:textId="77777777" w:rsidR="00801C3A" w:rsidRPr="00B02C70" w:rsidRDefault="00801C3A" w:rsidP="00B02C70">
      <w:pPr>
        <w:pStyle w:val="Tekstpodstawowywcity"/>
        <w:tabs>
          <w:tab w:val="num" w:pos="567"/>
        </w:tabs>
        <w:spacing w:before="120" w:line="240" w:lineRule="auto"/>
        <w:ind w:left="0"/>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ab/>
        <w:t xml:space="preserve">Uchwała Nr XLV/574/2022 Rady Miasta Mława z dnia 29 listopada 2022 r. </w:t>
      </w:r>
      <w:bookmarkStart w:id="10" w:name="_Hlk137632995"/>
      <w:r w:rsidRPr="00B02C70">
        <w:rPr>
          <w:rFonts w:asciiTheme="minorHAnsi" w:hAnsiTheme="minorHAnsi" w:cstheme="minorHAnsi"/>
          <w:bCs/>
          <w:color w:val="000000"/>
          <w:sz w:val="24"/>
          <w:szCs w:val="24"/>
        </w:rPr>
        <w:t>w sprawie miejscowego planu zagospodarowania przestrzennego „Błękitna”</w:t>
      </w:r>
      <w:bookmarkEnd w:id="10"/>
      <w:r w:rsidRPr="00B02C70">
        <w:rPr>
          <w:rFonts w:asciiTheme="minorHAnsi" w:hAnsiTheme="minorHAnsi" w:cstheme="minorHAnsi"/>
          <w:bCs/>
          <w:color w:val="000000"/>
          <w:sz w:val="24"/>
          <w:szCs w:val="24"/>
        </w:rPr>
        <w:t xml:space="preserve"> określiła m.in. zasady odprowadzenia ścieków sanitarnych na obszarze planu. Zgodnie z uchwałą ustala się odprowadzenie ścieków do zbiorczej sieci kanalizacyjnej poprzez istniejące i projektowane przewody w drogach (§ 15 pkt 1 lit. a), a „</w:t>
      </w:r>
      <w:r w:rsidRPr="00B02C70">
        <w:rPr>
          <w:rFonts w:asciiTheme="minorHAnsi" w:hAnsiTheme="minorHAnsi" w:cstheme="minorHAnsi"/>
          <w:bCs/>
          <w:i/>
          <w:iCs/>
          <w:color w:val="000000"/>
          <w:sz w:val="24"/>
          <w:szCs w:val="24"/>
        </w:rPr>
        <w:t>do czasu realizacji sieci kanalizacji sanitarnej odprowadzania ścieków dopuszcza się stosowanie lokalnych rozwiązań uwzględniających wymogi prawa budowlanego i ochrony środowiska, w tym szczelnych zbiorników na nieczystości płynne, z wyjątkiem przydomowych oczyszczalni ścieków”</w:t>
      </w:r>
      <w:r w:rsidRPr="00B02C70">
        <w:rPr>
          <w:rFonts w:asciiTheme="minorHAnsi" w:hAnsiTheme="minorHAnsi" w:cstheme="minorHAnsi"/>
          <w:bCs/>
          <w:color w:val="000000"/>
          <w:sz w:val="24"/>
          <w:szCs w:val="24"/>
        </w:rPr>
        <w:t xml:space="preserve"> (§ 15 pkt 5). </w:t>
      </w:r>
    </w:p>
    <w:p w14:paraId="6C23CF26" w14:textId="3BF0EEBD" w:rsidR="00801C3A" w:rsidRPr="00B02C70" w:rsidRDefault="00801C3A" w:rsidP="00B02C70">
      <w:pPr>
        <w:pStyle w:val="Tekstpodstawowywcity"/>
        <w:tabs>
          <w:tab w:val="num" w:pos="567"/>
        </w:tabs>
        <w:spacing w:before="120" w:line="240" w:lineRule="auto"/>
        <w:ind w:left="0"/>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ab/>
        <w:t>Do Rady Miasta Mława wpłynęły dwa wnioski w sprawie zmiany miejscowego planu zagospodarowania przestrzennego „Błękitna”, w których ich autorzy wnioskują o zmianę treści przepisu § 15 pkt 5 uchwały jako niezgodnej z obowiązującym prawem, w szczególności</w:t>
      </w:r>
      <w:r w:rsidR="00F643F5">
        <w:rPr>
          <w:rFonts w:asciiTheme="minorHAnsi" w:hAnsiTheme="minorHAnsi" w:cstheme="minorHAnsi"/>
          <w:bCs/>
          <w:color w:val="000000"/>
          <w:sz w:val="24"/>
          <w:szCs w:val="24"/>
        </w:rPr>
        <w:t xml:space="preserve"> </w:t>
      </w:r>
      <w:r w:rsidRPr="00B02C70">
        <w:rPr>
          <w:rFonts w:asciiTheme="minorHAnsi" w:hAnsiTheme="minorHAnsi" w:cstheme="minorHAnsi"/>
          <w:bCs/>
          <w:color w:val="000000"/>
          <w:sz w:val="24"/>
          <w:szCs w:val="24"/>
        </w:rPr>
        <w:t>z przepisem art. 5 ust. 1 pkt 2 ustawy z dnia 13 września 1996 r. o utrzymaniu czystości i porządku w gminach (Dz.U. z 2022 r., poz. 2519 z późn.zm.) w związku z określonym w uchwale zakazem budowy przydomowych oczyszczalni ścieków. Zgodnie z ww. przepisem ustawy „</w:t>
      </w:r>
      <w:r w:rsidRPr="00B02C70">
        <w:rPr>
          <w:rFonts w:asciiTheme="minorHAnsi" w:hAnsiTheme="minorHAnsi" w:cstheme="minorHAnsi"/>
          <w:bCs/>
          <w:i/>
          <w:iCs/>
          <w:color w:val="000000"/>
          <w:sz w:val="24"/>
          <w:szCs w:val="24"/>
        </w:rPr>
        <w:t>właściciele nieruchomości zapewniają utrzymanie czystości i porządku przez  przyłączenie nieruchomości do istniejącej sieci kanalizacyjnej lub, w przypadku gdy budowa sieci kanalizacyjnej jest technicznie lub ekonomicznie nieuzasadniona, wyposażenie nieruchomości w zbiornik bezodpływowy nieczystości ciekłych lub w przydomową oczyszczalnię ścieków bytowych, spełniające wymagania określone w przepisach odrębnych; przyłączenie nieruchomości do sieci kanalizacyjnej nie jest obowiązkowe, jeżeli nieruchomość jest wyposażona w przydomową oczyszczalnię ścieków spełniającą wymagania określone w przepisach odrębnych</w:t>
      </w:r>
      <w:r w:rsidRPr="00B02C70">
        <w:rPr>
          <w:rFonts w:asciiTheme="minorHAnsi" w:hAnsiTheme="minorHAnsi" w:cstheme="minorHAnsi"/>
          <w:bCs/>
          <w:color w:val="000000"/>
          <w:sz w:val="24"/>
          <w:szCs w:val="24"/>
        </w:rPr>
        <w:t>”. Wskazują również, że na terenie planu miejscowego „Błękitna” znajdują się przydomowe oczyszczalnie ścieków, wybudowane przed wejściem w życie planu.</w:t>
      </w:r>
    </w:p>
    <w:p w14:paraId="34CEE752" w14:textId="77777777" w:rsidR="00801C3A" w:rsidRPr="00B02C70" w:rsidRDefault="00801C3A" w:rsidP="00B02C70">
      <w:pPr>
        <w:pStyle w:val="Tekstpodstawowywcity"/>
        <w:tabs>
          <w:tab w:val="num" w:pos="567"/>
        </w:tabs>
        <w:spacing w:before="120" w:line="240" w:lineRule="auto"/>
        <w:ind w:left="0"/>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Zakaz realizacji przydomowych oczyszczalni ścieków w planie miejscowym „Błękitna”, zawarty w § 15 pkt 5 uchwały, wynikał ze szczególnego uwarunkowania, jakim jest położenie znacznej części obszaru planu w strefie 25-letniego spływu wód do ujęć wody, z których jest czerpana woda pitna dla mieszkańców miasta. Na terenie osiedla „Błękitna” znajdują się również budynki mieszkalne, które czerpią wodę pitną z własnych ujęć wody.</w:t>
      </w:r>
    </w:p>
    <w:p w14:paraId="008D0F88" w14:textId="77777777" w:rsidR="00801C3A" w:rsidRPr="00B02C70" w:rsidRDefault="00801C3A" w:rsidP="00B02C70">
      <w:pPr>
        <w:pStyle w:val="Tekstpodstawowywcity"/>
        <w:tabs>
          <w:tab w:val="num" w:pos="567"/>
        </w:tabs>
        <w:spacing w:before="120" w:line="240" w:lineRule="auto"/>
        <w:ind w:left="0"/>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Z opinii prawnej, sporządzonej w związku ze złożonymi wnioskami, wynika, że zmiana planu miejscowego w zakresie wskazanym we wnioskach jest zasadna. Wyroki Wojewódzkiego Sądu Administracyjnego w Warszawie i aktualne orzeczenia Naczelnego Sądu Administracyjnego potwierdzają, że unormowanie zawarte w § 15 pkt 5 planu miejscowego „Błękitna” narusza przepisy ustawy o utrzymaniu czystości i porządku w gminach.</w:t>
      </w:r>
    </w:p>
    <w:p w14:paraId="3E99869C" w14:textId="77777777" w:rsidR="00801C3A" w:rsidRPr="00B02C70" w:rsidRDefault="00801C3A" w:rsidP="00B02C70">
      <w:pPr>
        <w:spacing w:line="240" w:lineRule="auto"/>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W związku z tym przystąpienie do zmiany planu jest zasadne. Zmiany obejmą wyłącznie treść tekstu planu w zakresie zasad odprowadzenia ścieków sanitarnych, opisanych w § 15 uchwały Nr XLV/574/2022 Rady Miasta Mława z dnia 29 listopada 2022 r. w sprawie miejscowego planu zagospodarowania przestrzennego „Błękitna.</w:t>
      </w:r>
    </w:p>
    <w:p w14:paraId="22CDDCFA" w14:textId="77777777" w:rsidR="00801C3A" w:rsidRPr="00B02C70" w:rsidRDefault="00801C3A" w:rsidP="00B02C70">
      <w:pPr>
        <w:spacing w:line="240" w:lineRule="auto"/>
        <w:jc w:val="left"/>
        <w:rPr>
          <w:rFonts w:asciiTheme="minorHAnsi" w:eastAsia="Times New Roman" w:hAnsiTheme="minorHAnsi" w:cstheme="minorHAnsi"/>
          <w:bCs/>
          <w:sz w:val="24"/>
          <w:szCs w:val="24"/>
        </w:rPr>
      </w:pPr>
    </w:p>
    <w:p w14:paraId="6241EBC7" w14:textId="784CE288" w:rsidR="00801C3A" w:rsidRPr="00B02C70" w:rsidRDefault="00801C3A" w:rsidP="00F643F5">
      <w:pPr>
        <w:pStyle w:val="Tekstpodstawowyzwciciem"/>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Projekt uchwały omawiany był na posiedzeniu Komisji Budownictwa Gospodarki Komunalnej, Rolnictwa i Ochrony Środowiska oraz Rozwoju Gospodarczego i Budżetu i uzyskał pozytywną opinię. </w:t>
      </w:r>
    </w:p>
    <w:p w14:paraId="15FF2835" w14:textId="77777777" w:rsidR="00801C3A" w:rsidRPr="00B02C70" w:rsidRDefault="00801C3A" w:rsidP="00B02C70">
      <w:pPr>
        <w:pStyle w:val="Akapitzlist"/>
        <w:spacing w:before="120" w:after="120" w:line="240" w:lineRule="auto"/>
        <w:ind w:left="643"/>
        <w:rPr>
          <w:rFonts w:asciiTheme="minorHAnsi" w:hAnsiTheme="minorHAnsi" w:cstheme="minorHAnsi"/>
          <w:bCs/>
          <w:sz w:val="24"/>
          <w:szCs w:val="24"/>
        </w:rPr>
      </w:pPr>
      <w:r w:rsidRPr="00B02C70">
        <w:rPr>
          <w:rFonts w:asciiTheme="minorHAnsi" w:hAnsiTheme="minorHAnsi" w:cstheme="minorHAnsi"/>
          <w:bCs/>
          <w:sz w:val="24"/>
          <w:szCs w:val="24"/>
        </w:rPr>
        <w:t>Rada Miasta w głosowaniu jawnym (za - 20 głosów, jednogłośnie)</w:t>
      </w:r>
    </w:p>
    <w:p w14:paraId="78B636D8" w14:textId="77777777" w:rsidR="00801C3A" w:rsidRPr="00B02C70" w:rsidRDefault="00801C3A" w:rsidP="00B02C70">
      <w:pPr>
        <w:pStyle w:val="Akapitzlist"/>
        <w:spacing w:before="120" w:after="120" w:line="240" w:lineRule="auto"/>
        <w:ind w:left="643"/>
        <w:rPr>
          <w:rFonts w:asciiTheme="minorHAnsi" w:hAnsiTheme="minorHAnsi" w:cstheme="minorHAnsi"/>
          <w:bCs/>
          <w:sz w:val="24"/>
          <w:szCs w:val="24"/>
        </w:rPr>
      </w:pPr>
      <w:r w:rsidRPr="00B02C70">
        <w:rPr>
          <w:rFonts w:asciiTheme="minorHAnsi" w:hAnsiTheme="minorHAnsi" w:cstheme="minorHAnsi"/>
          <w:bCs/>
          <w:sz w:val="24"/>
          <w:szCs w:val="24"/>
        </w:rPr>
        <w:t>podjęła</w:t>
      </w:r>
    </w:p>
    <w:p w14:paraId="0162E227" w14:textId="77777777" w:rsidR="00801C3A" w:rsidRPr="00B02C70" w:rsidRDefault="00801C3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UCHWAŁĘ NR LII/679/2023</w:t>
      </w:r>
    </w:p>
    <w:p w14:paraId="498A9203" w14:textId="77777777" w:rsidR="00801C3A" w:rsidRPr="00B02C70" w:rsidRDefault="00801C3A" w:rsidP="00B02C70">
      <w:pPr>
        <w:spacing w:before="120" w:after="120" w:line="240" w:lineRule="auto"/>
        <w:jc w:val="left"/>
        <w:rPr>
          <w:rFonts w:asciiTheme="minorHAnsi" w:hAnsiTheme="minorHAnsi" w:cstheme="minorHAnsi"/>
          <w:bCs/>
          <w:sz w:val="24"/>
          <w:szCs w:val="24"/>
        </w:rPr>
      </w:pPr>
      <w:r w:rsidRPr="00B02C70">
        <w:rPr>
          <w:rFonts w:asciiTheme="minorHAnsi" w:eastAsia="Times New Roman" w:hAnsiTheme="minorHAnsi" w:cstheme="minorHAnsi"/>
          <w:bCs/>
          <w:sz w:val="24"/>
          <w:szCs w:val="24"/>
        </w:rPr>
        <w:t>w sprawie przystąpienia do sporządzenia zmiany miejscowego planu zagospodarowania przestrzennego „Błękitna”</w:t>
      </w:r>
    </w:p>
    <w:p w14:paraId="64105E7F" w14:textId="77777777" w:rsidR="00801C3A" w:rsidRPr="00B02C70" w:rsidRDefault="00801C3A" w:rsidP="00B02C70">
      <w:pPr>
        <w:pStyle w:val="Nagwek3"/>
        <w:spacing w:line="240" w:lineRule="auto"/>
        <w:jc w:val="left"/>
        <w:rPr>
          <w:rFonts w:asciiTheme="minorHAnsi" w:hAnsiTheme="minorHAnsi" w:cstheme="minorHAnsi"/>
          <w:bCs/>
          <w:color w:val="auto"/>
        </w:rPr>
      </w:pPr>
      <w:r w:rsidRPr="00B02C70">
        <w:rPr>
          <w:rFonts w:asciiTheme="minorHAnsi" w:hAnsiTheme="minorHAnsi" w:cstheme="minorHAnsi"/>
          <w:bCs/>
          <w:color w:val="auto"/>
        </w:rPr>
        <w:t>Ad pkt 18.</w:t>
      </w:r>
    </w:p>
    <w:p w14:paraId="63061888" w14:textId="77777777" w:rsidR="00801C3A" w:rsidRPr="00B02C70" w:rsidRDefault="00801C3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Leszek Ośliźlok Przewodniczący Komisji Skarg, Wniosków i Petycji</w:t>
      </w:r>
    </w:p>
    <w:p w14:paraId="7BE816E8" w14:textId="77777777" w:rsidR="00801C3A" w:rsidRPr="00B02C70" w:rsidRDefault="00801C3A" w:rsidP="00B02C70">
      <w:pPr>
        <w:spacing w:line="240" w:lineRule="auto"/>
        <w:jc w:val="left"/>
        <w:rPr>
          <w:rStyle w:val="markedcontent"/>
          <w:rFonts w:asciiTheme="minorHAnsi" w:hAnsiTheme="minorHAnsi" w:cstheme="minorHAnsi"/>
          <w:bCs/>
          <w:sz w:val="24"/>
          <w:szCs w:val="24"/>
        </w:rPr>
      </w:pPr>
      <w:r w:rsidRPr="00B02C70">
        <w:rPr>
          <w:rFonts w:asciiTheme="minorHAnsi" w:hAnsiTheme="minorHAnsi" w:cstheme="minorHAnsi"/>
          <w:bCs/>
          <w:color w:val="000000" w:themeColor="text1"/>
          <w:sz w:val="24"/>
          <w:szCs w:val="24"/>
        </w:rPr>
        <w:t>Poinformował, że wykonując dyspozycję Przewodniczącego Rady Miasta</w:t>
      </w:r>
      <w:r w:rsidRPr="00B02C70">
        <w:rPr>
          <w:rFonts w:asciiTheme="minorHAnsi" w:hAnsiTheme="minorHAnsi" w:cstheme="minorHAnsi"/>
          <w:bCs/>
          <w:sz w:val="24"/>
          <w:szCs w:val="24"/>
        </w:rPr>
        <w:t xml:space="preserve"> </w:t>
      </w:r>
      <w:r w:rsidRPr="00B02C70">
        <w:rPr>
          <w:rFonts w:asciiTheme="minorHAnsi" w:hAnsiTheme="minorHAnsi" w:cstheme="minorHAnsi"/>
          <w:bCs/>
          <w:color w:val="000000" w:themeColor="text1"/>
          <w:sz w:val="24"/>
          <w:szCs w:val="24"/>
        </w:rPr>
        <w:t xml:space="preserve">Komisja Skarg, Wniosków i Petycji na posiedzeniu w dniu 19 czerwca 2023 r. w sposób wnikliwy przeanalizowała skargę </w:t>
      </w:r>
      <w:r w:rsidRPr="00B02C70">
        <w:rPr>
          <w:rStyle w:val="markedcontent"/>
          <w:rFonts w:asciiTheme="minorHAnsi" w:hAnsiTheme="minorHAnsi" w:cstheme="minorHAnsi"/>
          <w:bCs/>
          <w:sz w:val="24"/>
          <w:szCs w:val="24"/>
        </w:rPr>
        <w:t>z dnia 30 maja 2023 r. złożoną przez</w:t>
      </w:r>
      <w:r w:rsidRPr="00B02C70">
        <w:rPr>
          <w:rFonts w:asciiTheme="minorHAnsi" w:hAnsiTheme="minorHAnsi" w:cstheme="minorHAnsi"/>
          <w:bCs/>
          <w:sz w:val="24"/>
          <w:szCs w:val="24"/>
        </w:rPr>
        <w:t xml:space="preserve"> </w:t>
      </w:r>
      <w:r w:rsidRPr="00B02C70">
        <w:rPr>
          <w:rStyle w:val="markedcontent"/>
          <w:rFonts w:asciiTheme="minorHAnsi" w:hAnsiTheme="minorHAnsi" w:cstheme="minorHAnsi"/>
          <w:bCs/>
          <w:sz w:val="24"/>
          <w:szCs w:val="24"/>
        </w:rPr>
        <w:t>mieszkańców miasta Mława i zgodnie z opinią prawna postanowiła jednogłośnie pozostawienie skargi bez rozpoznania ponieważ:</w:t>
      </w:r>
    </w:p>
    <w:p w14:paraId="11C3CC01" w14:textId="77777777" w:rsidR="00801C3A" w:rsidRPr="00B02C70" w:rsidRDefault="00801C3A" w:rsidP="00B02C70">
      <w:pPr>
        <w:shd w:val="clear" w:color="auto" w:fill="FFFFFF"/>
        <w:spacing w:before="120" w:after="120" w:line="240" w:lineRule="auto"/>
        <w:jc w:val="left"/>
        <w:rPr>
          <w:rFonts w:asciiTheme="minorHAnsi" w:eastAsia="Times New Roman" w:hAnsiTheme="minorHAnsi" w:cstheme="minorHAnsi"/>
          <w:bCs/>
          <w:sz w:val="24"/>
          <w:szCs w:val="24"/>
          <w:lang w:eastAsia="pl-PL"/>
        </w:rPr>
      </w:pPr>
      <w:r w:rsidRPr="00B02C70">
        <w:rPr>
          <w:rFonts w:asciiTheme="minorHAnsi" w:eastAsia="Times New Roman" w:hAnsiTheme="minorHAnsi" w:cstheme="minorHAnsi"/>
          <w:bCs/>
          <w:sz w:val="24"/>
          <w:szCs w:val="24"/>
          <w:lang w:eastAsia="pl-PL"/>
        </w:rPr>
        <w:t>Skargi lub wnioski składane pisemnie powinny posiadać:</w:t>
      </w:r>
    </w:p>
    <w:p w14:paraId="1F75F072" w14:textId="77777777" w:rsidR="00801C3A" w:rsidRPr="00B02C70" w:rsidRDefault="00801C3A" w:rsidP="00B02C70">
      <w:pPr>
        <w:shd w:val="clear" w:color="auto" w:fill="FFFFFF"/>
        <w:spacing w:line="240" w:lineRule="auto"/>
        <w:jc w:val="left"/>
        <w:rPr>
          <w:rFonts w:asciiTheme="minorHAnsi" w:eastAsia="Times New Roman" w:hAnsiTheme="minorHAnsi" w:cstheme="minorHAnsi"/>
          <w:bCs/>
          <w:sz w:val="24"/>
          <w:szCs w:val="24"/>
          <w:lang w:eastAsia="pl-PL"/>
        </w:rPr>
      </w:pPr>
      <w:r w:rsidRPr="00B02C70">
        <w:rPr>
          <w:rFonts w:asciiTheme="minorHAnsi" w:eastAsia="Times New Roman" w:hAnsiTheme="minorHAnsi" w:cstheme="minorHAnsi"/>
          <w:bCs/>
          <w:sz w:val="24"/>
          <w:szCs w:val="24"/>
          <w:lang w:eastAsia="pl-PL"/>
        </w:rPr>
        <w:t>1) imię, nazwisko (nazwę),</w:t>
      </w:r>
    </w:p>
    <w:p w14:paraId="0A961418" w14:textId="77777777" w:rsidR="00801C3A" w:rsidRPr="00B02C70" w:rsidRDefault="00801C3A" w:rsidP="00B02C70">
      <w:pPr>
        <w:shd w:val="clear" w:color="auto" w:fill="FFFFFF"/>
        <w:spacing w:line="240" w:lineRule="auto"/>
        <w:jc w:val="left"/>
        <w:rPr>
          <w:rFonts w:asciiTheme="minorHAnsi" w:eastAsia="Times New Roman" w:hAnsiTheme="minorHAnsi" w:cstheme="minorHAnsi"/>
          <w:bCs/>
          <w:sz w:val="24"/>
          <w:szCs w:val="24"/>
          <w:lang w:eastAsia="pl-PL"/>
        </w:rPr>
      </w:pPr>
      <w:r w:rsidRPr="00B02C70">
        <w:rPr>
          <w:rFonts w:asciiTheme="minorHAnsi" w:eastAsia="Times New Roman" w:hAnsiTheme="minorHAnsi" w:cstheme="minorHAnsi"/>
          <w:bCs/>
          <w:sz w:val="24"/>
          <w:szCs w:val="24"/>
          <w:lang w:eastAsia="pl-PL"/>
        </w:rPr>
        <w:t>2) adres wnoszącego,</w:t>
      </w:r>
    </w:p>
    <w:p w14:paraId="3A8D858E" w14:textId="77777777" w:rsidR="00801C3A" w:rsidRPr="00B02C70" w:rsidRDefault="00801C3A" w:rsidP="00B02C70">
      <w:pPr>
        <w:shd w:val="clear" w:color="auto" w:fill="FFFFFF"/>
        <w:spacing w:line="240" w:lineRule="auto"/>
        <w:jc w:val="left"/>
        <w:rPr>
          <w:rFonts w:asciiTheme="minorHAnsi" w:eastAsia="Times New Roman" w:hAnsiTheme="minorHAnsi" w:cstheme="minorHAnsi"/>
          <w:bCs/>
          <w:sz w:val="24"/>
          <w:szCs w:val="24"/>
          <w:lang w:eastAsia="pl-PL"/>
        </w:rPr>
      </w:pPr>
      <w:r w:rsidRPr="00B02C70">
        <w:rPr>
          <w:rFonts w:asciiTheme="minorHAnsi" w:eastAsia="Times New Roman" w:hAnsiTheme="minorHAnsi" w:cstheme="minorHAnsi"/>
          <w:bCs/>
          <w:sz w:val="24"/>
          <w:szCs w:val="24"/>
          <w:lang w:eastAsia="pl-PL"/>
        </w:rPr>
        <w:t>3) przedmiot sprawy.</w:t>
      </w:r>
    </w:p>
    <w:p w14:paraId="62497233" w14:textId="10FDDA0D" w:rsidR="00801C3A" w:rsidRPr="00B02C70" w:rsidRDefault="00801C3A" w:rsidP="00B02C70">
      <w:pPr>
        <w:pStyle w:val="NormalnyWeb"/>
        <w:shd w:val="clear" w:color="auto" w:fill="FFFFFF"/>
        <w:spacing w:before="120" w:beforeAutospacing="0" w:after="120" w:afterAutospacing="0"/>
        <w:rPr>
          <w:rFonts w:asciiTheme="minorHAnsi" w:hAnsiTheme="minorHAnsi" w:cstheme="minorHAnsi"/>
          <w:bCs/>
        </w:rPr>
      </w:pPr>
      <w:r w:rsidRPr="00B02C70">
        <w:rPr>
          <w:rFonts w:asciiTheme="minorHAnsi" w:hAnsiTheme="minorHAnsi" w:cstheme="minorHAnsi"/>
          <w:bCs/>
        </w:rPr>
        <w:t xml:space="preserve">Zgodnie z </w:t>
      </w:r>
      <w:hyperlink r:id="rId9" w:anchor="/document/16929985?unitId=par(8)&amp;cm=DOCUMENT" w:history="1">
        <w:r w:rsidRPr="00B02C70">
          <w:rPr>
            <w:rStyle w:val="Hipercze"/>
            <w:rFonts w:asciiTheme="minorHAnsi" w:eastAsia="Calibri" w:hAnsiTheme="minorHAnsi" w:cstheme="minorHAnsi"/>
            <w:bCs/>
          </w:rPr>
          <w:t>§ 8</w:t>
        </w:r>
      </w:hyperlink>
      <w:r w:rsidRPr="00B02C70">
        <w:rPr>
          <w:rFonts w:asciiTheme="minorHAnsi" w:hAnsiTheme="minorHAnsi" w:cstheme="minorHAnsi"/>
          <w:bCs/>
        </w:rPr>
        <w:t xml:space="preserve"> ust 1  rozporządzenia z 8.01.2002 r.</w:t>
      </w:r>
      <w:r w:rsidRPr="00B02C70">
        <w:rPr>
          <w:rFonts w:asciiTheme="minorHAnsi" w:hAnsiTheme="minorHAnsi" w:cstheme="minorHAnsi"/>
          <w:bCs/>
          <w:shd w:val="clear" w:color="auto" w:fill="FFFFFF"/>
        </w:rPr>
        <w:t xml:space="preserve"> Rady Ministrów w sprawie organizacji przyjmowania i rozpatrywania skarg i wniosków</w:t>
      </w:r>
      <w:r w:rsidRPr="00B02C70">
        <w:rPr>
          <w:rFonts w:asciiTheme="minorHAnsi" w:hAnsiTheme="minorHAnsi" w:cstheme="minorHAnsi"/>
          <w:bCs/>
        </w:rPr>
        <w:t xml:space="preserve"> skargi i wnioski niezawierające imienia i nazwiska (nazwy) oraz adresu wnoszącego pozostawia się bez rozpoznania.</w:t>
      </w:r>
    </w:p>
    <w:p w14:paraId="36AEF1A9" w14:textId="37741001" w:rsidR="00801C3A" w:rsidRPr="00B02C70" w:rsidRDefault="00801C3A" w:rsidP="00B02C70">
      <w:pPr>
        <w:pStyle w:val="ng-binding"/>
        <w:shd w:val="clear" w:color="auto" w:fill="FFFFFF"/>
        <w:spacing w:before="0" w:beforeAutospacing="0" w:after="120" w:afterAutospacing="0"/>
        <w:rPr>
          <w:rFonts w:asciiTheme="minorHAnsi" w:hAnsiTheme="minorHAnsi" w:cstheme="minorHAnsi"/>
          <w:bCs/>
        </w:rPr>
      </w:pPr>
      <w:r w:rsidRPr="00B02C70">
        <w:rPr>
          <w:rFonts w:asciiTheme="minorHAnsi" w:hAnsiTheme="minorHAnsi" w:cstheme="minorHAnsi"/>
          <w:bCs/>
          <w:shd w:val="clear" w:color="auto" w:fill="FFFFFF"/>
        </w:rPr>
        <w:t>W/w rozporządzenie wskazuje, iż adres jako konieczny element formalny skargi (wniosku).</w:t>
      </w:r>
      <w:r w:rsidRPr="00B02C70">
        <w:rPr>
          <w:rFonts w:asciiTheme="minorHAnsi" w:hAnsiTheme="minorHAnsi" w:cstheme="minorHAnsi"/>
          <w:bCs/>
        </w:rPr>
        <w:t xml:space="preserve"> </w:t>
      </w:r>
      <w:r w:rsidRPr="00B02C70">
        <w:rPr>
          <w:rFonts w:asciiTheme="minorHAnsi" w:hAnsiTheme="minorHAnsi" w:cstheme="minorHAnsi"/>
          <w:bCs/>
          <w:shd w:val="clear" w:color="auto" w:fill="FFFFFF"/>
        </w:rPr>
        <w:t xml:space="preserve">Rozporządzenia ustanawia automatyczny, obligatoryjny skutek braku adresu wnoszącego skargę, w postaci pozostawienia skargi bez rozpoznania. </w:t>
      </w:r>
      <w:r w:rsidRPr="00B02C70">
        <w:rPr>
          <w:rFonts w:asciiTheme="minorHAnsi" w:hAnsiTheme="minorHAnsi" w:cstheme="minorHAnsi"/>
          <w:bCs/>
        </w:rPr>
        <w:t xml:space="preserve">W doktrynie dominuje stanowisko, że podstawą do pozostawienia skargi bez rozpoznania jest każda z obu przesłanek wskazanych w § 8 ust. 1 w/w rozporządzenia samodzielnie, jak również obie łącznie </w:t>
      </w:r>
      <w:r w:rsidRPr="00B02C70">
        <w:rPr>
          <w:rFonts w:asciiTheme="minorHAnsi" w:hAnsiTheme="minorHAnsi" w:cstheme="minorHAnsi"/>
          <w:bCs/>
          <w:shd w:val="clear" w:color="auto" w:fill="FFFFFF"/>
        </w:rPr>
        <w:t>(</w:t>
      </w:r>
      <w:r w:rsidRPr="00B02C70">
        <w:rPr>
          <w:rFonts w:asciiTheme="minorHAnsi" w:hAnsiTheme="minorHAnsi" w:cstheme="minorHAnsi"/>
          <w:bCs/>
        </w:rPr>
        <w:t>Wyrok Wojewódzkiego Sądu Administracyjnego w Gorzowie Wielkopolskim z dnia 5 września 2018 r. II SA/Go 508/18).</w:t>
      </w:r>
    </w:p>
    <w:p w14:paraId="70799FC8" w14:textId="77777777" w:rsidR="00801C3A" w:rsidRPr="00B02C70" w:rsidRDefault="00801C3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Mając powyższe na względzie skargę należy pozostawić bez rozpoznania.</w:t>
      </w:r>
    </w:p>
    <w:p w14:paraId="04F3AF20" w14:textId="77777777" w:rsidR="00801C3A" w:rsidRPr="00B02C70" w:rsidRDefault="00801C3A" w:rsidP="00B02C70">
      <w:pPr>
        <w:pStyle w:val="Tekstpodstawowyzwciciem"/>
        <w:spacing w:line="240" w:lineRule="auto"/>
        <w:ind w:firstLine="0"/>
        <w:jc w:val="left"/>
        <w:rPr>
          <w:rFonts w:asciiTheme="minorHAnsi" w:hAnsiTheme="minorHAnsi" w:cstheme="minorHAnsi"/>
          <w:bCs/>
          <w:sz w:val="24"/>
          <w:szCs w:val="24"/>
        </w:rPr>
      </w:pPr>
    </w:p>
    <w:p w14:paraId="13920EA8" w14:textId="77777777" w:rsidR="00801C3A" w:rsidRPr="00B02C70" w:rsidRDefault="00801C3A" w:rsidP="00B02C70">
      <w:pPr>
        <w:spacing w:before="120" w:after="120"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Rada Miasta w głosowaniu jawnym (za - 19 głosów, 1wstrzymujęcy) </w:t>
      </w:r>
    </w:p>
    <w:p w14:paraId="65490710" w14:textId="77777777" w:rsidR="00801C3A" w:rsidRPr="00B02C70" w:rsidRDefault="00801C3A" w:rsidP="00B02C70">
      <w:pPr>
        <w:spacing w:before="120" w:after="120"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podjęła</w:t>
      </w:r>
    </w:p>
    <w:p w14:paraId="3DA0EE51" w14:textId="77777777" w:rsidR="00801C3A" w:rsidRPr="00B02C70" w:rsidRDefault="00801C3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UCHWAŁĘ NR LII/680/2023</w:t>
      </w:r>
    </w:p>
    <w:p w14:paraId="61E37CC7" w14:textId="77777777" w:rsidR="00801C3A" w:rsidRPr="00B02C70" w:rsidRDefault="00801C3A" w:rsidP="00B02C70">
      <w:pPr>
        <w:pStyle w:val="Akapitzlist"/>
        <w:spacing w:after="0" w:line="240" w:lineRule="auto"/>
        <w:ind w:left="501"/>
        <w:rPr>
          <w:rFonts w:asciiTheme="minorHAnsi" w:eastAsia="Times New Roman" w:hAnsiTheme="minorHAnsi" w:cstheme="minorHAnsi"/>
          <w:bCs/>
          <w:sz w:val="24"/>
          <w:szCs w:val="24"/>
        </w:rPr>
      </w:pPr>
      <w:r w:rsidRPr="00B02C70">
        <w:rPr>
          <w:rFonts w:asciiTheme="minorHAnsi" w:eastAsia="Times New Roman" w:hAnsiTheme="minorHAnsi" w:cstheme="minorHAnsi"/>
          <w:bCs/>
          <w:sz w:val="24"/>
          <w:szCs w:val="24"/>
        </w:rPr>
        <w:t>w sprawie pozostawienia skargi bez rozpoznania</w:t>
      </w:r>
    </w:p>
    <w:p w14:paraId="231F55FD" w14:textId="77777777" w:rsidR="007E36B6" w:rsidRPr="00B02C70" w:rsidRDefault="007E36B6" w:rsidP="00B02C70">
      <w:pPr>
        <w:pStyle w:val="Akapitzlist"/>
        <w:spacing w:after="0" w:line="240" w:lineRule="auto"/>
        <w:ind w:left="501"/>
        <w:rPr>
          <w:rFonts w:asciiTheme="minorHAnsi" w:eastAsia="Times New Roman" w:hAnsiTheme="minorHAnsi" w:cstheme="minorHAnsi"/>
          <w:bCs/>
          <w:sz w:val="24"/>
          <w:szCs w:val="24"/>
        </w:rPr>
      </w:pPr>
    </w:p>
    <w:p w14:paraId="23AB2529" w14:textId="77777777" w:rsidR="007E36B6" w:rsidRPr="00B02C70" w:rsidRDefault="007E36B6" w:rsidP="00B02C70">
      <w:pPr>
        <w:pStyle w:val="Akapitzlist"/>
        <w:spacing w:after="0" w:line="240" w:lineRule="auto"/>
        <w:ind w:left="501"/>
        <w:rPr>
          <w:rFonts w:asciiTheme="minorHAnsi" w:eastAsia="Times New Roman" w:hAnsiTheme="minorHAnsi" w:cstheme="minorHAnsi"/>
          <w:bCs/>
          <w:sz w:val="24"/>
          <w:szCs w:val="24"/>
        </w:rPr>
      </w:pPr>
    </w:p>
    <w:p w14:paraId="6F36D8F3" w14:textId="77777777" w:rsidR="00801C3A" w:rsidRPr="00B02C70" w:rsidRDefault="00801C3A" w:rsidP="00B02C70">
      <w:pPr>
        <w:pStyle w:val="Akapitzlist"/>
        <w:spacing w:after="0" w:line="240" w:lineRule="auto"/>
        <w:ind w:left="501"/>
        <w:rPr>
          <w:rFonts w:asciiTheme="minorHAnsi" w:eastAsia="Times New Roman" w:hAnsiTheme="minorHAnsi" w:cstheme="minorHAnsi"/>
          <w:bCs/>
          <w:sz w:val="24"/>
          <w:szCs w:val="24"/>
        </w:rPr>
      </w:pPr>
    </w:p>
    <w:p w14:paraId="262DC961" w14:textId="77777777" w:rsidR="00801C3A" w:rsidRPr="00B02C70" w:rsidRDefault="00801C3A" w:rsidP="00B02C70">
      <w:pPr>
        <w:pStyle w:val="Nagwek3"/>
        <w:spacing w:line="240" w:lineRule="auto"/>
        <w:jc w:val="left"/>
        <w:rPr>
          <w:rFonts w:asciiTheme="minorHAnsi" w:hAnsiTheme="minorHAnsi" w:cstheme="minorHAnsi"/>
          <w:bCs/>
          <w:color w:val="auto"/>
        </w:rPr>
      </w:pPr>
      <w:r w:rsidRPr="00B02C70">
        <w:rPr>
          <w:rFonts w:asciiTheme="minorHAnsi" w:hAnsiTheme="minorHAnsi" w:cstheme="minorHAnsi"/>
          <w:bCs/>
          <w:color w:val="auto"/>
        </w:rPr>
        <w:t>Ad pkt 19.</w:t>
      </w:r>
    </w:p>
    <w:p w14:paraId="459365AE" w14:textId="77777777" w:rsidR="00801C3A" w:rsidRPr="00B02C70" w:rsidRDefault="00801C3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Leszek Ośliźlok Przewodniczący Komisji Skarg, Wniosków i Petycji</w:t>
      </w:r>
    </w:p>
    <w:p w14:paraId="42B09D13" w14:textId="77777777" w:rsidR="00801C3A" w:rsidRPr="00B02C70" w:rsidRDefault="00801C3A" w:rsidP="00B02C70">
      <w:pPr>
        <w:spacing w:line="240" w:lineRule="auto"/>
        <w:jc w:val="left"/>
        <w:rPr>
          <w:rFonts w:asciiTheme="minorHAnsi" w:hAnsiTheme="minorHAnsi" w:cstheme="minorHAnsi"/>
          <w:bCs/>
          <w:color w:val="000000" w:themeColor="text1"/>
          <w:sz w:val="24"/>
          <w:szCs w:val="24"/>
        </w:rPr>
      </w:pPr>
    </w:p>
    <w:p w14:paraId="0C86CC14" w14:textId="77777777" w:rsidR="00801C3A" w:rsidRPr="00B02C70" w:rsidRDefault="00801C3A" w:rsidP="00B02C70">
      <w:pPr>
        <w:pStyle w:val="Nagwek2"/>
        <w:shd w:val="clear" w:color="auto" w:fill="FFFFFF"/>
        <w:jc w:val="left"/>
        <w:rPr>
          <w:rFonts w:asciiTheme="minorHAnsi" w:hAnsiTheme="minorHAnsi" w:cstheme="minorHAnsi"/>
          <w:b w:val="0"/>
          <w:bCs/>
        </w:rPr>
      </w:pPr>
      <w:r w:rsidRPr="00B02C70">
        <w:rPr>
          <w:rFonts w:asciiTheme="minorHAnsi" w:hAnsiTheme="minorHAnsi" w:cstheme="minorHAnsi"/>
          <w:b w:val="0"/>
          <w:bCs/>
          <w:color w:val="000000" w:themeColor="text1"/>
        </w:rPr>
        <w:t>Poinformował, że wykonując dyspozycję Przewodniczącego Rady Miasta</w:t>
      </w:r>
      <w:r w:rsidRPr="00B02C70">
        <w:rPr>
          <w:rFonts w:asciiTheme="minorHAnsi" w:hAnsiTheme="minorHAnsi" w:cstheme="minorHAnsi"/>
          <w:b w:val="0"/>
          <w:bCs/>
        </w:rPr>
        <w:t xml:space="preserve"> </w:t>
      </w:r>
      <w:r w:rsidRPr="00B02C70">
        <w:rPr>
          <w:rFonts w:asciiTheme="minorHAnsi" w:hAnsiTheme="minorHAnsi" w:cstheme="minorHAnsi"/>
          <w:b w:val="0"/>
          <w:bCs/>
          <w:color w:val="000000" w:themeColor="text1"/>
        </w:rPr>
        <w:t xml:space="preserve">Komisja Skarg, Wniosków i Petycji na posiedzeniu w dniu 19 czerwca 2023 r. w sposób wnikliwy przeanalizowała </w:t>
      </w:r>
      <w:r w:rsidRPr="00B02C70">
        <w:rPr>
          <w:rFonts w:asciiTheme="minorHAnsi" w:hAnsiTheme="minorHAnsi" w:cstheme="minorHAnsi"/>
          <w:b w:val="0"/>
          <w:bCs/>
        </w:rPr>
        <w:t>wniosek o wstrzymanie wykonania uchwały NR LI/657/2023 Rady Miasta Mława z dnia 30 maja 2023 r. w sprawie sprzedaży nieruchomości komunalnej i zgodnie z opinią prawną jednogłośnie podjęła decyzję o odmowie się wstrzymania wykonania tej uchwały.</w:t>
      </w:r>
    </w:p>
    <w:p w14:paraId="2A4FDD81" w14:textId="77777777" w:rsidR="00801C3A" w:rsidRPr="00B02C70" w:rsidRDefault="00801C3A" w:rsidP="00B02C70">
      <w:pPr>
        <w:spacing w:line="240" w:lineRule="auto"/>
        <w:jc w:val="left"/>
        <w:rPr>
          <w:rFonts w:asciiTheme="minorHAnsi" w:hAnsiTheme="minorHAnsi" w:cstheme="minorHAnsi"/>
          <w:bCs/>
          <w:sz w:val="24"/>
          <w:szCs w:val="24"/>
          <w:lang w:eastAsia="pl-PL"/>
        </w:rPr>
      </w:pPr>
    </w:p>
    <w:p w14:paraId="54F16738" w14:textId="2C0A35EB" w:rsidR="00801C3A" w:rsidRPr="00B02C70" w:rsidRDefault="00801C3A" w:rsidP="00B02C70">
      <w:pPr>
        <w:shd w:val="clear" w:color="auto" w:fill="FFFFFF"/>
        <w:spacing w:line="240" w:lineRule="auto"/>
        <w:ind w:firstLine="708"/>
        <w:jc w:val="left"/>
        <w:rPr>
          <w:rFonts w:asciiTheme="minorHAnsi" w:hAnsiTheme="minorHAnsi" w:cstheme="minorHAnsi"/>
          <w:bCs/>
          <w:sz w:val="24"/>
          <w:szCs w:val="24"/>
        </w:rPr>
      </w:pPr>
      <w:r w:rsidRPr="00B02C70">
        <w:rPr>
          <w:rFonts w:asciiTheme="minorHAnsi" w:hAnsiTheme="minorHAnsi" w:cstheme="minorHAnsi"/>
          <w:bCs/>
          <w:sz w:val="24"/>
          <w:szCs w:val="24"/>
          <w:shd w:val="clear" w:color="auto" w:fill="FFFFFF"/>
        </w:rPr>
        <w:t xml:space="preserve">W dniu 6 czerwca 2023 r. do Rady Miasta Mława wpłynął wniosek o wstrzymanie wykonania UCHWAŁY NR </w:t>
      </w:r>
      <w:r w:rsidRPr="00B02C70">
        <w:rPr>
          <w:rFonts w:asciiTheme="minorHAnsi" w:hAnsiTheme="minorHAnsi" w:cstheme="minorHAnsi"/>
          <w:bCs/>
          <w:sz w:val="24"/>
          <w:szCs w:val="24"/>
        </w:rPr>
        <w:t xml:space="preserve">LI/657/2023 </w:t>
      </w:r>
      <w:r w:rsidRPr="00B02C70">
        <w:rPr>
          <w:rFonts w:asciiTheme="minorHAnsi" w:hAnsiTheme="minorHAnsi" w:cstheme="minorHAnsi"/>
          <w:bCs/>
          <w:sz w:val="24"/>
          <w:szCs w:val="24"/>
          <w:shd w:val="clear" w:color="auto" w:fill="FFFFFF"/>
        </w:rPr>
        <w:t xml:space="preserve"> Rady Miasta Mława z dnia 30 maja 2023 r. w sprawie </w:t>
      </w:r>
      <w:r w:rsidRPr="00B02C70">
        <w:rPr>
          <w:rFonts w:asciiTheme="minorHAnsi" w:hAnsiTheme="minorHAnsi" w:cstheme="minorHAnsi"/>
          <w:bCs/>
          <w:sz w:val="24"/>
          <w:szCs w:val="24"/>
        </w:rPr>
        <w:t xml:space="preserve">sprzedaży nieruchomości komunalnej, który został skierowany do Komisji Skarg, Wniosków i Petycji. </w:t>
      </w:r>
    </w:p>
    <w:p w14:paraId="4C11A284" w14:textId="57614C29" w:rsidR="00801C3A" w:rsidRPr="00B02C70" w:rsidRDefault="00801C3A" w:rsidP="00B02C70">
      <w:pPr>
        <w:shd w:val="clear" w:color="auto" w:fill="FFFFFF"/>
        <w:spacing w:line="240" w:lineRule="auto"/>
        <w:ind w:firstLine="708"/>
        <w:jc w:val="left"/>
        <w:rPr>
          <w:rFonts w:asciiTheme="minorHAnsi" w:eastAsia="Times New Roman" w:hAnsiTheme="minorHAnsi" w:cstheme="minorHAnsi"/>
          <w:bCs/>
          <w:sz w:val="24"/>
          <w:szCs w:val="24"/>
          <w:lang w:eastAsia="pl-PL"/>
        </w:rPr>
      </w:pPr>
      <w:r w:rsidRPr="00B02C70">
        <w:rPr>
          <w:rFonts w:asciiTheme="minorHAnsi" w:hAnsiTheme="minorHAnsi" w:cstheme="minorHAnsi"/>
          <w:bCs/>
          <w:sz w:val="24"/>
          <w:szCs w:val="24"/>
          <w:shd w:val="clear" w:color="auto" w:fill="FFFFFF"/>
        </w:rPr>
        <w:t>W razie wniesienia skargi na uchwały organów jednostek samorządu terytorialnego</w:t>
      </w:r>
      <w:r w:rsidR="00F643F5">
        <w:rPr>
          <w:rFonts w:asciiTheme="minorHAnsi" w:hAnsiTheme="minorHAnsi" w:cstheme="minorHAnsi"/>
          <w:bCs/>
          <w:sz w:val="24"/>
          <w:szCs w:val="24"/>
          <w:shd w:val="clear" w:color="auto" w:fill="FFFFFF"/>
        </w:rPr>
        <w:t xml:space="preserve"> </w:t>
      </w:r>
      <w:r w:rsidRPr="00B02C70">
        <w:rPr>
          <w:rFonts w:asciiTheme="minorHAnsi" w:hAnsiTheme="minorHAnsi" w:cstheme="minorHAnsi"/>
          <w:bCs/>
          <w:sz w:val="24"/>
          <w:szCs w:val="24"/>
          <w:shd w:val="clear" w:color="auto" w:fill="FFFFFF"/>
        </w:rPr>
        <w:t>i ich związków oraz na akty terenowych organów administracji rządowej właściwy organ może, z urzędu lub na wniosek skarżącego, wstrzymać wykonanie uchwały lub aktu w całości lub w części (</w:t>
      </w:r>
      <w:hyperlink r:id="rId10" w:anchor="/document/16982717?unitId=art(61)par(2)pkt(3)&amp;cm=DOCUMENT" w:history="1">
        <w:r w:rsidRPr="00B02C70">
          <w:rPr>
            <w:rStyle w:val="Hipercze"/>
            <w:rFonts w:asciiTheme="minorHAnsi" w:hAnsiTheme="minorHAnsi" w:cstheme="minorHAnsi"/>
            <w:bCs/>
            <w:sz w:val="24"/>
            <w:szCs w:val="24"/>
            <w:shd w:val="clear" w:color="auto" w:fill="FFFFFF"/>
          </w:rPr>
          <w:t>art. 61 § 2 pkt 3</w:t>
        </w:r>
      </w:hyperlink>
      <w:r w:rsidRPr="00B02C70">
        <w:rPr>
          <w:rFonts w:asciiTheme="minorHAnsi" w:hAnsiTheme="minorHAnsi" w:cstheme="minorHAnsi"/>
          <w:bCs/>
          <w:sz w:val="24"/>
          <w:szCs w:val="24"/>
        </w:rPr>
        <w:t xml:space="preserve"> ustawy o postępowanie przed sądami administracyjnymi</w:t>
      </w:r>
      <w:r w:rsidRPr="00B02C70">
        <w:rPr>
          <w:rFonts w:asciiTheme="minorHAnsi" w:hAnsiTheme="minorHAnsi" w:cstheme="minorHAnsi"/>
          <w:bCs/>
          <w:sz w:val="24"/>
          <w:szCs w:val="24"/>
          <w:shd w:val="clear" w:color="auto" w:fill="FFFFFF"/>
        </w:rPr>
        <w:t>). </w:t>
      </w:r>
    </w:p>
    <w:p w14:paraId="5B946D41" w14:textId="297C5CD3" w:rsidR="00801C3A" w:rsidRPr="00B02C70" w:rsidRDefault="00801C3A" w:rsidP="00B02C70">
      <w:pPr>
        <w:shd w:val="clear" w:color="auto" w:fill="FFFFFF"/>
        <w:spacing w:line="240" w:lineRule="auto"/>
        <w:ind w:firstLine="708"/>
        <w:jc w:val="left"/>
        <w:rPr>
          <w:rFonts w:asciiTheme="minorHAnsi" w:eastAsia="Times New Roman" w:hAnsiTheme="minorHAnsi" w:cstheme="minorHAnsi"/>
          <w:bCs/>
          <w:sz w:val="24"/>
          <w:szCs w:val="24"/>
          <w:lang w:eastAsia="pl-PL"/>
        </w:rPr>
      </w:pPr>
      <w:r w:rsidRPr="00B02C70">
        <w:rPr>
          <w:rFonts w:asciiTheme="minorHAnsi" w:eastAsia="Times New Roman" w:hAnsiTheme="minorHAnsi" w:cstheme="minorHAnsi"/>
          <w:bCs/>
          <w:sz w:val="24"/>
          <w:szCs w:val="24"/>
          <w:lang w:eastAsia="pl-PL"/>
        </w:rPr>
        <w:t>Kompetencje rady gminy w zakresie nieruchomości samorządowych określono m.in. art. 18 ust. 2 pkt 9 lit. a ustawy o samorządzie gminnym, gdzie ustawodawca postanowił, że do wyłącznej właściwości rady gminy należy podejmowanie uchwał w sprawach majątkowych gminy, przekraczających zakres zwykłego zarządu, dotyczących: zasad nabywania, zbywania i obciążania nieruchomości oraz ich wydzierżawiania lub wynajmowania na czas oznaczony dłuższy niż 3 lata lub na czas nieoznaczony, o ile ustawy szczególne nie stanowią inaczej; uchwała rady gminy jest wymagana również w przypadku, gdy po umowie zawartej na czas oznaczony do 3 lat strony zawierają kolejne umowy, których przedmiotem jest ta sama nieruchomość; do czasu określenia zasad wójt może dokonywać tych czynności wyłącznie za zgodą rady gminy.</w:t>
      </w:r>
    </w:p>
    <w:p w14:paraId="68304581" w14:textId="77777777" w:rsidR="00801C3A" w:rsidRPr="00B02C70" w:rsidRDefault="00801C3A" w:rsidP="00B02C70">
      <w:pPr>
        <w:shd w:val="clear" w:color="auto" w:fill="FFFFFF"/>
        <w:spacing w:line="240" w:lineRule="auto"/>
        <w:ind w:firstLine="708"/>
        <w:jc w:val="left"/>
        <w:rPr>
          <w:rFonts w:asciiTheme="minorHAnsi" w:eastAsia="Times New Roman" w:hAnsiTheme="minorHAnsi" w:cstheme="minorHAnsi"/>
          <w:bCs/>
          <w:sz w:val="24"/>
          <w:szCs w:val="24"/>
          <w:lang w:eastAsia="pl-PL"/>
        </w:rPr>
      </w:pPr>
      <w:r w:rsidRPr="00B02C70">
        <w:rPr>
          <w:rFonts w:asciiTheme="minorHAnsi" w:eastAsia="Times New Roman" w:hAnsiTheme="minorHAnsi" w:cstheme="minorHAnsi"/>
          <w:bCs/>
          <w:sz w:val="24"/>
          <w:szCs w:val="24"/>
          <w:lang w:eastAsia="pl-PL"/>
        </w:rPr>
        <w:t>Zgodnie z art. 30 ustawy o samorządzie gminnym, z którego wynika, że to wójt gminy (burmistrz, prezydent miasta) wykonuje uchwały rady gminy i zadania określone przepisami prawa. Nadto, z art. 25 ust. 1 ustawy o gospodarce nieruchomościami wynika, że gminnym zasobem nieruchomości gospodaruje wójt (burmistrz, prezydent miasta).  </w:t>
      </w:r>
    </w:p>
    <w:p w14:paraId="1EE75F79" w14:textId="55FDB86D" w:rsidR="00801C3A" w:rsidRPr="00B02C70" w:rsidRDefault="00801C3A" w:rsidP="00B02C70">
      <w:pPr>
        <w:pStyle w:val="ng-binding"/>
        <w:shd w:val="clear" w:color="auto" w:fill="FFFFFF"/>
        <w:spacing w:before="0" w:beforeAutospacing="0" w:after="0" w:afterAutospacing="0"/>
        <w:ind w:firstLine="708"/>
        <w:rPr>
          <w:rFonts w:asciiTheme="minorHAnsi" w:hAnsiTheme="minorHAnsi" w:cstheme="minorHAnsi"/>
          <w:bCs/>
        </w:rPr>
      </w:pPr>
      <w:r w:rsidRPr="00B02C70">
        <w:rPr>
          <w:rFonts w:asciiTheme="minorHAnsi" w:hAnsiTheme="minorHAnsi" w:cstheme="minorHAnsi"/>
          <w:bCs/>
        </w:rPr>
        <w:t xml:space="preserve">Rada gminy nie ma kompetencji do ustalenia trybu (np. przetarg) sprzedaży nieruchomości gruntowej należącej do gminnego zasobu nieruchomości – w ramach uchwały w sprawie wyrażenia zgody na sprzedaż nieruchomości stanowiącej własność gminy (m.in. rozstrzygnięcie nadzorcze Wojewody Łódzkiego z 29.7.2021 r., PNIK-I.4131.582.2021, Rozstrzygnięcie nadzorcze Wojewody Mazowieckiego z dnia 25 czerwca 2009 r. LEX-S.0911-39/09). Rada  nie posiada uprawnienia do określenia formy przetargu, po przeprowadzeniu którego nieruchomość ma być zbyta. W sytuacji więc, gdy rada  decyduje w uchwale o formie zbycia danej nieruchomości, np. w formie przetargu, to taka uchwała jest wadliwa pod względem prawnym. Jak słusznie wskazuje w swoim wyroku Wojewódzki Sąd Administracyjny w Szczecinie z dnia 9 marca 2023 r. II SA/Sz 928/22 </w:t>
      </w:r>
      <w:r w:rsidRPr="00B02C70">
        <w:rPr>
          <w:rFonts w:asciiTheme="minorHAnsi" w:hAnsiTheme="minorHAnsi" w:cstheme="minorHAnsi"/>
          <w:bCs/>
          <w:shd w:val="clear" w:color="auto" w:fill="FFFFFF"/>
        </w:rPr>
        <w:t xml:space="preserve">Rada gminy nie może zobowiązać organu wykonawczego gminy do konkretnego działania w zakresie gospodarowania nieruchomościami. Nie może wskazywać w uchwale organowi wykonawczemu trybu, w jakim ma być sprzedana nieruchomość. </w:t>
      </w:r>
      <w:r w:rsidRPr="00B02C70">
        <w:rPr>
          <w:rFonts w:asciiTheme="minorHAnsi" w:hAnsiTheme="minorHAnsi" w:cstheme="minorHAnsi"/>
          <w:bCs/>
        </w:rPr>
        <w:t>Natomiast o formie zbycia nieruchomości samorządowej decyduje autonomicznie organizator.  W przypadku gminy jest nim organ wykonawczy, czyli Burmistrz. Rada gminy nie może narzucać według własnej woli określonego trybu sprzedaży. To wójt po uzyskaniu zgody rady na zbycie nieruchomości, uwzględniając stan faktyczny i prawny, ustala, czy nieruchomość może być zbyta w trybie bezprzetargowym, czy w trybie przetargu. Tak więc Rada ustalając tryb zbycia nieruchomości naruszyłaby kompetencje Burmistrza jako organu wykonawczego.</w:t>
      </w:r>
    </w:p>
    <w:p w14:paraId="2D46773B" w14:textId="6715617A" w:rsidR="00801C3A" w:rsidRPr="00B02C70" w:rsidRDefault="00801C3A" w:rsidP="00B02C70">
      <w:pPr>
        <w:shd w:val="clear" w:color="auto" w:fill="FFFFFF"/>
        <w:spacing w:line="240" w:lineRule="auto"/>
        <w:ind w:firstLine="708"/>
        <w:jc w:val="left"/>
        <w:rPr>
          <w:rFonts w:asciiTheme="minorHAnsi" w:eastAsia="Times New Roman" w:hAnsiTheme="minorHAnsi" w:cstheme="minorHAnsi"/>
          <w:bCs/>
          <w:sz w:val="24"/>
          <w:szCs w:val="24"/>
          <w:lang w:eastAsia="pl-PL"/>
        </w:rPr>
      </w:pPr>
      <w:r w:rsidRPr="00B02C70">
        <w:rPr>
          <w:rFonts w:asciiTheme="minorHAnsi" w:hAnsiTheme="minorHAnsi" w:cstheme="minorHAnsi"/>
          <w:bCs/>
          <w:sz w:val="24"/>
          <w:szCs w:val="24"/>
          <w:shd w:val="clear" w:color="auto" w:fill="FFFFFF"/>
        </w:rPr>
        <w:t>Podkreślić należy, że w judykaturze jednoznacznie przyjmuje się, że prawidłowość przeprowadzenia procedury przetargowej może być zweryfikowana wyłącznie</w:t>
      </w:r>
      <w:r w:rsidR="00F643F5">
        <w:rPr>
          <w:rFonts w:asciiTheme="minorHAnsi" w:hAnsiTheme="minorHAnsi" w:cstheme="minorHAnsi"/>
          <w:bCs/>
          <w:sz w:val="24"/>
          <w:szCs w:val="24"/>
          <w:shd w:val="clear" w:color="auto" w:fill="FFFFFF"/>
        </w:rPr>
        <w:t xml:space="preserve"> </w:t>
      </w:r>
      <w:r w:rsidRPr="00B02C70">
        <w:rPr>
          <w:rFonts w:asciiTheme="minorHAnsi" w:hAnsiTheme="minorHAnsi" w:cstheme="minorHAnsi"/>
          <w:bCs/>
          <w:sz w:val="24"/>
          <w:szCs w:val="24"/>
          <w:shd w:val="clear" w:color="auto" w:fill="FFFFFF"/>
        </w:rPr>
        <w:t>w postępowaniu wszczętym powództwem do sądu powszechnego. Takie stanowisko wyrażone zostało m.in. w uchwale Sądu Najwyższego z dnia 2 sierpnia 1994 r. sygn. akt </w:t>
      </w:r>
      <w:hyperlink r:id="rId11" w:anchor="/document/520097804?cm=DOCUMENT" w:history="1">
        <w:r w:rsidRPr="00B02C70">
          <w:rPr>
            <w:rStyle w:val="Hipercze"/>
            <w:rFonts w:asciiTheme="minorHAnsi" w:hAnsiTheme="minorHAnsi" w:cstheme="minorHAnsi"/>
            <w:bCs/>
            <w:sz w:val="24"/>
            <w:szCs w:val="24"/>
          </w:rPr>
          <w:t>III CZP 96/94</w:t>
        </w:r>
      </w:hyperlink>
      <w:r w:rsidRPr="00B02C70">
        <w:rPr>
          <w:rFonts w:asciiTheme="minorHAnsi" w:hAnsiTheme="minorHAnsi" w:cstheme="minorHAnsi"/>
          <w:bCs/>
          <w:sz w:val="24"/>
          <w:szCs w:val="24"/>
          <w:shd w:val="clear" w:color="auto" w:fill="FFFFFF"/>
        </w:rPr>
        <w:t>, i powtórzone w uchwale z dnia 13 lutego 2003 r., sygn. akt </w:t>
      </w:r>
      <w:hyperlink r:id="rId12" w:anchor="/document/520168400?cm=DOCUMENT" w:history="1">
        <w:r w:rsidRPr="00B02C70">
          <w:rPr>
            <w:rStyle w:val="Hipercze"/>
            <w:rFonts w:asciiTheme="minorHAnsi" w:hAnsiTheme="minorHAnsi" w:cstheme="minorHAnsi"/>
            <w:bCs/>
            <w:sz w:val="24"/>
            <w:szCs w:val="24"/>
          </w:rPr>
          <w:t>III CZP 95/02</w:t>
        </w:r>
      </w:hyperlink>
      <w:r w:rsidRPr="00B02C70">
        <w:rPr>
          <w:rFonts w:asciiTheme="minorHAnsi" w:hAnsiTheme="minorHAnsi" w:cstheme="minorHAnsi"/>
          <w:bCs/>
          <w:sz w:val="24"/>
          <w:szCs w:val="24"/>
          <w:shd w:val="clear" w:color="auto" w:fill="FFFFFF"/>
        </w:rPr>
        <w:t>. Tak też przyjął Naczelny Sąd Administracyjny w postanowieniu z dnia 22 lutego 2010 r., sygn. akt </w:t>
      </w:r>
      <w:hyperlink r:id="rId13" w:anchor="/document/520752299?cm=DOCUMENT" w:history="1">
        <w:r w:rsidRPr="00B02C70">
          <w:rPr>
            <w:rStyle w:val="Hipercze"/>
            <w:rFonts w:asciiTheme="minorHAnsi" w:hAnsiTheme="minorHAnsi" w:cstheme="minorHAnsi"/>
            <w:bCs/>
            <w:sz w:val="24"/>
            <w:szCs w:val="24"/>
          </w:rPr>
          <w:t>I OSK 207/10</w:t>
        </w:r>
      </w:hyperlink>
      <w:r w:rsidRPr="00B02C70">
        <w:rPr>
          <w:rFonts w:asciiTheme="minorHAnsi" w:hAnsiTheme="minorHAnsi" w:cstheme="minorHAnsi"/>
          <w:bCs/>
          <w:sz w:val="24"/>
          <w:szCs w:val="24"/>
        </w:rPr>
        <w:t xml:space="preserve"> czy</w:t>
      </w:r>
      <w:r w:rsidRPr="00B02C70">
        <w:rPr>
          <w:rFonts w:asciiTheme="minorHAnsi" w:eastAsia="Times New Roman" w:hAnsiTheme="minorHAnsi" w:cstheme="minorHAnsi"/>
          <w:bCs/>
          <w:sz w:val="24"/>
          <w:szCs w:val="24"/>
          <w:lang w:eastAsia="pl-PL"/>
        </w:rPr>
        <w:t xml:space="preserve"> Wojewódzki Sąd Administracyjny w Olsztynie z dnia 2 maja 2023 r. II SA/OL 126/23. </w:t>
      </w:r>
      <w:r w:rsidRPr="00B02C70">
        <w:rPr>
          <w:rFonts w:asciiTheme="minorHAnsi" w:hAnsiTheme="minorHAnsi" w:cstheme="minorHAnsi"/>
          <w:bCs/>
          <w:sz w:val="24"/>
          <w:szCs w:val="24"/>
          <w:shd w:val="clear" w:color="auto" w:fill="FFFFFF"/>
        </w:rPr>
        <w:t>Jak trafnie wskazał Wojewódzki Sąd Administracyjny we Wrocławiu w postanowieniu z dnia 28 grudnia 2007 r., sygn. akt </w:t>
      </w:r>
      <w:hyperlink r:id="rId14" w:anchor="/document/521066301?cm=DOCUMENT" w:history="1">
        <w:r w:rsidRPr="00B02C70">
          <w:rPr>
            <w:rStyle w:val="Hipercze"/>
            <w:rFonts w:asciiTheme="minorHAnsi" w:hAnsiTheme="minorHAnsi" w:cstheme="minorHAnsi"/>
            <w:bCs/>
            <w:sz w:val="24"/>
            <w:szCs w:val="24"/>
          </w:rPr>
          <w:t>II SA/Wr 591/07</w:t>
        </w:r>
      </w:hyperlink>
      <w:r w:rsidRPr="00B02C70">
        <w:rPr>
          <w:rFonts w:asciiTheme="minorHAnsi" w:hAnsiTheme="minorHAnsi" w:cstheme="minorHAnsi"/>
          <w:bCs/>
          <w:sz w:val="24"/>
          <w:szCs w:val="24"/>
          <w:shd w:val="clear" w:color="auto" w:fill="FFFFFF"/>
        </w:rPr>
        <w:t> stanowisko w sprawie skargi na czynności związane z przeprowadzeniem </w:t>
      </w:r>
      <w:r w:rsidRPr="00B02C70">
        <w:rPr>
          <w:rFonts w:asciiTheme="minorHAnsi" w:hAnsiTheme="minorHAnsi" w:cstheme="minorHAnsi"/>
          <w:bCs/>
          <w:iCs/>
          <w:sz w:val="24"/>
          <w:szCs w:val="24"/>
          <w:shd w:val="clear" w:color="auto" w:fill="FFFFFF"/>
        </w:rPr>
        <w:t>przetargu</w:t>
      </w:r>
      <w:r w:rsidRPr="00B02C70">
        <w:rPr>
          <w:rFonts w:asciiTheme="minorHAnsi" w:hAnsiTheme="minorHAnsi" w:cstheme="minorHAnsi"/>
          <w:bCs/>
          <w:sz w:val="24"/>
          <w:szCs w:val="24"/>
          <w:shd w:val="clear" w:color="auto" w:fill="FFFFFF"/>
        </w:rPr>
        <w:t> jest jedynie cywilnoprawnym oświadczeniem  o wystąpieniu (lub niewystąpieniu) nieprawidłowości w czynnościach przetargowych i w istocie stanowi element procedury zawierania umowy cywilnoprawnej, niezależnie od tego w jakiej formie stanowisko to zostanie wyrażone, nie może być ono zaliczone do aktów i czynności z zakresu administracji publicznej.</w:t>
      </w:r>
    </w:p>
    <w:p w14:paraId="0358D6D9" w14:textId="77777777" w:rsidR="00801C3A" w:rsidRPr="00B02C70" w:rsidRDefault="00801C3A" w:rsidP="00B02C70">
      <w:pPr>
        <w:shd w:val="clear" w:color="auto" w:fill="FFFFFF"/>
        <w:spacing w:line="240" w:lineRule="auto"/>
        <w:ind w:firstLine="708"/>
        <w:jc w:val="left"/>
        <w:rPr>
          <w:rFonts w:asciiTheme="minorHAnsi" w:hAnsiTheme="minorHAnsi" w:cstheme="minorHAnsi"/>
          <w:bCs/>
          <w:sz w:val="24"/>
          <w:szCs w:val="24"/>
        </w:rPr>
      </w:pPr>
      <w:r w:rsidRPr="00B02C70">
        <w:rPr>
          <w:rFonts w:asciiTheme="minorHAnsi" w:eastAsia="Times New Roman" w:hAnsiTheme="minorHAnsi" w:cstheme="minorHAnsi"/>
          <w:bCs/>
          <w:sz w:val="24"/>
          <w:szCs w:val="24"/>
          <w:lang w:eastAsia="pl-PL"/>
        </w:rPr>
        <w:t>Mając powyższe na względzie należy odmówić wstrzymania wykonania przedmiotowej uchwały.</w:t>
      </w:r>
      <w:r w:rsidRPr="00B02C70">
        <w:rPr>
          <w:rFonts w:asciiTheme="minorHAnsi" w:hAnsiTheme="minorHAnsi" w:cstheme="minorHAnsi"/>
          <w:bCs/>
          <w:sz w:val="24"/>
          <w:szCs w:val="24"/>
        </w:rPr>
        <w:t xml:space="preserve"> </w:t>
      </w:r>
    </w:p>
    <w:p w14:paraId="0236F018" w14:textId="77777777" w:rsidR="00801C3A" w:rsidRPr="00B02C70" w:rsidRDefault="00801C3A" w:rsidP="00B02C70">
      <w:pPr>
        <w:shd w:val="clear" w:color="auto" w:fill="FFFFFF"/>
        <w:spacing w:line="240" w:lineRule="auto"/>
        <w:jc w:val="left"/>
        <w:rPr>
          <w:rFonts w:asciiTheme="minorHAnsi" w:hAnsiTheme="minorHAnsi" w:cstheme="minorHAnsi"/>
          <w:bCs/>
          <w:sz w:val="24"/>
          <w:szCs w:val="24"/>
        </w:rPr>
      </w:pPr>
    </w:p>
    <w:p w14:paraId="10A5711C" w14:textId="77777777" w:rsidR="00801C3A" w:rsidRPr="00B02C70" w:rsidRDefault="00801C3A" w:rsidP="00B02C70">
      <w:pPr>
        <w:shd w:val="clear" w:color="auto" w:fill="FFFFFF"/>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Beata Gadomska Radna Rady Miasta</w:t>
      </w:r>
    </w:p>
    <w:p w14:paraId="35F0EEFB" w14:textId="77777777" w:rsidR="00801C3A" w:rsidRPr="00B02C70" w:rsidRDefault="00801C3A" w:rsidP="00B02C70">
      <w:pPr>
        <w:shd w:val="clear" w:color="auto" w:fill="FFFFFF"/>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autor wniosku prosi o wstrzymanie podjęcia decyzji ponieważ uchwała ta została zaskarżona do Sądu. Co będzie ewentualnie w sytuacji jeśli wyrok Sąd byłby sprzeczny z decyzją Rady.</w:t>
      </w:r>
    </w:p>
    <w:p w14:paraId="770CD950" w14:textId="77777777" w:rsidR="00801C3A" w:rsidRPr="00B02C70" w:rsidRDefault="00801C3A" w:rsidP="00B02C70">
      <w:pPr>
        <w:shd w:val="clear" w:color="auto" w:fill="FFFFFF"/>
        <w:spacing w:line="240" w:lineRule="auto"/>
        <w:jc w:val="left"/>
        <w:rPr>
          <w:rFonts w:asciiTheme="minorHAnsi" w:hAnsiTheme="minorHAnsi" w:cstheme="minorHAnsi"/>
          <w:bCs/>
          <w:sz w:val="24"/>
          <w:szCs w:val="24"/>
        </w:rPr>
      </w:pPr>
    </w:p>
    <w:p w14:paraId="42F9D2DD" w14:textId="77777777" w:rsidR="00801C3A" w:rsidRPr="00B02C70" w:rsidRDefault="00801C3A" w:rsidP="00B02C70">
      <w:pPr>
        <w:shd w:val="clear" w:color="auto" w:fill="FFFFFF"/>
        <w:spacing w:line="240" w:lineRule="auto"/>
        <w:jc w:val="left"/>
        <w:rPr>
          <w:rFonts w:asciiTheme="minorHAnsi" w:hAnsiTheme="minorHAnsi" w:cstheme="minorHAnsi"/>
          <w:bCs/>
          <w:sz w:val="24"/>
          <w:szCs w:val="24"/>
        </w:rPr>
      </w:pPr>
    </w:p>
    <w:p w14:paraId="051B4B6B" w14:textId="77777777" w:rsidR="00801C3A" w:rsidRPr="00B02C70" w:rsidRDefault="00801C3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Leszek Ośliźlok Przewodniczący Komisji Skarg, Wniosków i Petycji</w:t>
      </w:r>
    </w:p>
    <w:p w14:paraId="03290744" w14:textId="77777777" w:rsidR="00801C3A" w:rsidRPr="00B02C70" w:rsidRDefault="00801C3A" w:rsidP="00B02C70">
      <w:pPr>
        <w:shd w:val="clear" w:color="auto" w:fill="FFFFFF"/>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Komisja otrzymała do analizy materiał i na tym etapie musi odnieść się do tego zagadnienia. Nie można czekać na decyzję Sądu, komisja przyjęła takie stanowisko i wnioskuje do rady, ostateczną decyzję podejmuje Rada.</w:t>
      </w:r>
    </w:p>
    <w:p w14:paraId="58086271" w14:textId="77777777" w:rsidR="00801C3A" w:rsidRPr="00B02C70" w:rsidRDefault="00801C3A" w:rsidP="00B02C70">
      <w:pPr>
        <w:shd w:val="clear" w:color="auto" w:fill="FFFFFF"/>
        <w:spacing w:line="240" w:lineRule="auto"/>
        <w:jc w:val="left"/>
        <w:rPr>
          <w:rFonts w:asciiTheme="minorHAnsi" w:hAnsiTheme="minorHAnsi" w:cstheme="minorHAnsi"/>
          <w:bCs/>
          <w:sz w:val="24"/>
          <w:szCs w:val="24"/>
        </w:rPr>
      </w:pPr>
    </w:p>
    <w:p w14:paraId="54B55F5F" w14:textId="77777777" w:rsidR="00801C3A" w:rsidRPr="00B02C70" w:rsidRDefault="00801C3A" w:rsidP="00B02C70">
      <w:pPr>
        <w:spacing w:before="120" w:after="120"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Rada Miasta w głosowaniu jawnym (za - 18 głosów, jednogłośnie) </w:t>
      </w:r>
    </w:p>
    <w:p w14:paraId="4D189395" w14:textId="77777777" w:rsidR="00801C3A" w:rsidRPr="00B02C70" w:rsidRDefault="00801C3A" w:rsidP="00B02C70">
      <w:pPr>
        <w:spacing w:before="120" w:after="120"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podjęła</w:t>
      </w:r>
    </w:p>
    <w:p w14:paraId="42E28D53" w14:textId="77777777" w:rsidR="00801C3A" w:rsidRPr="00B02C70" w:rsidRDefault="00801C3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UCHWAŁĘ NR LII/681/2023</w:t>
      </w:r>
    </w:p>
    <w:p w14:paraId="08548CF6" w14:textId="77777777" w:rsidR="00801C3A" w:rsidRPr="00B02C70" w:rsidRDefault="00801C3A" w:rsidP="00B02C70">
      <w:pPr>
        <w:pStyle w:val="Akapitzlist"/>
        <w:spacing w:after="0" w:line="240" w:lineRule="auto"/>
        <w:ind w:left="501"/>
        <w:rPr>
          <w:rFonts w:asciiTheme="minorHAnsi" w:eastAsia="Times New Roman" w:hAnsiTheme="minorHAnsi" w:cstheme="minorHAnsi"/>
          <w:bCs/>
          <w:sz w:val="24"/>
          <w:szCs w:val="24"/>
        </w:rPr>
      </w:pPr>
      <w:r w:rsidRPr="00B02C70">
        <w:rPr>
          <w:rFonts w:asciiTheme="minorHAnsi" w:eastAsia="Times New Roman" w:hAnsiTheme="minorHAnsi" w:cstheme="minorHAnsi"/>
          <w:bCs/>
          <w:sz w:val="24"/>
          <w:szCs w:val="24"/>
        </w:rPr>
        <w:t>w sprawie odmowy wstrzymania wykonania UCHWAŁY NR LI/657/2023 Rady Miasta Mława z dnia 30 maja 2023 r. w sprawie sprzedaży nieruchomości komunalnej</w:t>
      </w:r>
    </w:p>
    <w:p w14:paraId="2EB06ABF" w14:textId="77777777" w:rsidR="00801C3A" w:rsidRPr="00B02C70" w:rsidRDefault="00801C3A" w:rsidP="00B02C70">
      <w:pPr>
        <w:spacing w:line="240" w:lineRule="auto"/>
        <w:jc w:val="left"/>
        <w:rPr>
          <w:rFonts w:asciiTheme="minorHAnsi" w:hAnsiTheme="minorHAnsi" w:cstheme="minorHAnsi"/>
          <w:bCs/>
          <w:sz w:val="24"/>
          <w:szCs w:val="24"/>
        </w:rPr>
      </w:pPr>
    </w:p>
    <w:p w14:paraId="40FBEFC3" w14:textId="77777777" w:rsidR="00801C3A" w:rsidRPr="00B02C70" w:rsidRDefault="00801C3A" w:rsidP="00B02C70">
      <w:pPr>
        <w:pStyle w:val="Nagwek3"/>
        <w:spacing w:line="240" w:lineRule="auto"/>
        <w:jc w:val="left"/>
        <w:rPr>
          <w:rFonts w:asciiTheme="minorHAnsi" w:hAnsiTheme="minorHAnsi" w:cstheme="minorHAnsi"/>
          <w:bCs/>
          <w:color w:val="auto"/>
        </w:rPr>
      </w:pPr>
      <w:r w:rsidRPr="00B02C70">
        <w:rPr>
          <w:rFonts w:asciiTheme="minorHAnsi" w:hAnsiTheme="minorHAnsi" w:cstheme="minorHAnsi"/>
          <w:bCs/>
          <w:color w:val="auto"/>
        </w:rPr>
        <w:t>Ad pkt 20.</w:t>
      </w:r>
    </w:p>
    <w:p w14:paraId="1C29E588" w14:textId="77777777" w:rsidR="00801C3A" w:rsidRPr="00B02C70" w:rsidRDefault="00801C3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Leszek Ośliźlok Przewodniczący Komisji Skarg, Wniosków i Petycji</w:t>
      </w:r>
    </w:p>
    <w:p w14:paraId="0E575625" w14:textId="77777777" w:rsidR="00801C3A" w:rsidRPr="00B02C70" w:rsidRDefault="00801C3A" w:rsidP="00B02C70">
      <w:pPr>
        <w:spacing w:line="240" w:lineRule="auto"/>
        <w:ind w:firstLine="283"/>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Poinformował, że wykonując dyspozycję Przewodniczącego Rady Miasta</w:t>
      </w:r>
      <w:r w:rsidRPr="00B02C70">
        <w:rPr>
          <w:rFonts w:asciiTheme="minorHAnsi" w:hAnsiTheme="minorHAnsi" w:cstheme="minorHAnsi"/>
          <w:bCs/>
          <w:sz w:val="24"/>
          <w:szCs w:val="24"/>
        </w:rPr>
        <w:t xml:space="preserve"> </w:t>
      </w:r>
      <w:r w:rsidRPr="00B02C70">
        <w:rPr>
          <w:rFonts w:asciiTheme="minorHAnsi" w:hAnsiTheme="minorHAnsi" w:cstheme="minorHAnsi"/>
          <w:bCs/>
          <w:color w:val="000000" w:themeColor="text1"/>
          <w:sz w:val="24"/>
          <w:szCs w:val="24"/>
        </w:rPr>
        <w:t xml:space="preserve">Komisja Skarg, Wniosków i Petycji na posiedzeniu w dniu 19 czerwca 2023 r. w sposób wnikliwy przeanalizowała </w:t>
      </w:r>
    </w:p>
    <w:p w14:paraId="479084B6" w14:textId="77777777" w:rsidR="00801C3A" w:rsidRPr="00B02C70" w:rsidRDefault="00801C3A" w:rsidP="00B02C70">
      <w:pPr>
        <w:spacing w:line="240" w:lineRule="auto"/>
        <w:jc w:val="left"/>
        <w:rPr>
          <w:rStyle w:val="markedcontent"/>
          <w:rFonts w:asciiTheme="minorHAnsi" w:hAnsiTheme="minorHAnsi" w:cstheme="minorHAnsi"/>
          <w:bCs/>
          <w:sz w:val="24"/>
          <w:szCs w:val="24"/>
        </w:rPr>
      </w:pPr>
      <w:r w:rsidRPr="00B02C70">
        <w:rPr>
          <w:rFonts w:asciiTheme="minorHAnsi" w:hAnsiTheme="minorHAnsi" w:cstheme="minorHAnsi"/>
          <w:bCs/>
          <w:color w:val="000000" w:themeColor="text1"/>
          <w:sz w:val="24"/>
          <w:szCs w:val="24"/>
        </w:rPr>
        <w:t xml:space="preserve">wniosek mieszkańców okolic ul. Dalekiej w Mławie zrzeszonych w grupie nieformalnej „Nasze Zielone Osiedle”. </w:t>
      </w:r>
      <w:r w:rsidRPr="00B02C70">
        <w:rPr>
          <w:rFonts w:asciiTheme="minorHAnsi" w:hAnsiTheme="minorHAnsi" w:cstheme="minorHAnsi"/>
          <w:bCs/>
          <w:sz w:val="24"/>
          <w:szCs w:val="24"/>
        </w:rPr>
        <w:t xml:space="preserve">w sprawie niepodejmowania działań zmierzających do zmiany miejscowego planu zagospodarowania terenów budownictwa mieszkaniowego „Dzierzgowska” w Mławie, uchwalonego przez Radę Miejską w Mławie Uchwałą Nr XXXIII/446/97 z dnia 29 grudnia 1997 r. i jednogłośnie </w:t>
      </w:r>
      <w:r w:rsidRPr="00B02C70">
        <w:rPr>
          <w:rStyle w:val="markedcontent"/>
          <w:rFonts w:asciiTheme="minorHAnsi" w:hAnsiTheme="minorHAnsi" w:cstheme="minorHAnsi"/>
          <w:bCs/>
          <w:sz w:val="24"/>
          <w:szCs w:val="24"/>
        </w:rPr>
        <w:t>uznała wniosek za zasadny.</w:t>
      </w:r>
    </w:p>
    <w:p w14:paraId="0E400799" w14:textId="77777777" w:rsidR="00801C3A" w:rsidRPr="00B02C70" w:rsidRDefault="00801C3A" w:rsidP="00B02C70">
      <w:pPr>
        <w:shd w:val="clear" w:color="auto" w:fill="FFFFFF"/>
        <w:spacing w:line="240" w:lineRule="auto"/>
        <w:jc w:val="left"/>
        <w:rPr>
          <w:rFonts w:asciiTheme="minorHAnsi" w:eastAsia="Times New Roman" w:hAnsiTheme="minorHAnsi" w:cstheme="minorHAnsi"/>
          <w:bCs/>
          <w:sz w:val="24"/>
          <w:szCs w:val="24"/>
          <w:lang w:eastAsia="pl-PL"/>
        </w:rPr>
      </w:pPr>
    </w:p>
    <w:p w14:paraId="49702504" w14:textId="5D76C2C1" w:rsidR="00801C3A" w:rsidRPr="00B02C70" w:rsidRDefault="00801C3A" w:rsidP="00B02C70">
      <w:pPr>
        <w:spacing w:line="240" w:lineRule="auto"/>
        <w:ind w:firstLine="708"/>
        <w:jc w:val="left"/>
        <w:rPr>
          <w:rFonts w:asciiTheme="minorHAnsi" w:hAnsiTheme="minorHAnsi" w:cstheme="minorHAnsi"/>
          <w:bCs/>
          <w:sz w:val="24"/>
          <w:szCs w:val="24"/>
        </w:rPr>
      </w:pPr>
      <w:r w:rsidRPr="00B02C70">
        <w:rPr>
          <w:rFonts w:asciiTheme="minorHAnsi" w:hAnsiTheme="minorHAnsi" w:cstheme="minorHAnsi"/>
          <w:bCs/>
          <w:sz w:val="24"/>
          <w:szCs w:val="24"/>
        </w:rPr>
        <w:t xml:space="preserve">W dniu 26 maja 2023 r. do Rady Miasta Mława wpłynął wniosek </w:t>
      </w:r>
      <w:r w:rsidRPr="00B02C70">
        <w:rPr>
          <w:rStyle w:val="markedcontent"/>
          <w:rFonts w:asciiTheme="minorHAnsi" w:hAnsiTheme="minorHAnsi" w:cstheme="minorHAnsi"/>
          <w:bCs/>
          <w:sz w:val="24"/>
          <w:szCs w:val="24"/>
        </w:rPr>
        <w:t xml:space="preserve">mieszkańców okolic ulicy Dalekiej w Mławie </w:t>
      </w:r>
      <w:r w:rsidRPr="00B02C70">
        <w:rPr>
          <w:rFonts w:asciiTheme="minorHAnsi" w:hAnsiTheme="minorHAnsi" w:cstheme="minorHAnsi"/>
          <w:bCs/>
          <w:sz w:val="24"/>
          <w:szCs w:val="24"/>
        </w:rPr>
        <w:t xml:space="preserve">w sprawie niepodejmowania działań zmierzających do zmiany miejscowego planu zagospodarowania terenów budownictwa mieszkaniowego „Dzierzgowska” w Mławie, uchwalonego przez Radę Miejską w Mławie Uchwałą Nr XXXIII/446/97 z dnia 29 grudnia 1997 r. </w:t>
      </w:r>
    </w:p>
    <w:p w14:paraId="6E48D946" w14:textId="584FA7D4" w:rsidR="00801C3A" w:rsidRPr="00B02C70" w:rsidRDefault="00801C3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ab/>
        <w:t>Postępowanie w sprawie zmiany planu miejscowego było prowadzone na wniosek właściciela działki nr 4199/14, położonej między ul. Zacisze, ul. Daleką i ul. Jana Kochanowskiego. Wniosek dotyczył zmiany przeznaczenia na zabudowę mieszkaniową wielorodzinną (w części) i jednorodzinną (w części) terenu, który w obowiązującym planie miejscowym „Dzierzgowska” jest przeznaczony na zabudowę mieszkaniową jednorodzinną (w części), mieszkaniowo-usługową (w części), usługową (w części), zieleń urządzoną (w części). Burmistrz Miasta Mława uznał sprzeciw wobec zmiany planu miejscowego za uzasadniony.</w:t>
      </w:r>
    </w:p>
    <w:p w14:paraId="7BC455ED" w14:textId="299BC7E0" w:rsidR="00801C3A" w:rsidRPr="00B02C70" w:rsidRDefault="00801C3A" w:rsidP="00B02C70">
      <w:pPr>
        <w:pStyle w:val="ng-binding"/>
        <w:shd w:val="clear" w:color="auto" w:fill="FFFFFF"/>
        <w:spacing w:before="0" w:beforeAutospacing="0" w:after="120" w:afterAutospacing="0"/>
        <w:rPr>
          <w:rFonts w:asciiTheme="minorHAnsi" w:hAnsiTheme="minorHAnsi" w:cstheme="minorHAnsi"/>
          <w:bCs/>
        </w:rPr>
      </w:pPr>
      <w:r w:rsidRPr="00B02C70">
        <w:rPr>
          <w:rFonts w:asciiTheme="minorHAnsi" w:hAnsiTheme="minorHAnsi" w:cstheme="minorHAnsi"/>
          <w:bCs/>
          <w:shd w:val="clear" w:color="auto" w:fill="FFFFFF"/>
        </w:rPr>
        <w:t>Zgodnie z art. 14 ust 1 ustawy o planowaniu i zagospodarowaniu przestrzennym w celu ustalenia przeznaczenia terenów, w tym dla inwestycji celu publicznego, oraz określenia sposobów ich zagospodarowania i zabudowy rada gminy podejmuje uchwałę o przystąpieniu do sporządzenia miejscowego planu zagospodarowania przestrzennego. Uchwałę, o której mowa w </w:t>
      </w:r>
      <w:hyperlink r:id="rId15" w:anchor="/document/17027058?unitId=art(14)ust(1)&amp;cm=DOCUMENT" w:history="1">
        <w:r w:rsidRPr="00B02C70">
          <w:rPr>
            <w:rStyle w:val="Hipercze"/>
            <w:rFonts w:asciiTheme="minorHAnsi" w:eastAsiaTheme="majorEastAsia" w:hAnsiTheme="minorHAnsi" w:cstheme="minorHAnsi"/>
            <w:bCs/>
            <w:shd w:val="clear" w:color="auto" w:fill="FFFFFF"/>
          </w:rPr>
          <w:t>art. 14 ust. 1</w:t>
        </w:r>
      </w:hyperlink>
      <w:r w:rsidRPr="00B02C70">
        <w:rPr>
          <w:rFonts w:asciiTheme="minorHAnsi" w:hAnsiTheme="minorHAnsi" w:cstheme="minorHAnsi"/>
          <w:bCs/>
          <w:shd w:val="clear" w:color="auto" w:fill="FFFFFF"/>
        </w:rPr>
        <w:t> ustawy o planowaniu i zagospodarowaniu przestrzennym., zgodnie z art. 14 ust. 4 rada gminy podejmuje z własnej inicjatywy lub na wniosek wójta, burmistrza albo prezydenta miasta. Istnienie po stronie rady inicjatywy uchwałodawczej nie oznacza powinności jej zrealizowania na wniosek osoby nawet mającej interes prawny w domaganiu się podjęcia uchwały w sprawie uchwalenia lub zmiany planu miejscowego (</w:t>
      </w:r>
      <w:r w:rsidRPr="00B02C70">
        <w:rPr>
          <w:rFonts w:asciiTheme="minorHAnsi" w:hAnsiTheme="minorHAnsi" w:cstheme="minorHAnsi"/>
          <w:bCs/>
        </w:rPr>
        <w:t>Wyrok Wojewódzkiego Sądu Administracyjnego we Wrocławiu z dnia 18 października 2017 r. II SAB/Wr 76/17).</w:t>
      </w:r>
      <w:r w:rsidRPr="00B02C70">
        <w:rPr>
          <w:rFonts w:asciiTheme="minorHAnsi" w:hAnsiTheme="minorHAnsi" w:cstheme="minorHAnsi"/>
          <w:bCs/>
          <w:shd w:val="clear" w:color="auto" w:fill="FFFFFF"/>
        </w:rPr>
        <w:t xml:space="preserve"> Zasadą w planowaniu przestrzennym jest, że inicjatywa podjęcia przez radę gminy uchwały o przystąpieniu do sporządzania miejscowego planu zagospodarowania przestrzennego należy do rady lub wójta (burmistrza, prezydenta miasta), natomiast wyjątki w postaci sporządzenia planu obowiązkowego wynikają z innych ustaw. Uchwalenie miejscowych planów zagospodarowania przestrzennego nie jest zatem obowiązkowe poza przypadkami, kiedy wymagają tego przepisy odrębne.</w:t>
      </w:r>
    </w:p>
    <w:p w14:paraId="36215CE9" w14:textId="3AC725FB" w:rsidR="00801C3A" w:rsidRPr="00B02C70" w:rsidRDefault="00801C3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Rada Miasta Mława uznaje za zasadne zachowanie dotychczasowego przeznaczenia i wskaźników zagospodarowania oraz ochronę ładu przestrzennego ukształtowanego na podstawie ustaleń planu miejscowego „Dzierzgowska”. Tym samym Rada Miasta Mława uznaje za zasadny wniosek mieszkańców okolic ulicy Dalekiej w Mławie.</w:t>
      </w:r>
    </w:p>
    <w:p w14:paraId="38F61B34" w14:textId="3C38F9ED" w:rsidR="00801C3A" w:rsidRPr="00B02C70" w:rsidRDefault="00801C3A" w:rsidP="00B02C70">
      <w:pPr>
        <w:spacing w:before="120" w:line="240" w:lineRule="auto"/>
        <w:ind w:firstLine="709"/>
        <w:jc w:val="left"/>
        <w:rPr>
          <w:rStyle w:val="markedcontent"/>
          <w:rFonts w:asciiTheme="minorHAnsi" w:hAnsiTheme="minorHAnsi" w:cstheme="minorHAnsi"/>
          <w:bCs/>
          <w:sz w:val="24"/>
          <w:szCs w:val="24"/>
        </w:rPr>
      </w:pPr>
      <w:r w:rsidRPr="00B02C70">
        <w:rPr>
          <w:rFonts w:asciiTheme="minorHAnsi" w:hAnsiTheme="minorHAnsi" w:cstheme="minorHAnsi"/>
          <w:bCs/>
          <w:sz w:val="24"/>
          <w:szCs w:val="24"/>
        </w:rPr>
        <w:t xml:space="preserve">Niniejsza Uchwała stanowi zawiadomienie o sposobie załatwienia wniosku w rozumieniu art.244 </w:t>
      </w:r>
      <w:r w:rsidRPr="00B02C70">
        <w:rPr>
          <w:rStyle w:val="markedcontent"/>
          <w:rFonts w:asciiTheme="minorHAnsi" w:hAnsiTheme="minorHAnsi" w:cstheme="minorHAnsi"/>
          <w:bCs/>
          <w:sz w:val="24"/>
          <w:szCs w:val="24"/>
        </w:rPr>
        <w:t>§2 Kodeksu postępowania administracyjnego.</w:t>
      </w:r>
    </w:p>
    <w:p w14:paraId="547E7B72" w14:textId="77777777" w:rsidR="00801C3A" w:rsidRPr="00B02C70" w:rsidRDefault="00801C3A" w:rsidP="00B02C70">
      <w:pPr>
        <w:spacing w:before="120" w:line="240" w:lineRule="auto"/>
        <w:ind w:firstLine="709"/>
        <w:jc w:val="left"/>
        <w:rPr>
          <w:rFonts w:asciiTheme="minorHAnsi" w:hAnsiTheme="minorHAnsi" w:cstheme="minorHAnsi"/>
          <w:bCs/>
          <w:sz w:val="24"/>
          <w:szCs w:val="24"/>
        </w:rPr>
      </w:pPr>
      <w:r w:rsidRPr="00B02C70">
        <w:rPr>
          <w:rStyle w:val="markedcontent"/>
          <w:rFonts w:asciiTheme="minorHAnsi" w:hAnsiTheme="minorHAnsi" w:cstheme="minorHAnsi"/>
          <w:bCs/>
          <w:sz w:val="24"/>
          <w:szCs w:val="24"/>
        </w:rPr>
        <w:t xml:space="preserve">Zgodnie z art.246 §1 Kodeksu postepowania administracyjnego wnioskodawcy niezadowoleni ze sposobu załatwienia wniosku służy prawo wniesienia skargi w trybie określonym w rozdziale 2 działu VIII Kodeksu postepowania administracyjnego. </w:t>
      </w:r>
    </w:p>
    <w:p w14:paraId="1352B14A" w14:textId="77777777" w:rsidR="00801C3A" w:rsidRPr="00B02C70" w:rsidRDefault="00801C3A" w:rsidP="00B02C70">
      <w:pPr>
        <w:spacing w:before="120" w:after="120" w:line="240" w:lineRule="auto"/>
        <w:jc w:val="left"/>
        <w:rPr>
          <w:rFonts w:asciiTheme="minorHAnsi" w:hAnsiTheme="minorHAnsi" w:cstheme="minorHAnsi"/>
          <w:bCs/>
          <w:sz w:val="24"/>
          <w:szCs w:val="24"/>
        </w:rPr>
      </w:pPr>
    </w:p>
    <w:p w14:paraId="6668146F" w14:textId="77777777" w:rsidR="00801C3A" w:rsidRPr="00B02C70" w:rsidRDefault="00801C3A" w:rsidP="00B02C70">
      <w:pPr>
        <w:spacing w:before="120" w:after="120"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Rada Miasta w głosowaniu jawnym (za - 18 głosów, jednogłośnie) </w:t>
      </w:r>
    </w:p>
    <w:p w14:paraId="41E4DB23" w14:textId="77777777" w:rsidR="00801C3A" w:rsidRPr="00B02C70" w:rsidRDefault="00801C3A" w:rsidP="00B02C70">
      <w:pPr>
        <w:spacing w:before="120" w:after="120"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podjęła</w:t>
      </w:r>
    </w:p>
    <w:p w14:paraId="03B7AE60" w14:textId="77777777" w:rsidR="00801C3A" w:rsidRPr="00B02C70" w:rsidRDefault="00801C3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UCHWAŁĘ NR LII/682/2023</w:t>
      </w:r>
    </w:p>
    <w:p w14:paraId="38A9587D" w14:textId="77777777" w:rsidR="00801C3A" w:rsidRPr="00B02C70" w:rsidRDefault="00801C3A" w:rsidP="00B02C70">
      <w:pPr>
        <w:spacing w:line="240" w:lineRule="auto"/>
        <w:ind w:left="283"/>
        <w:jc w:val="left"/>
        <w:rPr>
          <w:rFonts w:asciiTheme="minorHAnsi" w:eastAsia="Times New Roman" w:hAnsiTheme="minorHAnsi" w:cstheme="minorHAnsi"/>
          <w:bCs/>
          <w:sz w:val="24"/>
          <w:szCs w:val="24"/>
        </w:rPr>
      </w:pPr>
      <w:r w:rsidRPr="00B02C70">
        <w:rPr>
          <w:rStyle w:val="markedcontent"/>
          <w:rFonts w:asciiTheme="minorHAnsi" w:hAnsiTheme="minorHAnsi" w:cstheme="minorHAnsi"/>
          <w:bCs/>
          <w:color w:val="000000" w:themeColor="text1"/>
          <w:sz w:val="24"/>
          <w:szCs w:val="24"/>
        </w:rPr>
        <w:t xml:space="preserve">w sprawie rozpatrzenia </w:t>
      </w:r>
      <w:r w:rsidRPr="00B02C70">
        <w:rPr>
          <w:rFonts w:asciiTheme="minorHAnsi" w:hAnsiTheme="minorHAnsi" w:cstheme="minorHAnsi"/>
          <w:bCs/>
          <w:color w:val="000000" w:themeColor="text1"/>
          <w:sz w:val="24"/>
          <w:szCs w:val="24"/>
        </w:rPr>
        <w:t xml:space="preserve">wniosku mieszkańców okolic ul. Dalekiej </w:t>
      </w:r>
      <w:r w:rsidRPr="00B02C70">
        <w:rPr>
          <w:rFonts w:asciiTheme="minorHAnsi" w:hAnsiTheme="minorHAnsi" w:cstheme="minorHAnsi"/>
          <w:bCs/>
          <w:color w:val="000000" w:themeColor="text1"/>
          <w:sz w:val="24"/>
          <w:szCs w:val="24"/>
        </w:rPr>
        <w:br/>
        <w:t>w Mławie zrzeszonych w grupie nieformalnej „Nasze Zielone Osiedle”</w:t>
      </w:r>
    </w:p>
    <w:p w14:paraId="53B4956A" w14:textId="77777777" w:rsidR="00801C3A" w:rsidRPr="00B02C70" w:rsidRDefault="00801C3A" w:rsidP="00B02C70">
      <w:pPr>
        <w:spacing w:line="240" w:lineRule="auto"/>
        <w:jc w:val="left"/>
        <w:rPr>
          <w:rStyle w:val="markedcontent"/>
          <w:rFonts w:asciiTheme="minorHAnsi" w:hAnsiTheme="minorHAnsi" w:cstheme="minorHAnsi"/>
          <w:bCs/>
          <w:sz w:val="24"/>
          <w:szCs w:val="24"/>
        </w:rPr>
      </w:pPr>
    </w:p>
    <w:p w14:paraId="51D4F3D3" w14:textId="77777777" w:rsidR="00801C3A" w:rsidRPr="00B02C70" w:rsidRDefault="00801C3A" w:rsidP="00B02C70">
      <w:pPr>
        <w:pStyle w:val="Nagwek3"/>
        <w:spacing w:line="240" w:lineRule="auto"/>
        <w:jc w:val="left"/>
        <w:rPr>
          <w:rFonts w:asciiTheme="minorHAnsi" w:hAnsiTheme="minorHAnsi" w:cstheme="minorHAnsi"/>
          <w:bCs/>
          <w:color w:val="auto"/>
        </w:rPr>
      </w:pPr>
      <w:r w:rsidRPr="00B02C70">
        <w:rPr>
          <w:rFonts w:asciiTheme="minorHAnsi" w:hAnsiTheme="minorHAnsi" w:cstheme="minorHAnsi"/>
          <w:bCs/>
          <w:color w:val="auto"/>
        </w:rPr>
        <w:t>Ad pkt 21.</w:t>
      </w:r>
    </w:p>
    <w:p w14:paraId="719ACA34" w14:textId="77777777" w:rsidR="00801C3A" w:rsidRPr="00B02C70" w:rsidRDefault="00801C3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Leszek Ośliźlok Przewodniczący Komisji Skarg, Wniosków i Petycji</w:t>
      </w:r>
    </w:p>
    <w:p w14:paraId="5A4C23F3" w14:textId="77777777" w:rsidR="00801C3A" w:rsidRPr="00B02C70" w:rsidRDefault="00801C3A" w:rsidP="00B02C70">
      <w:pPr>
        <w:spacing w:line="240" w:lineRule="auto"/>
        <w:ind w:firstLine="708"/>
        <w:jc w:val="left"/>
        <w:rPr>
          <w:rStyle w:val="markedcontent"/>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Poinformował, że wykonując dyspozycję Przewodniczącego Rady Miasta</w:t>
      </w:r>
      <w:r w:rsidRPr="00B02C70">
        <w:rPr>
          <w:rFonts w:asciiTheme="minorHAnsi" w:hAnsiTheme="minorHAnsi" w:cstheme="minorHAnsi"/>
          <w:bCs/>
          <w:sz w:val="24"/>
          <w:szCs w:val="24"/>
        </w:rPr>
        <w:t xml:space="preserve"> </w:t>
      </w:r>
      <w:r w:rsidRPr="00B02C70">
        <w:rPr>
          <w:rFonts w:asciiTheme="minorHAnsi" w:hAnsiTheme="minorHAnsi" w:cstheme="minorHAnsi"/>
          <w:bCs/>
          <w:color w:val="000000" w:themeColor="text1"/>
          <w:sz w:val="24"/>
          <w:szCs w:val="24"/>
        </w:rPr>
        <w:t xml:space="preserve">Komisja Skarg, Wniosków i Petycji na posiedzeniu w dniu 19 czerwca 2023 r. w sposób wnikliwy przeanalizowała </w:t>
      </w:r>
      <w:r w:rsidRPr="00B02C70">
        <w:rPr>
          <w:rStyle w:val="markedcontent"/>
          <w:rFonts w:asciiTheme="minorHAnsi" w:hAnsiTheme="minorHAnsi" w:cstheme="minorHAnsi"/>
          <w:bCs/>
          <w:color w:val="000000" w:themeColor="text1"/>
          <w:sz w:val="24"/>
          <w:szCs w:val="24"/>
        </w:rPr>
        <w:t>wniosek mieszkańców ulicy Rzęgnowskiej w Mławie</w:t>
      </w:r>
      <w:bookmarkStart w:id="11" w:name="_Hlk137821192"/>
      <w:r w:rsidRPr="00B02C70">
        <w:rPr>
          <w:rStyle w:val="markedcontent"/>
          <w:rFonts w:asciiTheme="minorHAnsi" w:hAnsiTheme="minorHAnsi" w:cstheme="minorHAnsi"/>
          <w:bCs/>
          <w:color w:val="000000" w:themeColor="text1"/>
          <w:sz w:val="24"/>
          <w:szCs w:val="24"/>
        </w:rPr>
        <w:t xml:space="preserve"> </w:t>
      </w:r>
      <w:r w:rsidRPr="00B02C70">
        <w:rPr>
          <w:rStyle w:val="markedcontent"/>
          <w:rFonts w:asciiTheme="minorHAnsi" w:hAnsiTheme="minorHAnsi" w:cstheme="minorHAnsi"/>
          <w:bCs/>
          <w:sz w:val="24"/>
          <w:szCs w:val="24"/>
        </w:rPr>
        <w:t>dotyczący nie dokonywania zmiany zapisów w miejscowym planie zagospodarowania przestrzennego „Polna”</w:t>
      </w:r>
      <w:bookmarkEnd w:id="11"/>
      <w:r w:rsidRPr="00B02C70">
        <w:rPr>
          <w:rStyle w:val="markedcontent"/>
          <w:rFonts w:asciiTheme="minorHAnsi" w:hAnsiTheme="minorHAnsi" w:cstheme="minorHAnsi"/>
          <w:bCs/>
          <w:sz w:val="24"/>
          <w:szCs w:val="24"/>
        </w:rPr>
        <w:t xml:space="preserve"> i postanowiła jednogłośnie uznać wniosek za bezzasadny.</w:t>
      </w:r>
    </w:p>
    <w:p w14:paraId="360C133F" w14:textId="77777777" w:rsidR="00801C3A" w:rsidRPr="00B02C70" w:rsidRDefault="00801C3A" w:rsidP="00B02C70">
      <w:pPr>
        <w:shd w:val="clear" w:color="auto" w:fill="FFFFFF"/>
        <w:spacing w:line="240" w:lineRule="auto"/>
        <w:jc w:val="left"/>
        <w:rPr>
          <w:rFonts w:asciiTheme="minorHAnsi" w:eastAsia="Times New Roman" w:hAnsiTheme="minorHAnsi" w:cstheme="minorHAnsi"/>
          <w:bCs/>
          <w:sz w:val="24"/>
          <w:szCs w:val="24"/>
          <w:lang w:eastAsia="pl-PL"/>
        </w:rPr>
      </w:pPr>
    </w:p>
    <w:p w14:paraId="084B15EE" w14:textId="77777777" w:rsidR="00801C3A" w:rsidRPr="00B02C70" w:rsidRDefault="00801C3A" w:rsidP="00B02C70">
      <w:pPr>
        <w:spacing w:line="240" w:lineRule="auto"/>
        <w:ind w:firstLine="708"/>
        <w:jc w:val="left"/>
        <w:rPr>
          <w:rFonts w:asciiTheme="minorHAnsi" w:hAnsiTheme="minorHAnsi" w:cstheme="minorHAnsi"/>
          <w:bCs/>
          <w:sz w:val="24"/>
          <w:szCs w:val="24"/>
        </w:rPr>
      </w:pPr>
      <w:r w:rsidRPr="00B02C70">
        <w:rPr>
          <w:rFonts w:asciiTheme="minorHAnsi" w:hAnsiTheme="minorHAnsi" w:cstheme="minorHAnsi"/>
          <w:bCs/>
          <w:sz w:val="24"/>
          <w:szCs w:val="24"/>
        </w:rPr>
        <w:t xml:space="preserve">W dniu 26 maja 2023 r. do Rady Miasta Mława wpłynął wniosek </w:t>
      </w:r>
      <w:r w:rsidRPr="00B02C70">
        <w:rPr>
          <w:rStyle w:val="markedcontent"/>
          <w:rFonts w:asciiTheme="minorHAnsi" w:hAnsiTheme="minorHAnsi" w:cstheme="minorHAnsi"/>
          <w:bCs/>
          <w:sz w:val="24"/>
          <w:szCs w:val="24"/>
        </w:rPr>
        <w:t>mieszkańców ulicy Rzęgnowskiej w Mławie dotyczący nie dokonywania zmiany zapisów w miejscowym planie zagospodarowania przestrzennego „Polna”</w:t>
      </w:r>
      <w:r w:rsidRPr="00B02C70">
        <w:rPr>
          <w:rFonts w:asciiTheme="minorHAnsi" w:hAnsiTheme="minorHAnsi" w:cstheme="minorHAnsi"/>
          <w:bCs/>
          <w:sz w:val="24"/>
          <w:szCs w:val="24"/>
        </w:rPr>
        <w:t xml:space="preserve">, który został skierowany do Komisji Skarg, Wniosków i Petycji. </w:t>
      </w:r>
    </w:p>
    <w:p w14:paraId="43950E39" w14:textId="074C5405" w:rsidR="00801C3A" w:rsidRPr="00B02C70" w:rsidRDefault="00801C3A" w:rsidP="00B02C70">
      <w:pPr>
        <w:spacing w:before="120" w:line="240" w:lineRule="auto"/>
        <w:ind w:firstLine="709"/>
        <w:jc w:val="left"/>
        <w:rPr>
          <w:rFonts w:asciiTheme="minorHAnsi" w:hAnsiTheme="minorHAnsi" w:cstheme="minorHAnsi"/>
          <w:bCs/>
          <w:sz w:val="24"/>
          <w:szCs w:val="24"/>
        </w:rPr>
      </w:pPr>
      <w:r w:rsidRPr="00B02C70">
        <w:rPr>
          <w:rFonts w:asciiTheme="minorHAnsi" w:hAnsiTheme="minorHAnsi" w:cstheme="minorHAnsi"/>
          <w:bCs/>
          <w:sz w:val="24"/>
          <w:szCs w:val="24"/>
        </w:rPr>
        <w:t xml:space="preserve">Ww. wniosek ma związek z postępowaniem w sprawie przystąpienia do zmiany planu miejscowego „Polna”, o co wnioskowała Wspólnota Mieszkaniowa „Willa Sun Garden” ul. Rzęgnowska 13 w Mławie, którą tworzą właściciele lokali mieszkalnych znajdujących się w budynku mieszkalnym wielorodzinnym położonym przy ul. Rzęgnowskiej 13 na działce nr 848/9. </w:t>
      </w:r>
    </w:p>
    <w:p w14:paraId="484F747A" w14:textId="77777777" w:rsidR="00801C3A" w:rsidRPr="00B02C70" w:rsidRDefault="00801C3A" w:rsidP="00B02C70">
      <w:pPr>
        <w:spacing w:before="120" w:line="240" w:lineRule="auto"/>
        <w:ind w:firstLine="709"/>
        <w:jc w:val="left"/>
        <w:rPr>
          <w:rFonts w:asciiTheme="minorHAnsi" w:hAnsiTheme="minorHAnsi" w:cstheme="minorHAnsi"/>
          <w:bCs/>
          <w:sz w:val="24"/>
          <w:szCs w:val="24"/>
        </w:rPr>
      </w:pPr>
      <w:r w:rsidRPr="00B02C70">
        <w:rPr>
          <w:rFonts w:asciiTheme="minorHAnsi" w:hAnsiTheme="minorHAnsi" w:cstheme="minorHAnsi"/>
          <w:bCs/>
          <w:sz w:val="24"/>
          <w:szCs w:val="24"/>
        </w:rPr>
        <w:t>W planie miejscowym „Polna” działka nr 848/9 jest częścią terenu 4.MN. Plan określa m.in.:</w:t>
      </w:r>
    </w:p>
    <w:p w14:paraId="2B344902" w14:textId="77777777" w:rsidR="00801C3A" w:rsidRPr="00B02C70" w:rsidRDefault="00801C3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dla terenu 4.MN - przeznaczenie terenu na zabudowę mieszkaniową jednorodzinną w formie wolnostojącej i bliźniaczej; plan dopuszcza zachowanie istniejących budynków, w tym budynków mieszkalnych wielorodzinnych, z prawem do remontu, przebudowy, nadbudowy                  i rozbudowy; plan definiuje budynki istniejące jako budynki zrealizowane oraz te, dla których wydano ostateczne, prawomocne pozwolenie na budowę.</w:t>
      </w:r>
    </w:p>
    <w:p w14:paraId="0FE19FA8" w14:textId="40CCED53" w:rsidR="00801C3A" w:rsidRPr="00B02C70" w:rsidRDefault="00801C3A" w:rsidP="00B02C70">
      <w:pPr>
        <w:spacing w:before="120" w:line="240" w:lineRule="auto"/>
        <w:ind w:firstLine="709"/>
        <w:jc w:val="left"/>
        <w:rPr>
          <w:rFonts w:asciiTheme="minorHAnsi" w:hAnsiTheme="minorHAnsi" w:cstheme="minorHAnsi"/>
          <w:bCs/>
          <w:sz w:val="24"/>
          <w:szCs w:val="24"/>
        </w:rPr>
      </w:pPr>
      <w:r w:rsidRPr="00B02C70">
        <w:rPr>
          <w:rFonts w:asciiTheme="minorHAnsi" w:hAnsiTheme="minorHAnsi" w:cstheme="minorHAnsi"/>
          <w:bCs/>
          <w:sz w:val="24"/>
          <w:szCs w:val="24"/>
        </w:rPr>
        <w:t xml:space="preserve">Wspólnota Mieszkaniowa „Willa Sun Garden” uzasadniała wniosek toczącymi się postępowaniami m. in. w sprawie samowoli budowlanej dot. ww. budynku wielorodzinnego i brakiem możliwości legalizacji istnienia budynku bez zmiany planu miejscowego. </w:t>
      </w:r>
    </w:p>
    <w:p w14:paraId="5DB69FE9" w14:textId="77777777" w:rsidR="00801C3A" w:rsidRPr="00B02C70" w:rsidRDefault="00801C3A" w:rsidP="00B02C70">
      <w:pPr>
        <w:spacing w:before="120" w:line="240" w:lineRule="auto"/>
        <w:ind w:firstLine="709"/>
        <w:jc w:val="left"/>
        <w:rPr>
          <w:rFonts w:asciiTheme="minorHAnsi" w:hAnsiTheme="minorHAnsi" w:cstheme="minorHAnsi"/>
          <w:bCs/>
          <w:sz w:val="24"/>
          <w:szCs w:val="24"/>
        </w:rPr>
      </w:pPr>
      <w:r w:rsidRPr="00B02C70">
        <w:rPr>
          <w:rFonts w:asciiTheme="minorHAnsi" w:hAnsiTheme="minorHAnsi" w:cstheme="minorHAnsi"/>
          <w:bCs/>
          <w:sz w:val="24"/>
          <w:szCs w:val="24"/>
        </w:rPr>
        <w:t xml:space="preserve">Burmistrz Miasta Mława uznał za uzasadnione dokonanie zmiany planu miejscowego „Polna” wyłącznie dla obszaru działki nr 848/9, polegającej na przeznaczeniu terenu na zabudowę mieszkaniową wielorodzinną o parametrach zgodnych z parametrami budynku wielorodzinnego istniejącego na działce. Ze względu na złożoność zakładanej zmiany nastąpi to poprzez sporządzenie nowego planu miejscowego tego terenu. </w:t>
      </w:r>
    </w:p>
    <w:p w14:paraId="42218A1B" w14:textId="69938D82" w:rsidR="00801C3A" w:rsidRPr="00B02C70" w:rsidRDefault="00801C3A" w:rsidP="00B02C70">
      <w:pPr>
        <w:pStyle w:val="ng-binding"/>
        <w:shd w:val="clear" w:color="auto" w:fill="FFFFFF"/>
        <w:spacing w:before="0" w:beforeAutospacing="0" w:after="120" w:afterAutospacing="0"/>
        <w:rPr>
          <w:rFonts w:asciiTheme="minorHAnsi" w:hAnsiTheme="minorHAnsi" w:cstheme="minorHAnsi"/>
          <w:bCs/>
        </w:rPr>
      </w:pPr>
      <w:r w:rsidRPr="00B02C70">
        <w:rPr>
          <w:rFonts w:asciiTheme="minorHAnsi" w:hAnsiTheme="minorHAnsi" w:cstheme="minorHAnsi"/>
          <w:bCs/>
          <w:shd w:val="clear" w:color="auto" w:fill="FFFFFF"/>
        </w:rPr>
        <w:t>Zgodnie z art. 14 ust 1 ustawy o planowaniu i zagospodarowaniu przestrzennym w celu ustalenia przeznaczenia terenów, w tym dla inwestycji celu publicznego, oraz określenia sposobów ich zagospodarowania i zabudowy rada gminy podejmuje uchwałę o przystąpieniu do sporządzenia miejscowego planu zagospodarowania przestrzennego. Uchwałę, o której mowa w </w:t>
      </w:r>
      <w:hyperlink r:id="rId16" w:anchor="/document/17027058?unitId=art(14)ust(1)&amp;cm=DOCUMENT" w:history="1">
        <w:r w:rsidRPr="00B02C70">
          <w:rPr>
            <w:rStyle w:val="Hipercze"/>
            <w:rFonts w:asciiTheme="minorHAnsi" w:eastAsiaTheme="majorEastAsia" w:hAnsiTheme="minorHAnsi" w:cstheme="minorHAnsi"/>
            <w:bCs/>
            <w:shd w:val="clear" w:color="auto" w:fill="FFFFFF"/>
          </w:rPr>
          <w:t>art. 14 ust. 1</w:t>
        </w:r>
      </w:hyperlink>
      <w:r w:rsidRPr="00B02C70">
        <w:rPr>
          <w:rFonts w:asciiTheme="minorHAnsi" w:hAnsiTheme="minorHAnsi" w:cstheme="minorHAnsi"/>
          <w:bCs/>
          <w:shd w:val="clear" w:color="auto" w:fill="FFFFFF"/>
        </w:rPr>
        <w:t> ustawy o planowaniu i zagospodarowaniu przestrzennym., zgodnie z art. 14 ust. 4 rada gminy podejmuje z własnej inicjatywy lub na wniosek wójta, burmistrza albo prezydenta miasta. Istnienie po stronie rady inicjatywy uchwałodawczej nie oznacza powinności jej zrealizowania na wniosek osoby nawet mającej interes prawny w domaganiu się podjęcia uchwały w sprawie uchwalenia lub zmiany planu miejscowego (</w:t>
      </w:r>
      <w:r w:rsidRPr="00B02C70">
        <w:rPr>
          <w:rFonts w:asciiTheme="minorHAnsi" w:hAnsiTheme="minorHAnsi" w:cstheme="minorHAnsi"/>
          <w:bCs/>
        </w:rPr>
        <w:t>Wyrok Wojewódzkiego Sądu Administracyjnego we Wrocławiu z dnia 18 października 2017 r. II SAB/Wr 76/17).</w:t>
      </w:r>
      <w:r w:rsidRPr="00B02C70">
        <w:rPr>
          <w:rFonts w:asciiTheme="minorHAnsi" w:hAnsiTheme="minorHAnsi" w:cstheme="minorHAnsi"/>
          <w:bCs/>
          <w:shd w:val="clear" w:color="auto" w:fill="FFFFFF"/>
        </w:rPr>
        <w:t xml:space="preserve"> Zasadą w planowaniu przestrzennym jest, że inicjatywa podjęcia przez radę gminy uchwały o przystąpieniu do sporządzania miejscowego planu zagospodarowania przestrzennego należy do rady lub wójta (burmistrza, prezydenta miasta), natomiast wyjątki w postaci sporządzenia planu obowiązkowego wynikają z innych ustaw. Uchwalenie miejscowych planów zagospodarowania przestrzennego nie jest zatem obowiązkowe poza przypadkami, kiedy wymagają tego przepisy odrębne.</w:t>
      </w:r>
    </w:p>
    <w:p w14:paraId="1BBC0D32" w14:textId="77777777" w:rsidR="00801C3A" w:rsidRPr="00B02C70" w:rsidRDefault="00801C3A" w:rsidP="00B02C70">
      <w:pPr>
        <w:spacing w:before="120" w:line="240" w:lineRule="auto"/>
        <w:ind w:firstLine="709"/>
        <w:jc w:val="left"/>
        <w:rPr>
          <w:rFonts w:asciiTheme="minorHAnsi" w:hAnsiTheme="minorHAnsi" w:cstheme="minorHAnsi"/>
          <w:bCs/>
          <w:sz w:val="24"/>
          <w:szCs w:val="24"/>
        </w:rPr>
      </w:pPr>
      <w:r w:rsidRPr="00B02C70">
        <w:rPr>
          <w:rFonts w:asciiTheme="minorHAnsi" w:hAnsiTheme="minorHAnsi" w:cstheme="minorHAnsi"/>
          <w:bCs/>
          <w:sz w:val="24"/>
          <w:szCs w:val="24"/>
        </w:rPr>
        <w:t xml:space="preserve">Rada Miasta Mława również uznaje za uzasadnione dokonanie zmiany planu miejscowego „Polna” wyłącznie dla terenu działki nr 848/9 w celu doprowadzenia do legalizacji budynku mieszkalnego wielorodzinnego na tej działce. Budynek został wybudowany na podstawie ostatecznego pozwolenia na budowę, uzyskał pozwolenie na użytkowanie a lokale w tym budynku zostały sprzedane na rzecz osób tworzących Wspólnotę Mieszkaniową „Willa Sun Garden” i zamieszkane. W wyniku postępowania odwoławczego pozwolenie na budowę zostało uchylone. </w:t>
      </w:r>
    </w:p>
    <w:p w14:paraId="1852F369" w14:textId="77777777" w:rsidR="00801C3A" w:rsidRPr="00B02C70" w:rsidRDefault="00801C3A" w:rsidP="00B02C70">
      <w:pPr>
        <w:spacing w:before="120" w:line="240" w:lineRule="auto"/>
        <w:ind w:firstLine="709"/>
        <w:jc w:val="left"/>
        <w:rPr>
          <w:rFonts w:asciiTheme="minorHAnsi" w:hAnsiTheme="minorHAnsi" w:cstheme="minorHAnsi"/>
          <w:bCs/>
          <w:sz w:val="24"/>
          <w:szCs w:val="24"/>
        </w:rPr>
      </w:pPr>
      <w:r w:rsidRPr="00B02C70">
        <w:rPr>
          <w:rFonts w:asciiTheme="minorHAnsi" w:hAnsiTheme="minorHAnsi" w:cstheme="minorHAnsi"/>
          <w:bCs/>
          <w:sz w:val="24"/>
          <w:szCs w:val="24"/>
        </w:rPr>
        <w:t xml:space="preserve">Tym samym Rada Miasta Mława uznaje za bezzasadny wniosek mieszkańców ulicy Rzęgnowskiej w Mławie. </w:t>
      </w:r>
    </w:p>
    <w:p w14:paraId="4150B81E" w14:textId="218ADFB9" w:rsidR="00801C3A" w:rsidRPr="00B02C70" w:rsidRDefault="00801C3A" w:rsidP="00B02C70">
      <w:pPr>
        <w:spacing w:before="120" w:line="240" w:lineRule="auto"/>
        <w:ind w:firstLine="709"/>
        <w:jc w:val="left"/>
        <w:rPr>
          <w:rStyle w:val="markedcontent"/>
          <w:rFonts w:asciiTheme="minorHAnsi" w:hAnsiTheme="minorHAnsi" w:cstheme="minorHAnsi"/>
          <w:bCs/>
          <w:sz w:val="24"/>
          <w:szCs w:val="24"/>
        </w:rPr>
      </w:pPr>
      <w:r w:rsidRPr="00B02C70">
        <w:rPr>
          <w:rFonts w:asciiTheme="minorHAnsi" w:hAnsiTheme="minorHAnsi" w:cstheme="minorHAnsi"/>
          <w:bCs/>
          <w:sz w:val="24"/>
          <w:szCs w:val="24"/>
        </w:rPr>
        <w:t xml:space="preserve">Niniejsza Uchwała stanowi zawiadomienie o sposobie załatwienia wniosku w rozumieniu art.244 </w:t>
      </w:r>
      <w:r w:rsidRPr="00B02C70">
        <w:rPr>
          <w:rStyle w:val="markedcontent"/>
          <w:rFonts w:asciiTheme="minorHAnsi" w:hAnsiTheme="minorHAnsi" w:cstheme="minorHAnsi"/>
          <w:bCs/>
          <w:sz w:val="24"/>
          <w:szCs w:val="24"/>
        </w:rPr>
        <w:t>§2 Kodeksu postępowania administracyjnego.</w:t>
      </w:r>
    </w:p>
    <w:p w14:paraId="50B440D9" w14:textId="5F088874" w:rsidR="00801C3A" w:rsidRPr="00B02C70" w:rsidRDefault="00801C3A" w:rsidP="00B02C70">
      <w:pPr>
        <w:spacing w:before="120" w:line="240" w:lineRule="auto"/>
        <w:ind w:firstLine="709"/>
        <w:jc w:val="left"/>
        <w:rPr>
          <w:rStyle w:val="markedcontent"/>
          <w:rFonts w:asciiTheme="minorHAnsi" w:hAnsiTheme="minorHAnsi" w:cstheme="minorHAnsi"/>
          <w:bCs/>
          <w:sz w:val="24"/>
          <w:szCs w:val="24"/>
        </w:rPr>
      </w:pPr>
      <w:r w:rsidRPr="00B02C70">
        <w:rPr>
          <w:rStyle w:val="markedcontent"/>
          <w:rFonts w:asciiTheme="minorHAnsi" w:hAnsiTheme="minorHAnsi" w:cstheme="minorHAnsi"/>
          <w:bCs/>
          <w:sz w:val="24"/>
          <w:szCs w:val="24"/>
        </w:rPr>
        <w:t>Zgodnie z art.246 §1 Kodeksu postepowania administracyjnego wnioskodawcy niezadowoleni ze sposobu załatwienia wniosku służy prawo wniesienia skargi w trybie określonym w rozdziale 2 działu VIII Kodeksu postepowania administracyjnego. Ponadto zgodnie z art.247 w zw. z art. 238 i 239 kpa w przypadku gdy wniosek, w wyniku jego rozpatrzenia został uznany za bezzasadny i jego bezzasadność wykazano w odpowiedzi na wniosek, a wnioskodawca ponowił wniosek bez wskazania nowych okoliczności – organ właściwy do  jego rozpatrzenia może podtrzymać swoje poprzednie stanowisko z odpowiednią adnotacją w aktach sprawy- bez zawiadamiania wnioskodawcy</w:t>
      </w:r>
    </w:p>
    <w:p w14:paraId="2E289887" w14:textId="77777777" w:rsidR="00801C3A" w:rsidRPr="00B02C70" w:rsidRDefault="00801C3A" w:rsidP="00B02C70">
      <w:pPr>
        <w:pStyle w:val="Tekstpodstawowyzwciciem"/>
        <w:spacing w:line="240" w:lineRule="auto"/>
        <w:ind w:firstLine="0"/>
        <w:jc w:val="left"/>
        <w:rPr>
          <w:rFonts w:asciiTheme="minorHAnsi" w:hAnsiTheme="minorHAnsi" w:cstheme="minorHAnsi"/>
          <w:bCs/>
          <w:sz w:val="24"/>
          <w:szCs w:val="24"/>
        </w:rPr>
      </w:pPr>
    </w:p>
    <w:p w14:paraId="667048C2" w14:textId="77777777" w:rsidR="00801C3A" w:rsidRPr="00B02C70" w:rsidRDefault="00801C3A" w:rsidP="00B02C70">
      <w:pPr>
        <w:pStyle w:val="Tekstpodstawowyzwciciem"/>
        <w:spacing w:line="240" w:lineRule="auto"/>
        <w:ind w:firstLine="0"/>
        <w:jc w:val="left"/>
        <w:rPr>
          <w:rFonts w:asciiTheme="minorHAnsi" w:hAnsiTheme="minorHAnsi" w:cstheme="minorHAnsi"/>
          <w:bCs/>
          <w:sz w:val="24"/>
          <w:szCs w:val="24"/>
        </w:rPr>
      </w:pPr>
      <w:r w:rsidRPr="00B02C70">
        <w:rPr>
          <w:rFonts w:asciiTheme="minorHAnsi" w:hAnsiTheme="minorHAnsi" w:cstheme="minorHAnsi"/>
          <w:bCs/>
          <w:sz w:val="24"/>
          <w:szCs w:val="24"/>
        </w:rPr>
        <w:t>Beata Gadomska Radna Rady Miasta</w:t>
      </w:r>
    </w:p>
    <w:p w14:paraId="7CA432E2" w14:textId="77777777" w:rsidR="00801C3A" w:rsidRPr="00B02C70" w:rsidRDefault="00801C3A" w:rsidP="00B02C70">
      <w:pPr>
        <w:pStyle w:val="Tekstpodstawowyzwciciem"/>
        <w:spacing w:line="240" w:lineRule="auto"/>
        <w:ind w:firstLine="0"/>
        <w:jc w:val="left"/>
        <w:rPr>
          <w:rFonts w:asciiTheme="minorHAnsi" w:hAnsiTheme="minorHAnsi" w:cstheme="minorHAnsi"/>
          <w:bCs/>
          <w:sz w:val="24"/>
          <w:szCs w:val="24"/>
        </w:rPr>
      </w:pPr>
      <w:r w:rsidRPr="00B02C70">
        <w:rPr>
          <w:rFonts w:asciiTheme="minorHAnsi" w:hAnsiTheme="minorHAnsi" w:cstheme="minorHAnsi"/>
          <w:bCs/>
          <w:sz w:val="24"/>
          <w:szCs w:val="24"/>
        </w:rPr>
        <w:t xml:space="preserve">Mieszkańcy wnioskują w piśmie </w:t>
      </w:r>
      <w:r w:rsidRPr="00B02C70">
        <w:rPr>
          <w:rStyle w:val="markedcontent"/>
          <w:rFonts w:asciiTheme="minorHAnsi" w:hAnsiTheme="minorHAnsi" w:cstheme="minorHAnsi"/>
          <w:bCs/>
          <w:sz w:val="24"/>
          <w:szCs w:val="24"/>
        </w:rPr>
        <w:t>o nie dokonywanie zmiany zapisów w miejscowym planie zagospodarowania przestrzennego</w:t>
      </w:r>
      <w:r w:rsidRPr="00B02C70">
        <w:rPr>
          <w:rFonts w:asciiTheme="minorHAnsi" w:hAnsiTheme="minorHAnsi" w:cstheme="minorHAnsi"/>
          <w:bCs/>
          <w:sz w:val="24"/>
          <w:szCs w:val="24"/>
        </w:rPr>
        <w:t>. Miasto zmienia plan tylko na jednej działce, czyli wniosek mieszkańców został uwzględniony i należy uznać go uznać raczej za zasadny.</w:t>
      </w:r>
    </w:p>
    <w:p w14:paraId="42410455" w14:textId="77777777" w:rsidR="00801C3A" w:rsidRPr="00B02C70" w:rsidRDefault="00801C3A" w:rsidP="00B02C70">
      <w:pPr>
        <w:pStyle w:val="Tekstpodstawowyzwciciem"/>
        <w:spacing w:line="240" w:lineRule="auto"/>
        <w:ind w:firstLine="0"/>
        <w:jc w:val="left"/>
        <w:rPr>
          <w:rFonts w:asciiTheme="minorHAnsi" w:hAnsiTheme="minorHAnsi" w:cstheme="minorHAnsi"/>
          <w:bCs/>
          <w:sz w:val="24"/>
          <w:szCs w:val="24"/>
        </w:rPr>
      </w:pPr>
    </w:p>
    <w:p w14:paraId="53501103" w14:textId="77777777" w:rsidR="00801C3A" w:rsidRPr="00B02C70" w:rsidRDefault="00801C3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Marek Polak Naczelnik Wydziału Gospodarki Nieruchomościami </w:t>
      </w:r>
    </w:p>
    <w:p w14:paraId="1DF98E29" w14:textId="2EB7DF91" w:rsidR="00801C3A" w:rsidRPr="00B02C70" w:rsidRDefault="00801C3A" w:rsidP="00B02C70">
      <w:pPr>
        <w:pStyle w:val="Tekstpodstawowyzwciciem"/>
        <w:spacing w:line="240" w:lineRule="auto"/>
        <w:ind w:firstLine="0"/>
        <w:jc w:val="left"/>
        <w:rPr>
          <w:rFonts w:asciiTheme="minorHAnsi" w:hAnsiTheme="minorHAnsi" w:cstheme="minorHAnsi"/>
          <w:bCs/>
          <w:sz w:val="24"/>
          <w:szCs w:val="24"/>
        </w:rPr>
      </w:pPr>
      <w:r w:rsidRPr="00B02C70">
        <w:rPr>
          <w:rFonts w:asciiTheme="minorHAnsi" w:hAnsiTheme="minorHAnsi" w:cstheme="minorHAnsi"/>
          <w:bCs/>
          <w:sz w:val="24"/>
          <w:szCs w:val="24"/>
        </w:rPr>
        <w:t>Wniosek dotyczył zmiany planu zagospodarowania należy uznać go za bezzasadny ponieważ rada postanowiła przystąpić do sporządzenia planu miejscowego „Rzęgnowska” dla terenu działki nr 848/9, położonej na terenie obowiązującego planu miejscowego „Polna”. Wejście w życie planu „Rzęgnowska” spowoduje utratę mocy części planu „Polna”.</w:t>
      </w:r>
    </w:p>
    <w:p w14:paraId="09CF823B" w14:textId="77777777" w:rsidR="00801C3A" w:rsidRPr="00B02C70" w:rsidRDefault="00801C3A" w:rsidP="00B02C70">
      <w:pPr>
        <w:spacing w:before="120" w:after="120"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Rada Miasta w głosowaniu jawnym (za - 15 głosów, 3 wstrzymujące) </w:t>
      </w:r>
    </w:p>
    <w:p w14:paraId="78C3C1E9" w14:textId="77777777" w:rsidR="00801C3A" w:rsidRPr="00B02C70" w:rsidRDefault="00801C3A" w:rsidP="00B02C70">
      <w:pPr>
        <w:spacing w:before="120" w:after="120"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podjęła</w:t>
      </w:r>
    </w:p>
    <w:p w14:paraId="08F2F57E" w14:textId="77777777" w:rsidR="00801C3A" w:rsidRPr="00B02C70" w:rsidRDefault="00801C3A"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UCHWAŁĘ NR LII/683/2023</w:t>
      </w:r>
    </w:p>
    <w:p w14:paraId="6BC0A156" w14:textId="77777777" w:rsidR="00801C3A" w:rsidRPr="00B02C70" w:rsidRDefault="00801C3A" w:rsidP="00B02C70">
      <w:pPr>
        <w:spacing w:line="240" w:lineRule="auto"/>
        <w:ind w:left="141"/>
        <w:jc w:val="left"/>
        <w:rPr>
          <w:rFonts w:asciiTheme="minorHAnsi" w:eastAsia="Times New Roman" w:hAnsiTheme="minorHAnsi" w:cstheme="minorHAnsi"/>
          <w:bCs/>
          <w:sz w:val="24"/>
          <w:szCs w:val="24"/>
        </w:rPr>
      </w:pPr>
      <w:r w:rsidRPr="00B02C70">
        <w:rPr>
          <w:rFonts w:asciiTheme="minorHAnsi" w:hAnsiTheme="minorHAnsi" w:cstheme="minorHAnsi"/>
          <w:bCs/>
          <w:color w:val="000000" w:themeColor="text1"/>
          <w:sz w:val="24"/>
          <w:szCs w:val="24"/>
        </w:rPr>
        <w:t xml:space="preserve">w sprawie </w:t>
      </w:r>
      <w:r w:rsidRPr="00B02C70">
        <w:rPr>
          <w:rStyle w:val="markedcontent"/>
          <w:rFonts w:asciiTheme="minorHAnsi" w:hAnsiTheme="minorHAnsi" w:cstheme="minorHAnsi"/>
          <w:bCs/>
          <w:color w:val="000000" w:themeColor="text1"/>
          <w:sz w:val="24"/>
          <w:szCs w:val="24"/>
        </w:rPr>
        <w:t>w sprawie rozpatrzenia wniosku mieszkańców ulicy Rzęgnowskiej w Mławie</w:t>
      </w:r>
    </w:p>
    <w:p w14:paraId="57FA53C8" w14:textId="77777777" w:rsidR="00801C3A" w:rsidRPr="00B02C70" w:rsidRDefault="00801C3A" w:rsidP="00B02C70">
      <w:pPr>
        <w:jc w:val="left"/>
        <w:rPr>
          <w:rFonts w:asciiTheme="minorHAnsi" w:hAnsiTheme="minorHAnsi" w:cstheme="minorHAnsi"/>
          <w:bCs/>
          <w:sz w:val="24"/>
          <w:szCs w:val="24"/>
        </w:rPr>
      </w:pPr>
    </w:p>
    <w:p w14:paraId="53088F10" w14:textId="27D3F399" w:rsidR="00846492" w:rsidRPr="00B02C70" w:rsidRDefault="00581127" w:rsidP="00B02C70">
      <w:pPr>
        <w:spacing w:line="240" w:lineRule="auto"/>
        <w:ind w:left="141"/>
        <w:jc w:val="left"/>
        <w:rPr>
          <w:rFonts w:asciiTheme="minorHAnsi" w:eastAsia="Times New Roman" w:hAnsiTheme="minorHAnsi" w:cstheme="minorHAnsi"/>
          <w:bCs/>
          <w:sz w:val="24"/>
          <w:szCs w:val="24"/>
        </w:rPr>
      </w:pPr>
      <w:r w:rsidRPr="00B02C70">
        <w:rPr>
          <w:rFonts w:asciiTheme="minorHAnsi" w:hAnsiTheme="minorHAnsi" w:cstheme="minorHAnsi"/>
          <w:bCs/>
          <w:color w:val="000000" w:themeColor="text1"/>
          <w:sz w:val="24"/>
          <w:szCs w:val="24"/>
        </w:rPr>
        <w:t xml:space="preserve">w sprawie </w:t>
      </w:r>
      <w:r w:rsidRPr="00B02C70">
        <w:rPr>
          <w:rStyle w:val="markedcontent"/>
          <w:rFonts w:asciiTheme="minorHAnsi" w:hAnsiTheme="minorHAnsi" w:cstheme="minorHAnsi"/>
          <w:bCs/>
          <w:color w:val="000000" w:themeColor="text1"/>
          <w:sz w:val="24"/>
          <w:szCs w:val="24"/>
        </w:rPr>
        <w:t>w sprawie rozpatrzenia wniosku mieszkańców ulicy Rzęgnowskiej w Mławie</w:t>
      </w:r>
    </w:p>
    <w:bookmarkEnd w:id="7"/>
    <w:p w14:paraId="7A9164AF" w14:textId="77777777" w:rsidR="00AB3C5E" w:rsidRPr="00B02C70" w:rsidRDefault="00AB3C5E" w:rsidP="00B02C70">
      <w:pPr>
        <w:spacing w:line="240" w:lineRule="auto"/>
        <w:jc w:val="left"/>
        <w:rPr>
          <w:rFonts w:asciiTheme="minorHAnsi" w:hAnsiTheme="minorHAnsi" w:cstheme="minorHAnsi"/>
          <w:bCs/>
          <w:color w:val="000000" w:themeColor="text1"/>
          <w:sz w:val="24"/>
          <w:szCs w:val="24"/>
        </w:rPr>
      </w:pPr>
    </w:p>
    <w:p w14:paraId="0D4F0502" w14:textId="168CDB9E" w:rsidR="00846492" w:rsidRPr="00B02C70" w:rsidRDefault="00846492" w:rsidP="00B02C70">
      <w:pPr>
        <w:pStyle w:val="Nagwek3"/>
        <w:spacing w:line="240" w:lineRule="auto"/>
        <w:jc w:val="left"/>
        <w:rPr>
          <w:rFonts w:asciiTheme="minorHAnsi" w:hAnsiTheme="minorHAnsi" w:cstheme="minorHAnsi"/>
          <w:bCs/>
          <w:color w:val="auto"/>
        </w:rPr>
      </w:pPr>
      <w:r w:rsidRPr="00B02C70">
        <w:rPr>
          <w:rFonts w:asciiTheme="minorHAnsi" w:hAnsiTheme="minorHAnsi" w:cstheme="minorHAnsi"/>
          <w:bCs/>
          <w:color w:val="auto"/>
        </w:rPr>
        <w:t xml:space="preserve">Ad pkt </w:t>
      </w:r>
      <w:r w:rsidR="00B712E7" w:rsidRPr="00B02C70">
        <w:rPr>
          <w:rFonts w:asciiTheme="minorHAnsi" w:hAnsiTheme="minorHAnsi" w:cstheme="minorHAnsi"/>
          <w:bCs/>
          <w:color w:val="auto"/>
        </w:rPr>
        <w:t>2</w:t>
      </w:r>
      <w:r w:rsidR="00F73EC9" w:rsidRPr="00B02C70">
        <w:rPr>
          <w:rFonts w:asciiTheme="minorHAnsi" w:hAnsiTheme="minorHAnsi" w:cstheme="minorHAnsi"/>
          <w:bCs/>
          <w:color w:val="auto"/>
        </w:rPr>
        <w:t>2</w:t>
      </w:r>
      <w:r w:rsidRPr="00B02C70">
        <w:rPr>
          <w:rFonts w:asciiTheme="minorHAnsi" w:hAnsiTheme="minorHAnsi" w:cstheme="minorHAnsi"/>
          <w:bCs/>
          <w:color w:val="auto"/>
        </w:rPr>
        <w:t xml:space="preserve">. </w:t>
      </w:r>
    </w:p>
    <w:p w14:paraId="2B7FC896" w14:textId="2A057720" w:rsidR="00846492" w:rsidRPr="00B02C70" w:rsidRDefault="00846492" w:rsidP="00B02C70">
      <w:pPr>
        <w:spacing w:line="240" w:lineRule="auto"/>
        <w:jc w:val="left"/>
        <w:rPr>
          <w:rFonts w:asciiTheme="minorHAnsi" w:hAnsiTheme="minorHAnsi" w:cstheme="minorHAnsi"/>
          <w:bCs/>
          <w:color w:val="000000" w:themeColor="text1"/>
          <w:sz w:val="24"/>
          <w:szCs w:val="24"/>
        </w:rPr>
      </w:pPr>
      <w:r w:rsidRPr="00B02C70">
        <w:rPr>
          <w:rFonts w:asciiTheme="minorHAnsi" w:hAnsiTheme="minorHAnsi" w:cstheme="minorHAnsi"/>
          <w:bCs/>
          <w:sz w:val="24"/>
          <w:szCs w:val="24"/>
        </w:rPr>
        <w:t xml:space="preserve">Sprawozdanie z wykonania uchwał Rady Miasta podjętych na sesji w dniu </w:t>
      </w:r>
      <w:r w:rsidR="00AA3CDA" w:rsidRPr="00B02C70">
        <w:rPr>
          <w:rFonts w:asciiTheme="minorHAnsi" w:hAnsiTheme="minorHAnsi" w:cstheme="minorHAnsi"/>
          <w:bCs/>
          <w:color w:val="000000" w:themeColor="text1"/>
          <w:sz w:val="24"/>
          <w:szCs w:val="24"/>
        </w:rPr>
        <w:t>30 maja</w:t>
      </w:r>
      <w:r w:rsidRPr="00B02C70">
        <w:rPr>
          <w:rFonts w:asciiTheme="minorHAnsi" w:hAnsiTheme="minorHAnsi" w:cstheme="minorHAnsi"/>
          <w:bCs/>
          <w:color w:val="000000" w:themeColor="text1"/>
          <w:sz w:val="24"/>
          <w:szCs w:val="24"/>
        </w:rPr>
        <w:t xml:space="preserve"> 2023 r.</w:t>
      </w:r>
      <w:r w:rsidR="004115C9" w:rsidRPr="00B02C70">
        <w:rPr>
          <w:rFonts w:asciiTheme="minorHAnsi" w:hAnsiTheme="minorHAnsi" w:cstheme="minorHAnsi"/>
          <w:bCs/>
          <w:color w:val="000000" w:themeColor="text1"/>
          <w:sz w:val="24"/>
          <w:szCs w:val="24"/>
        </w:rPr>
        <w:t xml:space="preserve"> zostało przyjęte bez uwag.</w:t>
      </w:r>
    </w:p>
    <w:p w14:paraId="603EF86F" w14:textId="77777777" w:rsidR="00846492" w:rsidRPr="00B02C70" w:rsidRDefault="00846492" w:rsidP="00B02C70">
      <w:pPr>
        <w:spacing w:line="240" w:lineRule="auto"/>
        <w:jc w:val="left"/>
        <w:rPr>
          <w:rFonts w:asciiTheme="minorHAnsi" w:hAnsiTheme="minorHAnsi" w:cstheme="minorHAnsi"/>
          <w:bCs/>
          <w:color w:val="000000" w:themeColor="text1"/>
          <w:sz w:val="24"/>
          <w:szCs w:val="24"/>
        </w:rPr>
      </w:pPr>
    </w:p>
    <w:p w14:paraId="6DB0EA4C" w14:textId="34D1EF80" w:rsidR="00846492" w:rsidRPr="00B02C70" w:rsidRDefault="00846492" w:rsidP="00B02C70">
      <w:pPr>
        <w:pStyle w:val="Nagwek3"/>
        <w:spacing w:line="240" w:lineRule="auto"/>
        <w:jc w:val="left"/>
        <w:rPr>
          <w:rFonts w:asciiTheme="minorHAnsi" w:hAnsiTheme="minorHAnsi" w:cstheme="minorHAnsi"/>
          <w:bCs/>
          <w:color w:val="auto"/>
        </w:rPr>
      </w:pPr>
      <w:r w:rsidRPr="00B02C70">
        <w:rPr>
          <w:rFonts w:asciiTheme="minorHAnsi" w:hAnsiTheme="minorHAnsi" w:cstheme="minorHAnsi"/>
          <w:bCs/>
          <w:color w:val="auto"/>
        </w:rPr>
        <w:t>Ad pkt 2</w:t>
      </w:r>
      <w:r w:rsidR="00581127" w:rsidRPr="00B02C70">
        <w:rPr>
          <w:rFonts w:asciiTheme="minorHAnsi" w:hAnsiTheme="minorHAnsi" w:cstheme="minorHAnsi"/>
          <w:bCs/>
          <w:color w:val="auto"/>
        </w:rPr>
        <w:t>3</w:t>
      </w:r>
      <w:r w:rsidRPr="00B02C70">
        <w:rPr>
          <w:rFonts w:asciiTheme="minorHAnsi" w:hAnsiTheme="minorHAnsi" w:cstheme="minorHAnsi"/>
          <w:bCs/>
          <w:color w:val="auto"/>
        </w:rPr>
        <w:t xml:space="preserve">. </w:t>
      </w:r>
    </w:p>
    <w:p w14:paraId="1730650F" w14:textId="0E28125E" w:rsidR="00DF7384" w:rsidRPr="00B02C70" w:rsidRDefault="00846492"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Informacja Burmistrza Miasta Mława z działalności za okres między sesjami.</w:t>
      </w:r>
    </w:p>
    <w:p w14:paraId="11D16C22" w14:textId="77777777" w:rsidR="00C85376" w:rsidRPr="00B02C70" w:rsidRDefault="00C85376" w:rsidP="00B02C70">
      <w:pPr>
        <w:spacing w:line="240" w:lineRule="auto"/>
        <w:jc w:val="left"/>
        <w:rPr>
          <w:rFonts w:asciiTheme="minorHAnsi" w:hAnsiTheme="minorHAnsi" w:cstheme="minorHAnsi"/>
          <w:bCs/>
          <w:sz w:val="24"/>
          <w:szCs w:val="24"/>
        </w:rPr>
      </w:pPr>
    </w:p>
    <w:p w14:paraId="2DB09834" w14:textId="7A6F7B51" w:rsidR="00BB6CF7" w:rsidRPr="00B02C70" w:rsidRDefault="00BB6CF7" w:rsidP="00B02C70">
      <w:pPr>
        <w:spacing w:line="240" w:lineRule="auto"/>
        <w:ind w:left="2124" w:firstLine="708"/>
        <w:jc w:val="left"/>
        <w:rPr>
          <w:rFonts w:asciiTheme="minorHAnsi" w:eastAsia="Times New Roman" w:hAnsiTheme="minorHAnsi" w:cstheme="minorHAnsi"/>
          <w:bCs/>
          <w:sz w:val="24"/>
          <w:szCs w:val="24"/>
        </w:rPr>
      </w:pPr>
      <w:r w:rsidRPr="00B02C70">
        <w:rPr>
          <w:rFonts w:asciiTheme="minorHAnsi" w:hAnsiTheme="minorHAnsi" w:cstheme="minorHAnsi"/>
          <w:bCs/>
          <w:sz w:val="24"/>
          <w:szCs w:val="24"/>
        </w:rPr>
        <w:t>Wydział Inwestycji</w:t>
      </w:r>
    </w:p>
    <w:p w14:paraId="6ACBDB9A" w14:textId="77777777" w:rsidR="00BB6CF7" w:rsidRPr="00B02C70" w:rsidRDefault="00BB6CF7" w:rsidP="00B02C70">
      <w:pPr>
        <w:numPr>
          <w:ilvl w:val="0"/>
          <w:numId w:val="7"/>
        </w:numPr>
        <w:spacing w:line="240" w:lineRule="auto"/>
        <w:ind w:left="142" w:hanging="426"/>
        <w:jc w:val="left"/>
        <w:rPr>
          <w:rFonts w:asciiTheme="minorHAnsi" w:hAnsiTheme="minorHAnsi" w:cstheme="minorHAnsi"/>
          <w:bCs/>
          <w:sz w:val="24"/>
          <w:szCs w:val="24"/>
        </w:rPr>
      </w:pPr>
      <w:r w:rsidRPr="00B02C70">
        <w:rPr>
          <w:rFonts w:asciiTheme="minorHAnsi" w:hAnsiTheme="minorHAnsi" w:cstheme="minorHAnsi"/>
          <w:bCs/>
          <w:sz w:val="24"/>
          <w:szCs w:val="24"/>
        </w:rPr>
        <w:t>Wydane decyzje administracyjne i załatwianie spraw</w:t>
      </w:r>
    </w:p>
    <w:p w14:paraId="29B4A58C" w14:textId="77777777" w:rsidR="00BB6CF7" w:rsidRPr="00B02C70" w:rsidRDefault="00BB6CF7" w:rsidP="00B02C70">
      <w:pPr>
        <w:spacing w:line="240" w:lineRule="auto"/>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 xml:space="preserve">- 6 decyzji na zajęcie pasa drogowego </w:t>
      </w:r>
    </w:p>
    <w:p w14:paraId="123FB66B" w14:textId="77777777" w:rsidR="00BB6CF7" w:rsidRPr="00B02C70" w:rsidRDefault="00BB6CF7" w:rsidP="00B02C70">
      <w:pPr>
        <w:spacing w:line="240" w:lineRule="auto"/>
        <w:jc w:val="left"/>
        <w:rPr>
          <w:rFonts w:asciiTheme="minorHAnsi" w:hAnsiTheme="minorHAnsi" w:cstheme="minorHAnsi"/>
          <w:bCs/>
          <w:color w:val="FF0000"/>
          <w:sz w:val="24"/>
          <w:szCs w:val="24"/>
        </w:rPr>
      </w:pPr>
      <w:r w:rsidRPr="00B02C70">
        <w:rPr>
          <w:rFonts w:asciiTheme="minorHAnsi" w:hAnsiTheme="minorHAnsi" w:cstheme="minorHAnsi"/>
          <w:bCs/>
          <w:color w:val="000000" w:themeColor="text1"/>
          <w:sz w:val="24"/>
          <w:szCs w:val="24"/>
        </w:rPr>
        <w:t>- 2 decyzje na umieszczenie urządzenia infrastruktury technicznej w pasie drogowym,</w:t>
      </w:r>
    </w:p>
    <w:p w14:paraId="3145D015" w14:textId="77777777" w:rsidR="00BB6CF7" w:rsidRPr="00B02C70" w:rsidRDefault="00BB6CF7" w:rsidP="00B02C70">
      <w:pPr>
        <w:spacing w:line="240" w:lineRule="auto"/>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- 6 decyzji na lokalizację urządzenia infrastruktury technicznej w pasie drogowym,</w:t>
      </w:r>
    </w:p>
    <w:p w14:paraId="5E4C8BB8" w14:textId="52551F91" w:rsidR="00BB6CF7" w:rsidRPr="00B02C70" w:rsidRDefault="00BB6CF7" w:rsidP="00B02C70">
      <w:pPr>
        <w:spacing w:line="240" w:lineRule="auto"/>
        <w:jc w:val="left"/>
        <w:rPr>
          <w:rFonts w:asciiTheme="minorHAnsi" w:hAnsiTheme="minorHAnsi" w:cstheme="minorHAnsi"/>
          <w:bCs/>
          <w:color w:val="000000" w:themeColor="text1"/>
          <w:sz w:val="24"/>
          <w:szCs w:val="24"/>
        </w:rPr>
      </w:pPr>
      <w:r w:rsidRPr="00B02C70">
        <w:rPr>
          <w:rFonts w:asciiTheme="minorHAnsi" w:hAnsiTheme="minorHAnsi" w:cstheme="minorHAnsi"/>
          <w:bCs/>
          <w:color w:val="000000" w:themeColor="text1"/>
          <w:sz w:val="24"/>
          <w:szCs w:val="24"/>
        </w:rPr>
        <w:t>- 4 decyzje na lokalizację zjazdu.</w:t>
      </w:r>
    </w:p>
    <w:p w14:paraId="399906BC" w14:textId="77777777" w:rsidR="00BB6CF7" w:rsidRPr="00B02C70" w:rsidRDefault="00BB6CF7" w:rsidP="00B02C70">
      <w:pPr>
        <w:spacing w:line="240" w:lineRule="auto"/>
        <w:jc w:val="left"/>
        <w:rPr>
          <w:rFonts w:asciiTheme="minorHAnsi" w:hAnsiTheme="minorHAnsi" w:cstheme="minorHAnsi"/>
          <w:bCs/>
          <w:color w:val="FF0000"/>
          <w:sz w:val="24"/>
          <w:szCs w:val="24"/>
        </w:rPr>
      </w:pPr>
    </w:p>
    <w:p w14:paraId="68336A3E" w14:textId="427F9145" w:rsidR="00357012" w:rsidRPr="00B02C70" w:rsidRDefault="00BB6CF7" w:rsidP="00B02C70">
      <w:pPr>
        <w:pStyle w:val="Akapitzlist"/>
        <w:numPr>
          <w:ilvl w:val="0"/>
          <w:numId w:val="7"/>
        </w:numPr>
        <w:spacing w:after="160" w:line="240" w:lineRule="auto"/>
        <w:ind w:left="142" w:hanging="426"/>
        <w:rPr>
          <w:rFonts w:asciiTheme="minorHAnsi" w:hAnsiTheme="minorHAnsi" w:cstheme="minorHAnsi"/>
          <w:bCs/>
          <w:sz w:val="24"/>
          <w:szCs w:val="24"/>
        </w:rPr>
      </w:pPr>
      <w:r w:rsidRPr="00B02C70">
        <w:rPr>
          <w:rFonts w:asciiTheme="minorHAnsi" w:hAnsiTheme="minorHAnsi" w:cstheme="minorHAnsi"/>
          <w:bCs/>
          <w:sz w:val="24"/>
          <w:szCs w:val="24"/>
        </w:rPr>
        <w:t>Informacja o prowadzonych postępowaniach oraz realizowanych zadaniach inwestycyjnych</w:t>
      </w:r>
      <w:r w:rsidR="00B97E5C" w:rsidRPr="00B02C70">
        <w:rPr>
          <w:rFonts w:asciiTheme="minorHAnsi" w:hAnsiTheme="minorHAnsi" w:cstheme="minorHAnsi"/>
          <w:bCs/>
          <w:sz w:val="24"/>
          <w:szCs w:val="24"/>
        </w:rPr>
        <w:t>.</w:t>
      </w:r>
    </w:p>
    <w:tbl>
      <w:tblPr>
        <w:tblW w:w="5363" w:type="pct"/>
        <w:tblInd w:w="-289" w:type="dxa"/>
        <w:tblCellMar>
          <w:left w:w="70" w:type="dxa"/>
          <w:right w:w="70" w:type="dxa"/>
        </w:tblCellMar>
        <w:tblLook w:val="04A0" w:firstRow="1" w:lastRow="0" w:firstColumn="1" w:lastColumn="0" w:noHBand="0" w:noVBand="1"/>
      </w:tblPr>
      <w:tblGrid>
        <w:gridCol w:w="2137"/>
        <w:gridCol w:w="2102"/>
        <w:gridCol w:w="1404"/>
        <w:gridCol w:w="1287"/>
        <w:gridCol w:w="824"/>
        <w:gridCol w:w="1966"/>
      </w:tblGrid>
      <w:tr w:rsidR="007343FE" w:rsidRPr="00B02C70" w14:paraId="64974D60" w14:textId="77777777" w:rsidTr="00EF4857">
        <w:trPr>
          <w:trHeight w:val="750"/>
          <w:tblHeader/>
        </w:trPr>
        <w:tc>
          <w:tcPr>
            <w:tcW w:w="9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9F0574" w14:textId="77777777" w:rsidR="007343FE" w:rsidRPr="00B02C70" w:rsidRDefault="007343FE" w:rsidP="00B02C70">
            <w:pPr>
              <w:spacing w:after="160" w:line="256" w:lineRule="auto"/>
              <w:ind w:left="7"/>
              <w:contextualSpacing/>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Nazwa zadania</w:t>
            </w:r>
          </w:p>
        </w:tc>
        <w:tc>
          <w:tcPr>
            <w:tcW w:w="1202" w:type="pct"/>
            <w:tcBorders>
              <w:top w:val="single" w:sz="4" w:space="0" w:color="auto"/>
              <w:left w:val="nil"/>
              <w:bottom w:val="single" w:sz="4" w:space="0" w:color="auto"/>
              <w:right w:val="single" w:sz="4" w:space="0" w:color="auto"/>
            </w:tcBorders>
            <w:shd w:val="clear" w:color="auto" w:fill="auto"/>
            <w:vAlign w:val="center"/>
            <w:hideMark/>
          </w:tcPr>
          <w:p w14:paraId="3BA10CFB" w14:textId="77777777" w:rsidR="007343FE" w:rsidRPr="00B02C70" w:rsidRDefault="007343FE" w:rsidP="00B02C70">
            <w:pPr>
              <w:spacing w:after="160" w:line="256" w:lineRule="auto"/>
              <w:ind w:left="7"/>
              <w:contextualSpacing/>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Rozstrzygnięcie postępowania</w:t>
            </w:r>
          </w:p>
        </w:tc>
        <w:tc>
          <w:tcPr>
            <w:tcW w:w="839" w:type="pct"/>
            <w:tcBorders>
              <w:top w:val="single" w:sz="4" w:space="0" w:color="auto"/>
              <w:left w:val="nil"/>
              <w:bottom w:val="single" w:sz="4" w:space="0" w:color="auto"/>
              <w:right w:val="single" w:sz="4" w:space="0" w:color="auto"/>
            </w:tcBorders>
            <w:shd w:val="clear" w:color="auto" w:fill="auto"/>
            <w:vAlign w:val="center"/>
            <w:hideMark/>
          </w:tcPr>
          <w:p w14:paraId="2C7BCADB" w14:textId="77777777" w:rsidR="007343FE" w:rsidRPr="00B02C70" w:rsidRDefault="007343FE" w:rsidP="00B02C70">
            <w:pPr>
              <w:spacing w:after="160" w:line="256" w:lineRule="auto"/>
              <w:ind w:left="7"/>
              <w:contextualSpacing/>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Kwota</w:t>
            </w:r>
          </w:p>
        </w:tc>
        <w:tc>
          <w:tcPr>
            <w:tcW w:w="786" w:type="pct"/>
            <w:tcBorders>
              <w:top w:val="single" w:sz="4" w:space="0" w:color="auto"/>
              <w:left w:val="nil"/>
              <w:bottom w:val="single" w:sz="4" w:space="0" w:color="auto"/>
              <w:right w:val="single" w:sz="4" w:space="0" w:color="auto"/>
            </w:tcBorders>
            <w:shd w:val="clear" w:color="auto" w:fill="auto"/>
            <w:vAlign w:val="center"/>
            <w:hideMark/>
          </w:tcPr>
          <w:p w14:paraId="24220CF3" w14:textId="77777777" w:rsidR="007343FE" w:rsidRPr="00B02C70" w:rsidRDefault="007343FE" w:rsidP="00B02C70">
            <w:pPr>
              <w:spacing w:after="160" w:line="256" w:lineRule="auto"/>
              <w:ind w:left="7"/>
              <w:contextualSpacing/>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Termin realizacji</w:t>
            </w:r>
          </w:p>
        </w:tc>
        <w:tc>
          <w:tcPr>
            <w:tcW w:w="520" w:type="pct"/>
            <w:tcBorders>
              <w:top w:val="single" w:sz="4" w:space="0" w:color="auto"/>
              <w:left w:val="nil"/>
              <w:bottom w:val="single" w:sz="4" w:space="0" w:color="auto"/>
              <w:right w:val="single" w:sz="4" w:space="0" w:color="auto"/>
            </w:tcBorders>
            <w:shd w:val="clear" w:color="auto" w:fill="auto"/>
            <w:vAlign w:val="center"/>
            <w:hideMark/>
          </w:tcPr>
          <w:p w14:paraId="49579481" w14:textId="77777777" w:rsidR="007343FE" w:rsidRPr="00B02C70" w:rsidRDefault="007343FE" w:rsidP="00B02C70">
            <w:pPr>
              <w:spacing w:after="160" w:line="256" w:lineRule="auto"/>
              <w:ind w:left="7"/>
              <w:contextualSpacing/>
              <w:jc w:val="left"/>
              <w:rPr>
                <w:rFonts w:asciiTheme="minorHAnsi" w:hAnsiTheme="minorHAnsi" w:cstheme="minorHAnsi"/>
                <w:bCs/>
                <w:color w:val="000000"/>
                <w:sz w:val="24"/>
                <w:szCs w:val="24"/>
              </w:rPr>
            </w:pPr>
            <w:r w:rsidRPr="00B02C70">
              <w:rPr>
                <w:rFonts w:asciiTheme="minorHAnsi" w:hAnsiTheme="minorHAnsi" w:cstheme="minorHAnsi"/>
                <w:bCs/>
                <w:color w:val="000000"/>
                <w:sz w:val="24"/>
                <w:szCs w:val="24"/>
              </w:rPr>
              <w:t>Odbiór</w:t>
            </w:r>
          </w:p>
        </w:tc>
        <w:tc>
          <w:tcPr>
            <w:tcW w:w="714" w:type="pct"/>
            <w:tcBorders>
              <w:top w:val="single" w:sz="4" w:space="0" w:color="auto"/>
              <w:left w:val="nil"/>
              <w:bottom w:val="single" w:sz="4" w:space="0" w:color="auto"/>
              <w:right w:val="single" w:sz="4" w:space="0" w:color="auto"/>
            </w:tcBorders>
            <w:shd w:val="clear" w:color="auto" w:fill="auto"/>
            <w:vAlign w:val="center"/>
            <w:hideMark/>
          </w:tcPr>
          <w:p w14:paraId="3FE8E49E" w14:textId="77777777" w:rsidR="007343FE" w:rsidRPr="00B02C70" w:rsidRDefault="007343FE" w:rsidP="00B02C70">
            <w:pPr>
              <w:spacing w:line="240" w:lineRule="auto"/>
              <w:jc w:val="left"/>
              <w:rPr>
                <w:rFonts w:asciiTheme="minorHAnsi" w:eastAsia="Times New Roman" w:hAnsiTheme="minorHAnsi" w:cstheme="minorHAnsi"/>
                <w:bCs/>
                <w:color w:val="000000"/>
                <w:sz w:val="24"/>
                <w:szCs w:val="24"/>
                <w:lang w:eastAsia="pl-PL"/>
              </w:rPr>
            </w:pPr>
            <w:r w:rsidRPr="00B02C70">
              <w:rPr>
                <w:rFonts w:asciiTheme="minorHAnsi" w:eastAsia="Times New Roman" w:hAnsiTheme="minorHAnsi" w:cstheme="minorHAnsi"/>
                <w:bCs/>
                <w:color w:val="000000"/>
                <w:sz w:val="24"/>
                <w:szCs w:val="24"/>
                <w:lang w:eastAsia="pl-PL"/>
              </w:rPr>
              <w:t>Uwagi</w:t>
            </w:r>
          </w:p>
        </w:tc>
      </w:tr>
      <w:tr w:rsidR="007343FE" w:rsidRPr="00B02C70" w14:paraId="4E458A41" w14:textId="77777777" w:rsidTr="00EF4857">
        <w:trPr>
          <w:trHeight w:val="2447"/>
        </w:trPr>
        <w:tc>
          <w:tcPr>
            <w:tcW w:w="941" w:type="pct"/>
            <w:tcBorders>
              <w:top w:val="nil"/>
              <w:left w:val="single" w:sz="4" w:space="0" w:color="auto"/>
              <w:bottom w:val="single" w:sz="4" w:space="0" w:color="auto"/>
              <w:right w:val="single" w:sz="4" w:space="0" w:color="auto"/>
            </w:tcBorders>
            <w:shd w:val="clear" w:color="auto" w:fill="auto"/>
            <w:vAlign w:val="center"/>
          </w:tcPr>
          <w:p w14:paraId="1B803CC3" w14:textId="77777777" w:rsidR="007343FE" w:rsidRPr="00B02C70" w:rsidRDefault="007343FE" w:rsidP="00B02C70">
            <w:pPr>
              <w:suppressAutoHyphens/>
              <w:spacing w:line="240" w:lineRule="auto"/>
              <w:jc w:val="left"/>
              <w:rPr>
                <w:rFonts w:asciiTheme="minorHAnsi" w:eastAsia="Times New Roman" w:hAnsiTheme="minorHAnsi" w:cstheme="minorHAnsi"/>
                <w:bCs/>
                <w:sz w:val="24"/>
                <w:szCs w:val="24"/>
                <w:lang w:eastAsia="pl-PL"/>
              </w:rPr>
            </w:pPr>
            <w:r w:rsidRPr="00B02C70">
              <w:rPr>
                <w:rFonts w:asciiTheme="minorHAnsi" w:eastAsia="Times New Roman" w:hAnsiTheme="minorHAnsi" w:cstheme="minorHAnsi"/>
                <w:bCs/>
                <w:sz w:val="24"/>
                <w:szCs w:val="24"/>
                <w:lang w:eastAsia="pl-PL"/>
              </w:rPr>
              <w:t>„Adaptacja pomieszczeń budynku A Miejskiego Przedszkola Samorządowego Nr 4 z Oddziałami Integracyjnymi im. Ewy Szelburg – Zarembiny w Mławie celem utworzenia nowych miejsc w Miejskim Żłobku w Mławie wraz z wyposażeniem i montażem placu zabaw w ramach Programu rozwoju instytucji opieki nad dziećmi w wieku do lat 3 „MALUCH +” 2022-2029”</w:t>
            </w:r>
          </w:p>
        </w:tc>
        <w:tc>
          <w:tcPr>
            <w:tcW w:w="1202" w:type="pct"/>
            <w:tcBorders>
              <w:top w:val="nil"/>
              <w:left w:val="nil"/>
              <w:bottom w:val="single" w:sz="4" w:space="0" w:color="auto"/>
              <w:right w:val="single" w:sz="4" w:space="0" w:color="auto"/>
            </w:tcBorders>
            <w:shd w:val="clear" w:color="auto" w:fill="auto"/>
            <w:vAlign w:val="center"/>
          </w:tcPr>
          <w:p w14:paraId="21A7B2FF" w14:textId="77777777" w:rsidR="007343FE" w:rsidRPr="00B02C70" w:rsidRDefault="007343FE" w:rsidP="00B02C70">
            <w:pPr>
              <w:autoSpaceDE w:val="0"/>
              <w:autoSpaceDN w:val="0"/>
              <w:adjustRightInd w:val="0"/>
              <w:spacing w:line="240" w:lineRule="auto"/>
              <w:jc w:val="left"/>
              <w:rPr>
                <w:rFonts w:asciiTheme="minorHAnsi" w:eastAsia="Times New Roman" w:hAnsiTheme="minorHAnsi" w:cstheme="minorHAnsi"/>
                <w:bCs/>
                <w:sz w:val="24"/>
                <w:szCs w:val="24"/>
              </w:rPr>
            </w:pPr>
            <w:r w:rsidRPr="00B02C70">
              <w:rPr>
                <w:rFonts w:asciiTheme="minorHAnsi" w:eastAsia="Times New Roman" w:hAnsiTheme="minorHAnsi" w:cstheme="minorHAnsi"/>
                <w:bCs/>
                <w:sz w:val="24"/>
                <w:szCs w:val="24"/>
              </w:rPr>
              <w:t xml:space="preserve">W postępowaniu przetargowym z terminem składania ofert na dzień 20.06.2023 r. wpłynęły 2 oferty z zaoferowanymi kwotami: 685 000,00 zł </w:t>
            </w:r>
          </w:p>
          <w:p w14:paraId="398AB648" w14:textId="77777777" w:rsidR="007343FE" w:rsidRPr="00B02C70" w:rsidRDefault="007343FE" w:rsidP="00B02C70">
            <w:pPr>
              <w:autoSpaceDE w:val="0"/>
              <w:autoSpaceDN w:val="0"/>
              <w:adjustRightInd w:val="0"/>
              <w:spacing w:line="240" w:lineRule="auto"/>
              <w:jc w:val="left"/>
              <w:rPr>
                <w:rFonts w:asciiTheme="minorHAnsi" w:eastAsia="Times New Roman" w:hAnsiTheme="minorHAnsi" w:cstheme="minorHAnsi"/>
                <w:bCs/>
                <w:sz w:val="24"/>
                <w:szCs w:val="24"/>
              </w:rPr>
            </w:pPr>
            <w:r w:rsidRPr="00B02C70">
              <w:rPr>
                <w:rFonts w:asciiTheme="minorHAnsi" w:eastAsia="Times New Roman" w:hAnsiTheme="minorHAnsi" w:cstheme="minorHAnsi"/>
                <w:bCs/>
                <w:sz w:val="24"/>
                <w:szCs w:val="24"/>
              </w:rPr>
              <w:t>i </w:t>
            </w:r>
          </w:p>
          <w:p w14:paraId="197FB33D" w14:textId="77777777" w:rsidR="007343FE" w:rsidRPr="00B02C70" w:rsidRDefault="007343FE" w:rsidP="00B02C70">
            <w:pPr>
              <w:autoSpaceDE w:val="0"/>
              <w:autoSpaceDN w:val="0"/>
              <w:adjustRightInd w:val="0"/>
              <w:spacing w:line="240" w:lineRule="auto"/>
              <w:jc w:val="left"/>
              <w:rPr>
                <w:rFonts w:asciiTheme="minorHAnsi" w:eastAsia="Times New Roman" w:hAnsiTheme="minorHAnsi" w:cstheme="minorHAnsi"/>
                <w:bCs/>
                <w:sz w:val="24"/>
                <w:szCs w:val="24"/>
              </w:rPr>
            </w:pPr>
            <w:r w:rsidRPr="00B02C70">
              <w:rPr>
                <w:rFonts w:asciiTheme="minorHAnsi" w:eastAsia="Times New Roman" w:hAnsiTheme="minorHAnsi" w:cstheme="minorHAnsi"/>
                <w:bCs/>
                <w:sz w:val="24"/>
                <w:szCs w:val="24"/>
              </w:rPr>
              <w:t>876 154,66 zł.</w:t>
            </w:r>
          </w:p>
        </w:tc>
        <w:tc>
          <w:tcPr>
            <w:tcW w:w="839" w:type="pct"/>
            <w:tcBorders>
              <w:top w:val="nil"/>
              <w:left w:val="nil"/>
              <w:bottom w:val="single" w:sz="4" w:space="0" w:color="auto"/>
              <w:right w:val="single" w:sz="4" w:space="0" w:color="auto"/>
            </w:tcBorders>
            <w:shd w:val="clear" w:color="auto" w:fill="auto"/>
            <w:vAlign w:val="center"/>
          </w:tcPr>
          <w:p w14:paraId="530BDEC9" w14:textId="77777777" w:rsidR="007343FE" w:rsidRPr="00B02C70" w:rsidRDefault="007343FE" w:rsidP="00B02C70">
            <w:pPr>
              <w:spacing w:line="240" w:lineRule="auto"/>
              <w:jc w:val="left"/>
              <w:rPr>
                <w:rFonts w:asciiTheme="minorHAnsi" w:eastAsia="Times New Roman" w:hAnsiTheme="minorHAnsi" w:cstheme="minorHAnsi"/>
                <w:bCs/>
                <w:sz w:val="24"/>
                <w:szCs w:val="24"/>
                <w:lang w:eastAsia="pl-PL"/>
              </w:rPr>
            </w:pPr>
            <w:r w:rsidRPr="00B02C70">
              <w:rPr>
                <w:rFonts w:asciiTheme="minorHAnsi" w:eastAsia="Times New Roman" w:hAnsiTheme="minorHAnsi" w:cstheme="minorHAnsi"/>
                <w:bCs/>
                <w:sz w:val="24"/>
                <w:szCs w:val="24"/>
                <w:lang w:eastAsia="pl-PL"/>
              </w:rPr>
              <w:t>jaką zamawiający przeznaczył na realizację zamówienia to: 640 000,00 zł.</w:t>
            </w:r>
          </w:p>
        </w:tc>
        <w:tc>
          <w:tcPr>
            <w:tcW w:w="786" w:type="pct"/>
            <w:tcBorders>
              <w:top w:val="nil"/>
              <w:left w:val="nil"/>
              <w:bottom w:val="single" w:sz="4" w:space="0" w:color="auto"/>
              <w:right w:val="single" w:sz="4" w:space="0" w:color="auto"/>
            </w:tcBorders>
            <w:shd w:val="clear" w:color="auto" w:fill="auto"/>
            <w:vAlign w:val="center"/>
          </w:tcPr>
          <w:p w14:paraId="096EA4A2" w14:textId="77777777" w:rsidR="007343FE" w:rsidRPr="00B02C70" w:rsidRDefault="007343FE" w:rsidP="00B02C70">
            <w:pPr>
              <w:spacing w:line="240" w:lineRule="auto"/>
              <w:jc w:val="left"/>
              <w:rPr>
                <w:rFonts w:asciiTheme="minorHAnsi" w:eastAsia="Times New Roman" w:hAnsiTheme="minorHAnsi" w:cstheme="minorHAnsi"/>
                <w:bCs/>
                <w:sz w:val="24"/>
                <w:szCs w:val="24"/>
                <w:lang w:eastAsia="pl-PL"/>
              </w:rPr>
            </w:pPr>
            <w:r w:rsidRPr="00B02C70">
              <w:rPr>
                <w:rFonts w:asciiTheme="minorHAnsi" w:eastAsia="Times New Roman" w:hAnsiTheme="minorHAnsi" w:cstheme="minorHAnsi"/>
                <w:bCs/>
                <w:sz w:val="24"/>
                <w:szCs w:val="24"/>
                <w:lang w:eastAsia="pl-PL"/>
              </w:rPr>
              <w:t>2 miesiące od dnia zawarcia umowy</w:t>
            </w:r>
          </w:p>
        </w:tc>
        <w:tc>
          <w:tcPr>
            <w:tcW w:w="520" w:type="pct"/>
            <w:tcBorders>
              <w:top w:val="nil"/>
              <w:left w:val="nil"/>
              <w:bottom w:val="single" w:sz="4" w:space="0" w:color="auto"/>
              <w:right w:val="single" w:sz="4" w:space="0" w:color="auto"/>
            </w:tcBorders>
            <w:shd w:val="clear" w:color="auto" w:fill="auto"/>
            <w:vAlign w:val="center"/>
          </w:tcPr>
          <w:p w14:paraId="74AE85A2" w14:textId="77777777" w:rsidR="007343FE" w:rsidRPr="00B02C70" w:rsidRDefault="007343FE" w:rsidP="00B02C70">
            <w:pPr>
              <w:spacing w:after="160" w:line="256" w:lineRule="auto"/>
              <w:ind w:left="7"/>
              <w:contextualSpacing/>
              <w:jc w:val="left"/>
              <w:rPr>
                <w:rFonts w:asciiTheme="minorHAnsi" w:hAnsiTheme="minorHAnsi" w:cstheme="minorHAnsi"/>
                <w:bCs/>
                <w:sz w:val="24"/>
                <w:szCs w:val="24"/>
              </w:rPr>
            </w:pPr>
          </w:p>
        </w:tc>
        <w:tc>
          <w:tcPr>
            <w:tcW w:w="714" w:type="pct"/>
            <w:tcBorders>
              <w:top w:val="nil"/>
              <w:left w:val="nil"/>
              <w:bottom w:val="single" w:sz="4" w:space="0" w:color="auto"/>
              <w:right w:val="single" w:sz="4" w:space="0" w:color="auto"/>
            </w:tcBorders>
            <w:shd w:val="clear" w:color="auto" w:fill="auto"/>
            <w:vAlign w:val="center"/>
          </w:tcPr>
          <w:p w14:paraId="66498D30" w14:textId="77777777" w:rsidR="007343FE" w:rsidRPr="00B02C70" w:rsidRDefault="007343FE" w:rsidP="00B02C70">
            <w:pPr>
              <w:suppressAutoHyphens/>
              <w:spacing w:after="120" w:line="240" w:lineRule="auto"/>
              <w:jc w:val="left"/>
              <w:rPr>
                <w:rFonts w:asciiTheme="minorHAnsi" w:eastAsia="Times New Roman" w:hAnsiTheme="minorHAnsi" w:cstheme="minorHAnsi"/>
                <w:bCs/>
                <w:sz w:val="24"/>
                <w:szCs w:val="24"/>
                <w:lang w:eastAsia="pl-PL"/>
              </w:rPr>
            </w:pPr>
            <w:r w:rsidRPr="00B02C70">
              <w:rPr>
                <w:rFonts w:asciiTheme="minorHAnsi" w:eastAsia="Times New Roman" w:hAnsiTheme="minorHAnsi" w:cstheme="minorHAnsi"/>
                <w:bCs/>
                <w:sz w:val="24"/>
                <w:szCs w:val="24"/>
                <w:lang w:eastAsia="pl-PL"/>
              </w:rPr>
              <w:t>Trwa badanie ofert.</w:t>
            </w:r>
          </w:p>
          <w:p w14:paraId="2EBA55A9" w14:textId="77777777" w:rsidR="007343FE" w:rsidRPr="00B02C70" w:rsidRDefault="007343FE" w:rsidP="00B02C70">
            <w:pPr>
              <w:suppressAutoHyphens/>
              <w:spacing w:after="120" w:line="240" w:lineRule="auto"/>
              <w:jc w:val="left"/>
              <w:rPr>
                <w:rFonts w:asciiTheme="minorHAnsi" w:eastAsia="Times New Roman" w:hAnsiTheme="minorHAnsi" w:cstheme="minorHAnsi"/>
                <w:bCs/>
                <w:sz w:val="24"/>
                <w:szCs w:val="24"/>
                <w:lang w:eastAsia="ar-SA"/>
              </w:rPr>
            </w:pPr>
            <w:r w:rsidRPr="00B02C70">
              <w:rPr>
                <w:rFonts w:asciiTheme="minorHAnsi" w:eastAsia="Times New Roman" w:hAnsiTheme="minorHAnsi" w:cstheme="minorHAnsi"/>
                <w:bCs/>
                <w:sz w:val="24"/>
                <w:szCs w:val="24"/>
                <w:lang w:eastAsia="pl-PL"/>
              </w:rPr>
              <w:t xml:space="preserve">Zadanie współfinansowane jest ze środków Unii Europejskiej w ramach </w:t>
            </w:r>
            <w:r w:rsidRPr="00B02C70">
              <w:rPr>
                <w:rFonts w:asciiTheme="minorHAnsi" w:eastAsia="Times New Roman" w:hAnsiTheme="minorHAnsi" w:cstheme="minorHAnsi"/>
                <w:bCs/>
                <w:sz w:val="24"/>
                <w:szCs w:val="24"/>
                <w:lang w:eastAsia="ar-SA"/>
              </w:rPr>
              <w:t>Programu rozwoju instytucji opieki nad dziećmi w wieku do lat 3 „MALUCH +” 2022-2029”</w:t>
            </w:r>
          </w:p>
          <w:p w14:paraId="3D750B76" w14:textId="77777777" w:rsidR="007343FE" w:rsidRPr="00B02C70" w:rsidRDefault="007343FE" w:rsidP="00B02C70">
            <w:pPr>
              <w:spacing w:line="240" w:lineRule="auto"/>
              <w:jc w:val="left"/>
              <w:rPr>
                <w:rFonts w:asciiTheme="minorHAnsi" w:eastAsia="Times New Roman" w:hAnsiTheme="minorHAnsi" w:cstheme="minorHAnsi"/>
                <w:bCs/>
                <w:sz w:val="24"/>
                <w:szCs w:val="24"/>
                <w:lang w:eastAsia="pl-PL"/>
              </w:rPr>
            </w:pPr>
          </w:p>
        </w:tc>
      </w:tr>
      <w:tr w:rsidR="007343FE" w:rsidRPr="00B02C70" w14:paraId="78608B87" w14:textId="77777777" w:rsidTr="00EF4857">
        <w:trPr>
          <w:trHeight w:val="2447"/>
        </w:trPr>
        <w:tc>
          <w:tcPr>
            <w:tcW w:w="941" w:type="pct"/>
            <w:tcBorders>
              <w:top w:val="nil"/>
              <w:left w:val="single" w:sz="4" w:space="0" w:color="auto"/>
              <w:bottom w:val="single" w:sz="4" w:space="0" w:color="auto"/>
              <w:right w:val="single" w:sz="4" w:space="0" w:color="auto"/>
            </w:tcBorders>
            <w:shd w:val="clear" w:color="auto" w:fill="auto"/>
            <w:vAlign w:val="center"/>
          </w:tcPr>
          <w:p w14:paraId="5CD5B807" w14:textId="77777777" w:rsidR="007343FE" w:rsidRPr="00B02C70" w:rsidRDefault="007343FE" w:rsidP="00B02C70">
            <w:pPr>
              <w:spacing w:before="100" w:beforeAutospacing="1" w:after="100" w:afterAutospacing="1" w:line="240" w:lineRule="auto"/>
              <w:jc w:val="left"/>
              <w:outlineLvl w:val="0"/>
              <w:rPr>
                <w:rFonts w:asciiTheme="minorHAnsi" w:eastAsia="Times New Roman" w:hAnsiTheme="minorHAnsi" w:cstheme="minorHAnsi"/>
                <w:bCs/>
                <w:kern w:val="36"/>
                <w:sz w:val="24"/>
                <w:szCs w:val="24"/>
                <w:lang w:eastAsia="pl-PL"/>
              </w:rPr>
            </w:pPr>
            <w:r w:rsidRPr="00B02C70">
              <w:rPr>
                <w:rFonts w:asciiTheme="minorHAnsi" w:eastAsia="Times New Roman" w:hAnsiTheme="minorHAnsi" w:cstheme="minorHAnsi"/>
                <w:bCs/>
                <w:sz w:val="24"/>
                <w:szCs w:val="24"/>
                <w:lang w:eastAsia="pl-PL"/>
              </w:rPr>
              <w:t>Termomodernizacja budynku domu przedpogrzebowego na Cmentarzu Komunalnym w Mławie</w:t>
            </w:r>
          </w:p>
        </w:tc>
        <w:tc>
          <w:tcPr>
            <w:tcW w:w="1202" w:type="pct"/>
            <w:tcBorders>
              <w:top w:val="nil"/>
              <w:left w:val="nil"/>
              <w:bottom w:val="single" w:sz="4" w:space="0" w:color="auto"/>
              <w:right w:val="single" w:sz="4" w:space="0" w:color="auto"/>
            </w:tcBorders>
            <w:shd w:val="clear" w:color="auto" w:fill="auto"/>
            <w:vAlign w:val="center"/>
          </w:tcPr>
          <w:p w14:paraId="0E01CB46" w14:textId="77777777" w:rsidR="007343FE" w:rsidRPr="00B02C70" w:rsidRDefault="007343FE" w:rsidP="00B02C70">
            <w:pPr>
              <w:autoSpaceDE w:val="0"/>
              <w:autoSpaceDN w:val="0"/>
              <w:adjustRightInd w:val="0"/>
              <w:spacing w:line="240" w:lineRule="auto"/>
              <w:jc w:val="left"/>
              <w:rPr>
                <w:rFonts w:asciiTheme="minorHAnsi" w:eastAsia="Times New Roman" w:hAnsiTheme="minorHAnsi" w:cstheme="minorHAnsi"/>
                <w:bCs/>
                <w:sz w:val="24"/>
                <w:szCs w:val="24"/>
              </w:rPr>
            </w:pPr>
            <w:r w:rsidRPr="00B02C70">
              <w:rPr>
                <w:rFonts w:asciiTheme="minorHAnsi" w:eastAsia="Times New Roman" w:hAnsiTheme="minorHAnsi" w:cstheme="minorHAnsi"/>
                <w:bCs/>
                <w:sz w:val="24"/>
                <w:szCs w:val="24"/>
              </w:rPr>
              <w:t>W dniu 13.06.2023 r. ogłoszono postępowanie przetargowe z terminem otwarcia ofert na dzień 28.06.2023 r.</w:t>
            </w:r>
          </w:p>
        </w:tc>
        <w:tc>
          <w:tcPr>
            <w:tcW w:w="839" w:type="pct"/>
            <w:tcBorders>
              <w:top w:val="nil"/>
              <w:left w:val="nil"/>
              <w:bottom w:val="single" w:sz="4" w:space="0" w:color="auto"/>
              <w:right w:val="single" w:sz="4" w:space="0" w:color="auto"/>
            </w:tcBorders>
            <w:shd w:val="clear" w:color="auto" w:fill="auto"/>
            <w:vAlign w:val="center"/>
          </w:tcPr>
          <w:p w14:paraId="75DFF107" w14:textId="77777777" w:rsidR="007343FE" w:rsidRPr="00B02C70" w:rsidRDefault="007343FE" w:rsidP="00B02C70">
            <w:pPr>
              <w:spacing w:line="240" w:lineRule="auto"/>
              <w:jc w:val="left"/>
              <w:rPr>
                <w:rFonts w:asciiTheme="minorHAnsi" w:eastAsia="Times New Roman" w:hAnsiTheme="minorHAnsi" w:cstheme="minorHAnsi"/>
                <w:bCs/>
                <w:sz w:val="24"/>
                <w:szCs w:val="24"/>
                <w:lang w:eastAsia="pl-PL"/>
              </w:rPr>
            </w:pPr>
            <w:r w:rsidRPr="00B02C70">
              <w:rPr>
                <w:rFonts w:asciiTheme="minorHAnsi" w:eastAsia="Times New Roman" w:hAnsiTheme="minorHAnsi" w:cstheme="minorHAnsi"/>
                <w:bCs/>
                <w:sz w:val="24"/>
                <w:szCs w:val="24"/>
                <w:lang w:eastAsia="pl-PL"/>
              </w:rPr>
              <w:t>jaką Zamawiający przeznacza na realizację zamówienia, Zamawiający udostępni przed otwarciem ofert.</w:t>
            </w:r>
          </w:p>
        </w:tc>
        <w:tc>
          <w:tcPr>
            <w:tcW w:w="786" w:type="pct"/>
            <w:tcBorders>
              <w:top w:val="nil"/>
              <w:left w:val="nil"/>
              <w:bottom w:val="single" w:sz="4" w:space="0" w:color="auto"/>
              <w:right w:val="single" w:sz="4" w:space="0" w:color="auto"/>
            </w:tcBorders>
            <w:shd w:val="clear" w:color="auto" w:fill="auto"/>
            <w:vAlign w:val="center"/>
          </w:tcPr>
          <w:p w14:paraId="2B2E8704" w14:textId="77777777" w:rsidR="007343FE" w:rsidRPr="00B02C70" w:rsidRDefault="007343FE" w:rsidP="00B02C70">
            <w:pPr>
              <w:spacing w:line="240" w:lineRule="auto"/>
              <w:jc w:val="left"/>
              <w:rPr>
                <w:rFonts w:asciiTheme="minorHAnsi" w:eastAsia="Times New Roman" w:hAnsiTheme="minorHAnsi" w:cstheme="minorHAnsi"/>
                <w:bCs/>
                <w:sz w:val="24"/>
                <w:szCs w:val="24"/>
                <w:lang w:eastAsia="pl-PL"/>
              </w:rPr>
            </w:pPr>
            <w:r w:rsidRPr="00B02C70">
              <w:rPr>
                <w:rFonts w:asciiTheme="minorHAnsi" w:eastAsia="Times New Roman" w:hAnsiTheme="minorHAnsi" w:cstheme="minorHAnsi"/>
                <w:bCs/>
                <w:sz w:val="24"/>
                <w:szCs w:val="24"/>
                <w:lang w:eastAsia="pl-PL"/>
              </w:rPr>
              <w:t>11 miesięcy od dnia podpisania umowy</w:t>
            </w:r>
          </w:p>
        </w:tc>
        <w:tc>
          <w:tcPr>
            <w:tcW w:w="520" w:type="pct"/>
            <w:tcBorders>
              <w:top w:val="nil"/>
              <w:left w:val="nil"/>
              <w:bottom w:val="single" w:sz="4" w:space="0" w:color="auto"/>
              <w:right w:val="single" w:sz="4" w:space="0" w:color="auto"/>
            </w:tcBorders>
            <w:shd w:val="clear" w:color="auto" w:fill="auto"/>
            <w:vAlign w:val="center"/>
          </w:tcPr>
          <w:p w14:paraId="32FE6677" w14:textId="77777777" w:rsidR="007343FE" w:rsidRPr="00B02C70" w:rsidRDefault="007343FE" w:rsidP="00B02C70">
            <w:pPr>
              <w:spacing w:after="160" w:line="256" w:lineRule="auto"/>
              <w:ind w:left="7"/>
              <w:contextualSpacing/>
              <w:jc w:val="left"/>
              <w:rPr>
                <w:rFonts w:asciiTheme="minorHAnsi" w:hAnsiTheme="minorHAnsi" w:cstheme="minorHAnsi"/>
                <w:bCs/>
                <w:sz w:val="24"/>
                <w:szCs w:val="24"/>
              </w:rPr>
            </w:pPr>
          </w:p>
        </w:tc>
        <w:tc>
          <w:tcPr>
            <w:tcW w:w="714" w:type="pct"/>
            <w:tcBorders>
              <w:top w:val="nil"/>
              <w:left w:val="nil"/>
              <w:bottom w:val="single" w:sz="4" w:space="0" w:color="auto"/>
              <w:right w:val="single" w:sz="4" w:space="0" w:color="auto"/>
            </w:tcBorders>
            <w:shd w:val="clear" w:color="auto" w:fill="auto"/>
            <w:vAlign w:val="center"/>
          </w:tcPr>
          <w:p w14:paraId="64ADBE0B" w14:textId="77777777" w:rsidR="007343FE" w:rsidRPr="00B02C70" w:rsidRDefault="007343FE" w:rsidP="00B02C70">
            <w:pPr>
              <w:spacing w:line="240" w:lineRule="auto"/>
              <w:jc w:val="left"/>
              <w:rPr>
                <w:rFonts w:asciiTheme="minorHAnsi" w:eastAsia="Times New Roman" w:hAnsiTheme="minorHAnsi" w:cstheme="minorHAnsi"/>
                <w:bCs/>
                <w:sz w:val="24"/>
                <w:szCs w:val="24"/>
                <w:lang w:eastAsia="pl-PL"/>
              </w:rPr>
            </w:pPr>
          </w:p>
        </w:tc>
      </w:tr>
      <w:tr w:rsidR="007343FE" w:rsidRPr="00B02C70" w14:paraId="36CF38F5" w14:textId="77777777" w:rsidTr="00EF4857">
        <w:trPr>
          <w:trHeight w:val="2447"/>
        </w:trPr>
        <w:tc>
          <w:tcPr>
            <w:tcW w:w="941" w:type="pct"/>
            <w:tcBorders>
              <w:top w:val="nil"/>
              <w:left w:val="single" w:sz="4" w:space="0" w:color="auto"/>
              <w:bottom w:val="single" w:sz="4" w:space="0" w:color="auto"/>
              <w:right w:val="single" w:sz="4" w:space="0" w:color="auto"/>
            </w:tcBorders>
            <w:shd w:val="clear" w:color="auto" w:fill="auto"/>
            <w:vAlign w:val="center"/>
          </w:tcPr>
          <w:p w14:paraId="2AD5AA96" w14:textId="77777777" w:rsidR="007343FE" w:rsidRPr="00B02C70" w:rsidRDefault="007343FE" w:rsidP="00B02C70">
            <w:pPr>
              <w:spacing w:before="100" w:beforeAutospacing="1" w:after="100" w:afterAutospacing="1" w:line="240" w:lineRule="auto"/>
              <w:jc w:val="left"/>
              <w:outlineLvl w:val="0"/>
              <w:rPr>
                <w:rFonts w:asciiTheme="minorHAnsi" w:eastAsia="Times New Roman" w:hAnsiTheme="minorHAnsi" w:cstheme="minorHAnsi"/>
                <w:bCs/>
                <w:kern w:val="36"/>
                <w:sz w:val="24"/>
                <w:szCs w:val="24"/>
                <w:lang w:eastAsia="pl-PL"/>
              </w:rPr>
            </w:pPr>
            <w:r w:rsidRPr="00B02C70">
              <w:rPr>
                <w:rFonts w:asciiTheme="minorHAnsi" w:eastAsia="Times New Roman" w:hAnsiTheme="minorHAnsi" w:cstheme="minorHAnsi"/>
                <w:bCs/>
                <w:sz w:val="24"/>
                <w:szCs w:val="24"/>
                <w:lang w:eastAsia="pl-PL"/>
              </w:rPr>
              <w:t>Budowa placu zabaw w ramach zadania: Adaptacja pomieszczeń Miejskiego Przedszkola Samorządowego Nr 4 w Mławie celem utworzenia nowych miejsc w Miejskim Żłobku w Mławie - Program „MALUCH +” 2022-2029</w:t>
            </w:r>
          </w:p>
        </w:tc>
        <w:tc>
          <w:tcPr>
            <w:tcW w:w="1202" w:type="pct"/>
            <w:tcBorders>
              <w:top w:val="nil"/>
              <w:left w:val="nil"/>
              <w:bottom w:val="single" w:sz="4" w:space="0" w:color="auto"/>
              <w:right w:val="single" w:sz="4" w:space="0" w:color="auto"/>
            </w:tcBorders>
            <w:shd w:val="clear" w:color="auto" w:fill="auto"/>
            <w:vAlign w:val="center"/>
          </w:tcPr>
          <w:p w14:paraId="61FE0FBC" w14:textId="77777777" w:rsidR="007343FE" w:rsidRPr="00B02C70" w:rsidRDefault="007343FE" w:rsidP="00B02C70">
            <w:pPr>
              <w:autoSpaceDE w:val="0"/>
              <w:autoSpaceDN w:val="0"/>
              <w:adjustRightInd w:val="0"/>
              <w:spacing w:line="240" w:lineRule="auto"/>
              <w:jc w:val="left"/>
              <w:rPr>
                <w:rFonts w:asciiTheme="minorHAnsi" w:eastAsia="Times New Roman" w:hAnsiTheme="minorHAnsi" w:cstheme="minorHAnsi"/>
                <w:bCs/>
                <w:sz w:val="24"/>
                <w:szCs w:val="24"/>
              </w:rPr>
            </w:pPr>
            <w:r w:rsidRPr="00B02C70">
              <w:rPr>
                <w:rFonts w:asciiTheme="minorHAnsi" w:eastAsia="Times New Roman" w:hAnsiTheme="minorHAnsi" w:cstheme="minorHAnsi"/>
                <w:bCs/>
                <w:sz w:val="24"/>
                <w:szCs w:val="24"/>
              </w:rPr>
              <w:t>W dniu 22.06.2023 r. ogłoszono postępowanie przetargowe z terminem otwarcia ofert na dzień 7.07.2023 r.</w:t>
            </w:r>
          </w:p>
        </w:tc>
        <w:tc>
          <w:tcPr>
            <w:tcW w:w="839" w:type="pct"/>
            <w:tcBorders>
              <w:top w:val="nil"/>
              <w:left w:val="nil"/>
              <w:bottom w:val="single" w:sz="4" w:space="0" w:color="auto"/>
              <w:right w:val="single" w:sz="4" w:space="0" w:color="auto"/>
            </w:tcBorders>
            <w:shd w:val="clear" w:color="auto" w:fill="auto"/>
            <w:vAlign w:val="center"/>
          </w:tcPr>
          <w:p w14:paraId="6AAE97EE" w14:textId="77777777" w:rsidR="007343FE" w:rsidRPr="00B02C70" w:rsidRDefault="007343FE" w:rsidP="00B02C70">
            <w:pPr>
              <w:spacing w:line="240" w:lineRule="auto"/>
              <w:jc w:val="left"/>
              <w:rPr>
                <w:rFonts w:asciiTheme="minorHAnsi" w:eastAsia="Times New Roman" w:hAnsiTheme="minorHAnsi" w:cstheme="minorHAnsi"/>
                <w:bCs/>
                <w:sz w:val="24"/>
                <w:szCs w:val="24"/>
                <w:lang w:eastAsia="pl-PL"/>
              </w:rPr>
            </w:pPr>
            <w:r w:rsidRPr="00B02C70">
              <w:rPr>
                <w:rFonts w:asciiTheme="minorHAnsi" w:eastAsia="Times New Roman" w:hAnsiTheme="minorHAnsi" w:cstheme="minorHAnsi"/>
                <w:bCs/>
                <w:sz w:val="24"/>
                <w:szCs w:val="24"/>
                <w:lang w:eastAsia="pl-PL"/>
              </w:rPr>
              <w:t>jaką Zamawiający przeznacza na realizację zamówienia, Zamawiający udostępni przed otwarciem ofert.</w:t>
            </w:r>
          </w:p>
        </w:tc>
        <w:tc>
          <w:tcPr>
            <w:tcW w:w="786" w:type="pct"/>
            <w:tcBorders>
              <w:top w:val="nil"/>
              <w:left w:val="nil"/>
              <w:bottom w:val="single" w:sz="4" w:space="0" w:color="auto"/>
              <w:right w:val="single" w:sz="4" w:space="0" w:color="auto"/>
            </w:tcBorders>
            <w:shd w:val="clear" w:color="auto" w:fill="auto"/>
            <w:vAlign w:val="center"/>
          </w:tcPr>
          <w:p w14:paraId="4707703C" w14:textId="77777777" w:rsidR="007343FE" w:rsidRPr="00B02C70" w:rsidRDefault="007343FE" w:rsidP="00B02C70">
            <w:pPr>
              <w:spacing w:line="240" w:lineRule="auto"/>
              <w:jc w:val="left"/>
              <w:rPr>
                <w:rFonts w:asciiTheme="minorHAnsi" w:eastAsia="Times New Roman" w:hAnsiTheme="minorHAnsi" w:cstheme="minorHAnsi"/>
                <w:bCs/>
                <w:sz w:val="24"/>
                <w:szCs w:val="24"/>
                <w:lang w:eastAsia="pl-PL"/>
              </w:rPr>
            </w:pPr>
            <w:r w:rsidRPr="00B02C70">
              <w:rPr>
                <w:rFonts w:asciiTheme="minorHAnsi" w:eastAsia="Times New Roman" w:hAnsiTheme="minorHAnsi" w:cstheme="minorHAnsi"/>
                <w:bCs/>
                <w:sz w:val="24"/>
                <w:szCs w:val="24"/>
                <w:lang w:eastAsia="pl-PL"/>
              </w:rPr>
              <w:t>3 miesiące od dnia podpisania umowy</w:t>
            </w:r>
          </w:p>
        </w:tc>
        <w:tc>
          <w:tcPr>
            <w:tcW w:w="520" w:type="pct"/>
            <w:tcBorders>
              <w:top w:val="nil"/>
              <w:left w:val="nil"/>
              <w:bottom w:val="single" w:sz="4" w:space="0" w:color="auto"/>
              <w:right w:val="single" w:sz="4" w:space="0" w:color="auto"/>
            </w:tcBorders>
            <w:shd w:val="clear" w:color="auto" w:fill="auto"/>
            <w:vAlign w:val="center"/>
          </w:tcPr>
          <w:p w14:paraId="0369816C" w14:textId="77777777" w:rsidR="007343FE" w:rsidRPr="00B02C70" w:rsidRDefault="007343FE" w:rsidP="00B02C70">
            <w:pPr>
              <w:spacing w:after="160" w:line="256" w:lineRule="auto"/>
              <w:ind w:left="7"/>
              <w:contextualSpacing/>
              <w:jc w:val="left"/>
              <w:rPr>
                <w:rFonts w:asciiTheme="minorHAnsi" w:hAnsiTheme="minorHAnsi" w:cstheme="minorHAnsi"/>
                <w:bCs/>
                <w:sz w:val="24"/>
                <w:szCs w:val="24"/>
              </w:rPr>
            </w:pPr>
          </w:p>
        </w:tc>
        <w:tc>
          <w:tcPr>
            <w:tcW w:w="714" w:type="pct"/>
            <w:tcBorders>
              <w:top w:val="nil"/>
              <w:left w:val="nil"/>
              <w:bottom w:val="single" w:sz="4" w:space="0" w:color="auto"/>
              <w:right w:val="single" w:sz="4" w:space="0" w:color="auto"/>
            </w:tcBorders>
            <w:shd w:val="clear" w:color="auto" w:fill="auto"/>
            <w:vAlign w:val="center"/>
          </w:tcPr>
          <w:p w14:paraId="0196B4A0" w14:textId="77777777" w:rsidR="007343FE" w:rsidRPr="00B02C70" w:rsidRDefault="007343FE" w:rsidP="00B02C70">
            <w:pPr>
              <w:suppressAutoHyphens/>
              <w:spacing w:after="120" w:line="240" w:lineRule="auto"/>
              <w:jc w:val="left"/>
              <w:rPr>
                <w:rFonts w:asciiTheme="minorHAnsi" w:eastAsia="Times New Roman" w:hAnsiTheme="minorHAnsi" w:cstheme="minorHAnsi"/>
                <w:bCs/>
                <w:sz w:val="24"/>
                <w:szCs w:val="24"/>
                <w:lang w:eastAsia="ar-SA"/>
              </w:rPr>
            </w:pPr>
            <w:r w:rsidRPr="00B02C70">
              <w:rPr>
                <w:rFonts w:asciiTheme="minorHAnsi" w:eastAsia="Times New Roman" w:hAnsiTheme="minorHAnsi" w:cstheme="minorHAnsi"/>
                <w:bCs/>
                <w:sz w:val="24"/>
                <w:szCs w:val="24"/>
                <w:lang w:eastAsia="pl-PL"/>
              </w:rPr>
              <w:t xml:space="preserve">Zadanie współfinansowane jest ze środków Unii Europejskiej w ramach </w:t>
            </w:r>
            <w:r w:rsidRPr="00B02C70">
              <w:rPr>
                <w:rFonts w:asciiTheme="minorHAnsi" w:eastAsia="Times New Roman" w:hAnsiTheme="minorHAnsi" w:cstheme="minorHAnsi"/>
                <w:bCs/>
                <w:sz w:val="24"/>
                <w:szCs w:val="24"/>
                <w:lang w:eastAsia="ar-SA"/>
              </w:rPr>
              <w:t>Programu rozwoju instytucji opieki nad dziećmi w wieku do lat 3 „MALUCH +” 2022-2029”</w:t>
            </w:r>
          </w:p>
          <w:p w14:paraId="0D9C0DEF" w14:textId="77777777" w:rsidR="007343FE" w:rsidRPr="00B02C70" w:rsidRDefault="007343FE" w:rsidP="00B02C70">
            <w:pPr>
              <w:spacing w:line="240" w:lineRule="auto"/>
              <w:jc w:val="left"/>
              <w:rPr>
                <w:rFonts w:asciiTheme="minorHAnsi" w:eastAsia="Times New Roman" w:hAnsiTheme="minorHAnsi" w:cstheme="minorHAnsi"/>
                <w:bCs/>
                <w:sz w:val="24"/>
                <w:szCs w:val="24"/>
                <w:lang w:eastAsia="pl-PL"/>
              </w:rPr>
            </w:pPr>
          </w:p>
        </w:tc>
      </w:tr>
      <w:tr w:rsidR="007343FE" w:rsidRPr="00B02C70" w14:paraId="642E0931" w14:textId="77777777" w:rsidTr="00EF4857">
        <w:trPr>
          <w:trHeight w:val="2447"/>
        </w:trPr>
        <w:tc>
          <w:tcPr>
            <w:tcW w:w="941" w:type="pct"/>
            <w:tcBorders>
              <w:top w:val="nil"/>
              <w:left w:val="single" w:sz="4" w:space="0" w:color="auto"/>
              <w:bottom w:val="single" w:sz="4" w:space="0" w:color="auto"/>
              <w:right w:val="single" w:sz="4" w:space="0" w:color="auto"/>
            </w:tcBorders>
            <w:shd w:val="clear" w:color="auto" w:fill="auto"/>
            <w:vAlign w:val="center"/>
          </w:tcPr>
          <w:p w14:paraId="46C8D7A6" w14:textId="77777777" w:rsidR="007343FE" w:rsidRPr="00B02C70" w:rsidRDefault="007343FE" w:rsidP="00B02C70">
            <w:pPr>
              <w:spacing w:before="100" w:beforeAutospacing="1" w:after="100" w:afterAutospacing="1" w:line="240" w:lineRule="auto"/>
              <w:jc w:val="left"/>
              <w:outlineLvl w:val="0"/>
              <w:rPr>
                <w:rFonts w:asciiTheme="minorHAnsi" w:eastAsia="Times New Roman" w:hAnsiTheme="minorHAnsi" w:cstheme="minorHAnsi"/>
                <w:bCs/>
                <w:sz w:val="24"/>
                <w:szCs w:val="24"/>
                <w:lang w:eastAsia="pl-PL"/>
              </w:rPr>
            </w:pPr>
            <w:r w:rsidRPr="00B02C70">
              <w:rPr>
                <w:rFonts w:asciiTheme="minorHAnsi" w:eastAsia="Times New Roman" w:hAnsiTheme="minorHAnsi" w:cstheme="minorHAnsi"/>
                <w:bCs/>
                <w:sz w:val="24"/>
                <w:szCs w:val="24"/>
                <w:lang w:eastAsia="pl-PL"/>
              </w:rPr>
              <w:t xml:space="preserve">Budowa skatepark na terenie MOSiR w Mławie </w:t>
            </w:r>
          </w:p>
          <w:p w14:paraId="2205C5C9" w14:textId="77777777" w:rsidR="007343FE" w:rsidRPr="00B02C70" w:rsidRDefault="007343FE" w:rsidP="00B02C70">
            <w:pPr>
              <w:spacing w:before="100" w:beforeAutospacing="1" w:after="100" w:afterAutospacing="1" w:line="240" w:lineRule="auto"/>
              <w:jc w:val="left"/>
              <w:outlineLvl w:val="0"/>
              <w:rPr>
                <w:rFonts w:asciiTheme="minorHAnsi" w:eastAsia="Times New Roman" w:hAnsiTheme="minorHAnsi" w:cstheme="minorHAnsi"/>
                <w:bCs/>
                <w:kern w:val="36"/>
                <w:sz w:val="24"/>
                <w:szCs w:val="24"/>
                <w:lang w:eastAsia="pl-PL"/>
              </w:rPr>
            </w:pPr>
            <w:r w:rsidRPr="00B02C70">
              <w:rPr>
                <w:rFonts w:asciiTheme="minorHAnsi" w:eastAsia="Times New Roman" w:hAnsiTheme="minorHAnsi" w:cstheme="minorHAnsi"/>
                <w:bCs/>
                <w:sz w:val="24"/>
                <w:szCs w:val="24"/>
                <w:lang w:eastAsia="pl-PL"/>
              </w:rPr>
              <w:t>(kolejne III postępowanie)</w:t>
            </w:r>
          </w:p>
        </w:tc>
        <w:tc>
          <w:tcPr>
            <w:tcW w:w="1202" w:type="pct"/>
            <w:tcBorders>
              <w:top w:val="nil"/>
              <w:left w:val="nil"/>
              <w:bottom w:val="single" w:sz="4" w:space="0" w:color="auto"/>
              <w:right w:val="single" w:sz="4" w:space="0" w:color="auto"/>
            </w:tcBorders>
            <w:shd w:val="clear" w:color="auto" w:fill="auto"/>
            <w:vAlign w:val="center"/>
          </w:tcPr>
          <w:p w14:paraId="528178A0" w14:textId="77777777" w:rsidR="007343FE" w:rsidRPr="00B02C70" w:rsidRDefault="007343FE" w:rsidP="00B02C70">
            <w:pPr>
              <w:autoSpaceDE w:val="0"/>
              <w:autoSpaceDN w:val="0"/>
              <w:adjustRightInd w:val="0"/>
              <w:spacing w:line="240" w:lineRule="auto"/>
              <w:jc w:val="left"/>
              <w:rPr>
                <w:rFonts w:asciiTheme="minorHAnsi" w:eastAsia="Times New Roman" w:hAnsiTheme="minorHAnsi" w:cstheme="minorHAnsi"/>
                <w:bCs/>
                <w:sz w:val="24"/>
                <w:szCs w:val="24"/>
              </w:rPr>
            </w:pPr>
            <w:r w:rsidRPr="00B02C70">
              <w:rPr>
                <w:rFonts w:asciiTheme="minorHAnsi" w:eastAsia="Times New Roman" w:hAnsiTheme="minorHAnsi" w:cstheme="minorHAnsi"/>
                <w:bCs/>
                <w:sz w:val="24"/>
                <w:szCs w:val="24"/>
              </w:rPr>
              <w:t>W dniu 22.06.2023 r. ogłoszono postępowanie przetargowe z terminem otwarcia ofert na dzień 7.07.2023 r.</w:t>
            </w:r>
          </w:p>
        </w:tc>
        <w:tc>
          <w:tcPr>
            <w:tcW w:w="839" w:type="pct"/>
            <w:tcBorders>
              <w:top w:val="nil"/>
              <w:left w:val="nil"/>
              <w:bottom w:val="single" w:sz="4" w:space="0" w:color="auto"/>
              <w:right w:val="single" w:sz="4" w:space="0" w:color="auto"/>
            </w:tcBorders>
            <w:shd w:val="clear" w:color="auto" w:fill="auto"/>
            <w:vAlign w:val="center"/>
          </w:tcPr>
          <w:p w14:paraId="4BFD6C57" w14:textId="77777777" w:rsidR="007343FE" w:rsidRPr="00B02C70" w:rsidRDefault="007343FE" w:rsidP="00B02C70">
            <w:pPr>
              <w:spacing w:line="240" w:lineRule="auto"/>
              <w:jc w:val="left"/>
              <w:rPr>
                <w:rFonts w:asciiTheme="minorHAnsi" w:eastAsia="Times New Roman" w:hAnsiTheme="minorHAnsi" w:cstheme="minorHAnsi"/>
                <w:bCs/>
                <w:sz w:val="24"/>
                <w:szCs w:val="24"/>
                <w:lang w:eastAsia="pl-PL"/>
              </w:rPr>
            </w:pPr>
            <w:r w:rsidRPr="00B02C70">
              <w:rPr>
                <w:rFonts w:asciiTheme="minorHAnsi" w:eastAsia="Times New Roman" w:hAnsiTheme="minorHAnsi" w:cstheme="minorHAnsi"/>
                <w:bCs/>
                <w:sz w:val="24"/>
                <w:szCs w:val="24"/>
                <w:lang w:eastAsia="pl-PL"/>
              </w:rPr>
              <w:t>jaką Zamawiający przeznacza na realizację zamówienia, Zamawiający udostępni przed otwarciem ofert.</w:t>
            </w:r>
          </w:p>
        </w:tc>
        <w:tc>
          <w:tcPr>
            <w:tcW w:w="786" w:type="pct"/>
            <w:tcBorders>
              <w:top w:val="nil"/>
              <w:left w:val="nil"/>
              <w:bottom w:val="single" w:sz="4" w:space="0" w:color="auto"/>
              <w:right w:val="single" w:sz="4" w:space="0" w:color="auto"/>
            </w:tcBorders>
            <w:shd w:val="clear" w:color="auto" w:fill="auto"/>
            <w:vAlign w:val="center"/>
          </w:tcPr>
          <w:p w14:paraId="543213C1" w14:textId="77777777" w:rsidR="007343FE" w:rsidRPr="00B02C70" w:rsidRDefault="007343FE" w:rsidP="00B02C70">
            <w:pPr>
              <w:spacing w:line="240" w:lineRule="auto"/>
              <w:jc w:val="left"/>
              <w:rPr>
                <w:rFonts w:asciiTheme="minorHAnsi" w:eastAsia="Times New Roman" w:hAnsiTheme="minorHAnsi" w:cstheme="minorHAnsi"/>
                <w:bCs/>
                <w:sz w:val="24"/>
                <w:szCs w:val="24"/>
                <w:lang w:eastAsia="pl-PL"/>
              </w:rPr>
            </w:pPr>
            <w:r w:rsidRPr="00B02C70">
              <w:rPr>
                <w:rFonts w:asciiTheme="minorHAnsi" w:eastAsia="Times New Roman" w:hAnsiTheme="minorHAnsi" w:cstheme="minorHAnsi"/>
                <w:bCs/>
                <w:sz w:val="24"/>
                <w:szCs w:val="24"/>
                <w:lang w:eastAsia="pl-PL"/>
              </w:rPr>
              <w:t>11 miesięcy od dnia podpisania umowy</w:t>
            </w:r>
          </w:p>
        </w:tc>
        <w:tc>
          <w:tcPr>
            <w:tcW w:w="520" w:type="pct"/>
            <w:tcBorders>
              <w:top w:val="nil"/>
              <w:left w:val="nil"/>
              <w:bottom w:val="single" w:sz="4" w:space="0" w:color="auto"/>
              <w:right w:val="single" w:sz="4" w:space="0" w:color="auto"/>
            </w:tcBorders>
            <w:shd w:val="clear" w:color="auto" w:fill="auto"/>
            <w:vAlign w:val="center"/>
          </w:tcPr>
          <w:p w14:paraId="202CBE43" w14:textId="77777777" w:rsidR="007343FE" w:rsidRPr="00B02C70" w:rsidRDefault="007343FE" w:rsidP="00B02C70">
            <w:pPr>
              <w:spacing w:after="160" w:line="256" w:lineRule="auto"/>
              <w:ind w:left="7"/>
              <w:contextualSpacing/>
              <w:jc w:val="left"/>
              <w:rPr>
                <w:rFonts w:asciiTheme="minorHAnsi" w:hAnsiTheme="minorHAnsi" w:cstheme="minorHAnsi"/>
                <w:bCs/>
                <w:sz w:val="24"/>
                <w:szCs w:val="24"/>
              </w:rPr>
            </w:pPr>
          </w:p>
        </w:tc>
        <w:tc>
          <w:tcPr>
            <w:tcW w:w="714" w:type="pct"/>
            <w:tcBorders>
              <w:top w:val="nil"/>
              <w:left w:val="nil"/>
              <w:bottom w:val="single" w:sz="4" w:space="0" w:color="auto"/>
              <w:right w:val="single" w:sz="4" w:space="0" w:color="auto"/>
            </w:tcBorders>
            <w:shd w:val="clear" w:color="auto" w:fill="auto"/>
            <w:vAlign w:val="center"/>
          </w:tcPr>
          <w:p w14:paraId="6F8BE070" w14:textId="77777777" w:rsidR="007343FE" w:rsidRPr="00B02C70" w:rsidRDefault="007343FE" w:rsidP="00B02C70">
            <w:pPr>
              <w:spacing w:line="240" w:lineRule="auto"/>
              <w:jc w:val="left"/>
              <w:rPr>
                <w:rFonts w:asciiTheme="minorHAnsi" w:eastAsia="Times New Roman" w:hAnsiTheme="minorHAnsi" w:cstheme="minorHAnsi"/>
                <w:bCs/>
                <w:sz w:val="24"/>
                <w:szCs w:val="24"/>
                <w:lang w:eastAsia="pl-PL"/>
              </w:rPr>
            </w:pPr>
          </w:p>
        </w:tc>
      </w:tr>
      <w:tr w:rsidR="007343FE" w:rsidRPr="00B02C70" w14:paraId="619D9139" w14:textId="77777777" w:rsidTr="00EF4857">
        <w:trPr>
          <w:trHeight w:val="2447"/>
        </w:trPr>
        <w:tc>
          <w:tcPr>
            <w:tcW w:w="941" w:type="pct"/>
            <w:tcBorders>
              <w:top w:val="nil"/>
              <w:left w:val="single" w:sz="4" w:space="0" w:color="auto"/>
              <w:bottom w:val="single" w:sz="4" w:space="0" w:color="auto"/>
              <w:right w:val="single" w:sz="4" w:space="0" w:color="auto"/>
            </w:tcBorders>
            <w:shd w:val="clear" w:color="auto" w:fill="auto"/>
            <w:vAlign w:val="center"/>
          </w:tcPr>
          <w:p w14:paraId="55239B34" w14:textId="77777777" w:rsidR="007343FE" w:rsidRPr="00B02C70" w:rsidRDefault="007343FE" w:rsidP="00B02C70">
            <w:pPr>
              <w:spacing w:before="100" w:beforeAutospacing="1" w:after="100" w:afterAutospacing="1" w:line="240" w:lineRule="auto"/>
              <w:jc w:val="left"/>
              <w:outlineLvl w:val="0"/>
              <w:rPr>
                <w:rFonts w:asciiTheme="minorHAnsi" w:eastAsia="Times New Roman" w:hAnsiTheme="minorHAnsi" w:cstheme="minorHAnsi"/>
                <w:bCs/>
                <w:sz w:val="24"/>
                <w:szCs w:val="24"/>
                <w:lang w:eastAsia="pl-PL"/>
              </w:rPr>
            </w:pPr>
            <w:r w:rsidRPr="00B02C70">
              <w:rPr>
                <w:rFonts w:asciiTheme="minorHAnsi" w:eastAsia="Times New Roman" w:hAnsiTheme="minorHAnsi" w:cstheme="minorHAnsi"/>
                <w:bCs/>
                <w:sz w:val="24"/>
                <w:szCs w:val="24"/>
                <w:lang w:eastAsia="pl-PL"/>
              </w:rPr>
              <w:t>Budowa pumptrack i skatepark na terenie MOSiR w Mławie w zakresie części I – budowa pumptrack</w:t>
            </w:r>
          </w:p>
        </w:tc>
        <w:tc>
          <w:tcPr>
            <w:tcW w:w="1202" w:type="pct"/>
            <w:tcBorders>
              <w:top w:val="nil"/>
              <w:left w:val="nil"/>
              <w:bottom w:val="single" w:sz="4" w:space="0" w:color="auto"/>
              <w:right w:val="single" w:sz="4" w:space="0" w:color="auto"/>
            </w:tcBorders>
            <w:shd w:val="clear" w:color="auto" w:fill="auto"/>
            <w:vAlign w:val="center"/>
          </w:tcPr>
          <w:p w14:paraId="52060423" w14:textId="77777777" w:rsidR="007343FE" w:rsidRPr="00B02C70" w:rsidRDefault="007343FE" w:rsidP="00B02C70">
            <w:pPr>
              <w:autoSpaceDE w:val="0"/>
              <w:autoSpaceDN w:val="0"/>
              <w:adjustRightInd w:val="0"/>
              <w:spacing w:line="240" w:lineRule="auto"/>
              <w:jc w:val="left"/>
              <w:rPr>
                <w:rFonts w:asciiTheme="minorHAnsi" w:eastAsia="Times New Roman" w:hAnsiTheme="minorHAnsi" w:cstheme="minorHAnsi"/>
                <w:bCs/>
                <w:sz w:val="24"/>
                <w:szCs w:val="24"/>
              </w:rPr>
            </w:pPr>
            <w:r w:rsidRPr="00B02C70">
              <w:rPr>
                <w:rFonts w:asciiTheme="minorHAnsi" w:eastAsia="Times New Roman" w:hAnsiTheme="minorHAnsi" w:cstheme="minorHAnsi"/>
                <w:bCs/>
                <w:sz w:val="24"/>
                <w:szCs w:val="24"/>
              </w:rPr>
              <w:t xml:space="preserve">W dniu 1.06.2023 r. podpisano umowę z </w:t>
            </w:r>
            <w:r w:rsidRPr="00B02C70">
              <w:rPr>
                <w:rFonts w:asciiTheme="minorHAnsi" w:eastAsia="Times New Roman" w:hAnsiTheme="minorHAnsi" w:cstheme="minorHAnsi"/>
                <w:bCs/>
                <w:sz w:val="24"/>
                <w:szCs w:val="24"/>
                <w:lang w:eastAsia="pl-PL"/>
              </w:rPr>
              <w:t>VELO PROJEKT Sp. z o.o. z Warszawy.</w:t>
            </w:r>
          </w:p>
        </w:tc>
        <w:tc>
          <w:tcPr>
            <w:tcW w:w="839" w:type="pct"/>
            <w:tcBorders>
              <w:top w:val="nil"/>
              <w:left w:val="nil"/>
              <w:bottom w:val="single" w:sz="4" w:space="0" w:color="auto"/>
              <w:right w:val="single" w:sz="4" w:space="0" w:color="auto"/>
            </w:tcBorders>
            <w:shd w:val="clear" w:color="auto" w:fill="auto"/>
            <w:vAlign w:val="center"/>
          </w:tcPr>
          <w:p w14:paraId="4BD9A248" w14:textId="77777777" w:rsidR="007343FE" w:rsidRPr="00B02C70" w:rsidRDefault="007343FE" w:rsidP="00B02C70">
            <w:pPr>
              <w:spacing w:line="240" w:lineRule="auto"/>
              <w:jc w:val="left"/>
              <w:rPr>
                <w:rFonts w:asciiTheme="minorHAnsi" w:eastAsia="Times New Roman" w:hAnsiTheme="minorHAnsi" w:cstheme="minorHAnsi"/>
                <w:bCs/>
                <w:sz w:val="24"/>
                <w:szCs w:val="24"/>
                <w:lang w:eastAsia="pl-PL"/>
              </w:rPr>
            </w:pPr>
            <w:r w:rsidRPr="00B02C70">
              <w:rPr>
                <w:rFonts w:asciiTheme="minorHAnsi" w:eastAsia="Times New Roman" w:hAnsiTheme="minorHAnsi" w:cstheme="minorHAnsi"/>
                <w:bCs/>
                <w:sz w:val="24"/>
                <w:szCs w:val="24"/>
                <w:lang w:eastAsia="pl-PL"/>
              </w:rPr>
              <w:t xml:space="preserve">Kwota umowy to: </w:t>
            </w:r>
          </w:p>
          <w:p w14:paraId="77338FC0" w14:textId="77777777" w:rsidR="007343FE" w:rsidRPr="00B02C70" w:rsidRDefault="007343FE" w:rsidP="00B02C70">
            <w:pPr>
              <w:spacing w:line="240" w:lineRule="auto"/>
              <w:jc w:val="left"/>
              <w:rPr>
                <w:rFonts w:asciiTheme="minorHAnsi" w:eastAsia="Times New Roman" w:hAnsiTheme="minorHAnsi" w:cstheme="minorHAnsi"/>
                <w:bCs/>
                <w:sz w:val="24"/>
                <w:szCs w:val="24"/>
                <w:lang w:eastAsia="pl-PL"/>
              </w:rPr>
            </w:pPr>
            <w:r w:rsidRPr="00B02C70">
              <w:rPr>
                <w:rFonts w:asciiTheme="minorHAnsi" w:eastAsia="Times New Roman" w:hAnsiTheme="minorHAnsi" w:cstheme="minorHAnsi"/>
                <w:bCs/>
                <w:sz w:val="24"/>
                <w:szCs w:val="24"/>
                <w:lang w:eastAsia="pl-PL"/>
              </w:rPr>
              <w:t>1 856 000,00 zł</w:t>
            </w:r>
          </w:p>
        </w:tc>
        <w:tc>
          <w:tcPr>
            <w:tcW w:w="786" w:type="pct"/>
            <w:tcBorders>
              <w:top w:val="nil"/>
              <w:left w:val="nil"/>
              <w:bottom w:val="single" w:sz="4" w:space="0" w:color="auto"/>
              <w:right w:val="single" w:sz="4" w:space="0" w:color="auto"/>
            </w:tcBorders>
            <w:shd w:val="clear" w:color="auto" w:fill="auto"/>
            <w:vAlign w:val="center"/>
          </w:tcPr>
          <w:p w14:paraId="101EB2A9" w14:textId="77777777" w:rsidR="007343FE" w:rsidRPr="00B02C70" w:rsidRDefault="007343FE" w:rsidP="00B02C70">
            <w:pPr>
              <w:spacing w:line="240" w:lineRule="auto"/>
              <w:jc w:val="left"/>
              <w:rPr>
                <w:rFonts w:asciiTheme="minorHAnsi" w:eastAsia="Times New Roman" w:hAnsiTheme="minorHAnsi" w:cstheme="minorHAnsi"/>
                <w:bCs/>
                <w:sz w:val="24"/>
                <w:szCs w:val="24"/>
                <w:lang w:eastAsia="pl-PL"/>
              </w:rPr>
            </w:pPr>
            <w:r w:rsidRPr="00B02C70">
              <w:rPr>
                <w:rFonts w:asciiTheme="minorHAnsi" w:eastAsia="Times New Roman" w:hAnsiTheme="minorHAnsi" w:cstheme="minorHAnsi"/>
                <w:bCs/>
                <w:sz w:val="24"/>
                <w:szCs w:val="24"/>
                <w:lang w:eastAsia="pl-PL"/>
              </w:rPr>
              <w:t>6 miesięcy od dnia zawarcia umowy</w:t>
            </w:r>
          </w:p>
        </w:tc>
        <w:tc>
          <w:tcPr>
            <w:tcW w:w="520" w:type="pct"/>
            <w:tcBorders>
              <w:top w:val="nil"/>
              <w:left w:val="nil"/>
              <w:bottom w:val="single" w:sz="4" w:space="0" w:color="auto"/>
              <w:right w:val="single" w:sz="4" w:space="0" w:color="auto"/>
            </w:tcBorders>
            <w:shd w:val="clear" w:color="auto" w:fill="auto"/>
            <w:vAlign w:val="center"/>
          </w:tcPr>
          <w:p w14:paraId="04B8C541" w14:textId="77777777" w:rsidR="007343FE" w:rsidRPr="00B02C70" w:rsidRDefault="007343FE" w:rsidP="00B02C70">
            <w:pPr>
              <w:spacing w:after="160" w:line="256" w:lineRule="auto"/>
              <w:ind w:left="7"/>
              <w:contextualSpacing/>
              <w:jc w:val="left"/>
              <w:rPr>
                <w:rFonts w:asciiTheme="minorHAnsi" w:hAnsiTheme="minorHAnsi" w:cstheme="minorHAnsi"/>
                <w:bCs/>
                <w:sz w:val="24"/>
                <w:szCs w:val="24"/>
              </w:rPr>
            </w:pPr>
          </w:p>
        </w:tc>
        <w:tc>
          <w:tcPr>
            <w:tcW w:w="714" w:type="pct"/>
            <w:tcBorders>
              <w:top w:val="nil"/>
              <w:left w:val="nil"/>
              <w:bottom w:val="single" w:sz="4" w:space="0" w:color="auto"/>
              <w:right w:val="single" w:sz="4" w:space="0" w:color="auto"/>
            </w:tcBorders>
            <w:shd w:val="clear" w:color="auto" w:fill="auto"/>
            <w:vAlign w:val="center"/>
          </w:tcPr>
          <w:p w14:paraId="3F740982" w14:textId="77777777" w:rsidR="007343FE" w:rsidRPr="00B02C70" w:rsidRDefault="007343FE" w:rsidP="00B02C70">
            <w:pPr>
              <w:spacing w:line="240" w:lineRule="auto"/>
              <w:jc w:val="left"/>
              <w:rPr>
                <w:rFonts w:asciiTheme="minorHAnsi" w:eastAsia="Times New Roman" w:hAnsiTheme="minorHAnsi" w:cstheme="minorHAnsi"/>
                <w:bCs/>
                <w:sz w:val="24"/>
                <w:szCs w:val="24"/>
                <w:lang w:eastAsia="pl-PL"/>
              </w:rPr>
            </w:pPr>
          </w:p>
        </w:tc>
      </w:tr>
      <w:tr w:rsidR="007343FE" w:rsidRPr="00B02C70" w14:paraId="78A457E0" w14:textId="77777777" w:rsidTr="00EF4857">
        <w:trPr>
          <w:trHeight w:val="2447"/>
        </w:trPr>
        <w:tc>
          <w:tcPr>
            <w:tcW w:w="941" w:type="pct"/>
            <w:tcBorders>
              <w:top w:val="nil"/>
              <w:left w:val="single" w:sz="4" w:space="0" w:color="auto"/>
              <w:bottom w:val="single" w:sz="4" w:space="0" w:color="auto"/>
              <w:right w:val="single" w:sz="4" w:space="0" w:color="auto"/>
            </w:tcBorders>
            <w:shd w:val="clear" w:color="auto" w:fill="auto"/>
            <w:vAlign w:val="center"/>
          </w:tcPr>
          <w:p w14:paraId="74D91F1B" w14:textId="77777777" w:rsidR="007343FE" w:rsidRPr="00B02C70" w:rsidRDefault="007343FE" w:rsidP="00B02C70">
            <w:pPr>
              <w:spacing w:before="100" w:beforeAutospacing="1" w:after="100" w:afterAutospacing="1" w:line="240" w:lineRule="auto"/>
              <w:jc w:val="left"/>
              <w:outlineLvl w:val="0"/>
              <w:rPr>
                <w:rFonts w:asciiTheme="minorHAnsi" w:eastAsia="Times New Roman" w:hAnsiTheme="minorHAnsi" w:cstheme="minorHAnsi"/>
                <w:bCs/>
                <w:sz w:val="24"/>
                <w:szCs w:val="24"/>
                <w:lang w:eastAsia="pl-PL"/>
              </w:rPr>
            </w:pPr>
            <w:r w:rsidRPr="00B02C70">
              <w:rPr>
                <w:rFonts w:asciiTheme="minorHAnsi" w:eastAsia="Times New Roman" w:hAnsiTheme="minorHAnsi" w:cstheme="minorHAnsi"/>
                <w:bCs/>
                <w:sz w:val="24"/>
                <w:szCs w:val="24"/>
                <w:lang w:eastAsia="ar-SA"/>
              </w:rPr>
              <w:t>Wykonanie robót budowlanych w celu dostosowania budynku Szkoły Podstawowej Nr 4 w Mławie do wymogów przeciwpożarowych</w:t>
            </w:r>
          </w:p>
        </w:tc>
        <w:tc>
          <w:tcPr>
            <w:tcW w:w="1202" w:type="pct"/>
            <w:tcBorders>
              <w:top w:val="nil"/>
              <w:left w:val="nil"/>
              <w:bottom w:val="single" w:sz="4" w:space="0" w:color="auto"/>
              <w:right w:val="single" w:sz="4" w:space="0" w:color="auto"/>
            </w:tcBorders>
            <w:shd w:val="clear" w:color="auto" w:fill="auto"/>
            <w:vAlign w:val="center"/>
          </w:tcPr>
          <w:p w14:paraId="488B421F" w14:textId="77777777" w:rsidR="007343FE" w:rsidRPr="00B02C70" w:rsidRDefault="007343FE" w:rsidP="00B02C70">
            <w:pPr>
              <w:autoSpaceDE w:val="0"/>
              <w:autoSpaceDN w:val="0"/>
              <w:adjustRightInd w:val="0"/>
              <w:spacing w:line="240" w:lineRule="auto"/>
              <w:jc w:val="left"/>
              <w:rPr>
                <w:rFonts w:asciiTheme="minorHAnsi" w:eastAsia="Times New Roman" w:hAnsiTheme="minorHAnsi" w:cstheme="minorHAnsi"/>
                <w:bCs/>
                <w:sz w:val="24"/>
                <w:szCs w:val="24"/>
              </w:rPr>
            </w:pPr>
            <w:r w:rsidRPr="00B02C70">
              <w:rPr>
                <w:rFonts w:asciiTheme="minorHAnsi" w:eastAsia="Times New Roman" w:hAnsiTheme="minorHAnsi" w:cstheme="minorHAnsi"/>
                <w:bCs/>
                <w:sz w:val="24"/>
                <w:szCs w:val="24"/>
              </w:rPr>
              <w:t>W dniu 14.06.2023 r. podpisano umowę z AT SERWIS Sp. z o.o. z m. Sząbruk w woj. warmińsko-mazurskim.</w:t>
            </w:r>
          </w:p>
        </w:tc>
        <w:tc>
          <w:tcPr>
            <w:tcW w:w="839" w:type="pct"/>
            <w:tcBorders>
              <w:top w:val="nil"/>
              <w:left w:val="nil"/>
              <w:bottom w:val="single" w:sz="4" w:space="0" w:color="auto"/>
              <w:right w:val="single" w:sz="4" w:space="0" w:color="auto"/>
            </w:tcBorders>
            <w:shd w:val="clear" w:color="auto" w:fill="auto"/>
            <w:vAlign w:val="center"/>
          </w:tcPr>
          <w:p w14:paraId="21748E15" w14:textId="77777777" w:rsidR="007343FE" w:rsidRPr="00B02C70" w:rsidRDefault="007343FE" w:rsidP="00B02C70">
            <w:pPr>
              <w:spacing w:line="240" w:lineRule="auto"/>
              <w:jc w:val="left"/>
              <w:rPr>
                <w:rFonts w:asciiTheme="minorHAnsi" w:eastAsia="Times New Roman" w:hAnsiTheme="minorHAnsi" w:cstheme="minorHAnsi"/>
                <w:bCs/>
                <w:sz w:val="24"/>
                <w:szCs w:val="24"/>
                <w:lang w:eastAsia="pl-PL"/>
              </w:rPr>
            </w:pPr>
            <w:r w:rsidRPr="00B02C70">
              <w:rPr>
                <w:rFonts w:asciiTheme="minorHAnsi" w:eastAsia="Times New Roman" w:hAnsiTheme="minorHAnsi" w:cstheme="minorHAnsi"/>
                <w:bCs/>
                <w:sz w:val="24"/>
                <w:szCs w:val="24"/>
                <w:lang w:eastAsia="pl-PL"/>
              </w:rPr>
              <w:t xml:space="preserve">Kwota umowy to: </w:t>
            </w:r>
          </w:p>
          <w:p w14:paraId="0F7B87E9" w14:textId="77777777" w:rsidR="007343FE" w:rsidRPr="00B02C70" w:rsidRDefault="007343FE" w:rsidP="00B02C70">
            <w:pPr>
              <w:spacing w:line="240" w:lineRule="auto"/>
              <w:jc w:val="left"/>
              <w:rPr>
                <w:rFonts w:asciiTheme="minorHAnsi" w:eastAsia="Times New Roman" w:hAnsiTheme="minorHAnsi" w:cstheme="minorHAnsi"/>
                <w:bCs/>
                <w:sz w:val="24"/>
                <w:szCs w:val="24"/>
                <w:lang w:eastAsia="pl-PL"/>
              </w:rPr>
            </w:pPr>
            <w:r w:rsidRPr="00B02C70">
              <w:rPr>
                <w:rFonts w:asciiTheme="minorHAnsi" w:hAnsiTheme="minorHAnsi" w:cstheme="minorHAnsi"/>
                <w:bCs/>
                <w:sz w:val="24"/>
                <w:szCs w:val="24"/>
                <w:lang w:eastAsia="pl-PL"/>
              </w:rPr>
              <w:t xml:space="preserve">1 544 000,00 </w:t>
            </w:r>
            <w:r w:rsidRPr="00B02C70">
              <w:rPr>
                <w:rFonts w:asciiTheme="minorHAnsi" w:eastAsia="Times New Roman" w:hAnsiTheme="minorHAnsi" w:cstheme="minorHAnsi"/>
                <w:bCs/>
                <w:sz w:val="24"/>
                <w:szCs w:val="24"/>
                <w:lang w:eastAsia="pl-PL"/>
              </w:rPr>
              <w:t>zł</w:t>
            </w:r>
          </w:p>
        </w:tc>
        <w:tc>
          <w:tcPr>
            <w:tcW w:w="786" w:type="pct"/>
            <w:tcBorders>
              <w:top w:val="nil"/>
              <w:left w:val="nil"/>
              <w:bottom w:val="single" w:sz="4" w:space="0" w:color="auto"/>
              <w:right w:val="single" w:sz="4" w:space="0" w:color="auto"/>
            </w:tcBorders>
            <w:shd w:val="clear" w:color="auto" w:fill="auto"/>
            <w:vAlign w:val="center"/>
          </w:tcPr>
          <w:p w14:paraId="1119A5AD" w14:textId="77777777" w:rsidR="007343FE" w:rsidRPr="00B02C70" w:rsidRDefault="007343FE" w:rsidP="00B02C70">
            <w:pPr>
              <w:spacing w:line="240" w:lineRule="auto"/>
              <w:jc w:val="left"/>
              <w:rPr>
                <w:rFonts w:asciiTheme="minorHAnsi" w:eastAsia="Times New Roman" w:hAnsiTheme="minorHAnsi" w:cstheme="minorHAnsi"/>
                <w:bCs/>
                <w:sz w:val="24"/>
                <w:szCs w:val="24"/>
                <w:lang w:eastAsia="pl-PL"/>
              </w:rPr>
            </w:pPr>
            <w:r w:rsidRPr="00B02C70">
              <w:rPr>
                <w:rFonts w:asciiTheme="minorHAnsi" w:eastAsia="Times New Roman" w:hAnsiTheme="minorHAnsi" w:cstheme="minorHAnsi"/>
                <w:bCs/>
                <w:sz w:val="24"/>
                <w:szCs w:val="24"/>
                <w:lang w:eastAsia="pl-PL"/>
              </w:rPr>
              <w:t>66 dni od dnia 26.06.2023 r.</w:t>
            </w:r>
          </w:p>
        </w:tc>
        <w:tc>
          <w:tcPr>
            <w:tcW w:w="520" w:type="pct"/>
            <w:tcBorders>
              <w:top w:val="nil"/>
              <w:left w:val="nil"/>
              <w:bottom w:val="single" w:sz="4" w:space="0" w:color="auto"/>
              <w:right w:val="single" w:sz="4" w:space="0" w:color="auto"/>
            </w:tcBorders>
            <w:shd w:val="clear" w:color="auto" w:fill="auto"/>
            <w:vAlign w:val="center"/>
          </w:tcPr>
          <w:p w14:paraId="1FF5A1E3" w14:textId="77777777" w:rsidR="007343FE" w:rsidRPr="00B02C70" w:rsidRDefault="007343FE" w:rsidP="00B02C70">
            <w:pPr>
              <w:spacing w:after="160" w:line="256" w:lineRule="auto"/>
              <w:ind w:left="7"/>
              <w:contextualSpacing/>
              <w:jc w:val="left"/>
              <w:rPr>
                <w:rFonts w:asciiTheme="minorHAnsi" w:hAnsiTheme="minorHAnsi" w:cstheme="minorHAnsi"/>
                <w:bCs/>
                <w:sz w:val="24"/>
                <w:szCs w:val="24"/>
              </w:rPr>
            </w:pPr>
          </w:p>
        </w:tc>
        <w:tc>
          <w:tcPr>
            <w:tcW w:w="714" w:type="pct"/>
            <w:tcBorders>
              <w:top w:val="nil"/>
              <w:left w:val="nil"/>
              <w:bottom w:val="single" w:sz="4" w:space="0" w:color="auto"/>
              <w:right w:val="single" w:sz="4" w:space="0" w:color="auto"/>
            </w:tcBorders>
            <w:shd w:val="clear" w:color="auto" w:fill="auto"/>
            <w:vAlign w:val="center"/>
          </w:tcPr>
          <w:p w14:paraId="2D50323F" w14:textId="77777777" w:rsidR="007343FE" w:rsidRPr="00B02C70" w:rsidRDefault="007343FE" w:rsidP="00B02C70">
            <w:pPr>
              <w:spacing w:line="240" w:lineRule="auto"/>
              <w:jc w:val="left"/>
              <w:rPr>
                <w:rFonts w:asciiTheme="minorHAnsi" w:eastAsia="Times New Roman" w:hAnsiTheme="minorHAnsi" w:cstheme="minorHAnsi"/>
                <w:bCs/>
                <w:sz w:val="24"/>
                <w:szCs w:val="24"/>
                <w:lang w:eastAsia="pl-PL"/>
              </w:rPr>
            </w:pPr>
          </w:p>
        </w:tc>
      </w:tr>
    </w:tbl>
    <w:p w14:paraId="2C25738D" w14:textId="77777777" w:rsidR="00B72F89" w:rsidRPr="00B02C70" w:rsidRDefault="00B72F89" w:rsidP="00B02C70">
      <w:pPr>
        <w:spacing w:line="240" w:lineRule="auto"/>
        <w:jc w:val="left"/>
        <w:rPr>
          <w:rFonts w:asciiTheme="minorHAnsi" w:hAnsiTheme="minorHAnsi" w:cstheme="minorHAnsi"/>
          <w:bCs/>
          <w:sz w:val="24"/>
          <w:szCs w:val="24"/>
        </w:rPr>
      </w:pPr>
    </w:p>
    <w:p w14:paraId="0E42A6CA" w14:textId="5D9A72FA"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Wydział Gospodarki Komunalnej</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9"/>
        <w:gridCol w:w="1135"/>
      </w:tblGrid>
      <w:tr w:rsidR="00B00AB5" w:rsidRPr="00B02C70" w14:paraId="1EC0B1F6" w14:textId="77777777" w:rsidTr="00721B65">
        <w:trPr>
          <w:trHeight w:val="329"/>
          <w:jc w:val="center"/>
        </w:trPr>
        <w:tc>
          <w:tcPr>
            <w:tcW w:w="10314" w:type="dxa"/>
            <w:gridSpan w:val="2"/>
            <w:vAlign w:val="center"/>
          </w:tcPr>
          <w:p w14:paraId="2E055CAA"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Realizacja zadań w ramach Porozumienia z WFOŚiGW w zakresie technicznego wsparcia mieszkańców przy składaniu wniosków do Programu „Czyste Powietrze”</w:t>
            </w:r>
          </w:p>
        </w:tc>
      </w:tr>
      <w:tr w:rsidR="00B00AB5" w:rsidRPr="00B02C70" w14:paraId="447A7CAF" w14:textId="77777777" w:rsidTr="00721B65">
        <w:trPr>
          <w:trHeight w:val="595"/>
          <w:jc w:val="center"/>
        </w:trPr>
        <w:tc>
          <w:tcPr>
            <w:tcW w:w="9179" w:type="dxa"/>
            <w:vAlign w:val="center"/>
          </w:tcPr>
          <w:p w14:paraId="6177F9CA"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Ilość obsłużonych wniosków na dotację (poziom podstawowy, podwyższony </w:t>
            </w:r>
            <w:r w:rsidRPr="00B02C70">
              <w:rPr>
                <w:rFonts w:asciiTheme="minorHAnsi" w:hAnsiTheme="minorHAnsi" w:cstheme="minorHAnsi"/>
                <w:bCs/>
                <w:sz w:val="24"/>
                <w:szCs w:val="24"/>
              </w:rPr>
              <w:br/>
              <w:t xml:space="preserve">i najwyższy </w:t>
            </w:r>
          </w:p>
        </w:tc>
        <w:tc>
          <w:tcPr>
            <w:tcW w:w="1135" w:type="dxa"/>
            <w:vAlign w:val="center"/>
          </w:tcPr>
          <w:p w14:paraId="52B6A8E7"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9</w:t>
            </w:r>
          </w:p>
        </w:tc>
      </w:tr>
      <w:tr w:rsidR="00B00AB5" w:rsidRPr="00B02C70" w14:paraId="3E0E7214" w14:textId="77777777" w:rsidTr="00721B65">
        <w:trPr>
          <w:trHeight w:val="595"/>
          <w:jc w:val="center"/>
        </w:trPr>
        <w:tc>
          <w:tcPr>
            <w:tcW w:w="9179" w:type="dxa"/>
            <w:vAlign w:val="center"/>
          </w:tcPr>
          <w:p w14:paraId="2A0E2C74"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Ilość obsłużonych wniosków o wypłatę dotacji. </w:t>
            </w:r>
          </w:p>
        </w:tc>
        <w:tc>
          <w:tcPr>
            <w:tcW w:w="1135" w:type="dxa"/>
            <w:vAlign w:val="center"/>
          </w:tcPr>
          <w:p w14:paraId="7CCC20AC"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6</w:t>
            </w:r>
          </w:p>
        </w:tc>
      </w:tr>
      <w:tr w:rsidR="00B00AB5" w:rsidRPr="00B02C70" w14:paraId="1354C5C0" w14:textId="77777777" w:rsidTr="00721B65">
        <w:trPr>
          <w:trHeight w:val="595"/>
          <w:jc w:val="center"/>
        </w:trPr>
        <w:tc>
          <w:tcPr>
            <w:tcW w:w="9179" w:type="dxa"/>
            <w:vAlign w:val="center"/>
          </w:tcPr>
          <w:p w14:paraId="4B3B2C07"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Ilość udzielonych konsultacji w gminnym punkcie programu „Czyste Powietrze”.</w:t>
            </w:r>
          </w:p>
        </w:tc>
        <w:tc>
          <w:tcPr>
            <w:tcW w:w="1135" w:type="dxa"/>
            <w:vAlign w:val="center"/>
          </w:tcPr>
          <w:p w14:paraId="3814DC50"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74</w:t>
            </w:r>
          </w:p>
        </w:tc>
      </w:tr>
      <w:tr w:rsidR="00B00AB5" w:rsidRPr="00B02C70" w14:paraId="6312D717" w14:textId="77777777" w:rsidTr="00721B65">
        <w:trPr>
          <w:trHeight w:val="595"/>
          <w:jc w:val="center"/>
        </w:trPr>
        <w:tc>
          <w:tcPr>
            <w:tcW w:w="10314" w:type="dxa"/>
            <w:gridSpan w:val="2"/>
            <w:vAlign w:val="center"/>
          </w:tcPr>
          <w:p w14:paraId="363324AD"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Dotacje celowe na wymianę źródeł ciepła</w:t>
            </w:r>
          </w:p>
        </w:tc>
      </w:tr>
      <w:tr w:rsidR="00B00AB5" w:rsidRPr="00B02C70" w14:paraId="6125F74E" w14:textId="77777777" w:rsidTr="00721B65">
        <w:trPr>
          <w:trHeight w:val="595"/>
          <w:jc w:val="center"/>
        </w:trPr>
        <w:tc>
          <w:tcPr>
            <w:tcW w:w="9179" w:type="dxa"/>
            <w:vAlign w:val="center"/>
          </w:tcPr>
          <w:p w14:paraId="64D269D1"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Ilość złożonych wniosków na dotacje</w:t>
            </w:r>
          </w:p>
        </w:tc>
        <w:tc>
          <w:tcPr>
            <w:tcW w:w="1135" w:type="dxa"/>
            <w:vAlign w:val="center"/>
          </w:tcPr>
          <w:p w14:paraId="7732564E"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22</w:t>
            </w:r>
          </w:p>
        </w:tc>
      </w:tr>
      <w:tr w:rsidR="00B00AB5" w:rsidRPr="00B02C70" w14:paraId="73E55C04" w14:textId="77777777" w:rsidTr="00721B65">
        <w:trPr>
          <w:trHeight w:val="595"/>
          <w:jc w:val="center"/>
        </w:trPr>
        <w:tc>
          <w:tcPr>
            <w:tcW w:w="9179" w:type="dxa"/>
            <w:vAlign w:val="center"/>
          </w:tcPr>
          <w:p w14:paraId="088D46AD"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Ilość podpisanych umów na dotacje</w:t>
            </w:r>
          </w:p>
        </w:tc>
        <w:tc>
          <w:tcPr>
            <w:tcW w:w="1135" w:type="dxa"/>
            <w:vAlign w:val="center"/>
          </w:tcPr>
          <w:p w14:paraId="2EDD1E6F"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22</w:t>
            </w:r>
          </w:p>
        </w:tc>
      </w:tr>
      <w:tr w:rsidR="00B00AB5" w:rsidRPr="00B02C70" w14:paraId="6B2FB6D0" w14:textId="77777777" w:rsidTr="00721B65">
        <w:trPr>
          <w:trHeight w:val="575"/>
          <w:jc w:val="center"/>
        </w:trPr>
        <w:tc>
          <w:tcPr>
            <w:tcW w:w="10314" w:type="dxa"/>
            <w:gridSpan w:val="2"/>
            <w:vAlign w:val="center"/>
          </w:tcPr>
          <w:p w14:paraId="41080189"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Sprawy związane z ochroną powietrza</w:t>
            </w:r>
          </w:p>
        </w:tc>
      </w:tr>
      <w:tr w:rsidR="00B00AB5" w:rsidRPr="00B02C70" w14:paraId="4E9EFF4D" w14:textId="77777777" w:rsidTr="00721B65">
        <w:trPr>
          <w:trHeight w:val="682"/>
          <w:jc w:val="center"/>
        </w:trPr>
        <w:tc>
          <w:tcPr>
            <w:tcW w:w="9179" w:type="dxa"/>
            <w:vAlign w:val="center"/>
          </w:tcPr>
          <w:p w14:paraId="208545CC"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Deklaracje przyjęte i wprowadzone do Centralnej Ewidencji Emisyjności Budynków (dotyczące źródeł ciepła i źródeł spalania paliw). </w:t>
            </w:r>
          </w:p>
        </w:tc>
        <w:tc>
          <w:tcPr>
            <w:tcW w:w="1135" w:type="dxa"/>
            <w:vAlign w:val="center"/>
          </w:tcPr>
          <w:p w14:paraId="33D35CE1"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5</w:t>
            </w:r>
          </w:p>
        </w:tc>
      </w:tr>
      <w:tr w:rsidR="00B00AB5" w:rsidRPr="00B02C70" w14:paraId="523B0427" w14:textId="77777777" w:rsidTr="00721B65">
        <w:trPr>
          <w:trHeight w:val="682"/>
          <w:jc w:val="center"/>
        </w:trPr>
        <w:tc>
          <w:tcPr>
            <w:tcW w:w="9179" w:type="dxa"/>
            <w:vAlign w:val="center"/>
          </w:tcPr>
          <w:p w14:paraId="44B50577"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Poziom wypełnienia bazy Centralnej Ewidencji Emisyjności Budynków (dotyczące źródeł ciepła i źródeł spalania paliw).</w:t>
            </w:r>
          </w:p>
        </w:tc>
        <w:tc>
          <w:tcPr>
            <w:tcW w:w="1135" w:type="dxa"/>
            <w:vAlign w:val="center"/>
          </w:tcPr>
          <w:p w14:paraId="6F9F6D8F"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81%</w:t>
            </w:r>
          </w:p>
        </w:tc>
      </w:tr>
      <w:tr w:rsidR="00B00AB5" w:rsidRPr="00B02C70" w14:paraId="589049BD" w14:textId="77777777" w:rsidTr="00721B65">
        <w:trPr>
          <w:trHeight w:val="575"/>
          <w:jc w:val="center"/>
        </w:trPr>
        <w:tc>
          <w:tcPr>
            <w:tcW w:w="10314" w:type="dxa"/>
            <w:gridSpan w:val="2"/>
            <w:vAlign w:val="center"/>
          </w:tcPr>
          <w:p w14:paraId="3D1B3A17"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Wycinka drzew i krzewów</w:t>
            </w:r>
          </w:p>
        </w:tc>
      </w:tr>
      <w:tr w:rsidR="00B00AB5" w:rsidRPr="00B02C70" w14:paraId="01D1A7C9" w14:textId="77777777" w:rsidTr="00721B65">
        <w:trPr>
          <w:trHeight w:val="527"/>
          <w:jc w:val="center"/>
        </w:trPr>
        <w:tc>
          <w:tcPr>
            <w:tcW w:w="9179" w:type="dxa"/>
            <w:vAlign w:val="center"/>
          </w:tcPr>
          <w:p w14:paraId="3269B925"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Ilość zgłoszeń przyjętych od osób fizycznych </w:t>
            </w:r>
          </w:p>
          <w:p w14:paraId="1CF07FFC" w14:textId="77777777" w:rsidR="00B00AB5" w:rsidRPr="00B02C70" w:rsidRDefault="00B00AB5" w:rsidP="00B02C70">
            <w:pPr>
              <w:spacing w:line="240" w:lineRule="auto"/>
              <w:jc w:val="left"/>
              <w:rPr>
                <w:rFonts w:asciiTheme="minorHAnsi" w:hAnsiTheme="minorHAnsi" w:cstheme="minorHAnsi"/>
                <w:bCs/>
                <w:sz w:val="24"/>
                <w:szCs w:val="24"/>
              </w:rPr>
            </w:pPr>
          </w:p>
        </w:tc>
        <w:tc>
          <w:tcPr>
            <w:tcW w:w="1135" w:type="dxa"/>
            <w:tcBorders>
              <w:bottom w:val="single" w:sz="4" w:space="0" w:color="auto"/>
            </w:tcBorders>
            <w:vAlign w:val="center"/>
          </w:tcPr>
          <w:p w14:paraId="516A9B39"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3</w:t>
            </w:r>
          </w:p>
        </w:tc>
      </w:tr>
      <w:tr w:rsidR="00B00AB5" w:rsidRPr="00B02C70" w14:paraId="3A220481" w14:textId="77777777" w:rsidTr="00721B65">
        <w:trPr>
          <w:trHeight w:val="527"/>
          <w:jc w:val="center"/>
        </w:trPr>
        <w:tc>
          <w:tcPr>
            <w:tcW w:w="9179" w:type="dxa"/>
            <w:vAlign w:val="center"/>
          </w:tcPr>
          <w:p w14:paraId="631E87D5"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Wydane decyzje na wycinkę drzew</w:t>
            </w:r>
          </w:p>
        </w:tc>
        <w:tc>
          <w:tcPr>
            <w:tcW w:w="1135" w:type="dxa"/>
            <w:tcBorders>
              <w:bottom w:val="single" w:sz="4" w:space="0" w:color="auto"/>
            </w:tcBorders>
            <w:vAlign w:val="center"/>
          </w:tcPr>
          <w:p w14:paraId="254DF0F7"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3</w:t>
            </w:r>
          </w:p>
        </w:tc>
      </w:tr>
      <w:tr w:rsidR="00B00AB5" w:rsidRPr="00B02C70" w14:paraId="793BF1BC" w14:textId="77777777" w:rsidTr="00721B65">
        <w:trPr>
          <w:trHeight w:val="668"/>
          <w:jc w:val="center"/>
        </w:trPr>
        <w:tc>
          <w:tcPr>
            <w:tcW w:w="10314" w:type="dxa"/>
            <w:gridSpan w:val="2"/>
            <w:vAlign w:val="center"/>
          </w:tcPr>
          <w:p w14:paraId="46139B5C"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Realizacja zadań z zakresu gospodarki mieszkaniowej</w:t>
            </w:r>
          </w:p>
        </w:tc>
      </w:tr>
      <w:tr w:rsidR="00B00AB5" w:rsidRPr="00B02C70" w14:paraId="43C2FD5C" w14:textId="77777777" w:rsidTr="00721B65">
        <w:trPr>
          <w:trHeight w:val="668"/>
          <w:jc w:val="center"/>
        </w:trPr>
        <w:tc>
          <w:tcPr>
            <w:tcW w:w="9179" w:type="dxa"/>
            <w:vAlign w:val="center"/>
          </w:tcPr>
          <w:p w14:paraId="0BB5A6EC" w14:textId="77777777" w:rsidR="00B00AB5" w:rsidRPr="00B02C70" w:rsidRDefault="00B00AB5" w:rsidP="00B02C70">
            <w:pPr>
              <w:tabs>
                <w:tab w:val="left" w:pos="9243"/>
              </w:tabs>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Wnioski o przydział lokalu mieszkalnego</w:t>
            </w:r>
          </w:p>
        </w:tc>
        <w:tc>
          <w:tcPr>
            <w:tcW w:w="1135" w:type="dxa"/>
            <w:vAlign w:val="center"/>
          </w:tcPr>
          <w:p w14:paraId="52D15552"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6</w:t>
            </w:r>
          </w:p>
        </w:tc>
      </w:tr>
      <w:tr w:rsidR="00B00AB5" w:rsidRPr="00B02C70" w14:paraId="2162B714" w14:textId="77777777" w:rsidTr="00721B65">
        <w:trPr>
          <w:trHeight w:val="668"/>
          <w:jc w:val="center"/>
        </w:trPr>
        <w:tc>
          <w:tcPr>
            <w:tcW w:w="9179" w:type="dxa"/>
            <w:vAlign w:val="center"/>
          </w:tcPr>
          <w:p w14:paraId="2A7E92B5" w14:textId="77777777" w:rsidR="00B00AB5" w:rsidRPr="00B02C70" w:rsidRDefault="00B00AB5" w:rsidP="00B02C70">
            <w:pPr>
              <w:tabs>
                <w:tab w:val="left" w:pos="9243"/>
              </w:tabs>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Ilość podań w sprawie zamiany lokalu komunalnego</w:t>
            </w:r>
          </w:p>
        </w:tc>
        <w:tc>
          <w:tcPr>
            <w:tcW w:w="1135" w:type="dxa"/>
            <w:vAlign w:val="center"/>
          </w:tcPr>
          <w:p w14:paraId="54CEECE4"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3</w:t>
            </w:r>
          </w:p>
        </w:tc>
      </w:tr>
      <w:tr w:rsidR="00B00AB5" w:rsidRPr="00B02C70" w14:paraId="4E697CFC" w14:textId="77777777" w:rsidTr="00721B65">
        <w:trPr>
          <w:trHeight w:val="668"/>
          <w:jc w:val="center"/>
        </w:trPr>
        <w:tc>
          <w:tcPr>
            <w:tcW w:w="9179" w:type="dxa"/>
            <w:vAlign w:val="center"/>
          </w:tcPr>
          <w:p w14:paraId="63164258" w14:textId="77777777" w:rsidR="00B00AB5" w:rsidRPr="00B02C70" w:rsidRDefault="00B00AB5" w:rsidP="00B02C70">
            <w:pPr>
              <w:tabs>
                <w:tab w:val="left" w:pos="9243"/>
              </w:tabs>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Odbiory remontów w budynkach komunalnych (na kwotę 55 458,66 zł)</w:t>
            </w:r>
          </w:p>
        </w:tc>
        <w:tc>
          <w:tcPr>
            <w:tcW w:w="1135" w:type="dxa"/>
            <w:vAlign w:val="center"/>
          </w:tcPr>
          <w:p w14:paraId="67FC2021"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3</w:t>
            </w:r>
          </w:p>
        </w:tc>
      </w:tr>
      <w:tr w:rsidR="00B00AB5" w:rsidRPr="00B02C70" w14:paraId="41284A5A" w14:textId="77777777" w:rsidTr="00721B65">
        <w:trPr>
          <w:trHeight w:val="668"/>
          <w:jc w:val="center"/>
        </w:trPr>
        <w:tc>
          <w:tcPr>
            <w:tcW w:w="9179" w:type="dxa"/>
            <w:vAlign w:val="center"/>
          </w:tcPr>
          <w:p w14:paraId="3FECB812" w14:textId="77777777" w:rsidR="00B00AB5" w:rsidRPr="00B02C70" w:rsidRDefault="00B00AB5" w:rsidP="00B02C70">
            <w:pPr>
              <w:tabs>
                <w:tab w:val="left" w:pos="9243"/>
              </w:tabs>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Ilość podań dotyczących remontów od lokatorów i zarządcy</w:t>
            </w:r>
          </w:p>
        </w:tc>
        <w:tc>
          <w:tcPr>
            <w:tcW w:w="1135" w:type="dxa"/>
            <w:vAlign w:val="center"/>
          </w:tcPr>
          <w:p w14:paraId="775E7349"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5</w:t>
            </w:r>
          </w:p>
          <w:p w14:paraId="7D79B52C" w14:textId="77777777" w:rsidR="00B00AB5" w:rsidRPr="00B02C70" w:rsidRDefault="00B00AB5" w:rsidP="00B02C70">
            <w:pPr>
              <w:spacing w:line="240" w:lineRule="auto"/>
              <w:jc w:val="left"/>
              <w:rPr>
                <w:rFonts w:asciiTheme="minorHAnsi" w:hAnsiTheme="minorHAnsi" w:cstheme="minorHAnsi"/>
                <w:bCs/>
                <w:sz w:val="24"/>
                <w:szCs w:val="24"/>
              </w:rPr>
            </w:pPr>
          </w:p>
        </w:tc>
      </w:tr>
      <w:tr w:rsidR="00B00AB5" w:rsidRPr="00B02C70" w14:paraId="78B7FD14" w14:textId="77777777" w:rsidTr="00721B65">
        <w:trPr>
          <w:trHeight w:val="415"/>
          <w:jc w:val="center"/>
        </w:trPr>
        <w:tc>
          <w:tcPr>
            <w:tcW w:w="10314" w:type="dxa"/>
            <w:gridSpan w:val="2"/>
            <w:vAlign w:val="center"/>
          </w:tcPr>
          <w:p w14:paraId="41B931CA" w14:textId="77777777" w:rsidR="00B00AB5" w:rsidRPr="00B02C70" w:rsidRDefault="00B00AB5" w:rsidP="00B02C70">
            <w:pPr>
              <w:tabs>
                <w:tab w:val="left" w:pos="9243"/>
              </w:tabs>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Realizacja zadań z zakresu energetyki</w:t>
            </w:r>
          </w:p>
        </w:tc>
      </w:tr>
      <w:tr w:rsidR="00B00AB5" w:rsidRPr="00B02C70" w14:paraId="2761BE35" w14:textId="77777777" w:rsidTr="00721B65">
        <w:trPr>
          <w:trHeight w:val="569"/>
          <w:jc w:val="center"/>
        </w:trPr>
        <w:tc>
          <w:tcPr>
            <w:tcW w:w="9179" w:type="dxa"/>
            <w:vAlign w:val="center"/>
          </w:tcPr>
          <w:p w14:paraId="4574DB48" w14:textId="77777777" w:rsidR="00B00AB5" w:rsidRPr="00B02C70" w:rsidRDefault="00B00AB5" w:rsidP="00B02C70">
            <w:pPr>
              <w:tabs>
                <w:tab w:val="left" w:pos="9243"/>
              </w:tabs>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Zgłoszenia dotyczące oświetlenia </w:t>
            </w:r>
          </w:p>
        </w:tc>
        <w:tc>
          <w:tcPr>
            <w:tcW w:w="1135" w:type="dxa"/>
            <w:vAlign w:val="center"/>
          </w:tcPr>
          <w:p w14:paraId="2F0D2C1A" w14:textId="77777777" w:rsidR="00B00AB5" w:rsidRPr="00B02C70" w:rsidRDefault="00B00AB5" w:rsidP="00B02C70">
            <w:pPr>
              <w:tabs>
                <w:tab w:val="left" w:pos="9243"/>
              </w:tabs>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10</w:t>
            </w:r>
          </w:p>
        </w:tc>
      </w:tr>
      <w:tr w:rsidR="00B00AB5" w:rsidRPr="00B02C70" w14:paraId="5E069FED" w14:textId="77777777" w:rsidTr="00721B65">
        <w:trPr>
          <w:trHeight w:val="592"/>
          <w:jc w:val="center"/>
        </w:trPr>
        <w:tc>
          <w:tcPr>
            <w:tcW w:w="10314" w:type="dxa"/>
            <w:gridSpan w:val="2"/>
            <w:vAlign w:val="center"/>
          </w:tcPr>
          <w:p w14:paraId="6BCACC25" w14:textId="77777777" w:rsidR="00B00AB5" w:rsidRPr="00B02C70" w:rsidRDefault="00B00AB5" w:rsidP="00B02C70">
            <w:pPr>
              <w:tabs>
                <w:tab w:val="left" w:pos="9243"/>
              </w:tabs>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Zadania związane z opieką nad zwierzętami bezdomnymi </w:t>
            </w:r>
          </w:p>
        </w:tc>
      </w:tr>
      <w:tr w:rsidR="00B00AB5" w:rsidRPr="00B02C70" w14:paraId="019963B1" w14:textId="77777777" w:rsidTr="00721B65">
        <w:trPr>
          <w:trHeight w:val="592"/>
          <w:jc w:val="center"/>
        </w:trPr>
        <w:tc>
          <w:tcPr>
            <w:tcW w:w="10314" w:type="dxa"/>
            <w:gridSpan w:val="2"/>
            <w:vAlign w:val="center"/>
          </w:tcPr>
          <w:p w14:paraId="3F3223EF" w14:textId="77777777" w:rsidR="00B00AB5" w:rsidRPr="00B02C70" w:rsidRDefault="00B00AB5" w:rsidP="00B02C70">
            <w:pPr>
              <w:tabs>
                <w:tab w:val="left" w:pos="9243"/>
              </w:tabs>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W dniu 21.06.2023 r., przeprowadzono czynności kontrolne w schronisku w Węgrowie prowadzone przez  P.H.U. „Daniel” Artur Zielaskowski. Kontrola dotyczyła kondycji fizycznej i zdrowotnej zwierząt oraz warunków socjalno-bytowych. Nie stwierdzono żadnych nieprawidłowości.</w:t>
            </w:r>
          </w:p>
        </w:tc>
      </w:tr>
      <w:tr w:rsidR="00B00AB5" w:rsidRPr="00B02C70" w14:paraId="02A374F0" w14:textId="77777777" w:rsidTr="00721B65">
        <w:trPr>
          <w:trHeight w:val="592"/>
          <w:jc w:val="center"/>
        </w:trPr>
        <w:tc>
          <w:tcPr>
            <w:tcW w:w="9179" w:type="dxa"/>
            <w:vAlign w:val="center"/>
          </w:tcPr>
          <w:p w14:paraId="749224EF" w14:textId="77777777" w:rsidR="00B00AB5" w:rsidRPr="00B02C70" w:rsidRDefault="00B00AB5" w:rsidP="00B02C70">
            <w:pPr>
              <w:tabs>
                <w:tab w:val="left" w:pos="9243"/>
              </w:tabs>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 ilość odłowionych zwierząt </w:t>
            </w:r>
          </w:p>
        </w:tc>
        <w:tc>
          <w:tcPr>
            <w:tcW w:w="1135" w:type="dxa"/>
            <w:vAlign w:val="center"/>
          </w:tcPr>
          <w:p w14:paraId="259FE867" w14:textId="77777777" w:rsidR="00B00AB5" w:rsidRPr="00B02C70" w:rsidRDefault="00B00AB5" w:rsidP="00B02C70">
            <w:pPr>
              <w:tabs>
                <w:tab w:val="left" w:pos="9243"/>
              </w:tabs>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3</w:t>
            </w:r>
          </w:p>
        </w:tc>
      </w:tr>
      <w:tr w:rsidR="00B00AB5" w:rsidRPr="00B02C70" w14:paraId="1F924C40" w14:textId="77777777" w:rsidTr="00721B65">
        <w:trPr>
          <w:trHeight w:val="592"/>
          <w:jc w:val="center"/>
        </w:trPr>
        <w:tc>
          <w:tcPr>
            <w:tcW w:w="9179" w:type="dxa"/>
            <w:vAlign w:val="center"/>
          </w:tcPr>
          <w:p w14:paraId="53C9D388" w14:textId="77777777" w:rsidR="00B00AB5" w:rsidRPr="00B02C70" w:rsidRDefault="00B00AB5" w:rsidP="00B02C70">
            <w:pPr>
              <w:tabs>
                <w:tab w:val="left" w:pos="9243"/>
              </w:tabs>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 ilość adoptowanych zwierząt </w:t>
            </w:r>
          </w:p>
        </w:tc>
        <w:tc>
          <w:tcPr>
            <w:tcW w:w="1135" w:type="dxa"/>
            <w:vAlign w:val="center"/>
          </w:tcPr>
          <w:p w14:paraId="00C4F908" w14:textId="77777777" w:rsidR="00B00AB5" w:rsidRPr="00B02C70" w:rsidRDefault="00B00AB5" w:rsidP="00B02C70">
            <w:pPr>
              <w:tabs>
                <w:tab w:val="left" w:pos="9243"/>
              </w:tabs>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3</w:t>
            </w:r>
          </w:p>
        </w:tc>
      </w:tr>
      <w:tr w:rsidR="00B00AB5" w:rsidRPr="00B02C70" w14:paraId="41C42468" w14:textId="77777777" w:rsidTr="00721B65">
        <w:trPr>
          <w:trHeight w:val="427"/>
          <w:jc w:val="center"/>
        </w:trPr>
        <w:tc>
          <w:tcPr>
            <w:tcW w:w="10314" w:type="dxa"/>
            <w:gridSpan w:val="2"/>
            <w:vAlign w:val="center"/>
          </w:tcPr>
          <w:p w14:paraId="4A83EA66" w14:textId="77777777" w:rsidR="00B00AB5" w:rsidRPr="00B02C70" w:rsidRDefault="00B00AB5" w:rsidP="00B02C70">
            <w:pPr>
              <w:tabs>
                <w:tab w:val="left" w:pos="9243"/>
              </w:tabs>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Realizacja zadań z zakresu ochrony środowiska</w:t>
            </w:r>
          </w:p>
        </w:tc>
      </w:tr>
      <w:tr w:rsidR="00B00AB5" w:rsidRPr="00B02C70" w14:paraId="624707B3" w14:textId="77777777" w:rsidTr="00721B65">
        <w:trPr>
          <w:trHeight w:val="701"/>
          <w:jc w:val="center"/>
        </w:trPr>
        <w:tc>
          <w:tcPr>
            <w:tcW w:w="9179" w:type="dxa"/>
            <w:vAlign w:val="center"/>
          </w:tcPr>
          <w:p w14:paraId="1CB587BE" w14:textId="77777777" w:rsidR="00B00AB5" w:rsidRPr="00B02C70" w:rsidRDefault="00B00AB5" w:rsidP="00B02C70">
            <w:pPr>
              <w:tabs>
                <w:tab w:val="left" w:pos="9243"/>
              </w:tabs>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Wnioski na dofinansowanie wyrobów zawierających azbest</w:t>
            </w:r>
          </w:p>
        </w:tc>
        <w:tc>
          <w:tcPr>
            <w:tcW w:w="1135" w:type="dxa"/>
            <w:vAlign w:val="center"/>
          </w:tcPr>
          <w:p w14:paraId="7B255551" w14:textId="77777777" w:rsidR="00B00AB5" w:rsidRPr="00B02C70" w:rsidRDefault="00B00AB5" w:rsidP="00B02C70">
            <w:pPr>
              <w:tabs>
                <w:tab w:val="left" w:pos="9243"/>
              </w:tabs>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5</w:t>
            </w:r>
          </w:p>
        </w:tc>
      </w:tr>
      <w:tr w:rsidR="00B00AB5" w:rsidRPr="00B02C70" w14:paraId="2119F30F" w14:textId="77777777" w:rsidTr="00721B65">
        <w:trPr>
          <w:trHeight w:val="701"/>
          <w:jc w:val="center"/>
        </w:trPr>
        <w:tc>
          <w:tcPr>
            <w:tcW w:w="9179" w:type="dxa"/>
            <w:vAlign w:val="center"/>
          </w:tcPr>
          <w:p w14:paraId="59FF40DB"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Wydane decyzje o środowiskowych uwarunkowaniach</w:t>
            </w:r>
          </w:p>
        </w:tc>
        <w:tc>
          <w:tcPr>
            <w:tcW w:w="1135" w:type="dxa"/>
            <w:vAlign w:val="center"/>
          </w:tcPr>
          <w:p w14:paraId="306801CD"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2</w:t>
            </w:r>
          </w:p>
        </w:tc>
      </w:tr>
    </w:tbl>
    <w:p w14:paraId="772B376E" w14:textId="77777777" w:rsidR="00BC6ABE" w:rsidRPr="00B02C70" w:rsidRDefault="00BC6ABE" w:rsidP="00B02C70">
      <w:pPr>
        <w:spacing w:line="240" w:lineRule="auto"/>
        <w:jc w:val="left"/>
        <w:rPr>
          <w:rFonts w:asciiTheme="minorHAnsi" w:hAnsiTheme="minorHAnsi" w:cstheme="minorHAnsi"/>
          <w:bCs/>
          <w:sz w:val="24"/>
          <w:szCs w:val="24"/>
        </w:rPr>
      </w:pPr>
    </w:p>
    <w:p w14:paraId="26EFC76C" w14:textId="6236739A" w:rsidR="00BD331D" w:rsidRPr="00B02C70" w:rsidRDefault="00BD331D"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Wydział Oświaty i Polityki Społecznej</w:t>
      </w:r>
    </w:p>
    <w:p w14:paraId="57C238B9" w14:textId="77777777" w:rsidR="00BD331D" w:rsidRPr="00B02C70" w:rsidRDefault="00BD331D" w:rsidP="00B02C70">
      <w:pPr>
        <w:spacing w:line="240" w:lineRule="auto"/>
        <w:jc w:val="left"/>
        <w:rPr>
          <w:rFonts w:asciiTheme="minorHAnsi" w:hAnsiTheme="minorHAnsi" w:cstheme="minorHAnsi"/>
          <w:bCs/>
          <w:sz w:val="24"/>
          <w:szCs w:val="24"/>
        </w:rPr>
      </w:pPr>
    </w:p>
    <w:tbl>
      <w:tblPr>
        <w:tblStyle w:val="Tabela-Siatka"/>
        <w:tblW w:w="10200" w:type="dxa"/>
        <w:tblInd w:w="-572" w:type="dxa"/>
        <w:tblLayout w:type="fixed"/>
        <w:tblLook w:val="04A0" w:firstRow="1" w:lastRow="0" w:firstColumn="1" w:lastColumn="0" w:noHBand="0" w:noVBand="1"/>
      </w:tblPr>
      <w:tblGrid>
        <w:gridCol w:w="558"/>
        <w:gridCol w:w="5817"/>
        <w:gridCol w:w="2125"/>
        <w:gridCol w:w="1700"/>
      </w:tblGrid>
      <w:tr w:rsidR="00BD331D" w:rsidRPr="00B02C70" w14:paraId="101E59BF" w14:textId="77777777" w:rsidTr="00BD331D">
        <w:trPr>
          <w:trHeight w:val="30"/>
        </w:trPr>
        <w:tc>
          <w:tcPr>
            <w:tcW w:w="558" w:type="dxa"/>
            <w:tcBorders>
              <w:top w:val="single" w:sz="4" w:space="0" w:color="auto"/>
              <w:left w:val="single" w:sz="4" w:space="0" w:color="auto"/>
              <w:bottom w:val="single" w:sz="4" w:space="0" w:color="auto"/>
              <w:right w:val="single" w:sz="4" w:space="0" w:color="auto"/>
            </w:tcBorders>
            <w:vAlign w:val="center"/>
            <w:hideMark/>
          </w:tcPr>
          <w:p w14:paraId="5106FDC7" w14:textId="77777777" w:rsidR="00BD331D" w:rsidRPr="00B02C70" w:rsidRDefault="00BD331D" w:rsidP="00B02C70">
            <w:pPr>
              <w:spacing w:line="240" w:lineRule="auto"/>
              <w:jc w:val="left"/>
              <w:rPr>
                <w:rFonts w:asciiTheme="minorHAnsi" w:hAnsiTheme="minorHAnsi" w:cstheme="minorHAnsi"/>
                <w:bCs/>
              </w:rPr>
            </w:pPr>
            <w:r w:rsidRPr="00B02C70">
              <w:rPr>
                <w:rFonts w:asciiTheme="minorHAnsi" w:hAnsiTheme="minorHAnsi" w:cstheme="minorHAnsi"/>
                <w:bCs/>
              </w:rPr>
              <w:t>Lp.</w:t>
            </w:r>
          </w:p>
        </w:tc>
        <w:tc>
          <w:tcPr>
            <w:tcW w:w="5821" w:type="dxa"/>
            <w:tcBorders>
              <w:top w:val="single" w:sz="4" w:space="0" w:color="auto"/>
              <w:left w:val="single" w:sz="4" w:space="0" w:color="auto"/>
              <w:bottom w:val="single" w:sz="4" w:space="0" w:color="auto"/>
              <w:right w:val="single" w:sz="4" w:space="0" w:color="auto"/>
            </w:tcBorders>
            <w:vAlign w:val="center"/>
            <w:hideMark/>
          </w:tcPr>
          <w:p w14:paraId="14429CB4" w14:textId="77777777" w:rsidR="00BD331D" w:rsidRPr="00B02C70" w:rsidRDefault="00BD331D" w:rsidP="00B02C70">
            <w:pPr>
              <w:spacing w:line="240" w:lineRule="auto"/>
              <w:jc w:val="left"/>
              <w:rPr>
                <w:rFonts w:asciiTheme="minorHAnsi" w:hAnsiTheme="minorHAnsi" w:cstheme="minorHAnsi"/>
                <w:bCs/>
              </w:rPr>
            </w:pPr>
            <w:r w:rsidRPr="00B02C70">
              <w:rPr>
                <w:rFonts w:asciiTheme="minorHAnsi" w:hAnsiTheme="minorHAnsi" w:cstheme="minorHAnsi"/>
                <w:bCs/>
              </w:rPr>
              <w:t>Nazwa zadania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825DF6" w14:textId="77777777" w:rsidR="00BD331D" w:rsidRPr="00B02C70" w:rsidRDefault="00BD331D" w:rsidP="00B02C70">
            <w:pPr>
              <w:spacing w:line="240" w:lineRule="auto"/>
              <w:jc w:val="left"/>
              <w:rPr>
                <w:rFonts w:asciiTheme="minorHAnsi" w:hAnsiTheme="minorHAnsi" w:cstheme="minorHAnsi"/>
                <w:bCs/>
              </w:rPr>
            </w:pPr>
            <w:r w:rsidRPr="00B02C70">
              <w:rPr>
                <w:rFonts w:asciiTheme="minorHAnsi" w:hAnsiTheme="minorHAnsi" w:cstheme="minorHAnsi"/>
                <w:bCs/>
              </w:rPr>
              <w:t>Ilość</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5B8586" w14:textId="77777777" w:rsidR="00BD331D" w:rsidRPr="00B02C70" w:rsidRDefault="00BD331D" w:rsidP="00B02C70">
            <w:pPr>
              <w:spacing w:line="240" w:lineRule="auto"/>
              <w:jc w:val="left"/>
              <w:rPr>
                <w:rFonts w:asciiTheme="minorHAnsi" w:hAnsiTheme="minorHAnsi" w:cstheme="minorHAnsi"/>
                <w:bCs/>
              </w:rPr>
            </w:pPr>
            <w:r w:rsidRPr="00B02C70">
              <w:rPr>
                <w:rFonts w:asciiTheme="minorHAnsi" w:hAnsiTheme="minorHAnsi" w:cstheme="minorHAnsi"/>
                <w:bCs/>
              </w:rPr>
              <w:t>Kwota</w:t>
            </w:r>
          </w:p>
        </w:tc>
      </w:tr>
      <w:tr w:rsidR="00BD331D" w:rsidRPr="00B02C70" w14:paraId="18275280" w14:textId="77777777" w:rsidTr="00BD331D">
        <w:trPr>
          <w:trHeight w:val="1844"/>
        </w:trPr>
        <w:tc>
          <w:tcPr>
            <w:tcW w:w="558" w:type="dxa"/>
            <w:tcBorders>
              <w:top w:val="single" w:sz="4" w:space="0" w:color="auto"/>
              <w:left w:val="single" w:sz="4" w:space="0" w:color="auto"/>
              <w:bottom w:val="single" w:sz="4" w:space="0" w:color="auto"/>
              <w:right w:val="single" w:sz="4" w:space="0" w:color="auto"/>
            </w:tcBorders>
            <w:vAlign w:val="center"/>
            <w:hideMark/>
          </w:tcPr>
          <w:p w14:paraId="7765B5B9" w14:textId="77777777" w:rsidR="00BD331D" w:rsidRPr="00B02C70" w:rsidRDefault="00BD331D" w:rsidP="00B02C70">
            <w:pPr>
              <w:spacing w:line="240" w:lineRule="auto"/>
              <w:jc w:val="left"/>
              <w:rPr>
                <w:rFonts w:asciiTheme="minorHAnsi" w:hAnsiTheme="minorHAnsi" w:cstheme="minorHAnsi"/>
                <w:bCs/>
              </w:rPr>
            </w:pPr>
            <w:r w:rsidRPr="00B02C70">
              <w:rPr>
                <w:rFonts w:asciiTheme="minorHAnsi" w:hAnsiTheme="minorHAnsi" w:cstheme="minorHAnsi"/>
                <w:bCs/>
              </w:rPr>
              <w:t>1.</w:t>
            </w:r>
          </w:p>
        </w:tc>
        <w:tc>
          <w:tcPr>
            <w:tcW w:w="5821" w:type="dxa"/>
            <w:tcBorders>
              <w:top w:val="single" w:sz="4" w:space="0" w:color="auto"/>
              <w:left w:val="single" w:sz="4" w:space="0" w:color="auto"/>
              <w:bottom w:val="single" w:sz="4" w:space="0" w:color="auto"/>
              <w:right w:val="single" w:sz="4" w:space="0" w:color="auto"/>
            </w:tcBorders>
            <w:vAlign w:val="center"/>
            <w:hideMark/>
          </w:tcPr>
          <w:p w14:paraId="13F96309" w14:textId="50F41D79" w:rsidR="00BD331D" w:rsidRPr="00B02C70" w:rsidRDefault="00BD331D" w:rsidP="00B02C70">
            <w:pPr>
              <w:spacing w:line="240" w:lineRule="auto"/>
              <w:jc w:val="left"/>
              <w:rPr>
                <w:rFonts w:asciiTheme="minorHAnsi" w:hAnsiTheme="minorHAnsi" w:cstheme="minorHAnsi"/>
                <w:bCs/>
              </w:rPr>
            </w:pPr>
            <w:r w:rsidRPr="00B02C70">
              <w:rPr>
                <w:rFonts w:asciiTheme="minorHAnsi" w:hAnsiTheme="minorHAnsi" w:cstheme="minorHAnsi"/>
                <w:bCs/>
              </w:rPr>
              <w:t xml:space="preserve">Rozstrzygnięto drugi otwarty konkurs ofert </w:t>
            </w:r>
            <w:r w:rsidRPr="00B02C70">
              <w:rPr>
                <w:rFonts w:asciiTheme="minorHAnsi" w:hAnsiTheme="minorHAnsi" w:cstheme="minorHAnsi"/>
                <w:bCs/>
              </w:rPr>
              <w:br/>
              <w:t>na realizację zadań publicznych w zakresie zdrowia publicznego w ramach Miejskiego Programu Profilaktyki</w:t>
            </w:r>
            <w:r w:rsidR="008F0F1E" w:rsidRPr="00B02C70">
              <w:rPr>
                <w:rFonts w:asciiTheme="minorHAnsi" w:hAnsiTheme="minorHAnsi" w:cstheme="minorHAnsi"/>
                <w:bCs/>
              </w:rPr>
              <w:t xml:space="preserve">                   </w:t>
            </w:r>
            <w:r w:rsidRPr="00B02C70">
              <w:rPr>
                <w:rFonts w:asciiTheme="minorHAnsi" w:hAnsiTheme="minorHAnsi" w:cstheme="minorHAnsi"/>
                <w:bCs/>
              </w:rPr>
              <w:t xml:space="preserve"> i Rozwiązywania Problemów Alkoholowych oraz Przeciwdziałania Narkomanii dla Miasta Mława w 2023 roku.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159083D" w14:textId="77777777" w:rsidR="00BD331D" w:rsidRPr="00B02C70" w:rsidRDefault="00BD331D" w:rsidP="00B02C70">
            <w:pPr>
              <w:spacing w:line="240" w:lineRule="auto"/>
              <w:jc w:val="left"/>
              <w:rPr>
                <w:rFonts w:asciiTheme="minorHAnsi" w:hAnsiTheme="minorHAnsi" w:cstheme="minorHAnsi"/>
                <w:bCs/>
              </w:rPr>
            </w:pPr>
            <w:r w:rsidRPr="00B02C70">
              <w:rPr>
                <w:rFonts w:asciiTheme="minorHAnsi" w:hAnsiTheme="minorHAnsi" w:cstheme="minorHAnsi"/>
                <w:bCs/>
              </w:rPr>
              <w:t xml:space="preserve">Dofinansowanie otrzymało </w:t>
            </w:r>
            <w:r w:rsidRPr="00B02C70">
              <w:rPr>
                <w:rFonts w:asciiTheme="minorHAnsi" w:hAnsiTheme="minorHAnsi" w:cstheme="minorHAnsi"/>
                <w:bCs/>
              </w:rPr>
              <w:br/>
              <w:t xml:space="preserve">13 organizacji pozarządowych na 15 zadań </w:t>
            </w:r>
          </w:p>
        </w:tc>
        <w:tc>
          <w:tcPr>
            <w:tcW w:w="1701" w:type="dxa"/>
            <w:tcBorders>
              <w:top w:val="single" w:sz="4" w:space="0" w:color="auto"/>
              <w:left w:val="single" w:sz="4" w:space="0" w:color="auto"/>
              <w:bottom w:val="single" w:sz="4" w:space="0" w:color="auto"/>
              <w:right w:val="single" w:sz="4" w:space="0" w:color="auto"/>
            </w:tcBorders>
            <w:vAlign w:val="center"/>
          </w:tcPr>
          <w:p w14:paraId="2F9E004D" w14:textId="77777777" w:rsidR="00BD331D" w:rsidRPr="00B02C70" w:rsidRDefault="00BD331D" w:rsidP="00B02C70">
            <w:pPr>
              <w:spacing w:line="240" w:lineRule="auto"/>
              <w:jc w:val="left"/>
              <w:rPr>
                <w:rFonts w:asciiTheme="minorHAnsi" w:hAnsiTheme="minorHAnsi" w:cstheme="minorHAnsi"/>
                <w:bCs/>
              </w:rPr>
            </w:pPr>
            <w:r w:rsidRPr="00B02C70">
              <w:rPr>
                <w:rFonts w:asciiTheme="minorHAnsi" w:hAnsiTheme="minorHAnsi" w:cstheme="minorHAnsi"/>
                <w:bCs/>
              </w:rPr>
              <w:t xml:space="preserve">Wydatkowana kwota </w:t>
            </w:r>
            <w:r w:rsidRPr="00B02C70">
              <w:rPr>
                <w:rFonts w:asciiTheme="minorHAnsi" w:hAnsiTheme="minorHAnsi" w:cstheme="minorHAnsi"/>
                <w:bCs/>
              </w:rPr>
              <w:br/>
              <w:t>z budżetu 223 300 zł</w:t>
            </w:r>
          </w:p>
          <w:p w14:paraId="5B7E5247" w14:textId="77777777" w:rsidR="00BD331D" w:rsidRPr="00B02C70" w:rsidRDefault="00BD331D" w:rsidP="00B02C70">
            <w:pPr>
              <w:spacing w:line="240" w:lineRule="auto"/>
              <w:jc w:val="left"/>
              <w:rPr>
                <w:rFonts w:asciiTheme="minorHAnsi" w:hAnsiTheme="minorHAnsi" w:cstheme="minorHAnsi"/>
                <w:bCs/>
              </w:rPr>
            </w:pPr>
          </w:p>
        </w:tc>
      </w:tr>
      <w:tr w:rsidR="00BD331D" w:rsidRPr="00B02C70" w14:paraId="665C236A" w14:textId="77777777" w:rsidTr="00BD331D">
        <w:trPr>
          <w:trHeight w:val="70"/>
        </w:trPr>
        <w:tc>
          <w:tcPr>
            <w:tcW w:w="558" w:type="dxa"/>
            <w:tcBorders>
              <w:top w:val="single" w:sz="4" w:space="0" w:color="auto"/>
              <w:left w:val="single" w:sz="4" w:space="0" w:color="auto"/>
              <w:bottom w:val="single" w:sz="4" w:space="0" w:color="auto"/>
              <w:right w:val="single" w:sz="4" w:space="0" w:color="auto"/>
            </w:tcBorders>
            <w:vAlign w:val="center"/>
            <w:hideMark/>
          </w:tcPr>
          <w:p w14:paraId="3794B0C6" w14:textId="77777777" w:rsidR="00BD331D" w:rsidRPr="00B02C70" w:rsidRDefault="00BD331D" w:rsidP="00B02C70">
            <w:pPr>
              <w:spacing w:line="240" w:lineRule="auto"/>
              <w:jc w:val="left"/>
              <w:rPr>
                <w:rFonts w:asciiTheme="minorHAnsi" w:hAnsiTheme="minorHAnsi" w:cstheme="minorHAnsi"/>
                <w:bCs/>
              </w:rPr>
            </w:pPr>
            <w:r w:rsidRPr="00B02C70">
              <w:rPr>
                <w:rFonts w:asciiTheme="minorHAnsi" w:hAnsiTheme="minorHAnsi" w:cstheme="minorHAnsi"/>
                <w:bCs/>
              </w:rPr>
              <w:t>2.</w:t>
            </w:r>
          </w:p>
        </w:tc>
        <w:tc>
          <w:tcPr>
            <w:tcW w:w="5821" w:type="dxa"/>
            <w:tcBorders>
              <w:top w:val="single" w:sz="4" w:space="0" w:color="auto"/>
              <w:left w:val="single" w:sz="4" w:space="0" w:color="auto"/>
              <w:bottom w:val="single" w:sz="4" w:space="0" w:color="auto"/>
              <w:right w:val="single" w:sz="4" w:space="0" w:color="auto"/>
            </w:tcBorders>
            <w:vAlign w:val="center"/>
            <w:hideMark/>
          </w:tcPr>
          <w:p w14:paraId="5E4E5F37" w14:textId="35128EE3" w:rsidR="00BD331D" w:rsidRPr="00B02C70" w:rsidRDefault="00BD331D" w:rsidP="00B02C70">
            <w:pPr>
              <w:spacing w:line="240" w:lineRule="auto"/>
              <w:jc w:val="left"/>
              <w:rPr>
                <w:rFonts w:asciiTheme="minorHAnsi" w:hAnsiTheme="minorHAnsi" w:cstheme="minorHAnsi"/>
                <w:bCs/>
              </w:rPr>
            </w:pPr>
            <w:r w:rsidRPr="00B02C70">
              <w:rPr>
                <w:rFonts w:asciiTheme="minorHAnsi" w:hAnsiTheme="minorHAnsi" w:cstheme="minorHAnsi"/>
                <w:bCs/>
              </w:rPr>
              <w:t xml:space="preserve">Na terenie Szkoły Podstawowej Nr 3 w Mławie </w:t>
            </w:r>
            <w:r w:rsidRPr="00B02C70">
              <w:rPr>
                <w:rFonts w:asciiTheme="minorHAnsi" w:hAnsiTheme="minorHAnsi" w:cstheme="minorHAnsi"/>
                <w:bCs/>
              </w:rPr>
              <w:br/>
              <w:t xml:space="preserve">im. dra Józefa Ostaszewskiego w ramach Kampanii Burmistrz Miasta Mława „Mądra sowa trzeźwa głowa”  powstał mural o tematyce profilaktycznej w obszarze czynników zwiększania świadomości czynników chroniących tj. „Alternatywne sposoby spędzania wolnego czasu”. Uroczyste otwarcie muralu nastąpiło </w:t>
            </w:r>
            <w:r w:rsidR="00873C93" w:rsidRPr="00B02C70">
              <w:rPr>
                <w:rFonts w:asciiTheme="minorHAnsi" w:hAnsiTheme="minorHAnsi" w:cstheme="minorHAnsi"/>
                <w:bCs/>
              </w:rPr>
              <w:t xml:space="preserve">                      </w:t>
            </w:r>
            <w:r w:rsidRPr="00B02C70">
              <w:rPr>
                <w:rFonts w:asciiTheme="minorHAnsi" w:hAnsiTheme="minorHAnsi" w:cstheme="minorHAnsi"/>
                <w:bCs/>
              </w:rPr>
              <w:t xml:space="preserve">w dniu 23 czerwca br.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FA79F29" w14:textId="77777777" w:rsidR="00BD331D" w:rsidRPr="00B02C70" w:rsidRDefault="00BD331D" w:rsidP="00B02C70">
            <w:pPr>
              <w:spacing w:line="240" w:lineRule="auto"/>
              <w:jc w:val="left"/>
              <w:rPr>
                <w:rFonts w:asciiTheme="minorHAnsi" w:hAnsiTheme="minorHAnsi" w:cstheme="minorHAnsi"/>
                <w:bCs/>
              </w:rPr>
            </w:pPr>
            <w:r w:rsidRPr="00B02C70">
              <w:rPr>
                <w:rFonts w:asciiTheme="minorHAnsi" w:hAnsiTheme="minorHAnsi" w:cstheme="minorHAnsi"/>
                <w:bC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91F475" w14:textId="77777777" w:rsidR="00BD331D" w:rsidRPr="00B02C70" w:rsidRDefault="00BD331D" w:rsidP="00B02C70">
            <w:pPr>
              <w:spacing w:line="240" w:lineRule="auto"/>
              <w:jc w:val="left"/>
              <w:rPr>
                <w:rFonts w:asciiTheme="minorHAnsi" w:hAnsiTheme="minorHAnsi" w:cstheme="minorHAnsi"/>
                <w:bCs/>
              </w:rPr>
            </w:pPr>
            <w:r w:rsidRPr="00B02C70">
              <w:rPr>
                <w:rFonts w:asciiTheme="minorHAnsi" w:hAnsiTheme="minorHAnsi" w:cstheme="minorHAnsi"/>
                <w:bCs/>
              </w:rPr>
              <w:t>41 984,78 zł</w:t>
            </w:r>
          </w:p>
        </w:tc>
      </w:tr>
      <w:tr w:rsidR="00BD331D" w:rsidRPr="00B02C70" w14:paraId="6A6EB30B" w14:textId="77777777" w:rsidTr="00BD331D">
        <w:trPr>
          <w:trHeight w:val="70"/>
        </w:trPr>
        <w:tc>
          <w:tcPr>
            <w:tcW w:w="558" w:type="dxa"/>
            <w:tcBorders>
              <w:top w:val="single" w:sz="4" w:space="0" w:color="auto"/>
              <w:left w:val="single" w:sz="4" w:space="0" w:color="auto"/>
              <w:bottom w:val="single" w:sz="4" w:space="0" w:color="auto"/>
              <w:right w:val="single" w:sz="4" w:space="0" w:color="auto"/>
            </w:tcBorders>
            <w:vAlign w:val="center"/>
            <w:hideMark/>
          </w:tcPr>
          <w:p w14:paraId="77C77D76" w14:textId="77777777" w:rsidR="00BD331D" w:rsidRPr="00B02C70" w:rsidRDefault="00BD331D" w:rsidP="00B02C70">
            <w:pPr>
              <w:spacing w:line="240" w:lineRule="auto"/>
              <w:jc w:val="left"/>
              <w:rPr>
                <w:rFonts w:asciiTheme="minorHAnsi" w:hAnsiTheme="minorHAnsi" w:cstheme="minorHAnsi"/>
                <w:bCs/>
              </w:rPr>
            </w:pPr>
            <w:r w:rsidRPr="00B02C70">
              <w:rPr>
                <w:rFonts w:asciiTheme="minorHAnsi" w:hAnsiTheme="minorHAnsi" w:cstheme="minorHAnsi"/>
                <w:bCs/>
              </w:rPr>
              <w:t>3.</w:t>
            </w:r>
          </w:p>
        </w:tc>
        <w:tc>
          <w:tcPr>
            <w:tcW w:w="5821" w:type="dxa"/>
            <w:tcBorders>
              <w:top w:val="single" w:sz="4" w:space="0" w:color="auto"/>
              <w:left w:val="single" w:sz="4" w:space="0" w:color="auto"/>
              <w:bottom w:val="single" w:sz="4" w:space="0" w:color="auto"/>
              <w:right w:val="single" w:sz="4" w:space="0" w:color="auto"/>
            </w:tcBorders>
            <w:vAlign w:val="center"/>
            <w:hideMark/>
          </w:tcPr>
          <w:p w14:paraId="3B24FD8C" w14:textId="77777777" w:rsidR="00BD331D" w:rsidRPr="00B02C70" w:rsidRDefault="00BD331D" w:rsidP="00B02C70">
            <w:pPr>
              <w:spacing w:line="240" w:lineRule="auto"/>
              <w:jc w:val="left"/>
              <w:rPr>
                <w:rFonts w:asciiTheme="minorHAnsi" w:hAnsiTheme="minorHAnsi" w:cstheme="minorHAnsi"/>
                <w:bCs/>
              </w:rPr>
            </w:pPr>
            <w:r w:rsidRPr="00B02C70">
              <w:rPr>
                <w:rFonts w:asciiTheme="minorHAnsi" w:hAnsiTheme="minorHAnsi" w:cstheme="minorHAnsi"/>
                <w:bCs/>
              </w:rPr>
              <w:t xml:space="preserve">Pozytywnie został rozpatrzony wniosek o przyznanie pomocy finansowej z budżetu Województwa Mazowieckiego w ramach Instrumentu „Mazowsze dla Młodzieży” na zadanie „Działania młodych samorządowców szansą dla Miasta Mława” z udziałem Młodzieżowej Rady Miasta Mława. </w:t>
            </w:r>
          </w:p>
          <w:p w14:paraId="151FAA12" w14:textId="77777777" w:rsidR="00BD331D" w:rsidRPr="00B02C70" w:rsidRDefault="00BD331D" w:rsidP="00B02C70">
            <w:pPr>
              <w:spacing w:line="240" w:lineRule="auto"/>
              <w:jc w:val="left"/>
              <w:rPr>
                <w:rFonts w:asciiTheme="minorHAnsi" w:hAnsiTheme="minorHAnsi" w:cstheme="minorHAnsi"/>
                <w:bCs/>
              </w:rPr>
            </w:pPr>
            <w:r w:rsidRPr="00B02C70">
              <w:rPr>
                <w:rFonts w:asciiTheme="minorHAnsi" w:hAnsiTheme="minorHAnsi" w:cstheme="minorHAnsi"/>
                <w:bCs/>
              </w:rPr>
              <w:t xml:space="preserve">Zadanie będzie polegała na przygotowaniu oraz zorganizowaniu konferencji o genezie, roli </w:t>
            </w:r>
            <w:r w:rsidRPr="00B02C70">
              <w:rPr>
                <w:rFonts w:asciiTheme="minorHAnsi" w:hAnsiTheme="minorHAnsi" w:cstheme="minorHAnsi"/>
                <w:bCs/>
              </w:rPr>
              <w:br/>
              <w:t xml:space="preserve">i potrzebie istnienia samorządów lokalnych, jako lekcji kształtowania obywatelskich postaw </w:t>
            </w:r>
            <w:r w:rsidRPr="00B02C70">
              <w:rPr>
                <w:rFonts w:asciiTheme="minorHAnsi" w:hAnsiTheme="minorHAnsi" w:cstheme="minorHAnsi"/>
                <w:bCs/>
              </w:rPr>
              <w:br/>
              <w:t>u młodych ludzi wraz z piknikiem/wystawą przygotowaną przez  mławskie szkoły dotyczącą genezy oraz struktur samorządu w wybranych krajach Unii Europejskiej oraz funkcjonowaniem w nich młodzieżowych rad (bądź innych młodzieżowych struktur).</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ACC2F94" w14:textId="77777777" w:rsidR="00BD331D" w:rsidRPr="00B02C70" w:rsidRDefault="00BD331D" w:rsidP="00B02C70">
            <w:pPr>
              <w:spacing w:line="240" w:lineRule="auto"/>
              <w:jc w:val="left"/>
              <w:rPr>
                <w:rFonts w:asciiTheme="minorHAnsi" w:hAnsiTheme="minorHAnsi" w:cstheme="minorHAnsi"/>
                <w:bCs/>
              </w:rPr>
            </w:pPr>
            <w:r w:rsidRPr="00B02C70">
              <w:rPr>
                <w:rFonts w:asciiTheme="minorHAnsi" w:hAnsiTheme="minorHAnsi" w:cstheme="minorHAnsi"/>
                <w:bC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4A4611" w14:textId="77777777" w:rsidR="00BD331D" w:rsidRPr="00B02C70" w:rsidRDefault="00BD331D" w:rsidP="00B02C70">
            <w:pPr>
              <w:spacing w:line="240" w:lineRule="auto"/>
              <w:jc w:val="left"/>
              <w:rPr>
                <w:rFonts w:asciiTheme="minorHAnsi" w:hAnsiTheme="minorHAnsi" w:cstheme="minorHAnsi"/>
                <w:bCs/>
              </w:rPr>
            </w:pPr>
            <w:r w:rsidRPr="00B02C70">
              <w:rPr>
                <w:rFonts w:asciiTheme="minorHAnsi" w:hAnsiTheme="minorHAnsi" w:cstheme="minorHAnsi"/>
                <w:bCs/>
              </w:rPr>
              <w:br/>
              <w:t xml:space="preserve">17 000 zł </w:t>
            </w:r>
          </w:p>
        </w:tc>
      </w:tr>
      <w:tr w:rsidR="00BD331D" w:rsidRPr="00B02C70" w14:paraId="18C361FB" w14:textId="77777777" w:rsidTr="00BD331D">
        <w:trPr>
          <w:trHeight w:val="70"/>
        </w:trPr>
        <w:tc>
          <w:tcPr>
            <w:tcW w:w="558" w:type="dxa"/>
            <w:tcBorders>
              <w:top w:val="single" w:sz="4" w:space="0" w:color="auto"/>
              <w:left w:val="single" w:sz="4" w:space="0" w:color="auto"/>
              <w:bottom w:val="single" w:sz="4" w:space="0" w:color="auto"/>
              <w:right w:val="single" w:sz="4" w:space="0" w:color="auto"/>
            </w:tcBorders>
            <w:vAlign w:val="center"/>
            <w:hideMark/>
          </w:tcPr>
          <w:p w14:paraId="33D7A808" w14:textId="77777777" w:rsidR="00BD331D" w:rsidRPr="00B02C70" w:rsidRDefault="00BD331D" w:rsidP="00B02C70">
            <w:pPr>
              <w:spacing w:line="240" w:lineRule="auto"/>
              <w:jc w:val="left"/>
              <w:rPr>
                <w:rFonts w:asciiTheme="minorHAnsi" w:hAnsiTheme="minorHAnsi" w:cstheme="minorHAnsi"/>
                <w:bCs/>
              </w:rPr>
            </w:pPr>
            <w:r w:rsidRPr="00B02C70">
              <w:rPr>
                <w:rFonts w:asciiTheme="minorHAnsi" w:hAnsiTheme="minorHAnsi" w:cstheme="minorHAnsi"/>
                <w:bCs/>
              </w:rPr>
              <w:t xml:space="preserve">4. </w:t>
            </w:r>
          </w:p>
        </w:tc>
        <w:tc>
          <w:tcPr>
            <w:tcW w:w="5821" w:type="dxa"/>
            <w:tcBorders>
              <w:top w:val="single" w:sz="4" w:space="0" w:color="auto"/>
              <w:left w:val="single" w:sz="4" w:space="0" w:color="auto"/>
              <w:bottom w:val="single" w:sz="4" w:space="0" w:color="auto"/>
              <w:right w:val="single" w:sz="4" w:space="0" w:color="auto"/>
            </w:tcBorders>
            <w:vAlign w:val="center"/>
            <w:hideMark/>
          </w:tcPr>
          <w:p w14:paraId="7355F81F" w14:textId="77777777" w:rsidR="00BD331D" w:rsidRPr="00B02C70" w:rsidRDefault="00BD331D" w:rsidP="00B02C70">
            <w:pPr>
              <w:spacing w:line="240" w:lineRule="auto"/>
              <w:jc w:val="left"/>
              <w:rPr>
                <w:rFonts w:asciiTheme="minorHAnsi" w:hAnsiTheme="minorHAnsi" w:cstheme="minorHAnsi"/>
                <w:bCs/>
              </w:rPr>
            </w:pPr>
            <w:r w:rsidRPr="00B02C70">
              <w:rPr>
                <w:rFonts w:asciiTheme="minorHAnsi" w:hAnsiTheme="minorHAnsi" w:cstheme="minorHAnsi"/>
                <w:bCs/>
              </w:rPr>
              <w:t xml:space="preserve">W ramach Miejskiego Programu Profilaktyki </w:t>
            </w:r>
            <w:r w:rsidRPr="00B02C70">
              <w:rPr>
                <w:rFonts w:asciiTheme="minorHAnsi" w:hAnsiTheme="minorHAnsi" w:cstheme="minorHAnsi"/>
                <w:bCs/>
              </w:rPr>
              <w:br/>
              <w:t>i Rozwiązywania Problemów Alkoholowych oraz Przeciwdziałania Narkomanii dla Miasta Mława w 2023 roku zorganizowano:</w:t>
            </w:r>
          </w:p>
          <w:p w14:paraId="441CA676" w14:textId="77777777" w:rsidR="00BD331D" w:rsidRPr="00B02C70" w:rsidRDefault="00BD331D" w:rsidP="00B02C70">
            <w:pPr>
              <w:spacing w:line="240" w:lineRule="auto"/>
              <w:jc w:val="left"/>
              <w:rPr>
                <w:rFonts w:asciiTheme="minorHAnsi" w:hAnsiTheme="minorHAnsi" w:cstheme="minorHAnsi"/>
                <w:bCs/>
              </w:rPr>
            </w:pPr>
            <w:r w:rsidRPr="00B02C70">
              <w:rPr>
                <w:rFonts w:asciiTheme="minorHAnsi" w:hAnsiTheme="minorHAnsi" w:cstheme="minorHAnsi"/>
                <w:bCs/>
              </w:rPr>
              <w:t xml:space="preserve">- dofinansowało wypoczynek letni uczniów opierający się na warsztatach profilaktycznych w obszarze uzależnień, budowania zdrowych relacji  oraz przeciwdziałania przemocy  </w:t>
            </w:r>
            <w:r w:rsidRPr="00B02C70">
              <w:rPr>
                <w:rFonts w:asciiTheme="minorHAnsi" w:hAnsiTheme="minorHAnsi" w:cstheme="minorHAnsi"/>
                <w:bCs/>
              </w:rPr>
              <w:br/>
              <w:t xml:space="preserve">w dniach od 26.06-6.07.2023 w miejscowości Rajcza, współorganizowany przez Parafia Świętego Stanisława Biskupa Męczennika </w:t>
            </w:r>
            <w:r w:rsidRPr="00B02C70">
              <w:rPr>
                <w:rFonts w:asciiTheme="minorHAnsi" w:hAnsiTheme="minorHAnsi" w:cstheme="minorHAnsi"/>
                <w:bCs/>
              </w:rPr>
              <w:br/>
              <w:t xml:space="preserve">w Mławie w ramach wyjazdu młodzieży </w:t>
            </w:r>
            <w:r w:rsidRPr="00B02C70">
              <w:rPr>
                <w:rFonts w:asciiTheme="minorHAnsi" w:hAnsiTheme="minorHAnsi" w:cstheme="minorHAnsi"/>
                <w:bCs/>
              </w:rPr>
              <w:br/>
              <w:t>z diecezji płockiej;</w:t>
            </w:r>
          </w:p>
          <w:p w14:paraId="1A2AD79C" w14:textId="77777777" w:rsidR="00BD331D" w:rsidRPr="00B02C70" w:rsidRDefault="00BD331D" w:rsidP="00B02C70">
            <w:pPr>
              <w:spacing w:line="240" w:lineRule="auto"/>
              <w:jc w:val="left"/>
              <w:rPr>
                <w:rFonts w:asciiTheme="minorHAnsi" w:hAnsiTheme="minorHAnsi" w:cstheme="minorHAnsi"/>
                <w:bCs/>
              </w:rPr>
            </w:pPr>
            <w:r w:rsidRPr="00B02C70">
              <w:rPr>
                <w:rFonts w:asciiTheme="minorHAnsi" w:hAnsiTheme="minorHAnsi" w:cstheme="minorHAnsi"/>
                <w:bCs/>
              </w:rPr>
              <w:t xml:space="preserve">- wyjazd integracyjno-wychowawczy w dniu </w:t>
            </w:r>
            <w:r w:rsidRPr="00B02C70">
              <w:rPr>
                <w:rFonts w:asciiTheme="minorHAnsi" w:hAnsiTheme="minorHAnsi" w:cstheme="minorHAnsi"/>
                <w:bCs/>
              </w:rPr>
              <w:br/>
              <w:t>6 czerwca 2023 r. do Płocka dla dzieci uczęszczających na zajęcia opiekuńczo-wychowawcze;</w:t>
            </w:r>
          </w:p>
          <w:p w14:paraId="789E2DDF" w14:textId="77777777" w:rsidR="00BD331D" w:rsidRPr="00B02C70" w:rsidRDefault="00BD331D" w:rsidP="00B02C70">
            <w:pPr>
              <w:spacing w:line="240" w:lineRule="auto"/>
              <w:jc w:val="left"/>
              <w:rPr>
                <w:rFonts w:asciiTheme="minorHAnsi" w:hAnsiTheme="minorHAnsi" w:cstheme="minorHAnsi"/>
                <w:bCs/>
              </w:rPr>
            </w:pPr>
            <w:r w:rsidRPr="00B02C70">
              <w:rPr>
                <w:rFonts w:asciiTheme="minorHAnsi" w:hAnsiTheme="minorHAnsi" w:cstheme="minorHAnsi"/>
                <w:bCs/>
              </w:rPr>
              <w:t xml:space="preserve">- dofinansowało w postaci zakupu usługi transportu wyjazd dla nieformalnej grupy AA </w:t>
            </w:r>
            <w:r w:rsidRPr="00B02C70">
              <w:rPr>
                <w:rFonts w:asciiTheme="minorHAnsi" w:hAnsiTheme="minorHAnsi" w:cstheme="minorHAnsi"/>
                <w:bCs/>
              </w:rPr>
              <w:br/>
              <w:t>na spotkania Jasnogórskie w dniu 3 czerwca 2023 r.</w:t>
            </w:r>
          </w:p>
          <w:p w14:paraId="6752B8AC" w14:textId="77777777" w:rsidR="00BD331D" w:rsidRPr="00B02C70" w:rsidRDefault="00BD331D" w:rsidP="00B02C70">
            <w:pPr>
              <w:spacing w:line="240" w:lineRule="auto"/>
              <w:jc w:val="left"/>
              <w:rPr>
                <w:rFonts w:asciiTheme="minorHAnsi" w:hAnsiTheme="minorHAnsi" w:cstheme="minorHAnsi"/>
                <w:bCs/>
              </w:rPr>
            </w:pPr>
            <w:r w:rsidRPr="00B02C70">
              <w:rPr>
                <w:rFonts w:asciiTheme="minorHAnsi" w:hAnsiTheme="minorHAnsi" w:cstheme="minorHAnsi"/>
                <w:bCs/>
              </w:rPr>
              <w:t xml:space="preserve">- podpisało umowę z NZOZ Przychodnia Terapii Uzależnień i Współuzależnienia na sfinansowanie prowadzonych przez certyfikowanych specjalistów warsztatów dedykowanych pacjentom  przychodni tj. osobom uzależnionym i współuzależnionych, które są dodatkowymi zajęciami po ukończonej terapii, pomagającymi dodatkowo wyjść z uzależnienia i trwać </w:t>
            </w:r>
            <w:r w:rsidRPr="00B02C70">
              <w:rPr>
                <w:rFonts w:asciiTheme="minorHAnsi" w:hAnsiTheme="minorHAnsi" w:cstheme="minorHAnsi"/>
                <w:bCs/>
              </w:rPr>
              <w:br/>
              <w:t>w abstynencji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B8397A4" w14:textId="77777777" w:rsidR="00BD331D" w:rsidRPr="00B02C70" w:rsidRDefault="00BD331D" w:rsidP="00B02C70">
            <w:pPr>
              <w:spacing w:line="240" w:lineRule="auto"/>
              <w:jc w:val="left"/>
              <w:rPr>
                <w:rFonts w:asciiTheme="minorHAnsi" w:hAnsiTheme="minorHAnsi" w:cstheme="minorHAnsi"/>
                <w:bCs/>
              </w:rPr>
            </w:pPr>
            <w:r w:rsidRPr="00B02C70">
              <w:rPr>
                <w:rFonts w:asciiTheme="minorHAnsi" w:hAnsiTheme="minorHAnsi" w:cstheme="minorHAnsi"/>
                <w:bCs/>
              </w:rPr>
              <w:t>Ogólna liczba uczestników  167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5D63C4" w14:textId="77777777" w:rsidR="00BD331D" w:rsidRPr="00B02C70" w:rsidRDefault="00BD331D" w:rsidP="00B02C70">
            <w:pPr>
              <w:spacing w:line="240" w:lineRule="auto"/>
              <w:jc w:val="left"/>
              <w:rPr>
                <w:rFonts w:asciiTheme="minorHAnsi" w:hAnsiTheme="minorHAnsi" w:cstheme="minorHAnsi"/>
                <w:bCs/>
              </w:rPr>
            </w:pPr>
            <w:r w:rsidRPr="00B02C70">
              <w:rPr>
                <w:rFonts w:asciiTheme="minorHAnsi" w:hAnsiTheme="minorHAnsi" w:cstheme="minorHAnsi"/>
                <w:bCs/>
              </w:rPr>
              <w:t>Ogólna kwota wydatku</w:t>
            </w:r>
          </w:p>
          <w:p w14:paraId="43C93357" w14:textId="77777777" w:rsidR="00BD331D" w:rsidRPr="00B02C70" w:rsidRDefault="00BD331D" w:rsidP="00B02C70">
            <w:pPr>
              <w:spacing w:line="240" w:lineRule="auto"/>
              <w:jc w:val="left"/>
              <w:rPr>
                <w:rFonts w:asciiTheme="minorHAnsi" w:hAnsiTheme="minorHAnsi" w:cstheme="minorHAnsi"/>
                <w:bCs/>
              </w:rPr>
            </w:pPr>
            <w:r w:rsidRPr="00B02C70">
              <w:rPr>
                <w:rFonts w:asciiTheme="minorHAnsi" w:hAnsiTheme="minorHAnsi" w:cstheme="minorHAnsi"/>
                <w:bCs/>
              </w:rPr>
              <w:t xml:space="preserve">27 320 zł </w:t>
            </w:r>
          </w:p>
        </w:tc>
      </w:tr>
    </w:tbl>
    <w:p w14:paraId="28C2C9EA" w14:textId="77777777" w:rsidR="00F630F1" w:rsidRPr="00B02C70" w:rsidRDefault="00F630F1" w:rsidP="00B02C70">
      <w:pPr>
        <w:tabs>
          <w:tab w:val="left" w:pos="8518"/>
        </w:tabs>
        <w:spacing w:line="240" w:lineRule="auto"/>
        <w:jc w:val="left"/>
        <w:rPr>
          <w:rFonts w:asciiTheme="minorHAnsi" w:hAnsiTheme="minorHAnsi" w:cstheme="minorHAnsi"/>
          <w:bCs/>
          <w:sz w:val="24"/>
          <w:szCs w:val="24"/>
        </w:rPr>
      </w:pPr>
    </w:p>
    <w:p w14:paraId="5BBACB21" w14:textId="3E9AE62B" w:rsidR="00F630F1"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Wydział Gospodarki Nieruchomościami i Planowania Przestrzennego</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093"/>
      </w:tblGrid>
      <w:tr w:rsidR="00B00AB5" w:rsidRPr="00B02C70" w14:paraId="045D2CDA" w14:textId="77777777" w:rsidTr="00D70912">
        <w:trPr>
          <w:trHeight w:val="778"/>
        </w:trPr>
        <w:tc>
          <w:tcPr>
            <w:tcW w:w="5353" w:type="dxa"/>
            <w:tcBorders>
              <w:top w:val="single" w:sz="4" w:space="0" w:color="auto"/>
              <w:left w:val="single" w:sz="4" w:space="0" w:color="auto"/>
              <w:bottom w:val="single" w:sz="4" w:space="0" w:color="auto"/>
              <w:right w:val="single" w:sz="4" w:space="0" w:color="auto"/>
            </w:tcBorders>
          </w:tcPr>
          <w:p w14:paraId="6520D317" w14:textId="77777777" w:rsidR="00B00AB5" w:rsidRPr="00B02C70" w:rsidRDefault="00B00AB5" w:rsidP="00B02C70">
            <w:pPr>
              <w:spacing w:line="240" w:lineRule="auto"/>
              <w:jc w:val="left"/>
              <w:rPr>
                <w:rFonts w:asciiTheme="minorHAnsi" w:hAnsiTheme="minorHAnsi" w:cstheme="minorHAnsi"/>
                <w:bCs/>
                <w:sz w:val="24"/>
                <w:szCs w:val="24"/>
              </w:rPr>
            </w:pPr>
          </w:p>
          <w:p w14:paraId="374F0567"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Opis czynności</w:t>
            </w:r>
          </w:p>
        </w:tc>
        <w:tc>
          <w:tcPr>
            <w:tcW w:w="4093" w:type="dxa"/>
            <w:tcBorders>
              <w:top w:val="single" w:sz="4" w:space="0" w:color="auto"/>
              <w:left w:val="single" w:sz="4" w:space="0" w:color="auto"/>
              <w:bottom w:val="single" w:sz="4" w:space="0" w:color="auto"/>
              <w:right w:val="single" w:sz="4" w:space="0" w:color="auto"/>
            </w:tcBorders>
          </w:tcPr>
          <w:p w14:paraId="6D8F1768" w14:textId="77777777" w:rsidR="00B00AB5" w:rsidRPr="00B02C70" w:rsidRDefault="00B00AB5" w:rsidP="00B02C70">
            <w:pPr>
              <w:spacing w:line="240" w:lineRule="auto"/>
              <w:jc w:val="left"/>
              <w:rPr>
                <w:rFonts w:asciiTheme="minorHAnsi" w:hAnsiTheme="minorHAnsi" w:cstheme="minorHAnsi"/>
                <w:bCs/>
                <w:sz w:val="24"/>
                <w:szCs w:val="24"/>
              </w:rPr>
            </w:pPr>
          </w:p>
          <w:p w14:paraId="2581EC91"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Liczba</w:t>
            </w:r>
          </w:p>
        </w:tc>
      </w:tr>
      <w:tr w:rsidR="00B00AB5" w:rsidRPr="00B02C70" w14:paraId="0E7407BF" w14:textId="77777777" w:rsidTr="00D70912">
        <w:trPr>
          <w:trHeight w:val="778"/>
        </w:trPr>
        <w:tc>
          <w:tcPr>
            <w:tcW w:w="5353" w:type="dxa"/>
            <w:tcBorders>
              <w:top w:val="single" w:sz="4" w:space="0" w:color="auto"/>
              <w:left w:val="single" w:sz="4" w:space="0" w:color="auto"/>
              <w:bottom w:val="single" w:sz="4" w:space="0" w:color="auto"/>
              <w:right w:val="single" w:sz="4" w:space="0" w:color="auto"/>
            </w:tcBorders>
          </w:tcPr>
          <w:p w14:paraId="058E6730" w14:textId="77777777" w:rsidR="00B00AB5" w:rsidRPr="00B02C70" w:rsidRDefault="00B00AB5" w:rsidP="00B02C70">
            <w:pPr>
              <w:spacing w:line="240" w:lineRule="auto"/>
              <w:jc w:val="left"/>
              <w:rPr>
                <w:rFonts w:asciiTheme="minorHAnsi" w:hAnsiTheme="minorHAnsi" w:cstheme="minorHAnsi"/>
                <w:bCs/>
                <w:sz w:val="24"/>
                <w:szCs w:val="24"/>
              </w:rPr>
            </w:pPr>
          </w:p>
          <w:p w14:paraId="4319548F"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Decyzje o warunkach zabudowy</w:t>
            </w:r>
          </w:p>
          <w:p w14:paraId="3DCDCDA9" w14:textId="77777777" w:rsidR="00B00AB5" w:rsidRPr="00B02C70" w:rsidRDefault="00B00AB5" w:rsidP="00B02C70">
            <w:pPr>
              <w:spacing w:line="240" w:lineRule="auto"/>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1B57B2D3"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wydano 3 decyzje</w:t>
            </w:r>
          </w:p>
        </w:tc>
      </w:tr>
      <w:tr w:rsidR="00B00AB5" w:rsidRPr="00B02C70" w14:paraId="013D1E0F" w14:textId="77777777" w:rsidTr="00D70912">
        <w:trPr>
          <w:trHeight w:val="778"/>
        </w:trPr>
        <w:tc>
          <w:tcPr>
            <w:tcW w:w="5353" w:type="dxa"/>
            <w:tcBorders>
              <w:top w:val="single" w:sz="4" w:space="0" w:color="auto"/>
              <w:left w:val="single" w:sz="4" w:space="0" w:color="auto"/>
              <w:bottom w:val="single" w:sz="4" w:space="0" w:color="auto"/>
              <w:right w:val="single" w:sz="4" w:space="0" w:color="auto"/>
            </w:tcBorders>
          </w:tcPr>
          <w:p w14:paraId="1459DB9E" w14:textId="77777777" w:rsidR="00B00AB5" w:rsidRPr="00B02C70" w:rsidRDefault="00B00AB5" w:rsidP="00B02C70">
            <w:pPr>
              <w:spacing w:line="240" w:lineRule="auto"/>
              <w:jc w:val="left"/>
              <w:rPr>
                <w:rFonts w:asciiTheme="minorHAnsi" w:hAnsiTheme="minorHAnsi" w:cstheme="minorHAnsi"/>
                <w:bCs/>
                <w:sz w:val="24"/>
                <w:szCs w:val="24"/>
              </w:rPr>
            </w:pPr>
          </w:p>
          <w:p w14:paraId="564AFCD6"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Decyzje o ustaleniu lokalizacji inwestycji celu publicznego</w:t>
            </w:r>
          </w:p>
          <w:p w14:paraId="15D27FAD" w14:textId="77777777" w:rsidR="00B00AB5" w:rsidRPr="00B02C70" w:rsidRDefault="00B00AB5" w:rsidP="00B02C70">
            <w:pPr>
              <w:spacing w:line="240" w:lineRule="auto"/>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4778D2D5"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wydano 2 decyzję</w:t>
            </w:r>
          </w:p>
        </w:tc>
      </w:tr>
      <w:tr w:rsidR="00B00AB5" w:rsidRPr="00B02C70" w14:paraId="5B8F2A5B" w14:textId="77777777" w:rsidTr="00D70912">
        <w:trPr>
          <w:trHeight w:val="1292"/>
        </w:trPr>
        <w:tc>
          <w:tcPr>
            <w:tcW w:w="5353" w:type="dxa"/>
            <w:tcBorders>
              <w:top w:val="single" w:sz="4" w:space="0" w:color="auto"/>
              <w:left w:val="single" w:sz="4" w:space="0" w:color="auto"/>
              <w:bottom w:val="single" w:sz="4" w:space="0" w:color="auto"/>
              <w:right w:val="single" w:sz="4" w:space="0" w:color="auto"/>
            </w:tcBorders>
          </w:tcPr>
          <w:p w14:paraId="20B6CF69" w14:textId="77777777" w:rsidR="00B00AB5" w:rsidRPr="00B02C70" w:rsidRDefault="00B00AB5" w:rsidP="00B02C70">
            <w:pPr>
              <w:spacing w:line="240" w:lineRule="auto"/>
              <w:jc w:val="left"/>
              <w:rPr>
                <w:rFonts w:asciiTheme="minorHAnsi" w:hAnsiTheme="minorHAnsi" w:cstheme="minorHAnsi"/>
                <w:bCs/>
                <w:sz w:val="24"/>
                <w:szCs w:val="24"/>
              </w:rPr>
            </w:pPr>
          </w:p>
          <w:p w14:paraId="203FBE33"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Zaświadczenia o przeznaczeniu nieruchomości </w:t>
            </w:r>
          </w:p>
          <w:p w14:paraId="48705B58"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w miejscowym planie zagospodarowania przestrzennego</w:t>
            </w:r>
          </w:p>
          <w:p w14:paraId="196D12A1" w14:textId="77777777" w:rsidR="00B00AB5" w:rsidRPr="00B02C70" w:rsidRDefault="00B00AB5" w:rsidP="00B02C70">
            <w:pPr>
              <w:spacing w:line="240" w:lineRule="auto"/>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08706995"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wydano 27 zaświadczeń</w:t>
            </w:r>
          </w:p>
        </w:tc>
      </w:tr>
      <w:tr w:rsidR="00B00AB5" w:rsidRPr="00B02C70" w14:paraId="3524CEC0" w14:textId="77777777" w:rsidTr="00D70912">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1E58CBDD"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Sprzedaż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4F9198DA" w14:textId="77777777" w:rsidR="00B00AB5" w:rsidRPr="00B02C70" w:rsidRDefault="00B00AB5" w:rsidP="00B02C70">
            <w:pPr>
              <w:spacing w:line="240" w:lineRule="auto"/>
              <w:jc w:val="left"/>
              <w:rPr>
                <w:rFonts w:asciiTheme="minorHAnsi" w:hAnsiTheme="minorHAnsi" w:cstheme="minorHAnsi"/>
                <w:bCs/>
                <w:sz w:val="24"/>
                <w:szCs w:val="24"/>
              </w:rPr>
            </w:pPr>
          </w:p>
          <w:p w14:paraId="1FA1CC8C"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ogłoszono 1 przetarg</w:t>
            </w:r>
          </w:p>
          <w:p w14:paraId="1D30D92C"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podpisano 1 akt notarialny</w:t>
            </w:r>
          </w:p>
          <w:p w14:paraId="76083D4E" w14:textId="77777777" w:rsidR="00B00AB5" w:rsidRPr="00B02C70" w:rsidRDefault="00B00AB5" w:rsidP="00B02C70">
            <w:pPr>
              <w:spacing w:line="240" w:lineRule="auto"/>
              <w:jc w:val="left"/>
              <w:rPr>
                <w:rFonts w:asciiTheme="minorHAnsi" w:hAnsiTheme="minorHAnsi" w:cstheme="minorHAnsi"/>
                <w:bCs/>
                <w:sz w:val="24"/>
                <w:szCs w:val="24"/>
              </w:rPr>
            </w:pPr>
          </w:p>
        </w:tc>
      </w:tr>
      <w:tr w:rsidR="00B00AB5" w:rsidRPr="00B02C70" w14:paraId="01F097FE" w14:textId="77777777" w:rsidTr="00D70912">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601C6780"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Nabycie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3CBB8BD7"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przeprowadzono 8 negocjacji</w:t>
            </w:r>
          </w:p>
        </w:tc>
      </w:tr>
      <w:tr w:rsidR="00B00AB5" w:rsidRPr="00B02C70" w14:paraId="10338980" w14:textId="77777777" w:rsidTr="00D70912">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0603996F" w14:textId="77777777" w:rsidR="00B00AB5" w:rsidRPr="00B02C70" w:rsidRDefault="00B00AB5" w:rsidP="00B02C70">
            <w:pPr>
              <w:spacing w:line="240" w:lineRule="auto"/>
              <w:jc w:val="left"/>
              <w:rPr>
                <w:rFonts w:asciiTheme="minorHAnsi" w:hAnsiTheme="minorHAnsi" w:cstheme="minorHAnsi"/>
                <w:bCs/>
                <w:sz w:val="24"/>
                <w:szCs w:val="24"/>
              </w:rPr>
            </w:pPr>
          </w:p>
          <w:p w14:paraId="5321E69B"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Obciążenie nieruchomości prawem służebności przesyłu</w:t>
            </w:r>
          </w:p>
          <w:p w14:paraId="5698AA61" w14:textId="77777777" w:rsidR="00B00AB5" w:rsidRPr="00B02C70" w:rsidRDefault="00B00AB5" w:rsidP="00B02C70">
            <w:pPr>
              <w:spacing w:line="240" w:lineRule="auto"/>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39CD333D"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podpisano 1 akt notarialny</w:t>
            </w:r>
          </w:p>
        </w:tc>
      </w:tr>
      <w:tr w:rsidR="00B00AB5" w:rsidRPr="00B02C70" w14:paraId="4BF9A0C4" w14:textId="77777777" w:rsidTr="00D70912">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242E9AEA"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Dzierżawa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2AF9CB51"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podpisano 2 umowy</w:t>
            </w:r>
          </w:p>
        </w:tc>
      </w:tr>
      <w:tr w:rsidR="00B00AB5" w:rsidRPr="00B02C70" w14:paraId="0CC23234" w14:textId="77777777" w:rsidTr="00D70912">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42995DD6"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Podziały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10B1C465" w14:textId="77777777" w:rsidR="00B00AB5" w:rsidRPr="00B02C70" w:rsidRDefault="00B00AB5" w:rsidP="00B02C70">
            <w:pPr>
              <w:spacing w:line="240" w:lineRule="auto"/>
              <w:jc w:val="left"/>
              <w:rPr>
                <w:rFonts w:asciiTheme="minorHAnsi" w:hAnsiTheme="minorHAnsi" w:cstheme="minorHAnsi"/>
                <w:bCs/>
                <w:sz w:val="24"/>
                <w:szCs w:val="24"/>
              </w:rPr>
            </w:pPr>
          </w:p>
          <w:p w14:paraId="0EC80E84"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wydano – 4 postanowienia</w:t>
            </w:r>
          </w:p>
          <w:p w14:paraId="2BE19DCB"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                      - 4 decyzje</w:t>
            </w:r>
          </w:p>
          <w:p w14:paraId="096F454C" w14:textId="77777777" w:rsidR="00B00AB5" w:rsidRPr="00B02C70" w:rsidRDefault="00B00AB5" w:rsidP="00B02C70">
            <w:pPr>
              <w:spacing w:line="240" w:lineRule="auto"/>
              <w:jc w:val="left"/>
              <w:rPr>
                <w:rFonts w:asciiTheme="minorHAnsi" w:hAnsiTheme="minorHAnsi" w:cstheme="minorHAnsi"/>
                <w:bCs/>
                <w:sz w:val="24"/>
                <w:szCs w:val="24"/>
              </w:rPr>
            </w:pPr>
          </w:p>
        </w:tc>
      </w:tr>
      <w:tr w:rsidR="00B00AB5" w:rsidRPr="00B02C70" w14:paraId="389BB90B" w14:textId="77777777" w:rsidTr="00D70912">
        <w:trPr>
          <w:trHeight w:val="1065"/>
        </w:trPr>
        <w:tc>
          <w:tcPr>
            <w:tcW w:w="5353" w:type="dxa"/>
            <w:tcBorders>
              <w:top w:val="single" w:sz="4" w:space="0" w:color="auto"/>
              <w:left w:val="single" w:sz="4" w:space="0" w:color="auto"/>
              <w:bottom w:val="single" w:sz="4" w:space="0" w:color="auto"/>
              <w:right w:val="single" w:sz="4" w:space="0" w:color="auto"/>
            </w:tcBorders>
          </w:tcPr>
          <w:p w14:paraId="110CB435" w14:textId="77777777" w:rsidR="00B00AB5" w:rsidRPr="00B02C70" w:rsidRDefault="00B00AB5" w:rsidP="00B02C70">
            <w:pPr>
              <w:spacing w:line="240" w:lineRule="auto"/>
              <w:jc w:val="left"/>
              <w:rPr>
                <w:rFonts w:asciiTheme="minorHAnsi" w:hAnsiTheme="minorHAnsi" w:cstheme="minorHAnsi"/>
                <w:bCs/>
                <w:sz w:val="24"/>
                <w:szCs w:val="24"/>
              </w:rPr>
            </w:pPr>
          </w:p>
          <w:p w14:paraId="2F6A1B63"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Nadanie i zmiana numerów porządkowych budynków i nazw ulic</w:t>
            </w:r>
          </w:p>
          <w:p w14:paraId="14A97F68" w14:textId="77777777" w:rsidR="00B00AB5" w:rsidRPr="00B02C70" w:rsidRDefault="00B00AB5" w:rsidP="00B02C70">
            <w:pPr>
              <w:spacing w:line="240" w:lineRule="auto"/>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45897579" w14:textId="77777777" w:rsidR="00B00AB5" w:rsidRPr="00B02C70" w:rsidRDefault="00B00AB5" w:rsidP="00B02C70">
            <w:pPr>
              <w:spacing w:line="240" w:lineRule="auto"/>
              <w:jc w:val="left"/>
              <w:rPr>
                <w:rFonts w:asciiTheme="minorHAnsi" w:hAnsiTheme="minorHAnsi" w:cstheme="minorHAnsi"/>
                <w:bCs/>
                <w:sz w:val="24"/>
                <w:szCs w:val="24"/>
              </w:rPr>
            </w:pPr>
          </w:p>
          <w:p w14:paraId="456C81BE"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wydano 2 zawiadomienia</w:t>
            </w:r>
          </w:p>
          <w:p w14:paraId="6EBA273E" w14:textId="77777777" w:rsidR="00B00AB5" w:rsidRPr="00B02C70" w:rsidRDefault="00B00AB5" w:rsidP="00B02C70">
            <w:pPr>
              <w:spacing w:line="240" w:lineRule="auto"/>
              <w:jc w:val="left"/>
              <w:rPr>
                <w:rFonts w:asciiTheme="minorHAnsi" w:hAnsiTheme="minorHAnsi" w:cstheme="minorHAnsi"/>
                <w:bCs/>
                <w:sz w:val="24"/>
                <w:szCs w:val="24"/>
              </w:rPr>
            </w:pPr>
          </w:p>
          <w:p w14:paraId="768071D4" w14:textId="77777777" w:rsidR="00B00AB5" w:rsidRPr="00B02C70" w:rsidRDefault="00B00AB5" w:rsidP="00B02C70">
            <w:pPr>
              <w:spacing w:line="240" w:lineRule="auto"/>
              <w:jc w:val="left"/>
              <w:rPr>
                <w:rFonts w:asciiTheme="minorHAnsi" w:hAnsiTheme="minorHAnsi" w:cstheme="minorHAnsi"/>
                <w:bCs/>
                <w:sz w:val="24"/>
                <w:szCs w:val="24"/>
              </w:rPr>
            </w:pPr>
          </w:p>
        </w:tc>
      </w:tr>
      <w:tr w:rsidR="00B00AB5" w:rsidRPr="00B02C70" w14:paraId="621A1ECC" w14:textId="77777777" w:rsidTr="00D70912">
        <w:trPr>
          <w:trHeight w:val="1065"/>
        </w:trPr>
        <w:tc>
          <w:tcPr>
            <w:tcW w:w="5353" w:type="dxa"/>
            <w:tcBorders>
              <w:top w:val="single" w:sz="4" w:space="0" w:color="auto"/>
              <w:left w:val="single" w:sz="4" w:space="0" w:color="auto"/>
              <w:bottom w:val="single" w:sz="4" w:space="0" w:color="auto"/>
              <w:right w:val="single" w:sz="4" w:space="0" w:color="auto"/>
            </w:tcBorders>
          </w:tcPr>
          <w:p w14:paraId="4916AB8B" w14:textId="77777777" w:rsidR="00B00AB5" w:rsidRPr="00B02C70" w:rsidRDefault="00B00AB5" w:rsidP="00B02C70">
            <w:pPr>
              <w:spacing w:line="240" w:lineRule="auto"/>
              <w:jc w:val="left"/>
              <w:rPr>
                <w:rFonts w:asciiTheme="minorHAnsi" w:hAnsiTheme="minorHAnsi" w:cstheme="minorHAnsi"/>
                <w:bCs/>
                <w:sz w:val="24"/>
                <w:szCs w:val="24"/>
              </w:rPr>
            </w:pPr>
          </w:p>
          <w:p w14:paraId="05BFD774"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Projekty uchwał Rady Miasta</w:t>
            </w:r>
          </w:p>
        </w:tc>
        <w:tc>
          <w:tcPr>
            <w:tcW w:w="4093" w:type="dxa"/>
            <w:tcBorders>
              <w:top w:val="single" w:sz="4" w:space="0" w:color="auto"/>
              <w:left w:val="single" w:sz="4" w:space="0" w:color="auto"/>
              <w:bottom w:val="single" w:sz="4" w:space="0" w:color="auto"/>
              <w:right w:val="single" w:sz="4" w:space="0" w:color="auto"/>
            </w:tcBorders>
            <w:vAlign w:val="center"/>
          </w:tcPr>
          <w:p w14:paraId="2BB93C75" w14:textId="77777777" w:rsidR="00B00AB5" w:rsidRPr="00B02C70" w:rsidRDefault="00B00AB5" w:rsidP="00B02C70">
            <w:pPr>
              <w:spacing w:line="240" w:lineRule="auto"/>
              <w:jc w:val="left"/>
              <w:rPr>
                <w:rFonts w:asciiTheme="minorHAnsi" w:hAnsiTheme="minorHAnsi" w:cstheme="minorHAnsi"/>
                <w:bCs/>
                <w:sz w:val="24"/>
                <w:szCs w:val="24"/>
              </w:rPr>
            </w:pPr>
          </w:p>
          <w:p w14:paraId="7C511AA2" w14:textId="77777777" w:rsidR="00B00AB5" w:rsidRPr="00B02C70" w:rsidRDefault="00B00AB5"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przygotowano 4 projekty uchwał</w:t>
            </w:r>
          </w:p>
          <w:p w14:paraId="4E77B9A7" w14:textId="77777777" w:rsidR="00B00AB5" w:rsidRPr="00B02C70" w:rsidRDefault="00B00AB5" w:rsidP="00B02C70">
            <w:pPr>
              <w:spacing w:line="240" w:lineRule="auto"/>
              <w:jc w:val="left"/>
              <w:rPr>
                <w:rFonts w:asciiTheme="minorHAnsi" w:hAnsiTheme="minorHAnsi" w:cstheme="minorHAnsi"/>
                <w:bCs/>
                <w:sz w:val="24"/>
                <w:szCs w:val="24"/>
              </w:rPr>
            </w:pPr>
          </w:p>
        </w:tc>
      </w:tr>
    </w:tbl>
    <w:p w14:paraId="4F10E001" w14:textId="77777777" w:rsidR="00E9042F" w:rsidRPr="00B02C70" w:rsidRDefault="00E9042F" w:rsidP="00B02C70">
      <w:pPr>
        <w:spacing w:line="240" w:lineRule="auto"/>
        <w:jc w:val="left"/>
        <w:rPr>
          <w:rFonts w:asciiTheme="minorHAnsi" w:hAnsiTheme="minorHAnsi" w:cstheme="minorHAnsi"/>
          <w:bCs/>
          <w:sz w:val="24"/>
          <w:szCs w:val="24"/>
        </w:rPr>
      </w:pPr>
    </w:p>
    <w:p w14:paraId="219CE4C4" w14:textId="4656BAA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Referat ds. Podatków i Opła</w:t>
      </w:r>
      <w:r w:rsidR="00164DB0" w:rsidRPr="00B02C70">
        <w:rPr>
          <w:rFonts w:asciiTheme="minorHAnsi" w:hAnsiTheme="minorHAnsi" w:cstheme="minorHAnsi"/>
          <w:bCs/>
          <w:sz w:val="24"/>
          <w:szCs w:val="24"/>
        </w:rPr>
        <w:t>t</w:t>
      </w:r>
    </w:p>
    <w:p w14:paraId="1B00F6F1" w14:textId="77777777" w:rsidR="00E9042F" w:rsidRPr="00B02C70" w:rsidRDefault="00E9042F" w:rsidP="00B02C70">
      <w:pPr>
        <w:pStyle w:val="Akapitzlist"/>
        <w:numPr>
          <w:ilvl w:val="0"/>
          <w:numId w:val="6"/>
        </w:numPr>
        <w:spacing w:after="0" w:line="240" w:lineRule="auto"/>
        <w:ind w:left="714" w:hanging="357"/>
        <w:rPr>
          <w:rFonts w:asciiTheme="minorHAnsi" w:hAnsiTheme="minorHAnsi" w:cstheme="minorHAnsi"/>
          <w:bCs/>
          <w:sz w:val="24"/>
          <w:szCs w:val="24"/>
        </w:rPr>
      </w:pPr>
      <w:r w:rsidRPr="00B02C70">
        <w:rPr>
          <w:rFonts w:asciiTheme="minorHAnsi" w:hAnsiTheme="minorHAnsi" w:cstheme="minorHAnsi"/>
          <w:bCs/>
          <w:sz w:val="24"/>
          <w:szCs w:val="24"/>
        </w:rPr>
        <w:t xml:space="preserve">Przygotował 4 700 zawiadomień o zmianie wysokości opłaty </w:t>
      </w:r>
      <w:r w:rsidRPr="00B02C70">
        <w:rPr>
          <w:rFonts w:asciiTheme="minorHAnsi" w:hAnsiTheme="minorHAnsi" w:cstheme="minorHAnsi"/>
          <w:bCs/>
          <w:sz w:val="24"/>
          <w:szCs w:val="24"/>
        </w:rPr>
        <w:br/>
        <w:t>za gospodarowanie odpadami komunalnymi,</w:t>
      </w:r>
    </w:p>
    <w:p w14:paraId="0F0E36D3" w14:textId="77777777" w:rsidR="00E9042F" w:rsidRPr="00B02C70" w:rsidRDefault="00E9042F" w:rsidP="00B02C70">
      <w:pPr>
        <w:pStyle w:val="Akapitzlist"/>
        <w:numPr>
          <w:ilvl w:val="0"/>
          <w:numId w:val="6"/>
        </w:numPr>
        <w:spacing w:after="0" w:line="240" w:lineRule="auto"/>
        <w:ind w:left="714" w:hanging="357"/>
        <w:rPr>
          <w:rFonts w:asciiTheme="minorHAnsi" w:hAnsiTheme="minorHAnsi" w:cstheme="minorHAnsi"/>
          <w:bCs/>
          <w:sz w:val="24"/>
          <w:szCs w:val="24"/>
        </w:rPr>
      </w:pPr>
      <w:r w:rsidRPr="00B02C70">
        <w:rPr>
          <w:rFonts w:asciiTheme="minorHAnsi" w:hAnsiTheme="minorHAnsi" w:cstheme="minorHAnsi"/>
          <w:bCs/>
          <w:sz w:val="24"/>
          <w:szCs w:val="24"/>
        </w:rPr>
        <w:t>Wydał 324 decyzje ustalające wysokość zobowiązania podatkowego,</w:t>
      </w:r>
    </w:p>
    <w:p w14:paraId="2F59E3C4" w14:textId="77777777" w:rsidR="00E9042F" w:rsidRPr="00B02C70" w:rsidRDefault="00E9042F" w:rsidP="00B02C70">
      <w:pPr>
        <w:pStyle w:val="Akapitzlist"/>
        <w:numPr>
          <w:ilvl w:val="0"/>
          <w:numId w:val="6"/>
        </w:numPr>
        <w:spacing w:after="0" w:line="240" w:lineRule="auto"/>
        <w:ind w:left="714" w:hanging="357"/>
        <w:rPr>
          <w:rFonts w:asciiTheme="minorHAnsi" w:hAnsiTheme="minorHAnsi" w:cstheme="minorHAnsi"/>
          <w:bCs/>
          <w:sz w:val="24"/>
          <w:szCs w:val="24"/>
        </w:rPr>
      </w:pPr>
      <w:r w:rsidRPr="00B02C70">
        <w:rPr>
          <w:rFonts w:asciiTheme="minorHAnsi" w:hAnsiTheme="minorHAnsi" w:cstheme="minorHAnsi"/>
          <w:bCs/>
          <w:sz w:val="24"/>
          <w:szCs w:val="24"/>
        </w:rPr>
        <w:t>Wystawił 158 tytułów wykonawczych w celu wyegzekwowania zaległości z tytułu opłaty za gospodarowanie odpadami komunalnymi,</w:t>
      </w:r>
    </w:p>
    <w:p w14:paraId="23F733D4" w14:textId="78F94572" w:rsidR="00E9042F" w:rsidRPr="00B02C70" w:rsidRDefault="00E9042F" w:rsidP="00B02C70">
      <w:pPr>
        <w:pStyle w:val="Akapitzlist"/>
        <w:numPr>
          <w:ilvl w:val="0"/>
          <w:numId w:val="6"/>
        </w:numPr>
        <w:spacing w:after="0" w:line="240" w:lineRule="auto"/>
        <w:ind w:left="714" w:hanging="357"/>
        <w:rPr>
          <w:rFonts w:asciiTheme="minorHAnsi" w:hAnsiTheme="minorHAnsi" w:cstheme="minorHAnsi"/>
          <w:bCs/>
          <w:sz w:val="24"/>
          <w:szCs w:val="24"/>
        </w:rPr>
      </w:pPr>
      <w:r w:rsidRPr="00B02C70">
        <w:rPr>
          <w:rFonts w:asciiTheme="minorHAnsi" w:hAnsiTheme="minorHAnsi" w:cstheme="minorHAnsi"/>
          <w:bCs/>
          <w:sz w:val="24"/>
          <w:szCs w:val="24"/>
        </w:rPr>
        <w:t>Wystawił 168 upomnień wzywających do zapłaty niezapłaconych mandatów wystawionych przez Straż Miejską</w:t>
      </w:r>
      <w:r w:rsidR="00160409" w:rsidRPr="00B02C70">
        <w:rPr>
          <w:rFonts w:asciiTheme="minorHAnsi" w:hAnsiTheme="minorHAnsi" w:cstheme="minorHAnsi"/>
          <w:bCs/>
          <w:sz w:val="24"/>
          <w:szCs w:val="24"/>
        </w:rPr>
        <w:t>.</w:t>
      </w:r>
    </w:p>
    <w:p w14:paraId="5D8C02C9" w14:textId="77777777" w:rsidR="00E9042F" w:rsidRPr="00B02C70" w:rsidRDefault="00E9042F" w:rsidP="00B02C70">
      <w:pPr>
        <w:pStyle w:val="Akapitzlist"/>
        <w:spacing w:after="0" w:line="240" w:lineRule="auto"/>
        <w:ind w:left="714"/>
        <w:rPr>
          <w:rFonts w:asciiTheme="minorHAnsi" w:hAnsiTheme="minorHAnsi" w:cstheme="minorHAnsi"/>
          <w:bCs/>
          <w:sz w:val="24"/>
          <w:szCs w:val="24"/>
        </w:rPr>
      </w:pPr>
    </w:p>
    <w:p w14:paraId="181EDE97" w14:textId="14E18F40"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Wydział Komunikacji Społecznej i Medialnej</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093"/>
      </w:tblGrid>
      <w:tr w:rsidR="00E9042F" w:rsidRPr="00B02C70" w14:paraId="2FFD80C5" w14:textId="77777777" w:rsidTr="00E55516">
        <w:trPr>
          <w:trHeight w:val="778"/>
        </w:trPr>
        <w:tc>
          <w:tcPr>
            <w:tcW w:w="5353" w:type="dxa"/>
            <w:tcBorders>
              <w:top w:val="single" w:sz="4" w:space="0" w:color="auto"/>
              <w:left w:val="single" w:sz="4" w:space="0" w:color="auto"/>
              <w:bottom w:val="single" w:sz="4" w:space="0" w:color="auto"/>
              <w:right w:val="single" w:sz="4" w:space="0" w:color="auto"/>
            </w:tcBorders>
            <w:shd w:val="clear" w:color="auto" w:fill="E7E6E6" w:themeFill="background2"/>
          </w:tcPr>
          <w:p w14:paraId="734E081D" w14:textId="77777777" w:rsidR="00E9042F" w:rsidRPr="00B02C70" w:rsidRDefault="00E9042F" w:rsidP="00B02C70">
            <w:pPr>
              <w:spacing w:line="240" w:lineRule="auto"/>
              <w:jc w:val="left"/>
              <w:rPr>
                <w:rFonts w:asciiTheme="minorHAnsi" w:hAnsiTheme="minorHAnsi" w:cstheme="minorHAnsi"/>
                <w:bCs/>
                <w:sz w:val="24"/>
                <w:szCs w:val="24"/>
              </w:rPr>
            </w:pPr>
          </w:p>
          <w:p w14:paraId="139A48C2" w14:textId="7777777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Opis czynności</w:t>
            </w:r>
          </w:p>
        </w:tc>
        <w:tc>
          <w:tcPr>
            <w:tcW w:w="4093" w:type="dxa"/>
            <w:tcBorders>
              <w:top w:val="single" w:sz="4" w:space="0" w:color="auto"/>
              <w:left w:val="single" w:sz="4" w:space="0" w:color="auto"/>
              <w:bottom w:val="single" w:sz="4" w:space="0" w:color="auto"/>
              <w:right w:val="single" w:sz="4" w:space="0" w:color="auto"/>
            </w:tcBorders>
            <w:shd w:val="clear" w:color="auto" w:fill="E7E6E6" w:themeFill="background2"/>
          </w:tcPr>
          <w:p w14:paraId="20E5F6A5" w14:textId="77777777" w:rsidR="00E9042F" w:rsidRPr="00B02C70" w:rsidRDefault="00E9042F" w:rsidP="00B02C70">
            <w:pPr>
              <w:spacing w:line="240" w:lineRule="auto"/>
              <w:jc w:val="left"/>
              <w:rPr>
                <w:rFonts w:asciiTheme="minorHAnsi" w:hAnsiTheme="minorHAnsi" w:cstheme="minorHAnsi"/>
                <w:bCs/>
                <w:sz w:val="24"/>
                <w:szCs w:val="24"/>
              </w:rPr>
            </w:pPr>
          </w:p>
          <w:p w14:paraId="3133EC50" w14:textId="7777777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Liczba/termin</w:t>
            </w:r>
          </w:p>
        </w:tc>
      </w:tr>
      <w:tr w:rsidR="00E9042F" w:rsidRPr="00B02C70" w14:paraId="08C896FF" w14:textId="77777777" w:rsidTr="00E55516">
        <w:trPr>
          <w:trHeight w:val="778"/>
        </w:trPr>
        <w:tc>
          <w:tcPr>
            <w:tcW w:w="5353" w:type="dxa"/>
            <w:tcBorders>
              <w:top w:val="single" w:sz="4" w:space="0" w:color="auto"/>
              <w:left w:val="single" w:sz="4" w:space="0" w:color="auto"/>
              <w:bottom w:val="single" w:sz="4" w:space="0" w:color="auto"/>
              <w:right w:val="single" w:sz="4" w:space="0" w:color="auto"/>
            </w:tcBorders>
          </w:tcPr>
          <w:p w14:paraId="2B41D8E3" w14:textId="77777777" w:rsidR="00E9042F" w:rsidRPr="00B02C70" w:rsidRDefault="00E9042F" w:rsidP="00B02C70">
            <w:pPr>
              <w:spacing w:line="240" w:lineRule="auto"/>
              <w:jc w:val="left"/>
              <w:rPr>
                <w:rFonts w:asciiTheme="minorHAnsi" w:hAnsiTheme="minorHAnsi" w:cstheme="minorHAnsi"/>
                <w:bCs/>
                <w:sz w:val="24"/>
                <w:szCs w:val="24"/>
              </w:rPr>
            </w:pPr>
          </w:p>
          <w:p w14:paraId="182A55B5" w14:textId="7777777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Udzielenie informacji mediom, artykuły inspirowane informacjami ze strony mlawa.pl</w:t>
            </w:r>
          </w:p>
        </w:tc>
        <w:tc>
          <w:tcPr>
            <w:tcW w:w="4093" w:type="dxa"/>
            <w:tcBorders>
              <w:top w:val="single" w:sz="4" w:space="0" w:color="auto"/>
              <w:left w:val="single" w:sz="4" w:space="0" w:color="auto"/>
              <w:bottom w:val="single" w:sz="4" w:space="0" w:color="auto"/>
              <w:right w:val="single" w:sz="4" w:space="0" w:color="auto"/>
            </w:tcBorders>
            <w:vAlign w:val="center"/>
          </w:tcPr>
          <w:p w14:paraId="2B26C10B" w14:textId="7777777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80 </w:t>
            </w:r>
          </w:p>
        </w:tc>
      </w:tr>
      <w:tr w:rsidR="00E9042F" w:rsidRPr="00B02C70" w14:paraId="3293AC29" w14:textId="77777777" w:rsidTr="00E55516">
        <w:trPr>
          <w:trHeight w:val="778"/>
        </w:trPr>
        <w:tc>
          <w:tcPr>
            <w:tcW w:w="5353" w:type="dxa"/>
            <w:tcBorders>
              <w:top w:val="single" w:sz="4" w:space="0" w:color="auto"/>
              <w:left w:val="single" w:sz="4" w:space="0" w:color="auto"/>
              <w:bottom w:val="single" w:sz="4" w:space="0" w:color="auto"/>
              <w:right w:val="single" w:sz="4" w:space="0" w:color="auto"/>
            </w:tcBorders>
          </w:tcPr>
          <w:p w14:paraId="12555981" w14:textId="7777777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  </w:t>
            </w:r>
          </w:p>
          <w:p w14:paraId="6F576B6C" w14:textId="7777777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Artykuły opublikowane na stronie miasta: mlawa.pl</w:t>
            </w:r>
          </w:p>
          <w:p w14:paraId="07C10BF8" w14:textId="77777777" w:rsidR="00E9042F" w:rsidRPr="00B02C70" w:rsidRDefault="00E9042F" w:rsidP="00B02C70">
            <w:pPr>
              <w:spacing w:line="240" w:lineRule="auto"/>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13F4D4C8" w14:textId="7777777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44</w:t>
            </w:r>
          </w:p>
        </w:tc>
      </w:tr>
      <w:tr w:rsidR="00E9042F" w:rsidRPr="00B02C70" w14:paraId="3CB831E6" w14:textId="77777777" w:rsidTr="00E55516">
        <w:trPr>
          <w:trHeight w:val="1292"/>
        </w:trPr>
        <w:tc>
          <w:tcPr>
            <w:tcW w:w="5353" w:type="dxa"/>
            <w:tcBorders>
              <w:top w:val="single" w:sz="4" w:space="0" w:color="auto"/>
              <w:left w:val="single" w:sz="4" w:space="0" w:color="auto"/>
              <w:bottom w:val="single" w:sz="4" w:space="0" w:color="auto"/>
              <w:right w:val="single" w:sz="4" w:space="0" w:color="auto"/>
            </w:tcBorders>
          </w:tcPr>
          <w:p w14:paraId="664080E0" w14:textId="77777777" w:rsidR="00E9042F" w:rsidRPr="00B02C70" w:rsidRDefault="00E9042F" w:rsidP="00B02C70">
            <w:pPr>
              <w:spacing w:line="240" w:lineRule="auto"/>
              <w:jc w:val="left"/>
              <w:rPr>
                <w:rFonts w:asciiTheme="minorHAnsi" w:hAnsiTheme="minorHAnsi" w:cstheme="minorHAnsi"/>
                <w:bCs/>
                <w:sz w:val="24"/>
                <w:szCs w:val="24"/>
              </w:rPr>
            </w:pPr>
          </w:p>
          <w:p w14:paraId="539D055D" w14:textId="7777777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Materiały opublikowane na profilu facebookowym miasta: Miasto Mława</w:t>
            </w:r>
          </w:p>
        </w:tc>
        <w:tc>
          <w:tcPr>
            <w:tcW w:w="4093" w:type="dxa"/>
            <w:tcBorders>
              <w:top w:val="single" w:sz="4" w:space="0" w:color="auto"/>
              <w:left w:val="single" w:sz="4" w:space="0" w:color="auto"/>
              <w:bottom w:val="single" w:sz="4" w:space="0" w:color="auto"/>
              <w:right w:val="single" w:sz="4" w:space="0" w:color="auto"/>
            </w:tcBorders>
            <w:vAlign w:val="center"/>
          </w:tcPr>
          <w:p w14:paraId="49E3A184" w14:textId="7777777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126</w:t>
            </w:r>
          </w:p>
        </w:tc>
      </w:tr>
      <w:tr w:rsidR="00E9042F" w:rsidRPr="00B02C70" w14:paraId="7C0E07FE" w14:textId="77777777" w:rsidTr="00E55516">
        <w:trPr>
          <w:trHeight w:val="1292"/>
        </w:trPr>
        <w:tc>
          <w:tcPr>
            <w:tcW w:w="5353" w:type="dxa"/>
            <w:tcBorders>
              <w:top w:val="single" w:sz="4" w:space="0" w:color="auto"/>
              <w:left w:val="single" w:sz="4" w:space="0" w:color="auto"/>
              <w:bottom w:val="single" w:sz="4" w:space="0" w:color="auto"/>
              <w:right w:val="single" w:sz="4" w:space="0" w:color="auto"/>
            </w:tcBorders>
          </w:tcPr>
          <w:p w14:paraId="015F2272" w14:textId="7777777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W tym:</w:t>
            </w:r>
          </w:p>
          <w:p w14:paraId="39B91361" w14:textId="7777777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Filmów</w:t>
            </w:r>
          </w:p>
          <w:p w14:paraId="0C295146" w14:textId="7777777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Relacji na żywo</w:t>
            </w:r>
          </w:p>
          <w:p w14:paraId="281FB1FD" w14:textId="7777777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Relacji 24h</w:t>
            </w:r>
          </w:p>
        </w:tc>
        <w:tc>
          <w:tcPr>
            <w:tcW w:w="4093" w:type="dxa"/>
            <w:tcBorders>
              <w:top w:val="single" w:sz="4" w:space="0" w:color="auto"/>
              <w:left w:val="single" w:sz="4" w:space="0" w:color="auto"/>
              <w:bottom w:val="single" w:sz="4" w:space="0" w:color="auto"/>
              <w:right w:val="single" w:sz="4" w:space="0" w:color="auto"/>
            </w:tcBorders>
            <w:vAlign w:val="center"/>
          </w:tcPr>
          <w:p w14:paraId="62FBFC4B" w14:textId="7777777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11</w:t>
            </w:r>
          </w:p>
          <w:p w14:paraId="780AAABA" w14:textId="7777777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1</w:t>
            </w:r>
          </w:p>
          <w:p w14:paraId="4C448779" w14:textId="7777777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17</w:t>
            </w:r>
          </w:p>
        </w:tc>
      </w:tr>
      <w:tr w:rsidR="00E9042F" w:rsidRPr="00B02C70" w14:paraId="16B18093" w14:textId="77777777" w:rsidTr="00E55516">
        <w:trPr>
          <w:trHeight w:val="665"/>
        </w:trPr>
        <w:tc>
          <w:tcPr>
            <w:tcW w:w="5353" w:type="dxa"/>
            <w:tcBorders>
              <w:top w:val="single" w:sz="4" w:space="0" w:color="auto"/>
              <w:left w:val="single" w:sz="4" w:space="0" w:color="auto"/>
              <w:bottom w:val="single" w:sz="4" w:space="0" w:color="auto"/>
              <w:right w:val="single" w:sz="4" w:space="0" w:color="auto"/>
            </w:tcBorders>
          </w:tcPr>
          <w:p w14:paraId="41558FB6" w14:textId="7777777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Posty opublikowane na Instagramie miasta</w:t>
            </w:r>
          </w:p>
        </w:tc>
        <w:tc>
          <w:tcPr>
            <w:tcW w:w="4093" w:type="dxa"/>
            <w:tcBorders>
              <w:top w:val="single" w:sz="4" w:space="0" w:color="auto"/>
              <w:left w:val="single" w:sz="4" w:space="0" w:color="auto"/>
              <w:bottom w:val="single" w:sz="4" w:space="0" w:color="auto"/>
              <w:right w:val="single" w:sz="4" w:space="0" w:color="auto"/>
            </w:tcBorders>
            <w:vAlign w:val="center"/>
          </w:tcPr>
          <w:p w14:paraId="0A771D73" w14:textId="7777777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8</w:t>
            </w:r>
          </w:p>
        </w:tc>
      </w:tr>
      <w:tr w:rsidR="00E9042F" w:rsidRPr="00B02C70" w14:paraId="05412361" w14:textId="77777777" w:rsidTr="00E55516">
        <w:trPr>
          <w:trHeight w:val="636"/>
        </w:trPr>
        <w:tc>
          <w:tcPr>
            <w:tcW w:w="5353" w:type="dxa"/>
            <w:tcBorders>
              <w:top w:val="single" w:sz="4" w:space="0" w:color="auto"/>
              <w:left w:val="single" w:sz="4" w:space="0" w:color="auto"/>
              <w:bottom w:val="single" w:sz="4" w:space="0" w:color="auto"/>
              <w:right w:val="single" w:sz="4" w:space="0" w:color="auto"/>
            </w:tcBorders>
          </w:tcPr>
          <w:p w14:paraId="329E38EE" w14:textId="7777777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Relacje opublikowane na Instagramie miasta</w:t>
            </w:r>
          </w:p>
        </w:tc>
        <w:tc>
          <w:tcPr>
            <w:tcW w:w="4093" w:type="dxa"/>
            <w:tcBorders>
              <w:top w:val="single" w:sz="4" w:space="0" w:color="auto"/>
              <w:left w:val="single" w:sz="4" w:space="0" w:color="auto"/>
              <w:bottom w:val="single" w:sz="4" w:space="0" w:color="auto"/>
              <w:right w:val="single" w:sz="4" w:space="0" w:color="auto"/>
            </w:tcBorders>
            <w:vAlign w:val="center"/>
          </w:tcPr>
          <w:p w14:paraId="7AFADEC5" w14:textId="7777777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24</w:t>
            </w:r>
          </w:p>
        </w:tc>
      </w:tr>
      <w:tr w:rsidR="00E9042F" w:rsidRPr="00B02C70" w14:paraId="26E751A1" w14:textId="77777777" w:rsidTr="00E55516">
        <w:trPr>
          <w:trHeight w:val="702"/>
        </w:trPr>
        <w:tc>
          <w:tcPr>
            <w:tcW w:w="5353" w:type="dxa"/>
            <w:tcBorders>
              <w:top w:val="single" w:sz="4" w:space="0" w:color="auto"/>
              <w:left w:val="single" w:sz="4" w:space="0" w:color="auto"/>
              <w:bottom w:val="single" w:sz="4" w:space="0" w:color="auto"/>
              <w:right w:val="single" w:sz="4" w:space="0" w:color="auto"/>
            </w:tcBorders>
          </w:tcPr>
          <w:p w14:paraId="2EF704CD" w14:textId="7777777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Wnioski o patronat</w:t>
            </w:r>
          </w:p>
        </w:tc>
        <w:tc>
          <w:tcPr>
            <w:tcW w:w="4093" w:type="dxa"/>
            <w:tcBorders>
              <w:top w:val="single" w:sz="4" w:space="0" w:color="auto"/>
              <w:left w:val="single" w:sz="4" w:space="0" w:color="auto"/>
              <w:bottom w:val="single" w:sz="4" w:space="0" w:color="auto"/>
              <w:right w:val="single" w:sz="4" w:space="0" w:color="auto"/>
            </w:tcBorders>
            <w:vAlign w:val="center"/>
          </w:tcPr>
          <w:p w14:paraId="557FE7AA" w14:textId="7777777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1</w:t>
            </w:r>
          </w:p>
        </w:tc>
      </w:tr>
      <w:tr w:rsidR="00E9042F" w:rsidRPr="00B02C70" w14:paraId="4B6B9017" w14:textId="77777777" w:rsidTr="00E55516">
        <w:trPr>
          <w:trHeight w:val="702"/>
        </w:trPr>
        <w:tc>
          <w:tcPr>
            <w:tcW w:w="5353" w:type="dxa"/>
            <w:tcBorders>
              <w:top w:val="single" w:sz="4" w:space="0" w:color="auto"/>
              <w:left w:val="single" w:sz="4" w:space="0" w:color="auto"/>
              <w:bottom w:val="single" w:sz="4" w:space="0" w:color="auto"/>
              <w:right w:val="single" w:sz="4" w:space="0" w:color="auto"/>
            </w:tcBorders>
          </w:tcPr>
          <w:p w14:paraId="13336468" w14:textId="7777777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Koordynacja wydania książki o historii klubu MKS Mławianka Mława</w:t>
            </w:r>
          </w:p>
        </w:tc>
        <w:tc>
          <w:tcPr>
            <w:tcW w:w="4093" w:type="dxa"/>
            <w:tcBorders>
              <w:top w:val="single" w:sz="4" w:space="0" w:color="auto"/>
              <w:left w:val="single" w:sz="4" w:space="0" w:color="auto"/>
              <w:bottom w:val="single" w:sz="4" w:space="0" w:color="auto"/>
              <w:right w:val="single" w:sz="4" w:space="0" w:color="auto"/>
            </w:tcBorders>
            <w:vAlign w:val="center"/>
          </w:tcPr>
          <w:p w14:paraId="359FB83B" w14:textId="7777777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trwa</w:t>
            </w:r>
          </w:p>
        </w:tc>
      </w:tr>
      <w:tr w:rsidR="00E9042F" w:rsidRPr="00B02C70" w14:paraId="6B581C6B" w14:textId="77777777" w:rsidTr="00E55516">
        <w:trPr>
          <w:trHeight w:val="702"/>
        </w:trPr>
        <w:tc>
          <w:tcPr>
            <w:tcW w:w="5353" w:type="dxa"/>
            <w:tcBorders>
              <w:top w:val="single" w:sz="4" w:space="0" w:color="auto"/>
              <w:left w:val="single" w:sz="4" w:space="0" w:color="auto"/>
              <w:bottom w:val="single" w:sz="4" w:space="0" w:color="auto"/>
              <w:right w:val="single" w:sz="4" w:space="0" w:color="auto"/>
            </w:tcBorders>
          </w:tcPr>
          <w:p w14:paraId="7883A854" w14:textId="7777777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Przygotowanie komiksu o tematyce ekologicznej</w:t>
            </w:r>
          </w:p>
        </w:tc>
        <w:tc>
          <w:tcPr>
            <w:tcW w:w="4093" w:type="dxa"/>
            <w:tcBorders>
              <w:top w:val="single" w:sz="4" w:space="0" w:color="auto"/>
              <w:left w:val="single" w:sz="4" w:space="0" w:color="auto"/>
              <w:bottom w:val="single" w:sz="4" w:space="0" w:color="auto"/>
              <w:right w:val="single" w:sz="4" w:space="0" w:color="auto"/>
            </w:tcBorders>
            <w:vAlign w:val="center"/>
          </w:tcPr>
          <w:p w14:paraId="6DDDA6E2" w14:textId="7777777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trwa</w:t>
            </w:r>
          </w:p>
        </w:tc>
      </w:tr>
      <w:tr w:rsidR="00E9042F" w:rsidRPr="00B02C70" w14:paraId="30E3E7E6" w14:textId="77777777" w:rsidTr="00E55516">
        <w:trPr>
          <w:trHeight w:val="702"/>
        </w:trPr>
        <w:tc>
          <w:tcPr>
            <w:tcW w:w="5353" w:type="dxa"/>
            <w:tcBorders>
              <w:top w:val="single" w:sz="4" w:space="0" w:color="auto"/>
              <w:left w:val="single" w:sz="4" w:space="0" w:color="auto"/>
              <w:bottom w:val="single" w:sz="4" w:space="0" w:color="auto"/>
              <w:right w:val="single" w:sz="4" w:space="0" w:color="auto"/>
            </w:tcBorders>
          </w:tcPr>
          <w:p w14:paraId="2E471980" w14:textId="7777777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Praca nad realizacją miejskiego pikniku ekologicznego</w:t>
            </w:r>
          </w:p>
        </w:tc>
        <w:tc>
          <w:tcPr>
            <w:tcW w:w="4093" w:type="dxa"/>
            <w:tcBorders>
              <w:top w:val="single" w:sz="4" w:space="0" w:color="auto"/>
              <w:left w:val="single" w:sz="4" w:space="0" w:color="auto"/>
              <w:bottom w:val="single" w:sz="4" w:space="0" w:color="auto"/>
              <w:right w:val="single" w:sz="4" w:space="0" w:color="auto"/>
            </w:tcBorders>
            <w:vAlign w:val="center"/>
          </w:tcPr>
          <w:p w14:paraId="78AA1B3D" w14:textId="7777777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trwa</w:t>
            </w:r>
          </w:p>
        </w:tc>
      </w:tr>
      <w:tr w:rsidR="00E9042F" w:rsidRPr="00B02C70" w14:paraId="23F051A6" w14:textId="77777777" w:rsidTr="00E55516">
        <w:trPr>
          <w:trHeight w:val="1292"/>
        </w:trPr>
        <w:tc>
          <w:tcPr>
            <w:tcW w:w="5353" w:type="dxa"/>
            <w:tcBorders>
              <w:top w:val="single" w:sz="4" w:space="0" w:color="auto"/>
              <w:left w:val="single" w:sz="4" w:space="0" w:color="auto"/>
              <w:bottom w:val="single" w:sz="4" w:space="0" w:color="auto"/>
              <w:right w:val="single" w:sz="4" w:space="0" w:color="auto"/>
            </w:tcBorders>
          </w:tcPr>
          <w:p w14:paraId="32443C65" w14:textId="77777777" w:rsidR="00E9042F" w:rsidRPr="00B02C70" w:rsidRDefault="00E9042F" w:rsidP="00B02C70">
            <w:pPr>
              <w:spacing w:line="240" w:lineRule="auto"/>
              <w:jc w:val="left"/>
              <w:rPr>
                <w:rFonts w:asciiTheme="minorHAnsi" w:hAnsiTheme="minorHAnsi" w:cstheme="minorHAnsi"/>
                <w:bCs/>
                <w:sz w:val="24"/>
                <w:szCs w:val="24"/>
              </w:rPr>
            </w:pPr>
          </w:p>
          <w:p w14:paraId="7ECDC05C" w14:textId="7777777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Praca nad przygotowaniem wizyty przedstawicieli Mławy w Rasieiniai</w:t>
            </w:r>
          </w:p>
        </w:tc>
        <w:tc>
          <w:tcPr>
            <w:tcW w:w="4093" w:type="dxa"/>
            <w:tcBorders>
              <w:top w:val="single" w:sz="4" w:space="0" w:color="auto"/>
              <w:left w:val="single" w:sz="4" w:space="0" w:color="auto"/>
              <w:bottom w:val="single" w:sz="4" w:space="0" w:color="auto"/>
              <w:right w:val="single" w:sz="4" w:space="0" w:color="auto"/>
            </w:tcBorders>
            <w:vAlign w:val="center"/>
          </w:tcPr>
          <w:p w14:paraId="3659892D" w14:textId="7777777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trwa</w:t>
            </w:r>
          </w:p>
        </w:tc>
      </w:tr>
      <w:tr w:rsidR="00E9042F" w:rsidRPr="00B02C70" w14:paraId="65544E4F" w14:textId="77777777" w:rsidTr="00E55516">
        <w:trPr>
          <w:trHeight w:val="1292"/>
        </w:trPr>
        <w:tc>
          <w:tcPr>
            <w:tcW w:w="5353" w:type="dxa"/>
            <w:tcBorders>
              <w:top w:val="single" w:sz="4" w:space="0" w:color="auto"/>
              <w:left w:val="single" w:sz="4" w:space="0" w:color="auto"/>
              <w:bottom w:val="single" w:sz="4" w:space="0" w:color="auto"/>
              <w:right w:val="single" w:sz="4" w:space="0" w:color="auto"/>
            </w:tcBorders>
          </w:tcPr>
          <w:p w14:paraId="55792006" w14:textId="7777777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Organizacja zaproszenia i pobytu reprezentacji miast partnerskich w Mławie w dniach 14-17 lipca br.</w:t>
            </w:r>
          </w:p>
        </w:tc>
        <w:tc>
          <w:tcPr>
            <w:tcW w:w="4093" w:type="dxa"/>
            <w:tcBorders>
              <w:top w:val="single" w:sz="4" w:space="0" w:color="auto"/>
              <w:left w:val="single" w:sz="4" w:space="0" w:color="auto"/>
              <w:bottom w:val="single" w:sz="4" w:space="0" w:color="auto"/>
              <w:right w:val="single" w:sz="4" w:space="0" w:color="auto"/>
            </w:tcBorders>
            <w:vAlign w:val="center"/>
          </w:tcPr>
          <w:p w14:paraId="22CE7467" w14:textId="7777777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trwa</w:t>
            </w:r>
          </w:p>
        </w:tc>
      </w:tr>
      <w:tr w:rsidR="00E9042F" w:rsidRPr="00B02C70" w14:paraId="19778A26" w14:textId="77777777" w:rsidTr="00E55516">
        <w:trPr>
          <w:trHeight w:val="778"/>
        </w:trPr>
        <w:tc>
          <w:tcPr>
            <w:tcW w:w="5353" w:type="dxa"/>
            <w:tcBorders>
              <w:top w:val="single" w:sz="4" w:space="0" w:color="auto"/>
              <w:left w:val="single" w:sz="4" w:space="0" w:color="auto"/>
              <w:bottom w:val="single" w:sz="4" w:space="0" w:color="auto"/>
              <w:right w:val="single" w:sz="4" w:space="0" w:color="auto"/>
            </w:tcBorders>
          </w:tcPr>
          <w:p w14:paraId="6E4D240F" w14:textId="7777777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Promocja działań profilaktycznych w ramach kampanii „Mądra sowa, trzeźwa głowa” oraz „Spójrz trzeźwo – Mława jest piękna”</w:t>
            </w:r>
          </w:p>
        </w:tc>
        <w:tc>
          <w:tcPr>
            <w:tcW w:w="4093" w:type="dxa"/>
            <w:tcBorders>
              <w:top w:val="single" w:sz="4" w:space="0" w:color="auto"/>
              <w:left w:val="single" w:sz="4" w:space="0" w:color="auto"/>
              <w:bottom w:val="single" w:sz="4" w:space="0" w:color="auto"/>
              <w:right w:val="single" w:sz="4" w:space="0" w:color="auto"/>
            </w:tcBorders>
            <w:vAlign w:val="center"/>
          </w:tcPr>
          <w:p w14:paraId="206D3ADA" w14:textId="7777777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trwa</w:t>
            </w:r>
          </w:p>
        </w:tc>
      </w:tr>
      <w:tr w:rsidR="00E9042F" w:rsidRPr="00B02C70" w14:paraId="74A753E6" w14:textId="77777777" w:rsidTr="00E55516">
        <w:trPr>
          <w:trHeight w:val="778"/>
        </w:trPr>
        <w:tc>
          <w:tcPr>
            <w:tcW w:w="5353" w:type="dxa"/>
            <w:tcBorders>
              <w:top w:val="single" w:sz="4" w:space="0" w:color="auto"/>
              <w:left w:val="single" w:sz="4" w:space="0" w:color="auto"/>
              <w:bottom w:val="single" w:sz="4" w:space="0" w:color="auto"/>
              <w:right w:val="single" w:sz="4" w:space="0" w:color="auto"/>
            </w:tcBorders>
          </w:tcPr>
          <w:p w14:paraId="19FB9C30" w14:textId="7777777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Koordynacja prac związanych z koncertem „Moje serce zostało we Lwowie” - IPN</w:t>
            </w:r>
          </w:p>
        </w:tc>
        <w:tc>
          <w:tcPr>
            <w:tcW w:w="4093" w:type="dxa"/>
            <w:tcBorders>
              <w:top w:val="single" w:sz="4" w:space="0" w:color="auto"/>
              <w:left w:val="single" w:sz="4" w:space="0" w:color="auto"/>
              <w:bottom w:val="single" w:sz="4" w:space="0" w:color="auto"/>
              <w:right w:val="single" w:sz="4" w:space="0" w:color="auto"/>
            </w:tcBorders>
            <w:vAlign w:val="center"/>
          </w:tcPr>
          <w:p w14:paraId="64A3A2BF" w14:textId="7777777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trwa</w:t>
            </w:r>
          </w:p>
        </w:tc>
      </w:tr>
      <w:tr w:rsidR="00E9042F" w:rsidRPr="00B02C70" w14:paraId="44F6DD6E" w14:textId="77777777" w:rsidTr="00E55516">
        <w:trPr>
          <w:trHeight w:val="778"/>
        </w:trPr>
        <w:tc>
          <w:tcPr>
            <w:tcW w:w="5353" w:type="dxa"/>
            <w:tcBorders>
              <w:top w:val="single" w:sz="4" w:space="0" w:color="auto"/>
              <w:left w:val="single" w:sz="4" w:space="0" w:color="auto"/>
              <w:bottom w:val="single" w:sz="4" w:space="0" w:color="auto"/>
              <w:right w:val="single" w:sz="4" w:space="0" w:color="auto"/>
            </w:tcBorders>
          </w:tcPr>
          <w:p w14:paraId="524A8894" w14:textId="7777777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Przygotowanie wniosku o dofinansowanie spektaklu zdjęciowo-muzycznego z okazji rocznicy Bitwy pod Mławą</w:t>
            </w:r>
          </w:p>
        </w:tc>
        <w:tc>
          <w:tcPr>
            <w:tcW w:w="4093" w:type="dxa"/>
            <w:tcBorders>
              <w:top w:val="single" w:sz="4" w:space="0" w:color="auto"/>
              <w:left w:val="single" w:sz="4" w:space="0" w:color="auto"/>
              <w:bottom w:val="single" w:sz="4" w:space="0" w:color="auto"/>
              <w:right w:val="single" w:sz="4" w:space="0" w:color="auto"/>
            </w:tcBorders>
            <w:vAlign w:val="center"/>
          </w:tcPr>
          <w:p w14:paraId="10667082" w14:textId="7777777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trwa </w:t>
            </w:r>
          </w:p>
        </w:tc>
      </w:tr>
      <w:tr w:rsidR="00E9042F" w:rsidRPr="00B02C70" w14:paraId="614C3E60" w14:textId="77777777" w:rsidTr="00E55516">
        <w:trPr>
          <w:trHeight w:val="778"/>
        </w:trPr>
        <w:tc>
          <w:tcPr>
            <w:tcW w:w="5353" w:type="dxa"/>
            <w:tcBorders>
              <w:top w:val="single" w:sz="4" w:space="0" w:color="auto"/>
              <w:left w:val="single" w:sz="4" w:space="0" w:color="auto"/>
              <w:bottom w:val="single" w:sz="4" w:space="0" w:color="auto"/>
              <w:right w:val="single" w:sz="4" w:space="0" w:color="auto"/>
            </w:tcBorders>
          </w:tcPr>
          <w:p w14:paraId="4D999343" w14:textId="25161910" w:rsidR="00E9042F" w:rsidRPr="00B02C70" w:rsidRDefault="00E9042F" w:rsidP="00B02C70">
            <w:pPr>
              <w:spacing w:after="150" w:line="240" w:lineRule="auto"/>
              <w:jc w:val="left"/>
              <w:rPr>
                <w:rFonts w:asciiTheme="minorHAnsi" w:hAnsiTheme="minorHAnsi" w:cstheme="minorHAnsi"/>
                <w:bCs/>
                <w:color w:val="333333"/>
                <w:sz w:val="24"/>
                <w:szCs w:val="24"/>
              </w:rPr>
            </w:pPr>
            <w:r w:rsidRPr="00B02C70">
              <w:rPr>
                <w:rFonts w:asciiTheme="minorHAnsi" w:hAnsiTheme="minorHAnsi" w:cstheme="minorHAnsi"/>
                <w:bCs/>
                <w:color w:val="333333"/>
                <w:sz w:val="24"/>
                <w:szCs w:val="24"/>
              </w:rPr>
              <w:t xml:space="preserve">Organizacja warsztatów pizzowych, wycieczki </w:t>
            </w:r>
            <w:r w:rsidR="00873C93" w:rsidRPr="00B02C70">
              <w:rPr>
                <w:rFonts w:asciiTheme="minorHAnsi" w:hAnsiTheme="minorHAnsi" w:cstheme="minorHAnsi"/>
                <w:bCs/>
                <w:color w:val="333333"/>
                <w:sz w:val="24"/>
                <w:szCs w:val="24"/>
              </w:rPr>
              <w:t xml:space="preserve">                           </w:t>
            </w:r>
            <w:r w:rsidRPr="00B02C70">
              <w:rPr>
                <w:rFonts w:asciiTheme="minorHAnsi" w:hAnsiTheme="minorHAnsi" w:cstheme="minorHAnsi"/>
                <w:bCs/>
                <w:color w:val="333333"/>
                <w:sz w:val="24"/>
                <w:szCs w:val="24"/>
              </w:rPr>
              <w:t>i przygotowanie relacji z finału Ekoshow</w:t>
            </w:r>
          </w:p>
          <w:p w14:paraId="17B34410" w14:textId="77777777" w:rsidR="00E9042F" w:rsidRPr="00B02C70" w:rsidRDefault="00E9042F" w:rsidP="00B02C70">
            <w:pPr>
              <w:spacing w:line="240" w:lineRule="auto"/>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5346E1AB" w14:textId="7777777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Do 16 czerwca</w:t>
            </w:r>
          </w:p>
        </w:tc>
      </w:tr>
      <w:tr w:rsidR="00E9042F" w:rsidRPr="00B02C70" w14:paraId="62DF827A" w14:textId="77777777" w:rsidTr="00E55516">
        <w:trPr>
          <w:trHeight w:val="778"/>
        </w:trPr>
        <w:tc>
          <w:tcPr>
            <w:tcW w:w="5353" w:type="dxa"/>
            <w:tcBorders>
              <w:top w:val="single" w:sz="4" w:space="0" w:color="auto"/>
              <w:left w:val="single" w:sz="4" w:space="0" w:color="auto"/>
              <w:bottom w:val="single" w:sz="4" w:space="0" w:color="auto"/>
              <w:right w:val="single" w:sz="4" w:space="0" w:color="auto"/>
            </w:tcBorders>
          </w:tcPr>
          <w:p w14:paraId="4501E03C" w14:textId="33C93786"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Praca nad realizacją kampanii związanej </w:t>
            </w:r>
            <w:r w:rsidR="00873C93" w:rsidRPr="00B02C70">
              <w:rPr>
                <w:rFonts w:asciiTheme="minorHAnsi" w:hAnsiTheme="minorHAnsi" w:cstheme="minorHAnsi"/>
                <w:bCs/>
                <w:sz w:val="24"/>
                <w:szCs w:val="24"/>
              </w:rPr>
              <w:t xml:space="preserve">                                       </w:t>
            </w:r>
            <w:r w:rsidRPr="00B02C70">
              <w:rPr>
                <w:rFonts w:asciiTheme="minorHAnsi" w:hAnsiTheme="minorHAnsi" w:cstheme="minorHAnsi"/>
                <w:bCs/>
                <w:sz w:val="24"/>
                <w:szCs w:val="24"/>
              </w:rPr>
              <w:t>z gospodarką odpadami: „Czy wiesz, jak segregować?”</w:t>
            </w:r>
          </w:p>
        </w:tc>
        <w:tc>
          <w:tcPr>
            <w:tcW w:w="4093" w:type="dxa"/>
            <w:tcBorders>
              <w:top w:val="single" w:sz="4" w:space="0" w:color="auto"/>
              <w:left w:val="single" w:sz="4" w:space="0" w:color="auto"/>
              <w:bottom w:val="single" w:sz="4" w:space="0" w:color="auto"/>
              <w:right w:val="single" w:sz="4" w:space="0" w:color="auto"/>
            </w:tcBorders>
            <w:vAlign w:val="center"/>
          </w:tcPr>
          <w:p w14:paraId="74044532" w14:textId="7777777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trwa</w:t>
            </w:r>
          </w:p>
        </w:tc>
      </w:tr>
      <w:tr w:rsidR="00E9042F" w:rsidRPr="00B02C70" w14:paraId="3606FF74" w14:textId="77777777" w:rsidTr="00E55516">
        <w:trPr>
          <w:trHeight w:val="778"/>
        </w:trPr>
        <w:tc>
          <w:tcPr>
            <w:tcW w:w="5353" w:type="dxa"/>
            <w:tcBorders>
              <w:top w:val="single" w:sz="4" w:space="0" w:color="auto"/>
              <w:left w:val="single" w:sz="4" w:space="0" w:color="auto"/>
              <w:bottom w:val="single" w:sz="4" w:space="0" w:color="auto"/>
              <w:right w:val="single" w:sz="4" w:space="0" w:color="auto"/>
            </w:tcBorders>
          </w:tcPr>
          <w:p w14:paraId="339D7124" w14:textId="7777777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Przygotowanie artykułów, skład  i druk czerwcowego numeru „Informatora Miejskiego” – numer 07/23</w:t>
            </w:r>
          </w:p>
        </w:tc>
        <w:tc>
          <w:tcPr>
            <w:tcW w:w="4093" w:type="dxa"/>
            <w:tcBorders>
              <w:top w:val="single" w:sz="4" w:space="0" w:color="auto"/>
              <w:left w:val="single" w:sz="4" w:space="0" w:color="auto"/>
              <w:bottom w:val="single" w:sz="4" w:space="0" w:color="auto"/>
              <w:right w:val="single" w:sz="4" w:space="0" w:color="auto"/>
            </w:tcBorders>
            <w:vAlign w:val="center"/>
          </w:tcPr>
          <w:p w14:paraId="3A0A3E5B" w14:textId="77777777" w:rsidR="00E9042F" w:rsidRPr="00B02C70" w:rsidRDefault="00E9042F"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Trwa</w:t>
            </w:r>
          </w:p>
        </w:tc>
      </w:tr>
    </w:tbl>
    <w:p w14:paraId="4582C92D" w14:textId="77777777" w:rsidR="00E9042F" w:rsidRPr="00B02C70" w:rsidRDefault="00E9042F" w:rsidP="00B02C70">
      <w:pPr>
        <w:spacing w:line="240" w:lineRule="auto"/>
        <w:jc w:val="left"/>
        <w:rPr>
          <w:rFonts w:asciiTheme="minorHAnsi" w:hAnsiTheme="minorHAnsi" w:cstheme="minorHAnsi"/>
          <w:bCs/>
          <w:sz w:val="24"/>
          <w:szCs w:val="24"/>
        </w:rPr>
      </w:pPr>
    </w:p>
    <w:p w14:paraId="7098860D" w14:textId="77777777" w:rsidR="00505640" w:rsidRPr="00B02C70" w:rsidRDefault="00505640" w:rsidP="00B02C70">
      <w:pPr>
        <w:spacing w:line="240" w:lineRule="auto"/>
        <w:jc w:val="left"/>
        <w:outlineLvl w:val="0"/>
        <w:rPr>
          <w:rFonts w:asciiTheme="minorHAnsi" w:hAnsiTheme="minorHAnsi" w:cstheme="minorHAnsi"/>
          <w:bCs/>
          <w:sz w:val="24"/>
          <w:szCs w:val="24"/>
        </w:rPr>
      </w:pPr>
      <w:r w:rsidRPr="00B02C70">
        <w:rPr>
          <w:rFonts w:asciiTheme="minorHAnsi" w:hAnsiTheme="minorHAnsi" w:cstheme="minorHAnsi"/>
          <w:bCs/>
          <w:sz w:val="24"/>
          <w:szCs w:val="24"/>
          <w:u w:val="single"/>
        </w:rPr>
        <w:t>Urząd Stanu Cywilnego</w:t>
      </w:r>
    </w:p>
    <w:tbl>
      <w:tblPr>
        <w:tblStyle w:val="Tabela-Siatka"/>
        <w:tblW w:w="0" w:type="auto"/>
        <w:tblInd w:w="-113" w:type="dxa"/>
        <w:tblLook w:val="04A0" w:firstRow="1" w:lastRow="0" w:firstColumn="1" w:lastColumn="0" w:noHBand="0" w:noVBand="1"/>
      </w:tblPr>
      <w:tblGrid>
        <w:gridCol w:w="4621"/>
        <w:gridCol w:w="1552"/>
        <w:gridCol w:w="3002"/>
      </w:tblGrid>
      <w:tr w:rsidR="00505640" w:rsidRPr="00B02C70" w14:paraId="23A9BC50" w14:textId="77777777" w:rsidTr="00E55516">
        <w:tc>
          <w:tcPr>
            <w:tcW w:w="9217" w:type="dxa"/>
            <w:gridSpan w:val="3"/>
          </w:tcPr>
          <w:p w14:paraId="265B9D2E"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Sporządzono:</w:t>
            </w:r>
          </w:p>
        </w:tc>
      </w:tr>
      <w:tr w:rsidR="00505640" w:rsidRPr="00B02C70" w14:paraId="0BC2BC83" w14:textId="77777777" w:rsidTr="00E55516">
        <w:tc>
          <w:tcPr>
            <w:tcW w:w="4644" w:type="dxa"/>
          </w:tcPr>
          <w:p w14:paraId="41AA114B"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akty małżeństwa</w:t>
            </w:r>
          </w:p>
        </w:tc>
        <w:tc>
          <w:tcPr>
            <w:tcW w:w="1560" w:type="dxa"/>
            <w:vAlign w:val="center"/>
          </w:tcPr>
          <w:p w14:paraId="346647FB"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20 szt.</w:t>
            </w:r>
          </w:p>
        </w:tc>
        <w:tc>
          <w:tcPr>
            <w:tcW w:w="3013" w:type="dxa"/>
          </w:tcPr>
          <w:p w14:paraId="52E44AF0"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 xml:space="preserve">W tym : </w:t>
            </w:r>
          </w:p>
          <w:p w14:paraId="1B1BC277"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ślub cywilny – 6              ślub konkordatowy – 13</w:t>
            </w:r>
          </w:p>
          <w:p w14:paraId="13000A94"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umiejscowione - 1</w:t>
            </w:r>
          </w:p>
          <w:p w14:paraId="03A27DDA" w14:textId="77777777" w:rsidR="00505640" w:rsidRPr="00B02C70" w:rsidRDefault="00505640" w:rsidP="00B02C70">
            <w:pPr>
              <w:spacing w:line="240" w:lineRule="auto"/>
              <w:jc w:val="left"/>
              <w:rPr>
                <w:rFonts w:asciiTheme="minorHAnsi" w:hAnsiTheme="minorHAnsi" w:cstheme="minorHAnsi"/>
                <w:bCs/>
              </w:rPr>
            </w:pPr>
          </w:p>
        </w:tc>
      </w:tr>
      <w:tr w:rsidR="00505640" w:rsidRPr="00B02C70" w14:paraId="7452D3BF" w14:textId="77777777" w:rsidTr="00E55516">
        <w:tc>
          <w:tcPr>
            <w:tcW w:w="4644" w:type="dxa"/>
          </w:tcPr>
          <w:p w14:paraId="48C6966D"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akty urodzenia</w:t>
            </w:r>
          </w:p>
        </w:tc>
        <w:tc>
          <w:tcPr>
            <w:tcW w:w="4573" w:type="dxa"/>
            <w:gridSpan w:val="2"/>
            <w:vAlign w:val="center"/>
          </w:tcPr>
          <w:p w14:paraId="0585AD37"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 xml:space="preserve">24 szt. </w:t>
            </w:r>
          </w:p>
        </w:tc>
      </w:tr>
      <w:tr w:rsidR="00505640" w:rsidRPr="00B02C70" w14:paraId="3D6230C5" w14:textId="77777777" w:rsidTr="00E55516">
        <w:tc>
          <w:tcPr>
            <w:tcW w:w="4644" w:type="dxa"/>
          </w:tcPr>
          <w:p w14:paraId="28922C24"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akty zgonu</w:t>
            </w:r>
          </w:p>
        </w:tc>
        <w:tc>
          <w:tcPr>
            <w:tcW w:w="4573" w:type="dxa"/>
            <w:gridSpan w:val="2"/>
            <w:vAlign w:val="center"/>
          </w:tcPr>
          <w:p w14:paraId="0AB42E55"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 xml:space="preserve">35 szt. </w:t>
            </w:r>
          </w:p>
        </w:tc>
      </w:tr>
      <w:tr w:rsidR="00505640" w:rsidRPr="00B02C70" w14:paraId="627F9F8F" w14:textId="77777777" w:rsidTr="00E55516">
        <w:tc>
          <w:tcPr>
            <w:tcW w:w="4644" w:type="dxa"/>
          </w:tcPr>
          <w:p w14:paraId="7AF5D0C0"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oświadczenia o uznaniu ojcostwa</w:t>
            </w:r>
          </w:p>
        </w:tc>
        <w:tc>
          <w:tcPr>
            <w:tcW w:w="4573" w:type="dxa"/>
            <w:gridSpan w:val="2"/>
            <w:vAlign w:val="center"/>
          </w:tcPr>
          <w:p w14:paraId="43565820"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6 szt.</w:t>
            </w:r>
          </w:p>
        </w:tc>
      </w:tr>
      <w:tr w:rsidR="00505640" w:rsidRPr="00B02C70" w14:paraId="41C49F3F" w14:textId="77777777" w:rsidTr="00E55516">
        <w:trPr>
          <w:trHeight w:val="562"/>
        </w:trPr>
        <w:tc>
          <w:tcPr>
            <w:tcW w:w="9217" w:type="dxa"/>
            <w:gridSpan w:val="3"/>
            <w:vAlign w:val="center"/>
          </w:tcPr>
          <w:p w14:paraId="55192C48"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Przyjęto:</w:t>
            </w:r>
          </w:p>
        </w:tc>
      </w:tr>
      <w:tr w:rsidR="00505640" w:rsidRPr="00B02C70" w14:paraId="6E35718D" w14:textId="77777777" w:rsidTr="00E55516">
        <w:tc>
          <w:tcPr>
            <w:tcW w:w="4644" w:type="dxa"/>
          </w:tcPr>
          <w:p w14:paraId="2F1E0C9A"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zapewnienia do ślubu cywilnego</w:t>
            </w:r>
          </w:p>
        </w:tc>
        <w:tc>
          <w:tcPr>
            <w:tcW w:w="4573" w:type="dxa"/>
            <w:gridSpan w:val="2"/>
            <w:vAlign w:val="center"/>
          </w:tcPr>
          <w:p w14:paraId="2ED64C2F"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9 szt.</w:t>
            </w:r>
          </w:p>
        </w:tc>
      </w:tr>
      <w:tr w:rsidR="00505640" w:rsidRPr="00B02C70" w14:paraId="5EB43679" w14:textId="77777777" w:rsidTr="00E55516">
        <w:tc>
          <w:tcPr>
            <w:tcW w:w="4644" w:type="dxa"/>
          </w:tcPr>
          <w:p w14:paraId="13521D32"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oświadczenie o powrocie do nazwiska małżonka rozwiedzionego oraz nadanie dziecku nazwiska męża matki</w:t>
            </w:r>
          </w:p>
        </w:tc>
        <w:tc>
          <w:tcPr>
            <w:tcW w:w="4573" w:type="dxa"/>
            <w:gridSpan w:val="2"/>
            <w:vAlign w:val="center"/>
          </w:tcPr>
          <w:p w14:paraId="5036BB17"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 xml:space="preserve">  1 szt.</w:t>
            </w:r>
          </w:p>
        </w:tc>
      </w:tr>
      <w:tr w:rsidR="00505640" w:rsidRPr="00B02C70" w14:paraId="4204E205" w14:textId="77777777" w:rsidTr="00E55516">
        <w:trPr>
          <w:trHeight w:val="562"/>
        </w:trPr>
        <w:tc>
          <w:tcPr>
            <w:tcW w:w="9217" w:type="dxa"/>
            <w:gridSpan w:val="3"/>
            <w:vAlign w:val="center"/>
          </w:tcPr>
          <w:p w14:paraId="429AA6FC"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Wydano:</w:t>
            </w:r>
          </w:p>
        </w:tc>
      </w:tr>
      <w:tr w:rsidR="00505640" w:rsidRPr="00B02C70" w14:paraId="02810331" w14:textId="77777777" w:rsidTr="00E55516">
        <w:tc>
          <w:tcPr>
            <w:tcW w:w="4644" w:type="dxa"/>
          </w:tcPr>
          <w:p w14:paraId="505FB6CD"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zaświadczenia do ślubu konkordatowego</w:t>
            </w:r>
          </w:p>
        </w:tc>
        <w:tc>
          <w:tcPr>
            <w:tcW w:w="4573" w:type="dxa"/>
            <w:gridSpan w:val="2"/>
            <w:vAlign w:val="center"/>
          </w:tcPr>
          <w:p w14:paraId="02F4C047"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9 szt.</w:t>
            </w:r>
          </w:p>
        </w:tc>
      </w:tr>
      <w:tr w:rsidR="00505640" w:rsidRPr="00B02C70" w14:paraId="364DEBE6" w14:textId="77777777" w:rsidTr="00E55516">
        <w:tc>
          <w:tcPr>
            <w:tcW w:w="4644" w:type="dxa"/>
          </w:tcPr>
          <w:p w14:paraId="2A642667"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 xml:space="preserve">decyzje w sprawie zmiany imion i nazwisk </w:t>
            </w:r>
          </w:p>
        </w:tc>
        <w:tc>
          <w:tcPr>
            <w:tcW w:w="4573" w:type="dxa"/>
            <w:gridSpan w:val="2"/>
            <w:vAlign w:val="center"/>
          </w:tcPr>
          <w:p w14:paraId="5F21FF59"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2 szt.</w:t>
            </w:r>
          </w:p>
        </w:tc>
      </w:tr>
      <w:tr w:rsidR="00505640" w:rsidRPr="00B02C70" w14:paraId="10501E60" w14:textId="77777777" w:rsidTr="00E55516">
        <w:tc>
          <w:tcPr>
            <w:tcW w:w="4644" w:type="dxa"/>
          </w:tcPr>
          <w:p w14:paraId="665FA5FA"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zaświadczenie o stanie cywilnym lub o zdolności prawnej do zawarcia związku małżeńskiego za granicą</w:t>
            </w:r>
          </w:p>
        </w:tc>
        <w:tc>
          <w:tcPr>
            <w:tcW w:w="4573" w:type="dxa"/>
            <w:gridSpan w:val="2"/>
            <w:vAlign w:val="center"/>
          </w:tcPr>
          <w:p w14:paraId="7E6F5656"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2 szt.</w:t>
            </w:r>
          </w:p>
        </w:tc>
      </w:tr>
      <w:tr w:rsidR="00505640" w:rsidRPr="00B02C70" w14:paraId="0028EE73" w14:textId="77777777" w:rsidTr="00E55516">
        <w:tc>
          <w:tcPr>
            <w:tcW w:w="4644" w:type="dxa"/>
          </w:tcPr>
          <w:p w14:paraId="6CAA0989"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odpisy aktów stanu cywilnego</w:t>
            </w:r>
          </w:p>
        </w:tc>
        <w:tc>
          <w:tcPr>
            <w:tcW w:w="4573" w:type="dxa"/>
            <w:gridSpan w:val="2"/>
            <w:vAlign w:val="center"/>
          </w:tcPr>
          <w:p w14:paraId="523CC39B"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381 szt.</w:t>
            </w:r>
          </w:p>
        </w:tc>
      </w:tr>
      <w:tr w:rsidR="00505640" w:rsidRPr="00B02C70" w14:paraId="781F5AA6" w14:textId="77777777" w:rsidTr="00E55516">
        <w:tc>
          <w:tcPr>
            <w:tcW w:w="4644" w:type="dxa"/>
          </w:tcPr>
          <w:p w14:paraId="3D505CC9"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migracja aktów z ksiąg papierowych</w:t>
            </w:r>
          </w:p>
        </w:tc>
        <w:tc>
          <w:tcPr>
            <w:tcW w:w="4573" w:type="dxa"/>
            <w:gridSpan w:val="2"/>
          </w:tcPr>
          <w:p w14:paraId="4F046EE6"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262 szt.</w:t>
            </w:r>
          </w:p>
        </w:tc>
      </w:tr>
    </w:tbl>
    <w:p w14:paraId="65E57E20" w14:textId="77777777" w:rsidR="00505640" w:rsidRPr="00B02C70" w:rsidRDefault="00505640" w:rsidP="00B02C70">
      <w:pPr>
        <w:spacing w:line="240" w:lineRule="auto"/>
        <w:jc w:val="left"/>
        <w:rPr>
          <w:rFonts w:asciiTheme="minorHAnsi" w:hAnsiTheme="minorHAnsi" w:cstheme="minorHAnsi"/>
          <w:bCs/>
          <w:sz w:val="24"/>
          <w:szCs w:val="24"/>
          <w:u w:val="single"/>
        </w:rPr>
      </w:pPr>
      <w:r w:rsidRPr="00B02C70">
        <w:rPr>
          <w:rFonts w:asciiTheme="minorHAnsi" w:hAnsiTheme="minorHAnsi" w:cstheme="minorHAnsi"/>
          <w:bCs/>
          <w:sz w:val="24"/>
          <w:szCs w:val="24"/>
          <w:u w:val="single"/>
        </w:rPr>
        <w:t>Wydział Spraw Obywatelskich</w:t>
      </w:r>
    </w:p>
    <w:tbl>
      <w:tblPr>
        <w:tblStyle w:val="Tabela-Siatka"/>
        <w:tblW w:w="0" w:type="auto"/>
        <w:tblInd w:w="-113" w:type="dxa"/>
        <w:tblLook w:val="04A0" w:firstRow="1" w:lastRow="0" w:firstColumn="1" w:lastColumn="0" w:noHBand="0" w:noVBand="1"/>
      </w:tblPr>
      <w:tblGrid>
        <w:gridCol w:w="4589"/>
        <w:gridCol w:w="4586"/>
      </w:tblGrid>
      <w:tr w:rsidR="00505640" w:rsidRPr="00B02C70" w14:paraId="026EEC8F" w14:textId="77777777" w:rsidTr="00E55516">
        <w:tc>
          <w:tcPr>
            <w:tcW w:w="9212" w:type="dxa"/>
            <w:gridSpan w:val="2"/>
          </w:tcPr>
          <w:p w14:paraId="30247A27"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Przyjęto:</w:t>
            </w:r>
          </w:p>
        </w:tc>
      </w:tr>
      <w:tr w:rsidR="00505640" w:rsidRPr="00B02C70" w14:paraId="7AD1E73F" w14:textId="77777777" w:rsidTr="00E55516">
        <w:tc>
          <w:tcPr>
            <w:tcW w:w="4606" w:type="dxa"/>
          </w:tcPr>
          <w:p w14:paraId="7475DAE0"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wnioski o wydanie dowodu osobistego</w:t>
            </w:r>
          </w:p>
        </w:tc>
        <w:tc>
          <w:tcPr>
            <w:tcW w:w="4606" w:type="dxa"/>
          </w:tcPr>
          <w:p w14:paraId="685AB4AB"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218 szt.</w:t>
            </w:r>
          </w:p>
        </w:tc>
      </w:tr>
      <w:tr w:rsidR="00505640" w:rsidRPr="00B02C70" w14:paraId="446D5A4A" w14:textId="77777777" w:rsidTr="00E55516">
        <w:tc>
          <w:tcPr>
            <w:tcW w:w="4606" w:type="dxa"/>
          </w:tcPr>
          <w:p w14:paraId="61A16800"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zgłoszenia o utracie dowodu osobistego</w:t>
            </w:r>
          </w:p>
        </w:tc>
        <w:tc>
          <w:tcPr>
            <w:tcW w:w="4606" w:type="dxa"/>
          </w:tcPr>
          <w:p w14:paraId="081FBB9E"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 xml:space="preserve"> 27 szt.</w:t>
            </w:r>
          </w:p>
        </w:tc>
      </w:tr>
      <w:tr w:rsidR="00505640" w:rsidRPr="00B02C70" w14:paraId="1BFC228E" w14:textId="77777777" w:rsidTr="00E55516">
        <w:tc>
          <w:tcPr>
            <w:tcW w:w="9212" w:type="dxa"/>
            <w:gridSpan w:val="2"/>
          </w:tcPr>
          <w:p w14:paraId="322DA412"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Wydano:</w:t>
            </w:r>
          </w:p>
        </w:tc>
      </w:tr>
      <w:tr w:rsidR="00505640" w:rsidRPr="00B02C70" w14:paraId="76FDBB5F" w14:textId="77777777" w:rsidTr="00E55516">
        <w:tc>
          <w:tcPr>
            <w:tcW w:w="4606" w:type="dxa"/>
          </w:tcPr>
          <w:p w14:paraId="32C65729"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dowody osobiste</w:t>
            </w:r>
          </w:p>
        </w:tc>
        <w:tc>
          <w:tcPr>
            <w:tcW w:w="4606" w:type="dxa"/>
          </w:tcPr>
          <w:p w14:paraId="7E0A94DC"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239 szt.</w:t>
            </w:r>
          </w:p>
        </w:tc>
      </w:tr>
      <w:tr w:rsidR="00505640" w:rsidRPr="00B02C70" w14:paraId="3FC91009" w14:textId="77777777" w:rsidTr="00E55516">
        <w:tc>
          <w:tcPr>
            <w:tcW w:w="4606" w:type="dxa"/>
          </w:tcPr>
          <w:p w14:paraId="7F0A2AA9"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decyzje i postanowienia w sprawach o wymeldowanie</w:t>
            </w:r>
          </w:p>
        </w:tc>
        <w:tc>
          <w:tcPr>
            <w:tcW w:w="4606" w:type="dxa"/>
            <w:vAlign w:val="center"/>
          </w:tcPr>
          <w:p w14:paraId="44139F0A"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3 szt.</w:t>
            </w:r>
          </w:p>
        </w:tc>
      </w:tr>
      <w:tr w:rsidR="00505640" w:rsidRPr="00B02C70" w14:paraId="7E5F9306" w14:textId="77777777" w:rsidTr="00E55516">
        <w:tc>
          <w:tcPr>
            <w:tcW w:w="9212" w:type="dxa"/>
            <w:gridSpan w:val="2"/>
          </w:tcPr>
          <w:p w14:paraId="1F78F519" w14:textId="77777777" w:rsidR="00505640" w:rsidRPr="00B02C70" w:rsidRDefault="00505640" w:rsidP="00B02C70">
            <w:pPr>
              <w:spacing w:line="240" w:lineRule="auto"/>
              <w:jc w:val="left"/>
              <w:rPr>
                <w:rFonts w:asciiTheme="minorHAnsi" w:hAnsiTheme="minorHAnsi" w:cstheme="minorHAnsi"/>
                <w:bCs/>
              </w:rPr>
            </w:pPr>
          </w:p>
        </w:tc>
      </w:tr>
      <w:tr w:rsidR="00505640" w:rsidRPr="00B02C70" w14:paraId="3C688A4C" w14:textId="77777777" w:rsidTr="00E55516">
        <w:tc>
          <w:tcPr>
            <w:tcW w:w="4606" w:type="dxa"/>
          </w:tcPr>
          <w:p w14:paraId="3398504E"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wymeldowania z pobytu stałego</w:t>
            </w:r>
          </w:p>
        </w:tc>
        <w:tc>
          <w:tcPr>
            <w:tcW w:w="4606" w:type="dxa"/>
          </w:tcPr>
          <w:p w14:paraId="754D9560"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13 mieszkańców</w:t>
            </w:r>
          </w:p>
        </w:tc>
      </w:tr>
      <w:tr w:rsidR="00505640" w:rsidRPr="00B02C70" w14:paraId="662E449A" w14:textId="77777777" w:rsidTr="00E55516">
        <w:tc>
          <w:tcPr>
            <w:tcW w:w="4606" w:type="dxa"/>
          </w:tcPr>
          <w:p w14:paraId="118E5A5B"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zameldowania na pobyt stały</w:t>
            </w:r>
          </w:p>
        </w:tc>
        <w:tc>
          <w:tcPr>
            <w:tcW w:w="4606" w:type="dxa"/>
          </w:tcPr>
          <w:p w14:paraId="1D2D193F"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18 mieszkańców</w:t>
            </w:r>
          </w:p>
        </w:tc>
      </w:tr>
      <w:tr w:rsidR="00505640" w:rsidRPr="00B02C70" w14:paraId="044300D6" w14:textId="77777777" w:rsidTr="00E55516">
        <w:tc>
          <w:tcPr>
            <w:tcW w:w="4606" w:type="dxa"/>
          </w:tcPr>
          <w:p w14:paraId="180AA310"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przemeldowania w obrębie miasta</w:t>
            </w:r>
          </w:p>
        </w:tc>
        <w:tc>
          <w:tcPr>
            <w:tcW w:w="4606" w:type="dxa"/>
          </w:tcPr>
          <w:p w14:paraId="6B1E4B7E"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41 mieszkańców</w:t>
            </w:r>
          </w:p>
        </w:tc>
      </w:tr>
      <w:tr w:rsidR="00505640" w:rsidRPr="00B02C70" w14:paraId="18F89D48" w14:textId="77777777" w:rsidTr="00E55516">
        <w:tc>
          <w:tcPr>
            <w:tcW w:w="4606" w:type="dxa"/>
          </w:tcPr>
          <w:p w14:paraId="1983C020"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zameldowania na pobyt czasowy</w:t>
            </w:r>
          </w:p>
        </w:tc>
        <w:tc>
          <w:tcPr>
            <w:tcW w:w="4606" w:type="dxa"/>
            <w:vAlign w:val="center"/>
          </w:tcPr>
          <w:p w14:paraId="6E6E4FCF"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28 mieszkańców innych miejscowości</w:t>
            </w:r>
          </w:p>
        </w:tc>
      </w:tr>
      <w:tr w:rsidR="00505640" w:rsidRPr="00B02C70" w14:paraId="385B4E1A" w14:textId="77777777" w:rsidTr="00E55516">
        <w:tc>
          <w:tcPr>
            <w:tcW w:w="4606" w:type="dxa"/>
          </w:tcPr>
          <w:p w14:paraId="14B687FC"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zameldowanie cudzoziemców</w:t>
            </w:r>
          </w:p>
        </w:tc>
        <w:tc>
          <w:tcPr>
            <w:tcW w:w="4606" w:type="dxa"/>
            <w:vAlign w:val="center"/>
          </w:tcPr>
          <w:p w14:paraId="398B8432"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40 osoby</w:t>
            </w:r>
          </w:p>
        </w:tc>
      </w:tr>
      <w:tr w:rsidR="00505640" w:rsidRPr="00B02C70" w14:paraId="5082454C" w14:textId="77777777" w:rsidTr="00E55516">
        <w:tc>
          <w:tcPr>
            <w:tcW w:w="4606" w:type="dxa"/>
          </w:tcPr>
          <w:p w14:paraId="21D0106B"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udostępnione informacja adresowo-osobowe</w:t>
            </w:r>
          </w:p>
        </w:tc>
        <w:tc>
          <w:tcPr>
            <w:tcW w:w="4606" w:type="dxa"/>
            <w:vAlign w:val="center"/>
          </w:tcPr>
          <w:p w14:paraId="46128B99"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70 szt.</w:t>
            </w:r>
          </w:p>
        </w:tc>
      </w:tr>
      <w:tr w:rsidR="00505640" w:rsidRPr="00B02C70" w14:paraId="194848AC" w14:textId="77777777" w:rsidTr="00E55516">
        <w:tc>
          <w:tcPr>
            <w:tcW w:w="4606" w:type="dxa"/>
          </w:tcPr>
          <w:p w14:paraId="30A950D9"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wydane zaświadczenia</w:t>
            </w:r>
          </w:p>
        </w:tc>
        <w:tc>
          <w:tcPr>
            <w:tcW w:w="4606" w:type="dxa"/>
            <w:vAlign w:val="center"/>
          </w:tcPr>
          <w:p w14:paraId="6A8F5F4F"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65 szt.</w:t>
            </w:r>
          </w:p>
        </w:tc>
      </w:tr>
      <w:tr w:rsidR="00505640" w:rsidRPr="00B02C70" w14:paraId="51A8667A" w14:textId="77777777" w:rsidTr="00E55516">
        <w:tc>
          <w:tcPr>
            <w:tcW w:w="4606" w:type="dxa"/>
          </w:tcPr>
          <w:p w14:paraId="0518A257"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wnioski o potwierdzenia Profilu Zaufanego</w:t>
            </w:r>
          </w:p>
        </w:tc>
        <w:tc>
          <w:tcPr>
            <w:tcW w:w="4606" w:type="dxa"/>
            <w:vAlign w:val="center"/>
          </w:tcPr>
          <w:p w14:paraId="1D188B65"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22 szt.</w:t>
            </w:r>
          </w:p>
        </w:tc>
      </w:tr>
      <w:tr w:rsidR="00505640" w:rsidRPr="00B02C70" w14:paraId="214DDC48" w14:textId="77777777" w:rsidTr="00E55516">
        <w:tc>
          <w:tcPr>
            <w:tcW w:w="4606" w:type="dxa"/>
          </w:tcPr>
          <w:p w14:paraId="4470266B"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PESEL dla uchodźców</w:t>
            </w:r>
          </w:p>
        </w:tc>
        <w:tc>
          <w:tcPr>
            <w:tcW w:w="4606" w:type="dxa"/>
            <w:vAlign w:val="center"/>
          </w:tcPr>
          <w:p w14:paraId="1D7EB762" w14:textId="77777777" w:rsidR="00505640" w:rsidRPr="00B02C70" w:rsidRDefault="00505640" w:rsidP="00B02C70">
            <w:pPr>
              <w:spacing w:line="240" w:lineRule="auto"/>
              <w:jc w:val="left"/>
              <w:rPr>
                <w:rFonts w:asciiTheme="minorHAnsi" w:hAnsiTheme="minorHAnsi" w:cstheme="minorHAnsi"/>
                <w:bCs/>
              </w:rPr>
            </w:pPr>
            <w:r w:rsidRPr="00B02C70">
              <w:rPr>
                <w:rFonts w:asciiTheme="minorHAnsi" w:hAnsiTheme="minorHAnsi" w:cstheme="minorHAnsi"/>
                <w:bCs/>
              </w:rPr>
              <w:t xml:space="preserve">45 szt. </w:t>
            </w:r>
          </w:p>
        </w:tc>
      </w:tr>
    </w:tbl>
    <w:p w14:paraId="43087A0B" w14:textId="77777777" w:rsidR="00505640" w:rsidRPr="00B02C70" w:rsidRDefault="00505640" w:rsidP="00B02C70">
      <w:pPr>
        <w:spacing w:line="240" w:lineRule="auto"/>
        <w:jc w:val="left"/>
        <w:rPr>
          <w:rFonts w:asciiTheme="minorHAnsi" w:hAnsiTheme="minorHAnsi" w:cstheme="minorHAnsi"/>
          <w:bCs/>
          <w:sz w:val="24"/>
          <w:szCs w:val="24"/>
        </w:rPr>
      </w:pPr>
    </w:p>
    <w:p w14:paraId="373EC134" w14:textId="7B4B44B4" w:rsidR="00505640" w:rsidRPr="00B02C70" w:rsidRDefault="00505640"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Liczba stałych mieszkańców na dzień 22.06.2023 r. – </w:t>
      </w:r>
      <w:r w:rsidRPr="00B02C70">
        <w:rPr>
          <w:rFonts w:asciiTheme="minorHAnsi" w:hAnsiTheme="minorHAnsi" w:cstheme="minorHAnsi"/>
          <w:bCs/>
          <w:sz w:val="24"/>
          <w:szCs w:val="24"/>
        </w:rPr>
        <w:tab/>
        <w:t xml:space="preserve">29 222 </w:t>
      </w:r>
    </w:p>
    <w:p w14:paraId="7D86AD1F" w14:textId="11979DA3" w:rsidR="00505640" w:rsidRPr="00B02C70" w:rsidRDefault="00505640"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Liczba osób zameldowanych na pobyt czasowy – </w:t>
      </w:r>
      <w:r w:rsidRPr="00B02C70">
        <w:rPr>
          <w:rFonts w:asciiTheme="minorHAnsi" w:hAnsiTheme="minorHAnsi" w:cstheme="minorHAnsi"/>
          <w:bCs/>
          <w:sz w:val="24"/>
          <w:szCs w:val="24"/>
        </w:rPr>
        <w:tab/>
        <w:t xml:space="preserve">     </w:t>
      </w:r>
      <w:r w:rsidR="00AD50A0" w:rsidRPr="00B02C70">
        <w:rPr>
          <w:rFonts w:asciiTheme="minorHAnsi" w:hAnsiTheme="minorHAnsi" w:cstheme="minorHAnsi"/>
          <w:bCs/>
          <w:sz w:val="24"/>
          <w:szCs w:val="24"/>
        </w:rPr>
        <w:t xml:space="preserve">             </w:t>
      </w:r>
      <w:r w:rsidRPr="00B02C70">
        <w:rPr>
          <w:rFonts w:asciiTheme="minorHAnsi" w:hAnsiTheme="minorHAnsi" w:cstheme="minorHAnsi"/>
          <w:bCs/>
          <w:sz w:val="24"/>
          <w:szCs w:val="24"/>
        </w:rPr>
        <w:t>540</w:t>
      </w:r>
    </w:p>
    <w:p w14:paraId="770D1333" w14:textId="0D2DBD4C" w:rsidR="00260C01" w:rsidRPr="00B02C70" w:rsidRDefault="00505640"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RAZEM: </w:t>
      </w:r>
      <w:r w:rsidRPr="00B02C70">
        <w:rPr>
          <w:rFonts w:asciiTheme="minorHAnsi" w:hAnsiTheme="minorHAnsi" w:cstheme="minorHAnsi"/>
          <w:bCs/>
          <w:sz w:val="24"/>
          <w:szCs w:val="24"/>
        </w:rPr>
        <w:tab/>
      </w:r>
      <w:r w:rsidRPr="00B02C70">
        <w:rPr>
          <w:rFonts w:asciiTheme="minorHAnsi" w:hAnsiTheme="minorHAnsi" w:cstheme="minorHAnsi"/>
          <w:bCs/>
          <w:sz w:val="24"/>
          <w:szCs w:val="24"/>
        </w:rPr>
        <w:tab/>
        <w:t>29</w:t>
      </w:r>
      <w:r w:rsidR="00260C01" w:rsidRPr="00B02C70">
        <w:rPr>
          <w:rFonts w:asciiTheme="minorHAnsi" w:hAnsiTheme="minorHAnsi" w:cstheme="minorHAnsi"/>
          <w:bCs/>
          <w:sz w:val="24"/>
          <w:szCs w:val="24"/>
        </w:rPr>
        <w:t> </w:t>
      </w:r>
      <w:r w:rsidRPr="00B02C70">
        <w:rPr>
          <w:rFonts w:asciiTheme="minorHAnsi" w:hAnsiTheme="minorHAnsi" w:cstheme="minorHAnsi"/>
          <w:bCs/>
          <w:sz w:val="24"/>
          <w:szCs w:val="24"/>
        </w:rPr>
        <w:t>76</w:t>
      </w:r>
      <w:r w:rsidR="00655393" w:rsidRPr="00B02C70">
        <w:rPr>
          <w:rFonts w:asciiTheme="minorHAnsi" w:hAnsiTheme="minorHAnsi" w:cstheme="minorHAnsi"/>
          <w:bCs/>
          <w:sz w:val="24"/>
          <w:szCs w:val="24"/>
        </w:rPr>
        <w:t>6</w:t>
      </w:r>
    </w:p>
    <w:p w14:paraId="796597A6" w14:textId="77777777" w:rsidR="00681102" w:rsidRPr="00B02C70" w:rsidRDefault="00681102" w:rsidP="00B02C70">
      <w:pPr>
        <w:spacing w:line="240" w:lineRule="auto"/>
        <w:jc w:val="left"/>
        <w:rPr>
          <w:rFonts w:asciiTheme="minorHAnsi" w:eastAsia="Times New Roman" w:hAnsiTheme="minorHAnsi" w:cstheme="minorHAnsi"/>
          <w:bCs/>
          <w:sz w:val="24"/>
          <w:szCs w:val="24"/>
        </w:rPr>
      </w:pPr>
    </w:p>
    <w:p w14:paraId="396A0966" w14:textId="0939B604" w:rsidR="00681102" w:rsidRPr="00B02C70" w:rsidRDefault="00681102"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STRAŻ MIEJSK</w:t>
      </w:r>
      <w:r w:rsidR="00AB76CC" w:rsidRPr="00B02C70">
        <w:rPr>
          <w:rFonts w:asciiTheme="minorHAnsi" w:hAnsiTheme="minorHAnsi" w:cstheme="minorHAnsi"/>
          <w:bCs/>
          <w:sz w:val="24"/>
          <w:szCs w:val="24"/>
        </w:rPr>
        <w:t>A</w:t>
      </w:r>
      <w:r w:rsidRPr="00B02C70">
        <w:rPr>
          <w:rFonts w:asciiTheme="minorHAnsi" w:hAnsiTheme="minorHAnsi" w:cstheme="minorHAnsi"/>
          <w:bCs/>
          <w:sz w:val="24"/>
          <w:szCs w:val="24"/>
        </w:rPr>
        <w:t xml:space="preserve"> W MŁAWIE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6355"/>
        <w:gridCol w:w="2268"/>
      </w:tblGrid>
      <w:tr w:rsidR="00681102" w:rsidRPr="00B02C70" w14:paraId="0EE8DC75" w14:textId="77777777" w:rsidTr="00681102">
        <w:tc>
          <w:tcPr>
            <w:tcW w:w="699" w:type="dxa"/>
            <w:tcBorders>
              <w:top w:val="single" w:sz="4" w:space="0" w:color="auto"/>
              <w:left w:val="single" w:sz="4" w:space="0" w:color="auto"/>
              <w:bottom w:val="single" w:sz="4" w:space="0" w:color="auto"/>
              <w:right w:val="single" w:sz="4" w:space="0" w:color="auto"/>
            </w:tcBorders>
            <w:hideMark/>
          </w:tcPr>
          <w:p w14:paraId="33F75C95" w14:textId="77777777" w:rsidR="00681102" w:rsidRPr="00B02C70" w:rsidRDefault="00681102"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L.p.</w:t>
            </w:r>
          </w:p>
        </w:tc>
        <w:tc>
          <w:tcPr>
            <w:tcW w:w="6355" w:type="dxa"/>
            <w:tcBorders>
              <w:top w:val="single" w:sz="4" w:space="0" w:color="auto"/>
              <w:left w:val="single" w:sz="4" w:space="0" w:color="auto"/>
              <w:bottom w:val="single" w:sz="4" w:space="0" w:color="auto"/>
              <w:right w:val="single" w:sz="4" w:space="0" w:color="auto"/>
            </w:tcBorders>
            <w:hideMark/>
          </w:tcPr>
          <w:p w14:paraId="33A78164" w14:textId="77777777" w:rsidR="00681102" w:rsidRPr="00B02C70" w:rsidRDefault="00681102"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Przeprowadzone działania</w:t>
            </w:r>
          </w:p>
        </w:tc>
        <w:tc>
          <w:tcPr>
            <w:tcW w:w="2268" w:type="dxa"/>
            <w:tcBorders>
              <w:top w:val="single" w:sz="4" w:space="0" w:color="auto"/>
              <w:left w:val="single" w:sz="4" w:space="0" w:color="auto"/>
              <w:bottom w:val="single" w:sz="4" w:space="0" w:color="auto"/>
              <w:right w:val="single" w:sz="4" w:space="0" w:color="auto"/>
            </w:tcBorders>
            <w:hideMark/>
          </w:tcPr>
          <w:p w14:paraId="3C1BBB2F" w14:textId="77777777" w:rsidR="00681102" w:rsidRPr="00B02C70" w:rsidRDefault="00681102"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Liczba </w:t>
            </w:r>
          </w:p>
        </w:tc>
      </w:tr>
      <w:tr w:rsidR="00681102" w:rsidRPr="00B02C70" w14:paraId="2C8D6BB5" w14:textId="77777777" w:rsidTr="00681102">
        <w:tc>
          <w:tcPr>
            <w:tcW w:w="699" w:type="dxa"/>
            <w:tcBorders>
              <w:top w:val="single" w:sz="4" w:space="0" w:color="auto"/>
              <w:left w:val="single" w:sz="4" w:space="0" w:color="auto"/>
              <w:bottom w:val="single" w:sz="4" w:space="0" w:color="auto"/>
              <w:right w:val="single" w:sz="4" w:space="0" w:color="auto"/>
            </w:tcBorders>
            <w:hideMark/>
          </w:tcPr>
          <w:p w14:paraId="165E3AF0" w14:textId="77777777" w:rsidR="00681102" w:rsidRPr="00B02C70" w:rsidRDefault="00681102"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1</w:t>
            </w:r>
          </w:p>
        </w:tc>
        <w:tc>
          <w:tcPr>
            <w:tcW w:w="6355" w:type="dxa"/>
            <w:tcBorders>
              <w:top w:val="single" w:sz="4" w:space="0" w:color="auto"/>
              <w:left w:val="single" w:sz="4" w:space="0" w:color="auto"/>
              <w:bottom w:val="single" w:sz="4" w:space="0" w:color="auto"/>
              <w:right w:val="single" w:sz="4" w:space="0" w:color="auto"/>
            </w:tcBorders>
          </w:tcPr>
          <w:p w14:paraId="3807D923" w14:textId="77777777" w:rsidR="00681102" w:rsidRPr="00B02C70" w:rsidRDefault="00681102"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Zgłoszenia przyjęte od mieszkańców oraz wszczęte czynności wyjaśniające w zgłoszonych sprawach</w:t>
            </w:r>
          </w:p>
          <w:p w14:paraId="2021E64A" w14:textId="77777777" w:rsidR="00681102" w:rsidRPr="00B02C70" w:rsidRDefault="00681102" w:rsidP="00B02C70">
            <w:pPr>
              <w:spacing w:line="240" w:lineRule="auto"/>
              <w:jc w:val="left"/>
              <w:rPr>
                <w:rFonts w:asciiTheme="minorHAnsi" w:hAnsiTheme="minorHAnsi" w:cstheme="minorHAnsi"/>
                <w:bCs/>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F8C5ECD" w14:textId="77777777" w:rsidR="00681102" w:rsidRPr="00B02C70" w:rsidRDefault="00681102" w:rsidP="00B02C70">
            <w:pPr>
              <w:spacing w:line="240" w:lineRule="auto"/>
              <w:jc w:val="left"/>
              <w:rPr>
                <w:rFonts w:asciiTheme="minorHAnsi" w:hAnsiTheme="minorHAnsi" w:cstheme="minorHAnsi"/>
                <w:bCs/>
                <w:sz w:val="24"/>
                <w:szCs w:val="24"/>
              </w:rPr>
            </w:pPr>
          </w:p>
          <w:p w14:paraId="571DC7F8" w14:textId="77777777" w:rsidR="00681102" w:rsidRPr="00B02C70" w:rsidRDefault="00681102"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94</w:t>
            </w:r>
          </w:p>
        </w:tc>
      </w:tr>
      <w:tr w:rsidR="00681102" w:rsidRPr="00B02C70" w14:paraId="6B0D28E5" w14:textId="77777777" w:rsidTr="00681102">
        <w:trPr>
          <w:trHeight w:val="656"/>
        </w:trPr>
        <w:tc>
          <w:tcPr>
            <w:tcW w:w="699" w:type="dxa"/>
            <w:tcBorders>
              <w:top w:val="single" w:sz="4" w:space="0" w:color="auto"/>
              <w:left w:val="single" w:sz="4" w:space="0" w:color="auto"/>
              <w:bottom w:val="single" w:sz="4" w:space="0" w:color="auto"/>
              <w:right w:val="single" w:sz="4" w:space="0" w:color="auto"/>
            </w:tcBorders>
            <w:hideMark/>
          </w:tcPr>
          <w:p w14:paraId="4869C6D6" w14:textId="77777777" w:rsidR="00681102" w:rsidRPr="00B02C70" w:rsidRDefault="00681102"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2</w:t>
            </w:r>
          </w:p>
        </w:tc>
        <w:tc>
          <w:tcPr>
            <w:tcW w:w="6355" w:type="dxa"/>
            <w:tcBorders>
              <w:top w:val="single" w:sz="4" w:space="0" w:color="auto"/>
              <w:left w:val="single" w:sz="4" w:space="0" w:color="auto"/>
              <w:bottom w:val="single" w:sz="4" w:space="0" w:color="auto"/>
              <w:right w:val="single" w:sz="4" w:space="0" w:color="auto"/>
            </w:tcBorders>
          </w:tcPr>
          <w:p w14:paraId="1CFDCF8B" w14:textId="77777777" w:rsidR="00681102" w:rsidRPr="00B02C70" w:rsidRDefault="00681102"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Kontrole nieruchomości, realizowane w zakresie przestrzegania przepisów porządkowych</w:t>
            </w:r>
          </w:p>
          <w:p w14:paraId="500FCC21" w14:textId="77777777" w:rsidR="00681102" w:rsidRPr="00B02C70" w:rsidRDefault="00681102" w:rsidP="00B02C70">
            <w:pPr>
              <w:spacing w:line="240" w:lineRule="auto"/>
              <w:jc w:val="left"/>
              <w:rPr>
                <w:rFonts w:asciiTheme="minorHAnsi" w:hAnsiTheme="minorHAnsi" w:cstheme="minorHAnsi"/>
                <w:bCs/>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916F684" w14:textId="77777777" w:rsidR="00681102" w:rsidRPr="00B02C70" w:rsidRDefault="00681102" w:rsidP="00B02C70">
            <w:pPr>
              <w:spacing w:line="240" w:lineRule="auto"/>
              <w:jc w:val="left"/>
              <w:rPr>
                <w:rFonts w:asciiTheme="minorHAnsi" w:hAnsiTheme="minorHAnsi" w:cstheme="minorHAnsi"/>
                <w:bCs/>
                <w:sz w:val="24"/>
                <w:szCs w:val="24"/>
              </w:rPr>
            </w:pPr>
          </w:p>
          <w:p w14:paraId="50FBE857" w14:textId="77777777" w:rsidR="00681102" w:rsidRPr="00B02C70" w:rsidRDefault="00681102"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10</w:t>
            </w:r>
          </w:p>
        </w:tc>
      </w:tr>
      <w:tr w:rsidR="00681102" w:rsidRPr="00B02C70" w14:paraId="68337112" w14:textId="77777777" w:rsidTr="00681102">
        <w:trPr>
          <w:trHeight w:val="602"/>
        </w:trPr>
        <w:tc>
          <w:tcPr>
            <w:tcW w:w="699" w:type="dxa"/>
            <w:tcBorders>
              <w:top w:val="single" w:sz="4" w:space="0" w:color="auto"/>
              <w:left w:val="single" w:sz="4" w:space="0" w:color="auto"/>
              <w:bottom w:val="single" w:sz="4" w:space="0" w:color="auto"/>
              <w:right w:val="single" w:sz="4" w:space="0" w:color="auto"/>
            </w:tcBorders>
            <w:hideMark/>
          </w:tcPr>
          <w:p w14:paraId="72E6CA7B" w14:textId="77777777" w:rsidR="00681102" w:rsidRPr="00B02C70" w:rsidRDefault="00681102"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3</w:t>
            </w:r>
          </w:p>
        </w:tc>
        <w:tc>
          <w:tcPr>
            <w:tcW w:w="6355" w:type="dxa"/>
            <w:tcBorders>
              <w:top w:val="single" w:sz="4" w:space="0" w:color="auto"/>
              <w:left w:val="single" w:sz="4" w:space="0" w:color="auto"/>
              <w:bottom w:val="single" w:sz="4" w:space="0" w:color="auto"/>
              <w:right w:val="single" w:sz="4" w:space="0" w:color="auto"/>
            </w:tcBorders>
          </w:tcPr>
          <w:p w14:paraId="1AF2C31A" w14:textId="77777777" w:rsidR="00681102" w:rsidRPr="00B02C70" w:rsidRDefault="00681102"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Nadzór nad osobami skierowanymi przez sąd  do wykonywania nieodpłatnej kontrolowanej pracy na cele społeczne, polegającej na wykonywaniu prac porządkowych na terenach publicznych</w:t>
            </w:r>
          </w:p>
          <w:p w14:paraId="6E337E01" w14:textId="77777777" w:rsidR="00681102" w:rsidRPr="00B02C70" w:rsidRDefault="00681102" w:rsidP="00B02C70">
            <w:pPr>
              <w:spacing w:line="240" w:lineRule="auto"/>
              <w:jc w:val="left"/>
              <w:rPr>
                <w:rFonts w:asciiTheme="minorHAnsi" w:hAnsiTheme="minorHAnsi" w:cstheme="minorHAnsi"/>
                <w:bCs/>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875EA18" w14:textId="77777777" w:rsidR="00681102" w:rsidRPr="00B02C70" w:rsidRDefault="00681102" w:rsidP="00B02C70">
            <w:pPr>
              <w:spacing w:line="240" w:lineRule="auto"/>
              <w:jc w:val="left"/>
              <w:rPr>
                <w:rFonts w:asciiTheme="minorHAnsi" w:hAnsiTheme="minorHAnsi" w:cstheme="minorHAnsi"/>
                <w:bCs/>
                <w:sz w:val="24"/>
                <w:szCs w:val="24"/>
              </w:rPr>
            </w:pPr>
          </w:p>
          <w:p w14:paraId="6EA26CC3" w14:textId="77777777" w:rsidR="00681102" w:rsidRPr="00B02C70" w:rsidRDefault="00681102"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66</w:t>
            </w:r>
          </w:p>
        </w:tc>
      </w:tr>
      <w:tr w:rsidR="00681102" w:rsidRPr="00B02C70" w14:paraId="502A23F2" w14:textId="77777777" w:rsidTr="00681102">
        <w:trPr>
          <w:trHeight w:val="602"/>
        </w:trPr>
        <w:tc>
          <w:tcPr>
            <w:tcW w:w="699" w:type="dxa"/>
            <w:tcBorders>
              <w:top w:val="single" w:sz="4" w:space="0" w:color="auto"/>
              <w:left w:val="single" w:sz="4" w:space="0" w:color="auto"/>
              <w:bottom w:val="single" w:sz="4" w:space="0" w:color="auto"/>
              <w:right w:val="single" w:sz="4" w:space="0" w:color="auto"/>
            </w:tcBorders>
            <w:hideMark/>
          </w:tcPr>
          <w:p w14:paraId="18859FAD" w14:textId="77777777" w:rsidR="00681102" w:rsidRPr="00B02C70" w:rsidRDefault="00681102"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4</w:t>
            </w:r>
          </w:p>
        </w:tc>
        <w:tc>
          <w:tcPr>
            <w:tcW w:w="6355" w:type="dxa"/>
            <w:tcBorders>
              <w:top w:val="single" w:sz="4" w:space="0" w:color="auto"/>
              <w:left w:val="single" w:sz="4" w:space="0" w:color="auto"/>
              <w:bottom w:val="single" w:sz="4" w:space="0" w:color="auto"/>
              <w:right w:val="single" w:sz="4" w:space="0" w:color="auto"/>
            </w:tcBorders>
          </w:tcPr>
          <w:p w14:paraId="594B650C" w14:textId="77777777" w:rsidR="00681102" w:rsidRPr="00B02C70" w:rsidRDefault="00681102"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Przekazane do Komendy Powiatowej Policji w Mławie zapisy obrazu z Monitoringu Miejskiego do spraw prowadzonych przez ten organ</w:t>
            </w:r>
          </w:p>
          <w:p w14:paraId="3C7055DA" w14:textId="77777777" w:rsidR="00681102" w:rsidRPr="00B02C70" w:rsidRDefault="00681102" w:rsidP="00B02C70">
            <w:pPr>
              <w:spacing w:line="240" w:lineRule="auto"/>
              <w:jc w:val="left"/>
              <w:rPr>
                <w:rFonts w:asciiTheme="minorHAnsi" w:hAnsiTheme="minorHAnsi" w:cstheme="minorHAnsi"/>
                <w:bCs/>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C9A5387" w14:textId="77777777" w:rsidR="00681102" w:rsidRPr="00B02C70" w:rsidRDefault="00681102" w:rsidP="00B02C70">
            <w:pPr>
              <w:spacing w:line="240" w:lineRule="auto"/>
              <w:jc w:val="left"/>
              <w:rPr>
                <w:rFonts w:asciiTheme="minorHAnsi" w:hAnsiTheme="minorHAnsi" w:cstheme="minorHAnsi"/>
                <w:bCs/>
                <w:sz w:val="24"/>
                <w:szCs w:val="24"/>
              </w:rPr>
            </w:pPr>
          </w:p>
          <w:p w14:paraId="078338E3" w14:textId="77777777" w:rsidR="00681102" w:rsidRPr="00B02C70" w:rsidRDefault="00681102"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4</w:t>
            </w:r>
          </w:p>
        </w:tc>
      </w:tr>
      <w:tr w:rsidR="00681102" w:rsidRPr="00B02C70" w14:paraId="4E023A10" w14:textId="77777777" w:rsidTr="00681102">
        <w:trPr>
          <w:trHeight w:val="954"/>
        </w:trPr>
        <w:tc>
          <w:tcPr>
            <w:tcW w:w="699" w:type="dxa"/>
            <w:tcBorders>
              <w:top w:val="single" w:sz="4" w:space="0" w:color="auto"/>
              <w:left w:val="single" w:sz="4" w:space="0" w:color="auto"/>
              <w:bottom w:val="single" w:sz="4" w:space="0" w:color="auto"/>
              <w:right w:val="single" w:sz="4" w:space="0" w:color="auto"/>
            </w:tcBorders>
            <w:hideMark/>
          </w:tcPr>
          <w:p w14:paraId="7BB1DFB0" w14:textId="77777777" w:rsidR="00681102" w:rsidRPr="00B02C70" w:rsidRDefault="00681102"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5</w:t>
            </w:r>
          </w:p>
        </w:tc>
        <w:tc>
          <w:tcPr>
            <w:tcW w:w="6355" w:type="dxa"/>
            <w:tcBorders>
              <w:top w:val="single" w:sz="4" w:space="0" w:color="auto"/>
              <w:left w:val="single" w:sz="4" w:space="0" w:color="auto"/>
              <w:bottom w:val="single" w:sz="4" w:space="0" w:color="auto"/>
              <w:right w:val="single" w:sz="4" w:space="0" w:color="auto"/>
            </w:tcBorders>
          </w:tcPr>
          <w:p w14:paraId="71DF6EE7" w14:textId="77777777" w:rsidR="00681102" w:rsidRPr="00B02C70" w:rsidRDefault="00681102"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Zwierzęta bezpańskie wyłapane i przekazane do przychodni zwierząt</w:t>
            </w:r>
          </w:p>
          <w:p w14:paraId="23AE7973" w14:textId="77777777" w:rsidR="00681102" w:rsidRPr="00B02C70" w:rsidRDefault="00681102" w:rsidP="00B02C70">
            <w:pPr>
              <w:spacing w:line="240" w:lineRule="auto"/>
              <w:jc w:val="left"/>
              <w:rPr>
                <w:rFonts w:asciiTheme="minorHAnsi" w:hAnsiTheme="minorHAnsi" w:cstheme="minorHAnsi"/>
                <w:bCs/>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775E90C" w14:textId="77777777" w:rsidR="00681102" w:rsidRPr="00B02C70" w:rsidRDefault="00681102" w:rsidP="00B02C70">
            <w:pPr>
              <w:spacing w:line="240" w:lineRule="auto"/>
              <w:jc w:val="left"/>
              <w:rPr>
                <w:rFonts w:asciiTheme="minorHAnsi" w:hAnsiTheme="minorHAnsi" w:cstheme="minorHAnsi"/>
                <w:bCs/>
                <w:sz w:val="24"/>
                <w:szCs w:val="24"/>
              </w:rPr>
            </w:pPr>
          </w:p>
          <w:p w14:paraId="017A5B03" w14:textId="77777777" w:rsidR="00681102" w:rsidRPr="00B02C70" w:rsidRDefault="00681102"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4</w:t>
            </w:r>
          </w:p>
        </w:tc>
      </w:tr>
      <w:tr w:rsidR="00681102" w:rsidRPr="00B02C70" w14:paraId="3C17247D" w14:textId="77777777" w:rsidTr="00681102">
        <w:trPr>
          <w:trHeight w:val="558"/>
        </w:trPr>
        <w:tc>
          <w:tcPr>
            <w:tcW w:w="699" w:type="dxa"/>
            <w:tcBorders>
              <w:top w:val="single" w:sz="4" w:space="0" w:color="auto"/>
              <w:left w:val="single" w:sz="4" w:space="0" w:color="auto"/>
              <w:bottom w:val="single" w:sz="4" w:space="0" w:color="auto"/>
              <w:right w:val="single" w:sz="4" w:space="0" w:color="auto"/>
            </w:tcBorders>
            <w:hideMark/>
          </w:tcPr>
          <w:p w14:paraId="467A4597" w14:textId="77777777" w:rsidR="00681102" w:rsidRPr="00B02C70" w:rsidRDefault="00681102"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6</w:t>
            </w:r>
          </w:p>
        </w:tc>
        <w:tc>
          <w:tcPr>
            <w:tcW w:w="6355" w:type="dxa"/>
            <w:tcBorders>
              <w:top w:val="single" w:sz="4" w:space="0" w:color="auto"/>
              <w:left w:val="single" w:sz="4" w:space="0" w:color="auto"/>
              <w:bottom w:val="single" w:sz="4" w:space="0" w:color="auto"/>
              <w:right w:val="single" w:sz="4" w:space="0" w:color="auto"/>
            </w:tcBorders>
            <w:hideMark/>
          </w:tcPr>
          <w:p w14:paraId="5BCC85A0" w14:textId="77777777" w:rsidR="00681102" w:rsidRPr="00B02C70" w:rsidRDefault="00681102"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Konwojowanie wartości pieniężnych</w:t>
            </w:r>
          </w:p>
        </w:tc>
        <w:tc>
          <w:tcPr>
            <w:tcW w:w="2268" w:type="dxa"/>
            <w:tcBorders>
              <w:top w:val="single" w:sz="4" w:space="0" w:color="auto"/>
              <w:left w:val="single" w:sz="4" w:space="0" w:color="auto"/>
              <w:bottom w:val="single" w:sz="4" w:space="0" w:color="auto"/>
              <w:right w:val="single" w:sz="4" w:space="0" w:color="auto"/>
            </w:tcBorders>
            <w:hideMark/>
          </w:tcPr>
          <w:p w14:paraId="502F27D0" w14:textId="77777777" w:rsidR="00681102" w:rsidRPr="00B02C70" w:rsidRDefault="00681102"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2</w:t>
            </w:r>
          </w:p>
        </w:tc>
      </w:tr>
      <w:tr w:rsidR="00681102" w:rsidRPr="00B02C70" w14:paraId="290A19BF" w14:textId="77777777" w:rsidTr="00681102">
        <w:trPr>
          <w:trHeight w:val="752"/>
        </w:trPr>
        <w:tc>
          <w:tcPr>
            <w:tcW w:w="699" w:type="dxa"/>
            <w:tcBorders>
              <w:top w:val="single" w:sz="4" w:space="0" w:color="auto"/>
              <w:left w:val="single" w:sz="4" w:space="0" w:color="auto"/>
              <w:bottom w:val="single" w:sz="4" w:space="0" w:color="auto"/>
              <w:right w:val="single" w:sz="4" w:space="0" w:color="auto"/>
            </w:tcBorders>
            <w:hideMark/>
          </w:tcPr>
          <w:p w14:paraId="5EDFA5A7" w14:textId="77777777" w:rsidR="00681102" w:rsidRPr="00B02C70" w:rsidRDefault="00681102"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7</w:t>
            </w:r>
          </w:p>
        </w:tc>
        <w:tc>
          <w:tcPr>
            <w:tcW w:w="6355" w:type="dxa"/>
            <w:tcBorders>
              <w:top w:val="single" w:sz="4" w:space="0" w:color="auto"/>
              <w:left w:val="single" w:sz="4" w:space="0" w:color="auto"/>
              <w:bottom w:val="single" w:sz="4" w:space="0" w:color="auto"/>
              <w:right w:val="single" w:sz="4" w:space="0" w:color="auto"/>
            </w:tcBorders>
          </w:tcPr>
          <w:p w14:paraId="44E2D421" w14:textId="77777777" w:rsidR="00681102" w:rsidRPr="00B02C70" w:rsidRDefault="00681102"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Ujawnione wykroczenia oraz zastosowane sankcje, takie jak: pouczenia, mandaty karne, wnioski o ukaranie do sądu</w:t>
            </w:r>
          </w:p>
          <w:p w14:paraId="4CF0D55F" w14:textId="77777777" w:rsidR="00681102" w:rsidRPr="00B02C70" w:rsidRDefault="00681102" w:rsidP="00B02C70">
            <w:pPr>
              <w:spacing w:line="240" w:lineRule="auto"/>
              <w:jc w:val="left"/>
              <w:rPr>
                <w:rFonts w:asciiTheme="minorHAnsi" w:hAnsiTheme="minorHAnsi" w:cstheme="minorHAnsi"/>
                <w:bCs/>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E36801E" w14:textId="77777777" w:rsidR="00681102" w:rsidRPr="00B02C70" w:rsidRDefault="00681102" w:rsidP="00B02C70">
            <w:pPr>
              <w:spacing w:line="240" w:lineRule="auto"/>
              <w:jc w:val="left"/>
              <w:rPr>
                <w:rFonts w:asciiTheme="minorHAnsi" w:hAnsiTheme="minorHAnsi" w:cstheme="minorHAnsi"/>
                <w:bCs/>
                <w:sz w:val="24"/>
                <w:szCs w:val="24"/>
              </w:rPr>
            </w:pPr>
          </w:p>
          <w:p w14:paraId="1BDDDA3D" w14:textId="77777777" w:rsidR="00681102" w:rsidRPr="00B02C70" w:rsidRDefault="00681102" w:rsidP="00B02C70">
            <w:pPr>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52</w:t>
            </w:r>
          </w:p>
        </w:tc>
      </w:tr>
    </w:tbl>
    <w:p w14:paraId="409C67BD" w14:textId="77777777" w:rsidR="00347C63" w:rsidRPr="00B02C70" w:rsidRDefault="00347C63" w:rsidP="00B02C70">
      <w:pPr>
        <w:spacing w:line="240" w:lineRule="auto"/>
        <w:jc w:val="left"/>
        <w:rPr>
          <w:rFonts w:asciiTheme="minorHAnsi" w:hAnsiTheme="minorHAnsi" w:cstheme="minorHAnsi"/>
          <w:bCs/>
          <w:sz w:val="24"/>
          <w:szCs w:val="24"/>
        </w:rPr>
      </w:pPr>
    </w:p>
    <w:p w14:paraId="6DDA36BB" w14:textId="4FB19B37" w:rsidR="00846492" w:rsidRPr="00B02C70" w:rsidRDefault="00846492" w:rsidP="00B02C70">
      <w:pPr>
        <w:pStyle w:val="Nagwek3"/>
        <w:spacing w:line="240" w:lineRule="auto"/>
        <w:jc w:val="left"/>
        <w:rPr>
          <w:rFonts w:asciiTheme="minorHAnsi" w:hAnsiTheme="minorHAnsi" w:cstheme="minorHAnsi"/>
          <w:bCs/>
          <w:color w:val="auto"/>
        </w:rPr>
      </w:pPr>
      <w:r w:rsidRPr="00B02C70">
        <w:rPr>
          <w:rFonts w:asciiTheme="minorHAnsi" w:hAnsiTheme="minorHAnsi" w:cstheme="minorHAnsi"/>
          <w:bCs/>
          <w:color w:val="auto"/>
        </w:rPr>
        <w:t>Ad pkt 2</w:t>
      </w:r>
      <w:r w:rsidR="00AB3B7B" w:rsidRPr="00B02C70">
        <w:rPr>
          <w:rFonts w:asciiTheme="minorHAnsi" w:hAnsiTheme="minorHAnsi" w:cstheme="minorHAnsi"/>
          <w:bCs/>
          <w:color w:val="auto"/>
        </w:rPr>
        <w:t>4</w:t>
      </w:r>
      <w:r w:rsidRPr="00B02C70">
        <w:rPr>
          <w:rFonts w:asciiTheme="minorHAnsi" w:hAnsiTheme="minorHAnsi" w:cstheme="minorHAnsi"/>
          <w:bCs/>
          <w:color w:val="auto"/>
        </w:rPr>
        <w:t>.</w:t>
      </w:r>
    </w:p>
    <w:p w14:paraId="677293A6" w14:textId="77777777" w:rsidR="00846492" w:rsidRPr="00B02C70" w:rsidRDefault="00846492" w:rsidP="00B02C70">
      <w:pPr>
        <w:spacing w:line="240" w:lineRule="auto"/>
        <w:jc w:val="left"/>
        <w:rPr>
          <w:rFonts w:asciiTheme="minorHAnsi" w:hAnsiTheme="minorHAnsi" w:cstheme="minorHAnsi"/>
          <w:bCs/>
          <w:sz w:val="24"/>
          <w:szCs w:val="24"/>
        </w:rPr>
      </w:pPr>
    </w:p>
    <w:p w14:paraId="319740EA" w14:textId="77777777" w:rsidR="00846492" w:rsidRPr="00B02C70" w:rsidRDefault="00846492" w:rsidP="00B02C70">
      <w:pPr>
        <w:pStyle w:val="Nagwek4"/>
        <w:jc w:val="left"/>
        <w:rPr>
          <w:rFonts w:asciiTheme="minorHAnsi" w:hAnsiTheme="minorHAnsi" w:cstheme="minorHAnsi"/>
          <w:b w:val="0"/>
          <w:bCs/>
          <w:sz w:val="24"/>
          <w:szCs w:val="24"/>
        </w:rPr>
      </w:pPr>
      <w:r w:rsidRPr="00B02C70">
        <w:rPr>
          <w:rFonts w:asciiTheme="minorHAnsi" w:hAnsiTheme="minorHAnsi" w:cstheme="minorHAnsi"/>
          <w:b w:val="0"/>
          <w:bCs/>
          <w:sz w:val="24"/>
          <w:szCs w:val="24"/>
        </w:rPr>
        <w:t>Interpelacje, wolne wnioski i zapytania:</w:t>
      </w:r>
    </w:p>
    <w:p w14:paraId="12A22348" w14:textId="77777777" w:rsidR="00846492" w:rsidRPr="00B02C70" w:rsidRDefault="00846492" w:rsidP="00B02C70">
      <w:pPr>
        <w:spacing w:line="240" w:lineRule="auto"/>
        <w:jc w:val="left"/>
        <w:rPr>
          <w:rFonts w:asciiTheme="minorHAnsi" w:hAnsiTheme="minorHAnsi" w:cstheme="minorHAnsi"/>
          <w:bCs/>
          <w:sz w:val="24"/>
          <w:szCs w:val="24"/>
          <w:lang w:eastAsia="pl-PL"/>
        </w:rPr>
      </w:pPr>
    </w:p>
    <w:p w14:paraId="71304590" w14:textId="77777777" w:rsidR="00846492" w:rsidRPr="00B02C70" w:rsidRDefault="00846492" w:rsidP="00B02C70">
      <w:pPr>
        <w:pStyle w:val="Tekstpodstawowy"/>
        <w:spacing w:line="240" w:lineRule="auto"/>
        <w:ind w:firstLine="360"/>
        <w:jc w:val="left"/>
        <w:rPr>
          <w:rFonts w:asciiTheme="minorHAnsi" w:hAnsiTheme="minorHAnsi" w:cstheme="minorHAnsi"/>
          <w:bCs/>
          <w:sz w:val="24"/>
          <w:szCs w:val="24"/>
        </w:rPr>
      </w:pPr>
      <w:r w:rsidRPr="00B02C70">
        <w:rPr>
          <w:rFonts w:asciiTheme="minorHAnsi" w:hAnsiTheme="minorHAnsi" w:cstheme="minorHAnsi"/>
          <w:bCs/>
          <w:sz w:val="24"/>
          <w:szCs w:val="24"/>
        </w:rPr>
        <w:t>Przewodniczący Rady Miasta LECH PREJS poinformował, że w okresie międzysesyjnym do Rady Miasta wpłynęły następujące pisma:</w:t>
      </w:r>
    </w:p>
    <w:p w14:paraId="63E99F4B" w14:textId="5376E703" w:rsidR="00846492" w:rsidRPr="00B02C70" w:rsidRDefault="00846492" w:rsidP="00B02C70">
      <w:pPr>
        <w:pStyle w:val="Akapitzlist"/>
        <w:numPr>
          <w:ilvl w:val="0"/>
          <w:numId w:val="4"/>
        </w:numPr>
        <w:spacing w:before="120" w:after="120" w:line="240" w:lineRule="auto"/>
        <w:ind w:left="360"/>
        <w:rPr>
          <w:rFonts w:asciiTheme="minorHAnsi" w:hAnsiTheme="minorHAnsi" w:cstheme="minorHAnsi"/>
          <w:bCs/>
          <w:sz w:val="24"/>
          <w:szCs w:val="24"/>
        </w:rPr>
      </w:pPr>
      <w:r w:rsidRPr="00B02C70">
        <w:rPr>
          <w:rFonts w:asciiTheme="minorHAnsi" w:hAnsiTheme="minorHAnsi" w:cstheme="minorHAnsi"/>
          <w:bCs/>
          <w:sz w:val="24"/>
          <w:szCs w:val="24"/>
        </w:rPr>
        <w:t xml:space="preserve">Pismo </w:t>
      </w:r>
      <w:r w:rsidR="00B45F11" w:rsidRPr="00B02C70">
        <w:rPr>
          <w:rFonts w:asciiTheme="minorHAnsi" w:hAnsiTheme="minorHAnsi" w:cstheme="minorHAnsi"/>
          <w:bCs/>
          <w:sz w:val="24"/>
          <w:szCs w:val="24"/>
        </w:rPr>
        <w:t>Miejskiej Komisji Rozwiazywania Problemów Alkoholowych</w:t>
      </w:r>
      <w:r w:rsidR="00835CC0" w:rsidRPr="00B02C70">
        <w:rPr>
          <w:rFonts w:asciiTheme="minorHAnsi" w:hAnsiTheme="minorHAnsi" w:cstheme="minorHAnsi"/>
          <w:bCs/>
          <w:sz w:val="24"/>
          <w:szCs w:val="24"/>
        </w:rPr>
        <w:t xml:space="preserve"> w sprawie dotyczącej ograniczenia sprzedaży detalicznej napojów alkoholowych w sklepach i na stacjach paliw na terenie miasta Mława w godz. 22.00 do 6.00.</w:t>
      </w:r>
      <w:r w:rsidR="007D12AB" w:rsidRPr="00B02C70">
        <w:rPr>
          <w:rFonts w:asciiTheme="minorHAnsi" w:hAnsiTheme="minorHAnsi" w:cstheme="minorHAnsi"/>
          <w:bCs/>
          <w:sz w:val="24"/>
          <w:szCs w:val="24"/>
        </w:rPr>
        <w:t xml:space="preserve"> Sprawa będzie omawiana na Komisjach Rady.</w:t>
      </w:r>
    </w:p>
    <w:p w14:paraId="1380E822" w14:textId="5D27E697" w:rsidR="007D12AB" w:rsidRPr="00B02C70" w:rsidRDefault="007D12AB" w:rsidP="00B02C70">
      <w:pPr>
        <w:pStyle w:val="Akapitzlist"/>
        <w:numPr>
          <w:ilvl w:val="0"/>
          <w:numId w:val="4"/>
        </w:numPr>
        <w:spacing w:before="120" w:after="120" w:line="240" w:lineRule="auto"/>
        <w:ind w:left="360"/>
        <w:rPr>
          <w:rFonts w:asciiTheme="minorHAnsi" w:hAnsiTheme="minorHAnsi" w:cstheme="minorHAnsi"/>
          <w:bCs/>
          <w:sz w:val="24"/>
          <w:szCs w:val="24"/>
        </w:rPr>
      </w:pPr>
      <w:r w:rsidRPr="00B02C70">
        <w:rPr>
          <w:rFonts w:asciiTheme="minorHAnsi" w:hAnsiTheme="minorHAnsi" w:cstheme="minorHAnsi"/>
          <w:bCs/>
          <w:sz w:val="24"/>
          <w:szCs w:val="24"/>
        </w:rPr>
        <w:t xml:space="preserve">Pismo mieszkańca w sprawie udzielenia informacji </w:t>
      </w:r>
      <w:r w:rsidR="002543C2" w:rsidRPr="00B02C70">
        <w:rPr>
          <w:rFonts w:asciiTheme="minorHAnsi" w:hAnsiTheme="minorHAnsi" w:cstheme="minorHAnsi"/>
          <w:bCs/>
          <w:sz w:val="24"/>
          <w:szCs w:val="24"/>
        </w:rPr>
        <w:t>w ramach dostępu do informacji publicznej.</w:t>
      </w:r>
    </w:p>
    <w:p w14:paraId="6FACD64C" w14:textId="676415C3" w:rsidR="002543C2" w:rsidRPr="00B02C70" w:rsidRDefault="002543C2" w:rsidP="00B02C70">
      <w:pPr>
        <w:pStyle w:val="Akapitzlist"/>
        <w:numPr>
          <w:ilvl w:val="0"/>
          <w:numId w:val="4"/>
        </w:numPr>
        <w:spacing w:before="120" w:after="120" w:line="240" w:lineRule="auto"/>
        <w:ind w:left="360"/>
        <w:rPr>
          <w:rFonts w:asciiTheme="minorHAnsi" w:hAnsiTheme="minorHAnsi" w:cstheme="minorHAnsi"/>
          <w:bCs/>
          <w:sz w:val="24"/>
          <w:szCs w:val="24"/>
        </w:rPr>
      </w:pPr>
      <w:r w:rsidRPr="00B02C70">
        <w:rPr>
          <w:rFonts w:asciiTheme="minorHAnsi" w:hAnsiTheme="minorHAnsi" w:cstheme="minorHAnsi"/>
          <w:bCs/>
          <w:sz w:val="24"/>
          <w:szCs w:val="24"/>
        </w:rPr>
        <w:t>Petycja dotycz</w:t>
      </w:r>
      <w:r w:rsidR="00A70D1B" w:rsidRPr="00B02C70">
        <w:rPr>
          <w:rFonts w:asciiTheme="minorHAnsi" w:hAnsiTheme="minorHAnsi" w:cstheme="minorHAnsi"/>
          <w:bCs/>
          <w:sz w:val="24"/>
          <w:szCs w:val="24"/>
        </w:rPr>
        <w:t>ą</w:t>
      </w:r>
      <w:r w:rsidRPr="00B02C70">
        <w:rPr>
          <w:rFonts w:asciiTheme="minorHAnsi" w:hAnsiTheme="minorHAnsi" w:cstheme="minorHAnsi"/>
          <w:bCs/>
          <w:sz w:val="24"/>
          <w:szCs w:val="24"/>
        </w:rPr>
        <w:t>ca kontroli za</w:t>
      </w:r>
      <w:r w:rsidR="00A70D1B" w:rsidRPr="00B02C70">
        <w:rPr>
          <w:rFonts w:asciiTheme="minorHAnsi" w:hAnsiTheme="minorHAnsi" w:cstheme="minorHAnsi"/>
          <w:bCs/>
          <w:sz w:val="24"/>
          <w:szCs w:val="24"/>
        </w:rPr>
        <w:t>m</w:t>
      </w:r>
      <w:r w:rsidRPr="00B02C70">
        <w:rPr>
          <w:rFonts w:asciiTheme="minorHAnsi" w:hAnsiTheme="minorHAnsi" w:cstheme="minorHAnsi"/>
          <w:bCs/>
          <w:sz w:val="24"/>
          <w:szCs w:val="24"/>
        </w:rPr>
        <w:t xml:space="preserve">ówienia </w:t>
      </w:r>
      <w:r w:rsidR="00A70D1B" w:rsidRPr="00B02C70">
        <w:rPr>
          <w:rFonts w:asciiTheme="minorHAnsi" w:hAnsiTheme="minorHAnsi" w:cstheme="minorHAnsi"/>
          <w:bCs/>
          <w:sz w:val="24"/>
          <w:szCs w:val="24"/>
        </w:rPr>
        <w:t xml:space="preserve">publicznego – autobusy </w:t>
      </w:r>
      <w:r w:rsidRPr="00B02C70">
        <w:rPr>
          <w:rFonts w:asciiTheme="minorHAnsi" w:hAnsiTheme="minorHAnsi" w:cstheme="minorHAnsi"/>
          <w:bCs/>
          <w:sz w:val="24"/>
          <w:szCs w:val="24"/>
        </w:rPr>
        <w:t>MPDM.</w:t>
      </w:r>
    </w:p>
    <w:p w14:paraId="758F9C1A" w14:textId="2503A36E" w:rsidR="00A70D1B" w:rsidRPr="00B02C70" w:rsidRDefault="00A70D1B" w:rsidP="00B02C70">
      <w:pPr>
        <w:pStyle w:val="Akapitzlist"/>
        <w:numPr>
          <w:ilvl w:val="0"/>
          <w:numId w:val="4"/>
        </w:numPr>
        <w:spacing w:before="120" w:after="120" w:line="240" w:lineRule="auto"/>
        <w:ind w:left="360"/>
        <w:rPr>
          <w:rFonts w:asciiTheme="minorHAnsi" w:hAnsiTheme="minorHAnsi" w:cstheme="minorHAnsi"/>
          <w:bCs/>
          <w:sz w:val="24"/>
          <w:szCs w:val="24"/>
        </w:rPr>
      </w:pPr>
      <w:r w:rsidRPr="00B02C70">
        <w:rPr>
          <w:rFonts w:asciiTheme="minorHAnsi" w:hAnsiTheme="minorHAnsi" w:cstheme="minorHAnsi"/>
          <w:bCs/>
          <w:sz w:val="24"/>
          <w:szCs w:val="24"/>
        </w:rPr>
        <w:t>Pismo Wspólnoty Mieszkaniowej dotyczącej odpłatności za odpady komunalne.</w:t>
      </w:r>
    </w:p>
    <w:p w14:paraId="2905A447" w14:textId="4A9D03AF" w:rsidR="00A70D1B" w:rsidRPr="00B02C70" w:rsidRDefault="009E0EDF" w:rsidP="00B02C70">
      <w:pPr>
        <w:pStyle w:val="Akapitzlist"/>
        <w:numPr>
          <w:ilvl w:val="0"/>
          <w:numId w:val="4"/>
        </w:numPr>
        <w:spacing w:before="120" w:after="120" w:line="240" w:lineRule="auto"/>
        <w:ind w:left="360"/>
        <w:rPr>
          <w:rFonts w:asciiTheme="minorHAnsi" w:hAnsiTheme="minorHAnsi" w:cstheme="minorHAnsi"/>
          <w:bCs/>
          <w:sz w:val="24"/>
          <w:szCs w:val="24"/>
        </w:rPr>
      </w:pPr>
      <w:r w:rsidRPr="00B02C70">
        <w:rPr>
          <w:rFonts w:asciiTheme="minorHAnsi" w:hAnsiTheme="minorHAnsi" w:cstheme="minorHAnsi"/>
          <w:bCs/>
          <w:sz w:val="24"/>
          <w:szCs w:val="24"/>
        </w:rPr>
        <w:t xml:space="preserve">Pismo mieszkańców dotyczące wycofania podpisów </w:t>
      </w:r>
      <w:r w:rsidR="00537C68" w:rsidRPr="00B02C70">
        <w:rPr>
          <w:rFonts w:asciiTheme="minorHAnsi" w:hAnsiTheme="minorHAnsi" w:cstheme="minorHAnsi"/>
          <w:bCs/>
          <w:sz w:val="24"/>
          <w:szCs w:val="24"/>
        </w:rPr>
        <w:t xml:space="preserve">w sprawie wniosku o zmianę planu zagospodarowania </w:t>
      </w:r>
      <w:r w:rsidR="00E21A45" w:rsidRPr="00B02C70">
        <w:rPr>
          <w:rFonts w:asciiTheme="minorHAnsi" w:hAnsiTheme="minorHAnsi" w:cstheme="minorHAnsi"/>
          <w:bCs/>
          <w:sz w:val="24"/>
          <w:szCs w:val="24"/>
        </w:rPr>
        <w:t>terenu „Polna”.</w:t>
      </w:r>
    </w:p>
    <w:p w14:paraId="0257196B" w14:textId="05F971CB" w:rsidR="00E21A45" w:rsidRPr="00B02C70" w:rsidRDefault="00E21A45" w:rsidP="00B02C70">
      <w:pPr>
        <w:pStyle w:val="Akapitzlist"/>
        <w:numPr>
          <w:ilvl w:val="0"/>
          <w:numId w:val="4"/>
        </w:numPr>
        <w:spacing w:before="120" w:after="120" w:line="240" w:lineRule="auto"/>
        <w:ind w:left="360"/>
        <w:rPr>
          <w:rFonts w:asciiTheme="minorHAnsi" w:hAnsiTheme="minorHAnsi" w:cstheme="minorHAnsi"/>
          <w:bCs/>
          <w:sz w:val="24"/>
          <w:szCs w:val="24"/>
        </w:rPr>
      </w:pPr>
      <w:r w:rsidRPr="00B02C70">
        <w:rPr>
          <w:rFonts w:asciiTheme="minorHAnsi" w:hAnsiTheme="minorHAnsi" w:cstheme="minorHAnsi"/>
          <w:bCs/>
          <w:sz w:val="24"/>
          <w:szCs w:val="24"/>
        </w:rPr>
        <w:t>Pismo Komenda Powiatowa Stra</w:t>
      </w:r>
      <w:r w:rsidR="00361584" w:rsidRPr="00B02C70">
        <w:rPr>
          <w:rFonts w:asciiTheme="minorHAnsi" w:hAnsiTheme="minorHAnsi" w:cstheme="minorHAnsi"/>
          <w:bCs/>
          <w:sz w:val="24"/>
          <w:szCs w:val="24"/>
        </w:rPr>
        <w:t>ż</w:t>
      </w:r>
      <w:r w:rsidRPr="00B02C70">
        <w:rPr>
          <w:rFonts w:asciiTheme="minorHAnsi" w:hAnsiTheme="minorHAnsi" w:cstheme="minorHAnsi"/>
          <w:bCs/>
          <w:sz w:val="24"/>
          <w:szCs w:val="24"/>
        </w:rPr>
        <w:t>y Po</w:t>
      </w:r>
      <w:r w:rsidR="00361584" w:rsidRPr="00B02C70">
        <w:rPr>
          <w:rFonts w:asciiTheme="minorHAnsi" w:hAnsiTheme="minorHAnsi" w:cstheme="minorHAnsi"/>
          <w:bCs/>
          <w:sz w:val="24"/>
          <w:szCs w:val="24"/>
        </w:rPr>
        <w:t>ż</w:t>
      </w:r>
      <w:r w:rsidRPr="00B02C70">
        <w:rPr>
          <w:rFonts w:asciiTheme="minorHAnsi" w:hAnsiTheme="minorHAnsi" w:cstheme="minorHAnsi"/>
          <w:bCs/>
          <w:sz w:val="24"/>
          <w:szCs w:val="24"/>
        </w:rPr>
        <w:t>arnej</w:t>
      </w:r>
      <w:r w:rsidR="00A2173A" w:rsidRPr="00B02C70">
        <w:rPr>
          <w:rFonts w:asciiTheme="minorHAnsi" w:hAnsiTheme="minorHAnsi" w:cstheme="minorHAnsi"/>
          <w:bCs/>
          <w:sz w:val="24"/>
          <w:szCs w:val="24"/>
        </w:rPr>
        <w:t xml:space="preserve"> w sprawie udzielenia pomocy finansowej.</w:t>
      </w:r>
    </w:p>
    <w:p w14:paraId="7764E9C7" w14:textId="39B985F0" w:rsidR="00492EA8" w:rsidRPr="00B02C70" w:rsidRDefault="00492EA8" w:rsidP="00B02C70">
      <w:pPr>
        <w:pStyle w:val="Akapitzlist"/>
        <w:numPr>
          <w:ilvl w:val="0"/>
          <w:numId w:val="4"/>
        </w:numPr>
        <w:spacing w:before="120" w:after="120" w:line="240" w:lineRule="auto"/>
        <w:ind w:left="360"/>
        <w:rPr>
          <w:rFonts w:asciiTheme="minorHAnsi" w:hAnsiTheme="minorHAnsi" w:cstheme="minorHAnsi"/>
          <w:bCs/>
          <w:sz w:val="24"/>
          <w:szCs w:val="24"/>
        </w:rPr>
      </w:pPr>
      <w:r w:rsidRPr="00B02C70">
        <w:rPr>
          <w:rFonts w:asciiTheme="minorHAnsi" w:hAnsiTheme="minorHAnsi" w:cstheme="minorHAnsi"/>
          <w:bCs/>
          <w:sz w:val="24"/>
          <w:szCs w:val="24"/>
        </w:rPr>
        <w:t xml:space="preserve">Pismo Przewodniczącego Osiedla Nr 15 </w:t>
      </w:r>
      <w:r w:rsidRPr="00B02C70">
        <w:rPr>
          <w:rStyle w:val="markedcontent"/>
          <w:rFonts w:asciiTheme="minorHAnsi" w:hAnsiTheme="minorHAnsi" w:cstheme="minorHAnsi"/>
          <w:bCs/>
          <w:sz w:val="24"/>
          <w:szCs w:val="24"/>
        </w:rPr>
        <w:t>dotyczące nie dokonywania zmiany miejscowego planu zagospodarowania przestrzennego „Osiedla Młodych” część I zgodnego z Uchwałą NR XLII/542</w:t>
      </w:r>
      <w:r w:rsidR="00574661" w:rsidRPr="00B02C70">
        <w:rPr>
          <w:rStyle w:val="markedcontent"/>
          <w:rFonts w:asciiTheme="minorHAnsi" w:hAnsiTheme="minorHAnsi" w:cstheme="minorHAnsi"/>
          <w:bCs/>
          <w:sz w:val="24"/>
          <w:szCs w:val="24"/>
        </w:rPr>
        <w:t>/</w:t>
      </w:r>
      <w:r w:rsidRPr="00B02C70">
        <w:rPr>
          <w:rStyle w:val="markedcontent"/>
          <w:rFonts w:asciiTheme="minorHAnsi" w:hAnsiTheme="minorHAnsi" w:cstheme="minorHAnsi"/>
          <w:bCs/>
          <w:sz w:val="24"/>
          <w:szCs w:val="24"/>
        </w:rPr>
        <w:t xml:space="preserve">2022 Rady Miasta Mława z dnia 20 września 2022 r.  </w:t>
      </w:r>
    </w:p>
    <w:p w14:paraId="06223518" w14:textId="3D1AB375" w:rsidR="00A2173A" w:rsidRPr="00B02C70" w:rsidRDefault="001227D0" w:rsidP="00B02C70">
      <w:pPr>
        <w:pStyle w:val="Akapitzlist"/>
        <w:numPr>
          <w:ilvl w:val="0"/>
          <w:numId w:val="4"/>
        </w:numPr>
        <w:spacing w:before="120" w:after="120" w:line="240" w:lineRule="auto"/>
        <w:ind w:left="360"/>
        <w:rPr>
          <w:rStyle w:val="markedcontent"/>
          <w:rFonts w:asciiTheme="minorHAnsi" w:hAnsiTheme="minorHAnsi" w:cstheme="minorHAnsi"/>
          <w:bCs/>
          <w:sz w:val="24"/>
          <w:szCs w:val="24"/>
        </w:rPr>
      </w:pPr>
      <w:r w:rsidRPr="00B02C70">
        <w:rPr>
          <w:rFonts w:asciiTheme="minorHAnsi" w:hAnsiTheme="minorHAnsi" w:cstheme="minorHAnsi"/>
          <w:bCs/>
          <w:sz w:val="24"/>
          <w:szCs w:val="24"/>
        </w:rPr>
        <w:t xml:space="preserve">Pismo Przewodniczącego Osiedla Nr </w:t>
      </w:r>
      <w:r w:rsidR="00492EA8" w:rsidRPr="00B02C70">
        <w:rPr>
          <w:rFonts w:asciiTheme="minorHAnsi" w:hAnsiTheme="minorHAnsi" w:cstheme="minorHAnsi"/>
          <w:bCs/>
          <w:sz w:val="24"/>
          <w:szCs w:val="24"/>
        </w:rPr>
        <w:t>8</w:t>
      </w:r>
      <w:r w:rsidRPr="00B02C70">
        <w:rPr>
          <w:rFonts w:asciiTheme="minorHAnsi" w:hAnsiTheme="minorHAnsi" w:cstheme="minorHAnsi"/>
          <w:bCs/>
          <w:sz w:val="24"/>
          <w:szCs w:val="24"/>
        </w:rPr>
        <w:t xml:space="preserve"> </w:t>
      </w:r>
      <w:r w:rsidRPr="00B02C70">
        <w:rPr>
          <w:rStyle w:val="markedcontent"/>
          <w:rFonts w:asciiTheme="minorHAnsi" w:hAnsiTheme="minorHAnsi" w:cstheme="minorHAnsi"/>
          <w:bCs/>
          <w:sz w:val="24"/>
          <w:szCs w:val="24"/>
        </w:rPr>
        <w:t>dotyczące nie dokonywania zmiany miejscowego planu zagospodarowania przestrzennego „Osiedla Młodych” część I zgodnego z Uchwałą</w:t>
      </w:r>
      <w:r w:rsidR="00F643F5">
        <w:rPr>
          <w:rStyle w:val="markedcontent"/>
          <w:rFonts w:asciiTheme="minorHAnsi" w:hAnsiTheme="minorHAnsi" w:cstheme="minorHAnsi"/>
          <w:bCs/>
          <w:sz w:val="24"/>
          <w:szCs w:val="24"/>
        </w:rPr>
        <w:t xml:space="preserve"> </w:t>
      </w:r>
      <w:r w:rsidRPr="00B02C70">
        <w:rPr>
          <w:rStyle w:val="markedcontent"/>
          <w:rFonts w:asciiTheme="minorHAnsi" w:hAnsiTheme="minorHAnsi" w:cstheme="minorHAnsi"/>
          <w:bCs/>
          <w:sz w:val="24"/>
          <w:szCs w:val="24"/>
        </w:rPr>
        <w:t xml:space="preserve">NR XLII/542?2022 Rady Miasta Mława z dnia 20 września 2022 r. </w:t>
      </w:r>
    </w:p>
    <w:p w14:paraId="23E7849B" w14:textId="271D73C6" w:rsidR="001227D0" w:rsidRPr="00B02C70" w:rsidRDefault="00DE1F6F" w:rsidP="00B02C70">
      <w:pPr>
        <w:pStyle w:val="Akapitzlist"/>
        <w:numPr>
          <w:ilvl w:val="0"/>
          <w:numId w:val="4"/>
        </w:numPr>
        <w:spacing w:before="120" w:after="120" w:line="240" w:lineRule="auto"/>
        <w:ind w:left="360"/>
        <w:rPr>
          <w:rStyle w:val="markedcontent"/>
          <w:rFonts w:asciiTheme="minorHAnsi" w:hAnsiTheme="minorHAnsi" w:cstheme="minorHAnsi"/>
          <w:bCs/>
          <w:sz w:val="24"/>
          <w:szCs w:val="24"/>
        </w:rPr>
      </w:pPr>
      <w:r w:rsidRPr="00B02C70">
        <w:rPr>
          <w:rStyle w:val="markedcontent"/>
          <w:rFonts w:asciiTheme="minorHAnsi" w:hAnsiTheme="minorHAnsi" w:cstheme="minorHAnsi"/>
          <w:bCs/>
          <w:sz w:val="24"/>
          <w:szCs w:val="24"/>
        </w:rPr>
        <w:t>Pismo grupy radnych w sprawie nadania nazwy rondu przy Alei św. Wojciecha.</w:t>
      </w:r>
    </w:p>
    <w:p w14:paraId="0941802D" w14:textId="7944A83C" w:rsidR="00DE1F6F" w:rsidRPr="00B02C70" w:rsidRDefault="00D22CE8" w:rsidP="00B02C70">
      <w:pPr>
        <w:pStyle w:val="Akapitzlist"/>
        <w:numPr>
          <w:ilvl w:val="0"/>
          <w:numId w:val="4"/>
        </w:numPr>
        <w:spacing w:before="120" w:after="120" w:line="240" w:lineRule="auto"/>
        <w:ind w:left="360"/>
        <w:rPr>
          <w:rFonts w:asciiTheme="minorHAnsi" w:hAnsiTheme="minorHAnsi" w:cstheme="minorHAnsi"/>
          <w:bCs/>
          <w:sz w:val="24"/>
          <w:szCs w:val="24"/>
        </w:rPr>
      </w:pPr>
      <w:r w:rsidRPr="00B02C70">
        <w:rPr>
          <w:rFonts w:asciiTheme="minorHAnsi" w:hAnsiTheme="minorHAnsi" w:cstheme="minorHAnsi"/>
          <w:bCs/>
          <w:sz w:val="24"/>
          <w:szCs w:val="24"/>
        </w:rPr>
        <w:t xml:space="preserve">Pismo Przewodniczącego Osiedla Nr 8 w którym wymienione zostały obszary </w:t>
      </w:r>
      <w:r w:rsidR="00C64FFF" w:rsidRPr="00B02C70">
        <w:rPr>
          <w:rFonts w:asciiTheme="minorHAnsi" w:hAnsiTheme="minorHAnsi" w:cstheme="minorHAnsi"/>
          <w:bCs/>
          <w:sz w:val="24"/>
          <w:szCs w:val="24"/>
        </w:rPr>
        <w:t>w celu podjęcia działań na rzecz osiedla.</w:t>
      </w:r>
    </w:p>
    <w:p w14:paraId="44EC82D2" w14:textId="77777777" w:rsidR="004A10FC" w:rsidRPr="00B02C70" w:rsidRDefault="004A10FC" w:rsidP="00B02C70">
      <w:pPr>
        <w:pStyle w:val="Akapitzlist"/>
        <w:spacing w:before="120" w:after="120" w:line="240" w:lineRule="auto"/>
        <w:ind w:left="360"/>
        <w:rPr>
          <w:rFonts w:asciiTheme="minorHAnsi" w:hAnsiTheme="minorHAnsi" w:cstheme="minorHAnsi"/>
          <w:bCs/>
          <w:sz w:val="24"/>
          <w:szCs w:val="24"/>
        </w:rPr>
      </w:pPr>
    </w:p>
    <w:p w14:paraId="6B774EC9" w14:textId="4CBB9B90" w:rsidR="00626C38" w:rsidRPr="00B02C70" w:rsidRDefault="00C64FFF" w:rsidP="00F643F5">
      <w:pPr>
        <w:pStyle w:val="Akapitzlist"/>
        <w:spacing w:before="120" w:after="120" w:line="240" w:lineRule="auto"/>
        <w:ind w:left="360"/>
        <w:rPr>
          <w:rFonts w:asciiTheme="minorHAnsi" w:hAnsiTheme="minorHAnsi" w:cstheme="minorHAnsi"/>
          <w:bCs/>
          <w:sz w:val="24"/>
          <w:szCs w:val="24"/>
        </w:rPr>
      </w:pPr>
      <w:r w:rsidRPr="00B02C70">
        <w:rPr>
          <w:rFonts w:asciiTheme="minorHAnsi" w:hAnsiTheme="minorHAnsi" w:cstheme="minorHAnsi"/>
          <w:bCs/>
          <w:sz w:val="24"/>
          <w:szCs w:val="24"/>
        </w:rPr>
        <w:t>W/w pisma wszyscy radni otrzymali na E-sesj</w:t>
      </w:r>
      <w:r w:rsidR="00CE7019" w:rsidRPr="00B02C70">
        <w:rPr>
          <w:rFonts w:asciiTheme="minorHAnsi" w:hAnsiTheme="minorHAnsi" w:cstheme="minorHAnsi"/>
          <w:bCs/>
          <w:sz w:val="24"/>
          <w:szCs w:val="24"/>
        </w:rPr>
        <w:t>e.</w:t>
      </w:r>
    </w:p>
    <w:p w14:paraId="6F85AD08" w14:textId="1C6F0DF6" w:rsidR="00176FE0" w:rsidRPr="00B02C70" w:rsidRDefault="00C82050" w:rsidP="00B02C70">
      <w:pPr>
        <w:spacing w:before="120" w:after="120"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 xml:space="preserve">Zofia Kazimierska </w:t>
      </w:r>
      <w:r w:rsidR="00626C38" w:rsidRPr="00B02C70">
        <w:rPr>
          <w:rFonts w:asciiTheme="minorHAnsi" w:hAnsiTheme="minorHAnsi" w:cstheme="minorHAnsi"/>
          <w:bCs/>
          <w:sz w:val="24"/>
          <w:szCs w:val="24"/>
        </w:rPr>
        <w:t>R</w:t>
      </w:r>
      <w:r w:rsidRPr="00B02C70">
        <w:rPr>
          <w:rFonts w:asciiTheme="minorHAnsi" w:hAnsiTheme="minorHAnsi" w:cstheme="minorHAnsi"/>
          <w:bCs/>
          <w:sz w:val="24"/>
          <w:szCs w:val="24"/>
        </w:rPr>
        <w:t>adna Rady Miasta</w:t>
      </w:r>
    </w:p>
    <w:p w14:paraId="4828A6F5" w14:textId="16C95B01" w:rsidR="004A10FC" w:rsidRPr="00B02C70" w:rsidRDefault="0006348A" w:rsidP="00B02C70">
      <w:pPr>
        <w:spacing w:before="120" w:after="120"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Podkreśliła że M</w:t>
      </w:r>
      <w:r w:rsidR="00936F5F" w:rsidRPr="00B02C70">
        <w:rPr>
          <w:rFonts w:asciiTheme="minorHAnsi" w:hAnsiTheme="minorHAnsi" w:cstheme="minorHAnsi"/>
          <w:bCs/>
          <w:sz w:val="24"/>
          <w:szCs w:val="24"/>
        </w:rPr>
        <w:t>ł</w:t>
      </w:r>
      <w:r w:rsidRPr="00B02C70">
        <w:rPr>
          <w:rFonts w:asciiTheme="minorHAnsi" w:hAnsiTheme="minorHAnsi" w:cstheme="minorHAnsi"/>
          <w:bCs/>
          <w:sz w:val="24"/>
          <w:szCs w:val="24"/>
        </w:rPr>
        <w:t>odzie</w:t>
      </w:r>
      <w:r w:rsidR="00936F5F" w:rsidRPr="00B02C70">
        <w:rPr>
          <w:rFonts w:asciiTheme="minorHAnsi" w:hAnsiTheme="minorHAnsi" w:cstheme="minorHAnsi"/>
          <w:bCs/>
          <w:sz w:val="24"/>
          <w:szCs w:val="24"/>
        </w:rPr>
        <w:t>ż</w:t>
      </w:r>
      <w:r w:rsidRPr="00B02C70">
        <w:rPr>
          <w:rFonts w:asciiTheme="minorHAnsi" w:hAnsiTheme="minorHAnsi" w:cstheme="minorHAnsi"/>
          <w:bCs/>
          <w:sz w:val="24"/>
          <w:szCs w:val="24"/>
        </w:rPr>
        <w:t xml:space="preserve">owa </w:t>
      </w:r>
      <w:r w:rsidR="00936F5F" w:rsidRPr="00B02C70">
        <w:rPr>
          <w:rFonts w:asciiTheme="minorHAnsi" w:hAnsiTheme="minorHAnsi" w:cstheme="minorHAnsi"/>
          <w:bCs/>
          <w:sz w:val="24"/>
          <w:szCs w:val="24"/>
        </w:rPr>
        <w:t>R</w:t>
      </w:r>
      <w:r w:rsidRPr="00B02C70">
        <w:rPr>
          <w:rFonts w:asciiTheme="minorHAnsi" w:hAnsiTheme="minorHAnsi" w:cstheme="minorHAnsi"/>
          <w:bCs/>
          <w:sz w:val="24"/>
          <w:szCs w:val="24"/>
        </w:rPr>
        <w:t>ada z</w:t>
      </w:r>
      <w:r w:rsidR="00936F5F" w:rsidRPr="00B02C70">
        <w:rPr>
          <w:rFonts w:asciiTheme="minorHAnsi" w:hAnsiTheme="minorHAnsi" w:cstheme="minorHAnsi"/>
          <w:bCs/>
          <w:sz w:val="24"/>
          <w:szCs w:val="24"/>
        </w:rPr>
        <w:t>ł</w:t>
      </w:r>
      <w:r w:rsidRPr="00B02C70">
        <w:rPr>
          <w:rFonts w:asciiTheme="minorHAnsi" w:hAnsiTheme="minorHAnsi" w:cstheme="minorHAnsi"/>
          <w:bCs/>
          <w:sz w:val="24"/>
          <w:szCs w:val="24"/>
        </w:rPr>
        <w:t>o</w:t>
      </w:r>
      <w:r w:rsidR="00936F5F" w:rsidRPr="00B02C70">
        <w:rPr>
          <w:rFonts w:asciiTheme="minorHAnsi" w:hAnsiTheme="minorHAnsi" w:cstheme="minorHAnsi"/>
          <w:bCs/>
          <w:sz w:val="24"/>
          <w:szCs w:val="24"/>
        </w:rPr>
        <w:t>ż</w:t>
      </w:r>
      <w:r w:rsidRPr="00B02C70">
        <w:rPr>
          <w:rFonts w:asciiTheme="minorHAnsi" w:hAnsiTheme="minorHAnsi" w:cstheme="minorHAnsi"/>
          <w:bCs/>
          <w:sz w:val="24"/>
          <w:szCs w:val="24"/>
        </w:rPr>
        <w:t>y</w:t>
      </w:r>
      <w:r w:rsidR="00936F5F" w:rsidRPr="00B02C70">
        <w:rPr>
          <w:rFonts w:asciiTheme="minorHAnsi" w:hAnsiTheme="minorHAnsi" w:cstheme="minorHAnsi"/>
          <w:bCs/>
          <w:sz w:val="24"/>
          <w:szCs w:val="24"/>
        </w:rPr>
        <w:t>ł</w:t>
      </w:r>
      <w:r w:rsidRPr="00B02C70">
        <w:rPr>
          <w:rFonts w:asciiTheme="minorHAnsi" w:hAnsiTheme="minorHAnsi" w:cstheme="minorHAnsi"/>
          <w:bCs/>
          <w:sz w:val="24"/>
          <w:szCs w:val="24"/>
        </w:rPr>
        <w:t>a wniosek i pozyska</w:t>
      </w:r>
      <w:r w:rsidR="00936F5F" w:rsidRPr="00B02C70">
        <w:rPr>
          <w:rFonts w:asciiTheme="minorHAnsi" w:hAnsiTheme="minorHAnsi" w:cstheme="minorHAnsi"/>
          <w:bCs/>
          <w:sz w:val="24"/>
          <w:szCs w:val="24"/>
        </w:rPr>
        <w:t>ł</w:t>
      </w:r>
      <w:r w:rsidRPr="00B02C70">
        <w:rPr>
          <w:rFonts w:asciiTheme="minorHAnsi" w:hAnsiTheme="minorHAnsi" w:cstheme="minorHAnsi"/>
          <w:bCs/>
          <w:sz w:val="24"/>
          <w:szCs w:val="24"/>
        </w:rPr>
        <w:t xml:space="preserve">a </w:t>
      </w:r>
      <w:r w:rsidR="00936F5F" w:rsidRPr="00B02C70">
        <w:rPr>
          <w:rFonts w:asciiTheme="minorHAnsi" w:hAnsiTheme="minorHAnsi" w:cstheme="minorHAnsi"/>
          <w:bCs/>
          <w:sz w:val="24"/>
          <w:szCs w:val="24"/>
        </w:rPr>
        <w:t>ś</w:t>
      </w:r>
      <w:r w:rsidRPr="00B02C70">
        <w:rPr>
          <w:rFonts w:asciiTheme="minorHAnsi" w:hAnsiTheme="minorHAnsi" w:cstheme="minorHAnsi"/>
          <w:bCs/>
          <w:sz w:val="24"/>
          <w:szCs w:val="24"/>
        </w:rPr>
        <w:t>rodki</w:t>
      </w:r>
      <w:r w:rsidR="00936F5F" w:rsidRPr="00B02C70">
        <w:rPr>
          <w:rFonts w:asciiTheme="minorHAnsi" w:hAnsiTheme="minorHAnsi" w:cstheme="minorHAnsi"/>
          <w:bCs/>
          <w:sz w:val="24"/>
          <w:szCs w:val="24"/>
        </w:rPr>
        <w:t xml:space="preserve"> z Mazowieckiego Funduszu</w:t>
      </w:r>
      <w:r w:rsidR="00F27515" w:rsidRPr="00B02C70">
        <w:rPr>
          <w:rFonts w:asciiTheme="minorHAnsi" w:hAnsiTheme="minorHAnsi" w:cstheme="minorHAnsi"/>
          <w:bCs/>
          <w:sz w:val="24"/>
          <w:szCs w:val="24"/>
        </w:rPr>
        <w:t>.</w:t>
      </w:r>
      <w:r w:rsidRPr="00B02C70">
        <w:rPr>
          <w:rFonts w:asciiTheme="minorHAnsi" w:hAnsiTheme="minorHAnsi" w:cstheme="minorHAnsi"/>
          <w:bCs/>
          <w:sz w:val="24"/>
          <w:szCs w:val="24"/>
        </w:rPr>
        <w:t xml:space="preserve"> </w:t>
      </w:r>
      <w:r w:rsidR="00F27515" w:rsidRPr="00B02C70">
        <w:rPr>
          <w:rFonts w:asciiTheme="minorHAnsi" w:hAnsiTheme="minorHAnsi" w:cstheme="minorHAnsi"/>
          <w:bCs/>
          <w:sz w:val="24"/>
          <w:szCs w:val="24"/>
        </w:rPr>
        <w:t>C</w:t>
      </w:r>
      <w:r w:rsidRPr="00B02C70">
        <w:rPr>
          <w:rFonts w:asciiTheme="minorHAnsi" w:hAnsiTheme="minorHAnsi" w:cstheme="minorHAnsi"/>
          <w:bCs/>
          <w:sz w:val="24"/>
          <w:szCs w:val="24"/>
        </w:rPr>
        <w:t>elem projektu jest wzmacnianie już istniej</w:t>
      </w:r>
      <w:r w:rsidR="00F27515" w:rsidRPr="00B02C70">
        <w:rPr>
          <w:rFonts w:asciiTheme="minorHAnsi" w:hAnsiTheme="minorHAnsi" w:cstheme="minorHAnsi"/>
          <w:bCs/>
          <w:sz w:val="24"/>
          <w:szCs w:val="24"/>
        </w:rPr>
        <w:t>ący</w:t>
      </w:r>
      <w:r w:rsidRPr="00B02C70">
        <w:rPr>
          <w:rFonts w:asciiTheme="minorHAnsi" w:hAnsiTheme="minorHAnsi" w:cstheme="minorHAnsi"/>
          <w:bCs/>
          <w:sz w:val="24"/>
          <w:szCs w:val="24"/>
        </w:rPr>
        <w:t xml:space="preserve">ch ad młodzieżowych. </w:t>
      </w:r>
      <w:r w:rsidR="00FA6473" w:rsidRPr="00B02C70">
        <w:rPr>
          <w:rFonts w:asciiTheme="minorHAnsi" w:hAnsiTheme="minorHAnsi" w:cstheme="minorHAnsi"/>
          <w:bCs/>
          <w:sz w:val="24"/>
          <w:szCs w:val="24"/>
        </w:rPr>
        <w:t>Projekt zostanie zrealizowane w końcu września i będzie to</w:t>
      </w:r>
      <w:r w:rsidR="00F27515" w:rsidRPr="00B02C70">
        <w:rPr>
          <w:rFonts w:asciiTheme="minorHAnsi" w:hAnsiTheme="minorHAnsi" w:cstheme="minorHAnsi"/>
          <w:bCs/>
          <w:sz w:val="24"/>
          <w:szCs w:val="24"/>
        </w:rPr>
        <w:t xml:space="preserve"> dobry mo</w:t>
      </w:r>
      <w:r w:rsidR="00FA6473" w:rsidRPr="00B02C70">
        <w:rPr>
          <w:rFonts w:asciiTheme="minorHAnsi" w:hAnsiTheme="minorHAnsi" w:cstheme="minorHAnsi"/>
          <w:bCs/>
          <w:sz w:val="24"/>
          <w:szCs w:val="24"/>
        </w:rPr>
        <w:t>ment żeby zach</w:t>
      </w:r>
      <w:r w:rsidR="00F27515" w:rsidRPr="00B02C70">
        <w:rPr>
          <w:rFonts w:asciiTheme="minorHAnsi" w:hAnsiTheme="minorHAnsi" w:cstheme="minorHAnsi"/>
          <w:bCs/>
          <w:sz w:val="24"/>
          <w:szCs w:val="24"/>
        </w:rPr>
        <w:t>ę</w:t>
      </w:r>
      <w:r w:rsidR="00FA6473" w:rsidRPr="00B02C70">
        <w:rPr>
          <w:rFonts w:asciiTheme="minorHAnsi" w:hAnsiTheme="minorHAnsi" w:cstheme="minorHAnsi"/>
          <w:bCs/>
          <w:sz w:val="24"/>
          <w:szCs w:val="24"/>
        </w:rPr>
        <w:t>ci</w:t>
      </w:r>
      <w:r w:rsidR="00F27515" w:rsidRPr="00B02C70">
        <w:rPr>
          <w:rFonts w:asciiTheme="minorHAnsi" w:hAnsiTheme="minorHAnsi" w:cstheme="minorHAnsi"/>
          <w:bCs/>
          <w:sz w:val="24"/>
          <w:szCs w:val="24"/>
        </w:rPr>
        <w:t>ć</w:t>
      </w:r>
      <w:r w:rsidR="00FA6473" w:rsidRPr="00B02C70">
        <w:rPr>
          <w:rFonts w:asciiTheme="minorHAnsi" w:hAnsiTheme="minorHAnsi" w:cstheme="minorHAnsi"/>
          <w:bCs/>
          <w:sz w:val="24"/>
          <w:szCs w:val="24"/>
        </w:rPr>
        <w:t xml:space="preserve"> pe</w:t>
      </w:r>
      <w:r w:rsidR="00D04896" w:rsidRPr="00B02C70">
        <w:rPr>
          <w:rFonts w:asciiTheme="minorHAnsi" w:hAnsiTheme="minorHAnsi" w:cstheme="minorHAnsi"/>
          <w:bCs/>
          <w:sz w:val="24"/>
          <w:szCs w:val="24"/>
        </w:rPr>
        <w:t>ł</w:t>
      </w:r>
      <w:r w:rsidR="00FA6473" w:rsidRPr="00B02C70">
        <w:rPr>
          <w:rFonts w:asciiTheme="minorHAnsi" w:hAnsiTheme="minorHAnsi" w:cstheme="minorHAnsi"/>
          <w:bCs/>
          <w:sz w:val="24"/>
          <w:szCs w:val="24"/>
        </w:rPr>
        <w:t>noletni</w:t>
      </w:r>
      <w:r w:rsidR="00D04896" w:rsidRPr="00B02C70">
        <w:rPr>
          <w:rFonts w:asciiTheme="minorHAnsi" w:hAnsiTheme="minorHAnsi" w:cstheme="minorHAnsi"/>
          <w:bCs/>
          <w:sz w:val="24"/>
          <w:szCs w:val="24"/>
        </w:rPr>
        <w:t>ą</w:t>
      </w:r>
      <w:r w:rsidR="00FA6473" w:rsidRPr="00B02C70">
        <w:rPr>
          <w:rFonts w:asciiTheme="minorHAnsi" w:hAnsiTheme="minorHAnsi" w:cstheme="minorHAnsi"/>
          <w:bCs/>
          <w:sz w:val="24"/>
          <w:szCs w:val="24"/>
        </w:rPr>
        <w:t xml:space="preserve"> m</w:t>
      </w:r>
      <w:r w:rsidR="00D04896" w:rsidRPr="00B02C70">
        <w:rPr>
          <w:rFonts w:asciiTheme="minorHAnsi" w:hAnsiTheme="minorHAnsi" w:cstheme="minorHAnsi"/>
          <w:bCs/>
          <w:sz w:val="24"/>
          <w:szCs w:val="24"/>
        </w:rPr>
        <w:t>ł</w:t>
      </w:r>
      <w:r w:rsidR="00FA6473" w:rsidRPr="00B02C70">
        <w:rPr>
          <w:rFonts w:asciiTheme="minorHAnsi" w:hAnsiTheme="minorHAnsi" w:cstheme="minorHAnsi"/>
          <w:bCs/>
          <w:sz w:val="24"/>
          <w:szCs w:val="24"/>
        </w:rPr>
        <w:t>odzi</w:t>
      </w:r>
      <w:r w:rsidR="00D04896" w:rsidRPr="00B02C70">
        <w:rPr>
          <w:rFonts w:asciiTheme="minorHAnsi" w:hAnsiTheme="minorHAnsi" w:cstheme="minorHAnsi"/>
          <w:bCs/>
          <w:sz w:val="24"/>
          <w:szCs w:val="24"/>
        </w:rPr>
        <w:t>eż</w:t>
      </w:r>
      <w:r w:rsidR="00FA6473" w:rsidRPr="00B02C70">
        <w:rPr>
          <w:rFonts w:asciiTheme="minorHAnsi" w:hAnsiTheme="minorHAnsi" w:cstheme="minorHAnsi"/>
          <w:bCs/>
          <w:sz w:val="24"/>
          <w:szCs w:val="24"/>
        </w:rPr>
        <w:t xml:space="preserve"> do kandydowania </w:t>
      </w:r>
      <w:r w:rsidR="00D04896" w:rsidRPr="00B02C70">
        <w:rPr>
          <w:rFonts w:asciiTheme="minorHAnsi" w:hAnsiTheme="minorHAnsi" w:cstheme="minorHAnsi"/>
          <w:bCs/>
          <w:sz w:val="24"/>
          <w:szCs w:val="24"/>
        </w:rPr>
        <w:t>w wyborach do</w:t>
      </w:r>
      <w:r w:rsidR="00FA6473" w:rsidRPr="00B02C70">
        <w:rPr>
          <w:rFonts w:asciiTheme="minorHAnsi" w:hAnsiTheme="minorHAnsi" w:cstheme="minorHAnsi"/>
          <w:bCs/>
          <w:sz w:val="24"/>
          <w:szCs w:val="24"/>
        </w:rPr>
        <w:t xml:space="preserve"> se</w:t>
      </w:r>
      <w:r w:rsidR="00D04896" w:rsidRPr="00B02C70">
        <w:rPr>
          <w:rFonts w:asciiTheme="minorHAnsi" w:hAnsiTheme="minorHAnsi" w:cstheme="minorHAnsi"/>
          <w:bCs/>
          <w:sz w:val="24"/>
          <w:szCs w:val="24"/>
        </w:rPr>
        <w:t>j</w:t>
      </w:r>
      <w:r w:rsidR="00FA6473" w:rsidRPr="00B02C70">
        <w:rPr>
          <w:rFonts w:asciiTheme="minorHAnsi" w:hAnsiTheme="minorHAnsi" w:cstheme="minorHAnsi"/>
          <w:bCs/>
          <w:sz w:val="24"/>
          <w:szCs w:val="24"/>
        </w:rPr>
        <w:t>mu i senatu oraz m</w:t>
      </w:r>
      <w:r w:rsidR="00D04896" w:rsidRPr="00B02C70">
        <w:rPr>
          <w:rFonts w:asciiTheme="minorHAnsi" w:hAnsiTheme="minorHAnsi" w:cstheme="minorHAnsi"/>
          <w:bCs/>
          <w:sz w:val="24"/>
          <w:szCs w:val="24"/>
        </w:rPr>
        <w:t>ł</w:t>
      </w:r>
      <w:r w:rsidR="00FA6473" w:rsidRPr="00B02C70">
        <w:rPr>
          <w:rFonts w:asciiTheme="minorHAnsi" w:hAnsiTheme="minorHAnsi" w:cstheme="minorHAnsi"/>
          <w:bCs/>
          <w:sz w:val="24"/>
          <w:szCs w:val="24"/>
        </w:rPr>
        <w:t>odzie</w:t>
      </w:r>
      <w:r w:rsidR="00D04896" w:rsidRPr="00B02C70">
        <w:rPr>
          <w:rFonts w:asciiTheme="minorHAnsi" w:hAnsiTheme="minorHAnsi" w:cstheme="minorHAnsi"/>
          <w:bCs/>
          <w:sz w:val="24"/>
          <w:szCs w:val="24"/>
        </w:rPr>
        <w:t>ż</w:t>
      </w:r>
      <w:r w:rsidR="00FA6473" w:rsidRPr="00B02C70">
        <w:rPr>
          <w:rFonts w:asciiTheme="minorHAnsi" w:hAnsiTheme="minorHAnsi" w:cstheme="minorHAnsi"/>
          <w:bCs/>
          <w:sz w:val="24"/>
          <w:szCs w:val="24"/>
        </w:rPr>
        <w:t>owej rady w naszym mie</w:t>
      </w:r>
      <w:r w:rsidR="00D04896" w:rsidRPr="00B02C70">
        <w:rPr>
          <w:rFonts w:asciiTheme="minorHAnsi" w:hAnsiTheme="minorHAnsi" w:cstheme="minorHAnsi"/>
          <w:bCs/>
          <w:sz w:val="24"/>
          <w:szCs w:val="24"/>
        </w:rPr>
        <w:t>ś</w:t>
      </w:r>
      <w:r w:rsidR="00FA6473" w:rsidRPr="00B02C70">
        <w:rPr>
          <w:rFonts w:asciiTheme="minorHAnsi" w:hAnsiTheme="minorHAnsi" w:cstheme="minorHAnsi"/>
          <w:bCs/>
          <w:sz w:val="24"/>
          <w:szCs w:val="24"/>
        </w:rPr>
        <w:t>cie</w:t>
      </w:r>
      <w:r w:rsidR="00D04896" w:rsidRPr="00B02C70">
        <w:rPr>
          <w:rFonts w:asciiTheme="minorHAnsi" w:hAnsiTheme="minorHAnsi" w:cstheme="minorHAnsi"/>
          <w:bCs/>
          <w:sz w:val="24"/>
          <w:szCs w:val="24"/>
        </w:rPr>
        <w:t xml:space="preserve"> ponieważ dobiega końca kadencja tej</w:t>
      </w:r>
      <w:r w:rsidR="0084181C" w:rsidRPr="00B02C70">
        <w:rPr>
          <w:rFonts w:asciiTheme="minorHAnsi" w:hAnsiTheme="minorHAnsi" w:cstheme="minorHAnsi"/>
          <w:bCs/>
          <w:sz w:val="24"/>
          <w:szCs w:val="24"/>
        </w:rPr>
        <w:t xml:space="preserve"> rady.</w:t>
      </w:r>
    </w:p>
    <w:p w14:paraId="1D57BE02" w14:textId="77777777" w:rsidR="00A02E50" w:rsidRPr="00B02C70" w:rsidRDefault="00A02E50" w:rsidP="00B02C70">
      <w:pPr>
        <w:spacing w:before="120" w:after="120" w:line="240" w:lineRule="auto"/>
        <w:jc w:val="left"/>
        <w:rPr>
          <w:rFonts w:asciiTheme="minorHAnsi" w:hAnsiTheme="minorHAnsi" w:cstheme="minorHAnsi"/>
          <w:bCs/>
          <w:sz w:val="24"/>
          <w:szCs w:val="24"/>
        </w:rPr>
      </w:pPr>
    </w:p>
    <w:p w14:paraId="09F92552" w14:textId="6A1096C6" w:rsidR="00846492" w:rsidRPr="00B02C70" w:rsidRDefault="00846492" w:rsidP="00B02C70">
      <w:pPr>
        <w:pStyle w:val="Nagwek3"/>
        <w:spacing w:line="240" w:lineRule="auto"/>
        <w:jc w:val="left"/>
        <w:rPr>
          <w:rFonts w:asciiTheme="minorHAnsi" w:hAnsiTheme="minorHAnsi" w:cstheme="minorHAnsi"/>
          <w:bCs/>
          <w:color w:val="auto"/>
        </w:rPr>
      </w:pPr>
      <w:r w:rsidRPr="00B02C70">
        <w:rPr>
          <w:rFonts w:asciiTheme="minorHAnsi" w:hAnsiTheme="minorHAnsi" w:cstheme="minorHAnsi"/>
          <w:bCs/>
          <w:color w:val="auto"/>
        </w:rPr>
        <w:t>Ad pkt 2</w:t>
      </w:r>
      <w:r w:rsidR="00AB3B7B" w:rsidRPr="00B02C70">
        <w:rPr>
          <w:rFonts w:asciiTheme="minorHAnsi" w:hAnsiTheme="minorHAnsi" w:cstheme="minorHAnsi"/>
          <w:bCs/>
          <w:color w:val="auto"/>
        </w:rPr>
        <w:t>5</w:t>
      </w:r>
      <w:r w:rsidRPr="00B02C70">
        <w:rPr>
          <w:rFonts w:asciiTheme="minorHAnsi" w:hAnsiTheme="minorHAnsi" w:cstheme="minorHAnsi"/>
          <w:bCs/>
          <w:color w:val="auto"/>
        </w:rPr>
        <w:t>.</w:t>
      </w:r>
    </w:p>
    <w:p w14:paraId="36196CC4" w14:textId="77777777" w:rsidR="00846492" w:rsidRPr="00B02C70" w:rsidRDefault="00846492" w:rsidP="00B02C70">
      <w:pPr>
        <w:pStyle w:val="Nagwek3"/>
        <w:spacing w:line="240" w:lineRule="auto"/>
        <w:jc w:val="left"/>
        <w:rPr>
          <w:rFonts w:asciiTheme="minorHAnsi" w:hAnsiTheme="minorHAnsi" w:cstheme="minorHAnsi"/>
          <w:bCs/>
          <w:color w:val="auto"/>
        </w:rPr>
      </w:pPr>
      <w:r w:rsidRPr="00B02C70">
        <w:rPr>
          <w:rFonts w:asciiTheme="minorHAnsi" w:hAnsiTheme="minorHAnsi" w:cstheme="minorHAnsi"/>
          <w:bCs/>
          <w:color w:val="auto"/>
        </w:rPr>
        <w:t>Po wyczerpaniu porządku obrad sesji</w:t>
      </w:r>
    </w:p>
    <w:p w14:paraId="086E7AF7" w14:textId="77777777" w:rsidR="00846492" w:rsidRPr="00B02C70" w:rsidRDefault="00846492" w:rsidP="00B02C70">
      <w:pPr>
        <w:pStyle w:val="Nagwek3"/>
        <w:spacing w:line="240" w:lineRule="auto"/>
        <w:jc w:val="left"/>
        <w:rPr>
          <w:rFonts w:asciiTheme="minorHAnsi" w:hAnsiTheme="minorHAnsi" w:cstheme="minorHAnsi"/>
          <w:bCs/>
          <w:color w:val="auto"/>
        </w:rPr>
      </w:pPr>
      <w:r w:rsidRPr="00B02C70">
        <w:rPr>
          <w:rFonts w:asciiTheme="minorHAnsi" w:hAnsiTheme="minorHAnsi" w:cstheme="minorHAnsi"/>
          <w:bCs/>
          <w:color w:val="auto"/>
        </w:rPr>
        <w:t>Przewodniczący Rady Miasta LECH PREJS</w:t>
      </w:r>
    </w:p>
    <w:p w14:paraId="11700E74" w14:textId="0D33F989" w:rsidR="00846492" w:rsidRPr="00B02C70" w:rsidRDefault="00846492" w:rsidP="00B02C70">
      <w:pPr>
        <w:pStyle w:val="Tekstpodstawowy"/>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zakończył obrady L</w:t>
      </w:r>
      <w:r w:rsidR="00AA3CDA" w:rsidRPr="00B02C70">
        <w:rPr>
          <w:rFonts w:asciiTheme="minorHAnsi" w:hAnsiTheme="minorHAnsi" w:cstheme="minorHAnsi"/>
          <w:bCs/>
          <w:sz w:val="24"/>
          <w:szCs w:val="24"/>
        </w:rPr>
        <w:t>II</w:t>
      </w:r>
      <w:r w:rsidRPr="00B02C70">
        <w:rPr>
          <w:rFonts w:asciiTheme="minorHAnsi" w:hAnsiTheme="minorHAnsi" w:cstheme="minorHAnsi"/>
          <w:bCs/>
          <w:sz w:val="24"/>
          <w:szCs w:val="24"/>
        </w:rPr>
        <w:t xml:space="preserve"> sesji o godz.1</w:t>
      </w:r>
      <w:r w:rsidR="00AA3CDA" w:rsidRPr="00B02C70">
        <w:rPr>
          <w:rFonts w:asciiTheme="minorHAnsi" w:hAnsiTheme="minorHAnsi" w:cstheme="minorHAnsi"/>
          <w:bCs/>
          <w:sz w:val="24"/>
          <w:szCs w:val="24"/>
        </w:rPr>
        <w:t>5</w:t>
      </w:r>
      <w:r w:rsidRPr="00B02C70">
        <w:rPr>
          <w:rFonts w:asciiTheme="minorHAnsi" w:hAnsiTheme="minorHAnsi" w:cstheme="minorHAnsi"/>
          <w:bCs/>
          <w:sz w:val="24"/>
          <w:szCs w:val="24"/>
        </w:rPr>
        <w:t>:00 słowami:</w:t>
      </w:r>
    </w:p>
    <w:p w14:paraId="12E73EE0" w14:textId="2EE8E380" w:rsidR="00846492" w:rsidRPr="00B02C70" w:rsidRDefault="00846492" w:rsidP="00B02C70">
      <w:pPr>
        <w:pStyle w:val="Nagwek4"/>
        <w:jc w:val="left"/>
        <w:rPr>
          <w:rFonts w:asciiTheme="minorHAnsi" w:hAnsiTheme="minorHAnsi" w:cstheme="minorHAnsi"/>
          <w:b w:val="0"/>
          <w:bCs/>
          <w:i/>
          <w:sz w:val="24"/>
          <w:szCs w:val="24"/>
        </w:rPr>
      </w:pPr>
      <w:r w:rsidRPr="00B02C70">
        <w:rPr>
          <w:rFonts w:asciiTheme="minorHAnsi" w:hAnsiTheme="minorHAnsi" w:cstheme="minorHAnsi"/>
          <w:b w:val="0"/>
          <w:bCs/>
          <w:sz w:val="24"/>
          <w:szCs w:val="24"/>
        </w:rPr>
        <w:t>„ZAMYKAM OBRADY L</w:t>
      </w:r>
      <w:r w:rsidR="00E9042F" w:rsidRPr="00B02C70">
        <w:rPr>
          <w:rFonts w:asciiTheme="minorHAnsi" w:hAnsiTheme="minorHAnsi" w:cstheme="minorHAnsi"/>
          <w:b w:val="0"/>
          <w:bCs/>
          <w:sz w:val="24"/>
          <w:szCs w:val="24"/>
        </w:rPr>
        <w:t>II</w:t>
      </w:r>
      <w:r w:rsidRPr="00B02C70">
        <w:rPr>
          <w:rFonts w:asciiTheme="minorHAnsi" w:hAnsiTheme="minorHAnsi" w:cstheme="minorHAnsi"/>
          <w:b w:val="0"/>
          <w:bCs/>
          <w:sz w:val="24"/>
          <w:szCs w:val="24"/>
        </w:rPr>
        <w:t xml:space="preserve"> SESJI RADY MIASTA”</w:t>
      </w:r>
      <w:r w:rsidRPr="00B02C70">
        <w:rPr>
          <w:rFonts w:asciiTheme="minorHAnsi" w:hAnsiTheme="minorHAnsi" w:cstheme="minorHAnsi"/>
          <w:b w:val="0"/>
          <w:bCs/>
          <w:i/>
          <w:sz w:val="24"/>
          <w:szCs w:val="24"/>
        </w:rPr>
        <w:t xml:space="preserve"> </w:t>
      </w:r>
    </w:p>
    <w:p w14:paraId="2E1BBFD5" w14:textId="77777777" w:rsidR="00846492" w:rsidRPr="00B02C70" w:rsidRDefault="00846492" w:rsidP="00B02C70">
      <w:pPr>
        <w:spacing w:line="240" w:lineRule="auto"/>
        <w:jc w:val="left"/>
        <w:rPr>
          <w:rFonts w:asciiTheme="minorHAnsi" w:hAnsiTheme="minorHAnsi" w:cstheme="minorHAnsi"/>
          <w:bCs/>
          <w:sz w:val="24"/>
          <w:szCs w:val="24"/>
          <w:lang w:eastAsia="pl-PL"/>
        </w:rPr>
      </w:pPr>
    </w:p>
    <w:p w14:paraId="799B09CB" w14:textId="77777777" w:rsidR="00846492" w:rsidRPr="00B02C70" w:rsidRDefault="00846492" w:rsidP="00B02C70">
      <w:pPr>
        <w:spacing w:line="240" w:lineRule="auto"/>
        <w:jc w:val="left"/>
        <w:rPr>
          <w:rFonts w:asciiTheme="minorHAnsi" w:hAnsiTheme="minorHAnsi" w:cstheme="minorHAnsi"/>
          <w:bCs/>
          <w:sz w:val="24"/>
          <w:szCs w:val="24"/>
          <w:lang w:eastAsia="pl-PL"/>
        </w:rPr>
      </w:pPr>
    </w:p>
    <w:p w14:paraId="76CA1936" w14:textId="77777777" w:rsidR="00A071E2" w:rsidRPr="00B02C70" w:rsidRDefault="00A071E2" w:rsidP="00B02C70">
      <w:pPr>
        <w:spacing w:line="240" w:lineRule="auto"/>
        <w:jc w:val="left"/>
        <w:rPr>
          <w:rFonts w:asciiTheme="minorHAnsi" w:hAnsiTheme="minorHAnsi" w:cstheme="minorHAnsi"/>
          <w:bCs/>
          <w:sz w:val="24"/>
          <w:szCs w:val="24"/>
          <w:lang w:eastAsia="pl-PL"/>
        </w:rPr>
      </w:pPr>
    </w:p>
    <w:p w14:paraId="4BD3B286" w14:textId="1CDFB1FB" w:rsidR="00846492" w:rsidRPr="00B02C70" w:rsidRDefault="00846492" w:rsidP="00B02C70">
      <w:pPr>
        <w:pStyle w:val="Nagwek2"/>
        <w:jc w:val="left"/>
        <w:rPr>
          <w:rFonts w:asciiTheme="minorHAnsi" w:hAnsiTheme="minorHAnsi" w:cstheme="minorHAnsi"/>
          <w:b w:val="0"/>
          <w:bCs/>
        </w:rPr>
      </w:pPr>
      <w:r w:rsidRPr="00B02C70">
        <w:rPr>
          <w:rFonts w:asciiTheme="minorHAnsi" w:hAnsiTheme="minorHAnsi" w:cstheme="minorHAnsi"/>
          <w:b w:val="0"/>
          <w:bCs/>
        </w:rPr>
        <w:t>Prwodniczący Rady Miasta</w:t>
      </w:r>
    </w:p>
    <w:p w14:paraId="1374893D" w14:textId="77777777" w:rsidR="00846492" w:rsidRPr="00B02C70" w:rsidRDefault="00846492" w:rsidP="00B02C70">
      <w:pPr>
        <w:spacing w:line="240" w:lineRule="auto"/>
        <w:jc w:val="left"/>
        <w:rPr>
          <w:rFonts w:asciiTheme="minorHAnsi" w:hAnsiTheme="minorHAnsi" w:cstheme="minorHAnsi"/>
          <w:bCs/>
          <w:sz w:val="24"/>
          <w:szCs w:val="24"/>
          <w:lang w:eastAsia="pl-PL"/>
        </w:rPr>
      </w:pPr>
    </w:p>
    <w:p w14:paraId="78C1925E" w14:textId="3DB89405" w:rsidR="00846492" w:rsidRPr="00B02C70" w:rsidRDefault="00846492" w:rsidP="00F643F5">
      <w:pPr>
        <w:pStyle w:val="Nagwek2"/>
        <w:jc w:val="left"/>
        <w:rPr>
          <w:rFonts w:asciiTheme="minorHAnsi" w:hAnsiTheme="minorHAnsi" w:cstheme="minorHAnsi"/>
          <w:b w:val="0"/>
          <w:bCs/>
        </w:rPr>
      </w:pPr>
      <w:r w:rsidRPr="00B02C70">
        <w:rPr>
          <w:rFonts w:asciiTheme="minorHAnsi" w:hAnsiTheme="minorHAnsi" w:cstheme="minorHAnsi"/>
          <w:b w:val="0"/>
          <w:bCs/>
        </w:rPr>
        <w:t>Lech Prejs</w:t>
      </w:r>
    </w:p>
    <w:p w14:paraId="35191C9B" w14:textId="77777777" w:rsidR="00846492" w:rsidRPr="00B02C70" w:rsidRDefault="00846492" w:rsidP="00B02C70">
      <w:pPr>
        <w:spacing w:line="240" w:lineRule="auto"/>
        <w:jc w:val="left"/>
        <w:rPr>
          <w:rFonts w:asciiTheme="minorHAnsi" w:hAnsiTheme="minorHAnsi" w:cstheme="minorHAnsi"/>
          <w:bCs/>
          <w:sz w:val="24"/>
          <w:szCs w:val="24"/>
          <w:lang w:eastAsia="pl-PL"/>
        </w:rPr>
      </w:pPr>
    </w:p>
    <w:p w14:paraId="1F6B34E9" w14:textId="77777777" w:rsidR="00846492" w:rsidRPr="00B02C70" w:rsidRDefault="00846492" w:rsidP="00B02C70">
      <w:pPr>
        <w:pStyle w:val="Tekstpodstawowy"/>
        <w:spacing w:line="240" w:lineRule="auto"/>
        <w:jc w:val="left"/>
        <w:rPr>
          <w:rFonts w:asciiTheme="minorHAnsi" w:hAnsiTheme="minorHAnsi" w:cstheme="minorHAnsi"/>
          <w:bCs/>
          <w:sz w:val="24"/>
          <w:szCs w:val="24"/>
        </w:rPr>
      </w:pPr>
      <w:r w:rsidRPr="00B02C70">
        <w:rPr>
          <w:rFonts w:asciiTheme="minorHAnsi" w:hAnsiTheme="minorHAnsi" w:cstheme="minorHAnsi"/>
          <w:bCs/>
          <w:sz w:val="24"/>
          <w:szCs w:val="24"/>
        </w:rPr>
        <w:t>Protokolant: Katarzyna Kulesza</w:t>
      </w:r>
    </w:p>
    <w:p w14:paraId="6ED996DF" w14:textId="77777777" w:rsidR="00846492" w:rsidRPr="00B02C70" w:rsidRDefault="00846492" w:rsidP="00B02C70">
      <w:pPr>
        <w:spacing w:line="240" w:lineRule="auto"/>
        <w:jc w:val="left"/>
        <w:rPr>
          <w:rFonts w:asciiTheme="minorHAnsi" w:hAnsiTheme="minorHAnsi" w:cstheme="minorHAnsi"/>
          <w:bCs/>
          <w:sz w:val="24"/>
          <w:szCs w:val="24"/>
        </w:rPr>
      </w:pPr>
    </w:p>
    <w:p w14:paraId="2C7DED1D" w14:textId="77777777" w:rsidR="00846492" w:rsidRPr="00B02C70" w:rsidRDefault="00846492" w:rsidP="00B02C70">
      <w:pPr>
        <w:spacing w:line="240" w:lineRule="auto"/>
        <w:jc w:val="left"/>
        <w:rPr>
          <w:rFonts w:asciiTheme="minorHAnsi" w:hAnsiTheme="minorHAnsi" w:cstheme="minorHAnsi"/>
          <w:bCs/>
          <w:sz w:val="24"/>
          <w:szCs w:val="24"/>
        </w:rPr>
      </w:pPr>
    </w:p>
    <w:p w14:paraId="1B5ABE32" w14:textId="77777777" w:rsidR="00577D5E" w:rsidRPr="00B02C70" w:rsidRDefault="00577D5E" w:rsidP="00B02C70">
      <w:pPr>
        <w:spacing w:line="240" w:lineRule="auto"/>
        <w:jc w:val="left"/>
        <w:rPr>
          <w:rFonts w:asciiTheme="minorHAnsi" w:hAnsiTheme="minorHAnsi" w:cstheme="minorHAnsi"/>
          <w:bCs/>
          <w:sz w:val="24"/>
          <w:szCs w:val="24"/>
        </w:rPr>
      </w:pPr>
    </w:p>
    <w:sectPr w:rsidR="00577D5E" w:rsidRPr="00B02C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E2DCA" w14:textId="77777777" w:rsidR="00183060" w:rsidRDefault="00183060" w:rsidP="0071761D">
      <w:pPr>
        <w:spacing w:line="240" w:lineRule="auto"/>
      </w:pPr>
      <w:r>
        <w:separator/>
      </w:r>
    </w:p>
  </w:endnote>
  <w:endnote w:type="continuationSeparator" w:id="0">
    <w:p w14:paraId="3089FED7" w14:textId="77777777" w:rsidR="00183060" w:rsidRDefault="00183060" w:rsidP="007176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ACE6E" w14:textId="77777777" w:rsidR="00183060" w:rsidRDefault="00183060" w:rsidP="0071761D">
      <w:pPr>
        <w:spacing w:line="240" w:lineRule="auto"/>
      </w:pPr>
      <w:r>
        <w:separator/>
      </w:r>
    </w:p>
  </w:footnote>
  <w:footnote w:type="continuationSeparator" w:id="0">
    <w:p w14:paraId="17CE3267" w14:textId="77777777" w:rsidR="00183060" w:rsidRDefault="00183060" w:rsidP="007176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D4E7ADC"/>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1" w15:restartNumberingAfterBreak="0">
    <w:nsid w:val="00000002"/>
    <w:multiLevelType w:val="multilevel"/>
    <w:tmpl w:val="FFFFFFFF"/>
    <w:lvl w:ilvl="0">
      <w:start w:val="2"/>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2"/>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2"/>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2"/>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2"/>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2"/>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2"/>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2"/>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2"/>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2" w15:restartNumberingAfterBreak="0">
    <w:nsid w:val="009632C4"/>
    <w:multiLevelType w:val="hybridMultilevel"/>
    <w:tmpl w:val="B000841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87C01"/>
    <w:multiLevelType w:val="hybridMultilevel"/>
    <w:tmpl w:val="6BC6234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0A807130"/>
    <w:multiLevelType w:val="hybridMultilevel"/>
    <w:tmpl w:val="F2B487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BC82033"/>
    <w:multiLevelType w:val="hybridMultilevel"/>
    <w:tmpl w:val="A0A67994"/>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DB62C6A"/>
    <w:multiLevelType w:val="hybridMultilevel"/>
    <w:tmpl w:val="D80E13E0"/>
    <w:lvl w:ilvl="0" w:tplc="4D5AF2A6">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7" w15:restartNumberingAfterBreak="0">
    <w:nsid w:val="0E95220C"/>
    <w:multiLevelType w:val="hybridMultilevel"/>
    <w:tmpl w:val="CF76915E"/>
    <w:lvl w:ilvl="0" w:tplc="3C18E6FC">
      <w:start w:val="1"/>
      <w:numFmt w:val="decimal"/>
      <w:lvlText w:val="%1."/>
      <w:lvlJc w:val="left"/>
      <w:pPr>
        <w:ind w:left="360" w:hanging="360"/>
      </w:pPr>
      <w:rPr>
        <w:color w:val="000000" w:themeColor="text1"/>
      </w:rPr>
    </w:lvl>
    <w:lvl w:ilvl="1" w:tplc="FFFFFFFF">
      <w:numFmt w:val="decimal"/>
      <w:lvlText w:val=""/>
      <w:lvlJc w:val="left"/>
      <w:pPr>
        <w:ind w:left="1068"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 w15:restartNumberingAfterBreak="0">
    <w:nsid w:val="15AA516F"/>
    <w:multiLevelType w:val="hybridMultilevel"/>
    <w:tmpl w:val="323463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4455BF"/>
    <w:multiLevelType w:val="hybridMultilevel"/>
    <w:tmpl w:val="508090FA"/>
    <w:lvl w:ilvl="0" w:tplc="0415000F">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8F3621A"/>
    <w:multiLevelType w:val="hybridMultilevel"/>
    <w:tmpl w:val="94FC2B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12F4661"/>
    <w:multiLevelType w:val="hybridMultilevel"/>
    <w:tmpl w:val="E10AE0F2"/>
    <w:lvl w:ilvl="0" w:tplc="293439A6">
      <w:start w:val="1"/>
      <w:numFmt w:val="decimal"/>
      <w:lvlText w:val="%1."/>
      <w:lvlJc w:val="left"/>
      <w:pPr>
        <w:ind w:left="36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CB2CC1"/>
    <w:multiLevelType w:val="hybridMultilevel"/>
    <w:tmpl w:val="1076BD90"/>
    <w:lvl w:ilvl="0" w:tplc="FFFFFFFF">
      <w:start w:val="1"/>
      <w:numFmt w:val="decimal"/>
      <w:lvlText w:val="%1."/>
      <w:lvlJc w:val="left"/>
      <w:pPr>
        <w:ind w:left="360" w:hanging="360"/>
      </w:pPr>
      <w:rPr>
        <w:rFonts w:hint="default"/>
      </w:rPr>
    </w:lvl>
    <w:lvl w:ilvl="1" w:tplc="FFFFFFFF">
      <w:start w:val="1"/>
      <w:numFmt w:val="bullet"/>
      <w:lvlText w:val=""/>
      <w:lvlJc w:val="left"/>
      <w:pPr>
        <w:ind w:left="1068"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1D9498B"/>
    <w:multiLevelType w:val="hybridMultilevel"/>
    <w:tmpl w:val="554E0A7E"/>
    <w:lvl w:ilvl="0" w:tplc="4D5AF2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B4D7425"/>
    <w:multiLevelType w:val="hybridMultilevel"/>
    <w:tmpl w:val="1076BD90"/>
    <w:lvl w:ilvl="0" w:tplc="FFFFFFFF">
      <w:start w:val="1"/>
      <w:numFmt w:val="decimal"/>
      <w:lvlText w:val="%1."/>
      <w:lvlJc w:val="left"/>
      <w:pPr>
        <w:ind w:left="360" w:hanging="360"/>
      </w:pPr>
    </w:lvl>
    <w:lvl w:ilvl="1" w:tplc="4D5AF2A6">
      <w:start w:val="1"/>
      <w:numFmt w:val="bullet"/>
      <w:lvlText w:val=""/>
      <w:lvlJc w:val="left"/>
      <w:pPr>
        <w:ind w:left="1068"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5" w15:restartNumberingAfterBreak="0">
    <w:nsid w:val="2E2E5A84"/>
    <w:multiLevelType w:val="hybridMultilevel"/>
    <w:tmpl w:val="61ECF482"/>
    <w:lvl w:ilvl="0" w:tplc="EB001BF8">
      <w:start w:val="1"/>
      <w:numFmt w:val="bullet"/>
      <w:lvlText w:val=""/>
      <w:lvlJc w:val="left"/>
      <w:pPr>
        <w:ind w:left="720" w:hanging="360"/>
      </w:pPr>
      <w:rPr>
        <w:rFonts w:ascii="Symbol" w:hAnsi="Symbol" w:hint="default"/>
        <w:spacing w:val="0"/>
        <w:position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350C41FD"/>
    <w:multiLevelType w:val="hybridMultilevel"/>
    <w:tmpl w:val="805475BE"/>
    <w:lvl w:ilvl="0" w:tplc="E3082B54">
      <w:start w:val="1"/>
      <w:numFmt w:val="decimal"/>
      <w:lvlText w:val="%1."/>
      <w:lvlJc w:val="left"/>
      <w:pPr>
        <w:ind w:left="360" w:hanging="360"/>
      </w:pPr>
      <w:rPr>
        <w:rFonts w:hint="default"/>
        <w:b w:val="0"/>
        <w:bCs/>
        <w:color w:val="000000"/>
      </w:rPr>
    </w:lvl>
    <w:lvl w:ilvl="1" w:tplc="805E091E">
      <w:start w:val="1"/>
      <w:numFmt w:val="lowerLetter"/>
      <w:lvlText w:val="%2."/>
      <w:lvlJc w:val="left"/>
      <w:pPr>
        <w:ind w:left="1080" w:hanging="360"/>
      </w:pPr>
      <w:rPr>
        <w:b w:val="0"/>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6ED69AA"/>
    <w:multiLevelType w:val="hybridMultilevel"/>
    <w:tmpl w:val="ACFCC152"/>
    <w:lvl w:ilvl="0" w:tplc="BDC480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965A19"/>
    <w:multiLevelType w:val="hybridMultilevel"/>
    <w:tmpl w:val="94D67BC2"/>
    <w:lvl w:ilvl="0" w:tplc="6874BB96">
      <w:start w:val="1"/>
      <w:numFmt w:val="decimal"/>
      <w:lvlText w:val="%1."/>
      <w:lvlJc w:val="left"/>
      <w:pPr>
        <w:ind w:left="360" w:hanging="360"/>
      </w:pPr>
      <w:rPr>
        <w:b w:val="0"/>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9" w15:restartNumberingAfterBreak="0">
    <w:nsid w:val="44984160"/>
    <w:multiLevelType w:val="hybridMultilevel"/>
    <w:tmpl w:val="539272C0"/>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6404EF4"/>
    <w:multiLevelType w:val="hybridMultilevel"/>
    <w:tmpl w:val="7DE2C608"/>
    <w:lvl w:ilvl="0" w:tplc="FFFFFFFF">
      <w:start w:val="1"/>
      <w:numFmt w:val="decimal"/>
      <w:lvlText w:val="%1."/>
      <w:lvlJc w:val="left"/>
      <w:pPr>
        <w:ind w:left="360" w:hanging="360"/>
      </w:pPr>
      <w:rPr>
        <w:b w:val="0"/>
        <w:bCs w:val="0"/>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1" w15:restartNumberingAfterBreak="0">
    <w:nsid w:val="477A616A"/>
    <w:multiLevelType w:val="hybridMultilevel"/>
    <w:tmpl w:val="3EF49FDC"/>
    <w:lvl w:ilvl="0" w:tplc="F4DAF9F4">
      <w:start w:val="1"/>
      <w:numFmt w:val="decimal"/>
      <w:lvlText w:val="%1."/>
      <w:lvlJc w:val="left"/>
      <w:pPr>
        <w:ind w:left="643" w:hanging="360"/>
      </w:pPr>
      <w:rPr>
        <w:color w:val="000000" w:themeColor="text1"/>
      </w:r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start w:val="1"/>
      <w:numFmt w:val="decimal"/>
      <w:lvlText w:val="%4."/>
      <w:lvlJc w:val="left"/>
      <w:pPr>
        <w:ind w:left="2760" w:hanging="360"/>
      </w:pPr>
    </w:lvl>
    <w:lvl w:ilvl="4" w:tplc="04150019">
      <w:start w:val="1"/>
      <w:numFmt w:val="lowerLetter"/>
      <w:lvlText w:val="%5."/>
      <w:lvlJc w:val="left"/>
      <w:pPr>
        <w:ind w:left="3480" w:hanging="360"/>
      </w:pPr>
    </w:lvl>
    <w:lvl w:ilvl="5" w:tplc="0415001B">
      <w:start w:val="1"/>
      <w:numFmt w:val="lowerRoman"/>
      <w:lvlText w:val="%6."/>
      <w:lvlJc w:val="right"/>
      <w:pPr>
        <w:ind w:left="4200" w:hanging="180"/>
      </w:pPr>
    </w:lvl>
    <w:lvl w:ilvl="6" w:tplc="0415000F">
      <w:start w:val="1"/>
      <w:numFmt w:val="decimal"/>
      <w:lvlText w:val="%7."/>
      <w:lvlJc w:val="left"/>
      <w:pPr>
        <w:ind w:left="4920" w:hanging="360"/>
      </w:pPr>
    </w:lvl>
    <w:lvl w:ilvl="7" w:tplc="04150019">
      <w:start w:val="1"/>
      <w:numFmt w:val="lowerLetter"/>
      <w:lvlText w:val="%8."/>
      <w:lvlJc w:val="left"/>
      <w:pPr>
        <w:ind w:left="5640" w:hanging="360"/>
      </w:pPr>
    </w:lvl>
    <w:lvl w:ilvl="8" w:tplc="0415001B">
      <w:start w:val="1"/>
      <w:numFmt w:val="lowerRoman"/>
      <w:lvlText w:val="%9."/>
      <w:lvlJc w:val="right"/>
      <w:pPr>
        <w:ind w:left="6360" w:hanging="180"/>
      </w:pPr>
    </w:lvl>
  </w:abstractNum>
  <w:abstractNum w:abstractNumId="22" w15:restartNumberingAfterBreak="0">
    <w:nsid w:val="4A531699"/>
    <w:multiLevelType w:val="hybridMultilevel"/>
    <w:tmpl w:val="39BC57A4"/>
    <w:lvl w:ilvl="0" w:tplc="A4168F12">
      <w:start w:val="1"/>
      <w:numFmt w:val="decimal"/>
      <w:lvlText w:val="%1."/>
      <w:lvlJc w:val="left"/>
      <w:pPr>
        <w:ind w:left="360" w:hanging="360"/>
      </w:pPr>
      <w:rPr>
        <w:b w:val="0"/>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3" w15:restartNumberingAfterBreak="0">
    <w:nsid w:val="4D5617BE"/>
    <w:multiLevelType w:val="hybridMultilevel"/>
    <w:tmpl w:val="203CE37A"/>
    <w:lvl w:ilvl="0" w:tplc="6994AE7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0300994"/>
    <w:multiLevelType w:val="hybridMultilevel"/>
    <w:tmpl w:val="4D0E620C"/>
    <w:lvl w:ilvl="0" w:tplc="4D5AF2A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3D606E7"/>
    <w:multiLevelType w:val="hybridMultilevel"/>
    <w:tmpl w:val="E924AEF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6" w15:restartNumberingAfterBreak="0">
    <w:nsid w:val="55E62344"/>
    <w:multiLevelType w:val="hybridMultilevel"/>
    <w:tmpl w:val="F2B4878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7" w15:restartNumberingAfterBreak="0">
    <w:nsid w:val="5C002FFC"/>
    <w:multiLevelType w:val="hybridMultilevel"/>
    <w:tmpl w:val="4344D296"/>
    <w:lvl w:ilvl="0" w:tplc="0415000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FD41D79"/>
    <w:multiLevelType w:val="hybridMultilevel"/>
    <w:tmpl w:val="C4A8EE56"/>
    <w:lvl w:ilvl="0" w:tplc="0415000F">
      <w:start w:val="1"/>
      <w:numFmt w:val="decimal"/>
      <w:lvlText w:val="%1."/>
      <w:lvlJc w:val="left"/>
      <w:pPr>
        <w:ind w:left="360" w:hanging="360"/>
      </w:pPr>
    </w:lvl>
    <w:lvl w:ilvl="1" w:tplc="4D5AF2A6">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1E71DC9"/>
    <w:multiLevelType w:val="hybridMultilevel"/>
    <w:tmpl w:val="61B82D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62662E77"/>
    <w:multiLevelType w:val="hybridMultilevel"/>
    <w:tmpl w:val="4D669742"/>
    <w:lvl w:ilvl="0" w:tplc="0415000F">
      <w:start w:val="1"/>
      <w:numFmt w:val="decimal"/>
      <w:lvlText w:val="%1."/>
      <w:lvlJc w:val="left"/>
      <w:pPr>
        <w:ind w:left="360" w:hanging="360"/>
      </w:pPr>
    </w:lvl>
    <w:lvl w:ilvl="1" w:tplc="4D5AF2A6">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65553196"/>
    <w:multiLevelType w:val="hybridMultilevel"/>
    <w:tmpl w:val="5ACA62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66A774BF"/>
    <w:multiLevelType w:val="hybridMultilevel"/>
    <w:tmpl w:val="1AC4234C"/>
    <w:lvl w:ilvl="0" w:tplc="4D5AF2A6">
      <w:start w:val="1"/>
      <w:numFmt w:val="bullet"/>
      <w:lvlText w:val=""/>
      <w:lvlJc w:val="left"/>
      <w:pPr>
        <w:ind w:left="774" w:hanging="360"/>
      </w:pPr>
      <w:rPr>
        <w:rFonts w:ascii="Symbol" w:hAnsi="Symbol" w:hint="default"/>
      </w:rPr>
    </w:lvl>
    <w:lvl w:ilvl="1" w:tplc="04150003">
      <w:start w:val="1"/>
      <w:numFmt w:val="bullet"/>
      <w:lvlText w:val="o"/>
      <w:lvlJc w:val="left"/>
      <w:pPr>
        <w:ind w:left="1494" w:hanging="360"/>
      </w:pPr>
      <w:rPr>
        <w:rFonts w:ascii="Courier New" w:hAnsi="Courier New" w:cs="Courier New" w:hint="default"/>
      </w:rPr>
    </w:lvl>
    <w:lvl w:ilvl="2" w:tplc="04150005">
      <w:start w:val="1"/>
      <w:numFmt w:val="bullet"/>
      <w:lvlText w:val=""/>
      <w:lvlJc w:val="left"/>
      <w:pPr>
        <w:ind w:left="2214" w:hanging="360"/>
      </w:pPr>
      <w:rPr>
        <w:rFonts w:ascii="Wingdings" w:hAnsi="Wingdings" w:hint="default"/>
      </w:rPr>
    </w:lvl>
    <w:lvl w:ilvl="3" w:tplc="04150001">
      <w:start w:val="1"/>
      <w:numFmt w:val="bullet"/>
      <w:lvlText w:val=""/>
      <w:lvlJc w:val="left"/>
      <w:pPr>
        <w:ind w:left="2934" w:hanging="360"/>
      </w:pPr>
      <w:rPr>
        <w:rFonts w:ascii="Symbol" w:hAnsi="Symbol" w:hint="default"/>
      </w:rPr>
    </w:lvl>
    <w:lvl w:ilvl="4" w:tplc="04150003">
      <w:start w:val="1"/>
      <w:numFmt w:val="bullet"/>
      <w:lvlText w:val="o"/>
      <w:lvlJc w:val="left"/>
      <w:pPr>
        <w:ind w:left="3654" w:hanging="360"/>
      </w:pPr>
      <w:rPr>
        <w:rFonts w:ascii="Courier New" w:hAnsi="Courier New" w:cs="Courier New" w:hint="default"/>
      </w:rPr>
    </w:lvl>
    <w:lvl w:ilvl="5" w:tplc="04150005">
      <w:start w:val="1"/>
      <w:numFmt w:val="bullet"/>
      <w:lvlText w:val=""/>
      <w:lvlJc w:val="left"/>
      <w:pPr>
        <w:ind w:left="4374" w:hanging="360"/>
      </w:pPr>
      <w:rPr>
        <w:rFonts w:ascii="Wingdings" w:hAnsi="Wingdings" w:hint="default"/>
      </w:rPr>
    </w:lvl>
    <w:lvl w:ilvl="6" w:tplc="04150001">
      <w:start w:val="1"/>
      <w:numFmt w:val="bullet"/>
      <w:lvlText w:val=""/>
      <w:lvlJc w:val="left"/>
      <w:pPr>
        <w:ind w:left="5094" w:hanging="360"/>
      </w:pPr>
      <w:rPr>
        <w:rFonts w:ascii="Symbol" w:hAnsi="Symbol" w:hint="default"/>
      </w:rPr>
    </w:lvl>
    <w:lvl w:ilvl="7" w:tplc="04150003">
      <w:start w:val="1"/>
      <w:numFmt w:val="bullet"/>
      <w:lvlText w:val="o"/>
      <w:lvlJc w:val="left"/>
      <w:pPr>
        <w:ind w:left="5814" w:hanging="360"/>
      </w:pPr>
      <w:rPr>
        <w:rFonts w:ascii="Courier New" w:hAnsi="Courier New" w:cs="Courier New" w:hint="default"/>
      </w:rPr>
    </w:lvl>
    <w:lvl w:ilvl="8" w:tplc="04150005">
      <w:start w:val="1"/>
      <w:numFmt w:val="bullet"/>
      <w:lvlText w:val=""/>
      <w:lvlJc w:val="left"/>
      <w:pPr>
        <w:ind w:left="6534" w:hanging="360"/>
      </w:pPr>
      <w:rPr>
        <w:rFonts w:ascii="Wingdings" w:hAnsi="Wingdings" w:hint="default"/>
      </w:rPr>
    </w:lvl>
  </w:abstractNum>
  <w:abstractNum w:abstractNumId="33" w15:restartNumberingAfterBreak="0">
    <w:nsid w:val="6EAA4ABF"/>
    <w:multiLevelType w:val="hybridMultilevel"/>
    <w:tmpl w:val="59187D34"/>
    <w:lvl w:ilvl="0" w:tplc="0415000F">
      <w:start w:val="1"/>
      <w:numFmt w:val="decimal"/>
      <w:lvlText w:val="%1."/>
      <w:lvlJc w:val="left"/>
      <w:pPr>
        <w:ind w:left="360" w:hanging="360"/>
      </w:pPr>
      <w:rPr>
        <w:strike w:val="0"/>
        <w:dstrike w:val="0"/>
        <w:u w:val="none"/>
        <w:effect w:val="none"/>
      </w:rPr>
    </w:lvl>
    <w:lvl w:ilvl="1" w:tplc="4D5AF2A6">
      <w:start w:val="1"/>
      <w:numFmt w:val="bullet"/>
      <w:lvlText w:val=""/>
      <w:lvlJc w:val="left"/>
      <w:pPr>
        <w:ind w:left="72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7CCD1747"/>
    <w:multiLevelType w:val="multilevel"/>
    <w:tmpl w:val="8B2EC454"/>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205611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3970895">
    <w:abstractNumId w:val="33"/>
  </w:num>
  <w:num w:numId="3" w16cid:durableId="921717960">
    <w:abstractNumId w:val="32"/>
  </w:num>
  <w:num w:numId="4" w16cid:durableId="1143423136">
    <w:abstractNumId w:val="10"/>
  </w:num>
  <w:num w:numId="5" w16cid:durableId="17969509">
    <w:abstractNumId w:val="34"/>
  </w:num>
  <w:num w:numId="6" w16cid:durableId="1823497308">
    <w:abstractNumId w:val="17"/>
  </w:num>
  <w:num w:numId="7" w16cid:durableId="20562013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16205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01906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94950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8748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04951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407525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2923641">
    <w:abstractNumId w:val="6"/>
  </w:num>
  <w:num w:numId="15" w16cid:durableId="16702524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8678486">
    <w:abstractNumId w:val="15"/>
  </w:num>
  <w:num w:numId="17" w16cid:durableId="20536542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12745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5133384">
    <w:abstractNumId w:val="24"/>
  </w:num>
  <w:num w:numId="20" w16cid:durableId="10409340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37877317">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12094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5591477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1069251">
    <w:abstractNumId w:val="7"/>
  </w:num>
  <w:num w:numId="25" w16cid:durableId="311180416">
    <w:abstractNumId w:val="28"/>
  </w:num>
  <w:num w:numId="26" w16cid:durableId="911961460">
    <w:abstractNumId w:val="0"/>
  </w:num>
  <w:num w:numId="27" w16cid:durableId="966818083">
    <w:abstractNumId w:val="1"/>
  </w:num>
  <w:num w:numId="28" w16cid:durableId="298076936">
    <w:abstractNumId w:val="30"/>
  </w:num>
  <w:num w:numId="29" w16cid:durableId="607666296">
    <w:abstractNumId w:val="4"/>
  </w:num>
  <w:num w:numId="30" w16cid:durableId="2037807577">
    <w:abstractNumId w:val="16"/>
  </w:num>
  <w:num w:numId="31" w16cid:durableId="1341543736">
    <w:abstractNumId w:val="8"/>
  </w:num>
  <w:num w:numId="32" w16cid:durableId="2118677449">
    <w:abstractNumId w:val="2"/>
  </w:num>
  <w:num w:numId="33" w16cid:durableId="1229262584">
    <w:abstractNumId w:val="14"/>
  </w:num>
  <w:num w:numId="34" w16cid:durableId="1991521146">
    <w:abstractNumId w:val="12"/>
  </w:num>
  <w:num w:numId="35" w16cid:durableId="65032602">
    <w:abstractNumId w:val="13"/>
  </w:num>
  <w:num w:numId="36" w16cid:durableId="1403798975">
    <w:abstractNumId w:val="27"/>
  </w:num>
  <w:num w:numId="37" w16cid:durableId="81920642">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492"/>
    <w:rsid w:val="00027810"/>
    <w:rsid w:val="00046BF4"/>
    <w:rsid w:val="000506DC"/>
    <w:rsid w:val="000565BD"/>
    <w:rsid w:val="00060B6D"/>
    <w:rsid w:val="0006348A"/>
    <w:rsid w:val="0006535D"/>
    <w:rsid w:val="00070BB8"/>
    <w:rsid w:val="000716CB"/>
    <w:rsid w:val="00076685"/>
    <w:rsid w:val="000A5221"/>
    <w:rsid w:val="000C6774"/>
    <w:rsid w:val="000D500C"/>
    <w:rsid w:val="000E6AD2"/>
    <w:rsid w:val="000F09FD"/>
    <w:rsid w:val="000F109A"/>
    <w:rsid w:val="000F364C"/>
    <w:rsid w:val="00104018"/>
    <w:rsid w:val="00104258"/>
    <w:rsid w:val="00111D74"/>
    <w:rsid w:val="001225D4"/>
    <w:rsid w:val="001227D0"/>
    <w:rsid w:val="00122ED7"/>
    <w:rsid w:val="00140925"/>
    <w:rsid w:val="00160409"/>
    <w:rsid w:val="00164DB0"/>
    <w:rsid w:val="00176FE0"/>
    <w:rsid w:val="00182EEC"/>
    <w:rsid w:val="00183060"/>
    <w:rsid w:val="00194441"/>
    <w:rsid w:val="001A0C09"/>
    <w:rsid w:val="001A2A51"/>
    <w:rsid w:val="001A57C1"/>
    <w:rsid w:val="001C1327"/>
    <w:rsid w:val="001C34A1"/>
    <w:rsid w:val="001D2E15"/>
    <w:rsid w:val="001D3ACF"/>
    <w:rsid w:val="001D466B"/>
    <w:rsid w:val="001E5033"/>
    <w:rsid w:val="001E5FAF"/>
    <w:rsid w:val="001F5BCD"/>
    <w:rsid w:val="002004AF"/>
    <w:rsid w:val="0020675A"/>
    <w:rsid w:val="00207F00"/>
    <w:rsid w:val="00220D78"/>
    <w:rsid w:val="00245DDD"/>
    <w:rsid w:val="002543C2"/>
    <w:rsid w:val="00260C01"/>
    <w:rsid w:val="002628AF"/>
    <w:rsid w:val="00264B91"/>
    <w:rsid w:val="00266440"/>
    <w:rsid w:val="0026743D"/>
    <w:rsid w:val="00276313"/>
    <w:rsid w:val="00276687"/>
    <w:rsid w:val="00284F09"/>
    <w:rsid w:val="00292719"/>
    <w:rsid w:val="0029476E"/>
    <w:rsid w:val="002A609B"/>
    <w:rsid w:val="002C6A6D"/>
    <w:rsid w:val="002D064D"/>
    <w:rsid w:val="002D41E7"/>
    <w:rsid w:val="002D5AA3"/>
    <w:rsid w:val="002E62C7"/>
    <w:rsid w:val="002F2303"/>
    <w:rsid w:val="002F3919"/>
    <w:rsid w:val="00303195"/>
    <w:rsid w:val="00306660"/>
    <w:rsid w:val="0032302E"/>
    <w:rsid w:val="00323AA6"/>
    <w:rsid w:val="003415D1"/>
    <w:rsid w:val="00347C63"/>
    <w:rsid w:val="00350A2E"/>
    <w:rsid w:val="00352507"/>
    <w:rsid w:val="00353818"/>
    <w:rsid w:val="00357012"/>
    <w:rsid w:val="00361584"/>
    <w:rsid w:val="00362F0A"/>
    <w:rsid w:val="003704D6"/>
    <w:rsid w:val="00373349"/>
    <w:rsid w:val="003735BE"/>
    <w:rsid w:val="0037398B"/>
    <w:rsid w:val="00385077"/>
    <w:rsid w:val="003A7286"/>
    <w:rsid w:val="003D063E"/>
    <w:rsid w:val="003F0A2E"/>
    <w:rsid w:val="003F2A99"/>
    <w:rsid w:val="003F3DBF"/>
    <w:rsid w:val="00406A87"/>
    <w:rsid w:val="004115C9"/>
    <w:rsid w:val="00422D68"/>
    <w:rsid w:val="0043202E"/>
    <w:rsid w:val="00433BA7"/>
    <w:rsid w:val="00436800"/>
    <w:rsid w:val="004528F7"/>
    <w:rsid w:val="00455399"/>
    <w:rsid w:val="00475BD5"/>
    <w:rsid w:val="00492EA8"/>
    <w:rsid w:val="00496B89"/>
    <w:rsid w:val="004A10FC"/>
    <w:rsid w:val="004B0D23"/>
    <w:rsid w:val="004B10E8"/>
    <w:rsid w:val="004B7909"/>
    <w:rsid w:val="004D5CD6"/>
    <w:rsid w:val="004D6202"/>
    <w:rsid w:val="004F2C70"/>
    <w:rsid w:val="00505387"/>
    <w:rsid w:val="00505640"/>
    <w:rsid w:val="00524B29"/>
    <w:rsid w:val="00527032"/>
    <w:rsid w:val="00537C68"/>
    <w:rsid w:val="00542C28"/>
    <w:rsid w:val="00553F24"/>
    <w:rsid w:val="005628DB"/>
    <w:rsid w:val="005702A4"/>
    <w:rsid w:val="00572167"/>
    <w:rsid w:val="00574661"/>
    <w:rsid w:val="00577D5E"/>
    <w:rsid w:val="00577F57"/>
    <w:rsid w:val="00581127"/>
    <w:rsid w:val="00592C9E"/>
    <w:rsid w:val="00594491"/>
    <w:rsid w:val="005C06ED"/>
    <w:rsid w:val="005C2385"/>
    <w:rsid w:val="005C31D1"/>
    <w:rsid w:val="005C5192"/>
    <w:rsid w:val="005C787D"/>
    <w:rsid w:val="005C7A4E"/>
    <w:rsid w:val="005D2F03"/>
    <w:rsid w:val="005F7551"/>
    <w:rsid w:val="0061363B"/>
    <w:rsid w:val="00621A13"/>
    <w:rsid w:val="00623D06"/>
    <w:rsid w:val="00626C38"/>
    <w:rsid w:val="00632131"/>
    <w:rsid w:val="0063667C"/>
    <w:rsid w:val="00637A0E"/>
    <w:rsid w:val="00643707"/>
    <w:rsid w:val="00645BD9"/>
    <w:rsid w:val="00655393"/>
    <w:rsid w:val="00656250"/>
    <w:rsid w:val="00663EDD"/>
    <w:rsid w:val="00681102"/>
    <w:rsid w:val="0068675E"/>
    <w:rsid w:val="006934E1"/>
    <w:rsid w:val="00696BDA"/>
    <w:rsid w:val="006A7F26"/>
    <w:rsid w:val="006B02ED"/>
    <w:rsid w:val="006B099A"/>
    <w:rsid w:val="006B4979"/>
    <w:rsid w:val="006B5E50"/>
    <w:rsid w:val="006D10E5"/>
    <w:rsid w:val="006D5E65"/>
    <w:rsid w:val="006D7FAB"/>
    <w:rsid w:val="006E068C"/>
    <w:rsid w:val="006E46B1"/>
    <w:rsid w:val="006F3D21"/>
    <w:rsid w:val="0070200A"/>
    <w:rsid w:val="0071761D"/>
    <w:rsid w:val="00721B65"/>
    <w:rsid w:val="0072638D"/>
    <w:rsid w:val="00731676"/>
    <w:rsid w:val="007343FE"/>
    <w:rsid w:val="00741FA4"/>
    <w:rsid w:val="00742F3C"/>
    <w:rsid w:val="007449B8"/>
    <w:rsid w:val="00760144"/>
    <w:rsid w:val="00773D2D"/>
    <w:rsid w:val="00783865"/>
    <w:rsid w:val="00786CEA"/>
    <w:rsid w:val="00791429"/>
    <w:rsid w:val="00793C7E"/>
    <w:rsid w:val="007953A1"/>
    <w:rsid w:val="007A35C0"/>
    <w:rsid w:val="007A5C4E"/>
    <w:rsid w:val="007B4C92"/>
    <w:rsid w:val="007C75A2"/>
    <w:rsid w:val="007D12AB"/>
    <w:rsid w:val="007E36B6"/>
    <w:rsid w:val="007F1310"/>
    <w:rsid w:val="007F5C15"/>
    <w:rsid w:val="00801C3A"/>
    <w:rsid w:val="00805E0D"/>
    <w:rsid w:val="00835CC0"/>
    <w:rsid w:val="0084181C"/>
    <w:rsid w:val="008451E3"/>
    <w:rsid w:val="00846492"/>
    <w:rsid w:val="00861D0B"/>
    <w:rsid w:val="008634ED"/>
    <w:rsid w:val="00865116"/>
    <w:rsid w:val="00867708"/>
    <w:rsid w:val="00873C93"/>
    <w:rsid w:val="00873FA7"/>
    <w:rsid w:val="008840DB"/>
    <w:rsid w:val="008902BE"/>
    <w:rsid w:val="00895E0A"/>
    <w:rsid w:val="008A058D"/>
    <w:rsid w:val="008A0825"/>
    <w:rsid w:val="008A5A76"/>
    <w:rsid w:val="008B39A3"/>
    <w:rsid w:val="008C48D7"/>
    <w:rsid w:val="008C56F3"/>
    <w:rsid w:val="008D083F"/>
    <w:rsid w:val="008D214D"/>
    <w:rsid w:val="008D2A30"/>
    <w:rsid w:val="008E4758"/>
    <w:rsid w:val="008E6680"/>
    <w:rsid w:val="008E7BC3"/>
    <w:rsid w:val="008F0CAF"/>
    <w:rsid w:val="008F0F1E"/>
    <w:rsid w:val="00924731"/>
    <w:rsid w:val="00934E75"/>
    <w:rsid w:val="009353F5"/>
    <w:rsid w:val="00936F5F"/>
    <w:rsid w:val="0094501D"/>
    <w:rsid w:val="009511A4"/>
    <w:rsid w:val="00963DFE"/>
    <w:rsid w:val="00981685"/>
    <w:rsid w:val="0098310F"/>
    <w:rsid w:val="00985D54"/>
    <w:rsid w:val="009A09EF"/>
    <w:rsid w:val="009B3B47"/>
    <w:rsid w:val="009C0557"/>
    <w:rsid w:val="009C2942"/>
    <w:rsid w:val="009D192E"/>
    <w:rsid w:val="009E0EDF"/>
    <w:rsid w:val="009E279B"/>
    <w:rsid w:val="009E40F1"/>
    <w:rsid w:val="00A00A02"/>
    <w:rsid w:val="00A02E50"/>
    <w:rsid w:val="00A047FF"/>
    <w:rsid w:val="00A071E2"/>
    <w:rsid w:val="00A1052A"/>
    <w:rsid w:val="00A17568"/>
    <w:rsid w:val="00A2173A"/>
    <w:rsid w:val="00A452C1"/>
    <w:rsid w:val="00A4786F"/>
    <w:rsid w:val="00A537D5"/>
    <w:rsid w:val="00A563C4"/>
    <w:rsid w:val="00A6198F"/>
    <w:rsid w:val="00A629EB"/>
    <w:rsid w:val="00A70D1B"/>
    <w:rsid w:val="00A74725"/>
    <w:rsid w:val="00A76465"/>
    <w:rsid w:val="00A84D02"/>
    <w:rsid w:val="00AA04B2"/>
    <w:rsid w:val="00AA1DA2"/>
    <w:rsid w:val="00AA3CDA"/>
    <w:rsid w:val="00AB041D"/>
    <w:rsid w:val="00AB3B7B"/>
    <w:rsid w:val="00AB3C5E"/>
    <w:rsid w:val="00AB76CC"/>
    <w:rsid w:val="00AC26D7"/>
    <w:rsid w:val="00AD494D"/>
    <w:rsid w:val="00AD50A0"/>
    <w:rsid w:val="00AE263C"/>
    <w:rsid w:val="00AE6658"/>
    <w:rsid w:val="00AF451E"/>
    <w:rsid w:val="00AF675E"/>
    <w:rsid w:val="00B00AB5"/>
    <w:rsid w:val="00B02C70"/>
    <w:rsid w:val="00B043F5"/>
    <w:rsid w:val="00B0558C"/>
    <w:rsid w:val="00B33F1B"/>
    <w:rsid w:val="00B45F11"/>
    <w:rsid w:val="00B500B2"/>
    <w:rsid w:val="00B50663"/>
    <w:rsid w:val="00B53611"/>
    <w:rsid w:val="00B55AE9"/>
    <w:rsid w:val="00B613FD"/>
    <w:rsid w:val="00B6745F"/>
    <w:rsid w:val="00B712E7"/>
    <w:rsid w:val="00B72F89"/>
    <w:rsid w:val="00B734D6"/>
    <w:rsid w:val="00B74767"/>
    <w:rsid w:val="00B808AC"/>
    <w:rsid w:val="00B8430F"/>
    <w:rsid w:val="00B860C0"/>
    <w:rsid w:val="00B97E5C"/>
    <w:rsid w:val="00B97F90"/>
    <w:rsid w:val="00BA0D0A"/>
    <w:rsid w:val="00BA71A0"/>
    <w:rsid w:val="00BB6CF7"/>
    <w:rsid w:val="00BB74C2"/>
    <w:rsid w:val="00BC03C2"/>
    <w:rsid w:val="00BC378D"/>
    <w:rsid w:val="00BC6ABE"/>
    <w:rsid w:val="00BD0EF8"/>
    <w:rsid w:val="00BD331D"/>
    <w:rsid w:val="00BD4EF1"/>
    <w:rsid w:val="00BD791C"/>
    <w:rsid w:val="00BF6499"/>
    <w:rsid w:val="00C0577F"/>
    <w:rsid w:val="00C108D6"/>
    <w:rsid w:val="00C1187B"/>
    <w:rsid w:val="00C1355E"/>
    <w:rsid w:val="00C35CFD"/>
    <w:rsid w:val="00C4625A"/>
    <w:rsid w:val="00C64FFF"/>
    <w:rsid w:val="00C814D3"/>
    <w:rsid w:val="00C8188E"/>
    <w:rsid w:val="00C82050"/>
    <w:rsid w:val="00C83C1D"/>
    <w:rsid w:val="00C85376"/>
    <w:rsid w:val="00C94338"/>
    <w:rsid w:val="00CA056A"/>
    <w:rsid w:val="00CA5C58"/>
    <w:rsid w:val="00CB39EE"/>
    <w:rsid w:val="00CD2C59"/>
    <w:rsid w:val="00CD30A7"/>
    <w:rsid w:val="00CD4EF7"/>
    <w:rsid w:val="00CE69CC"/>
    <w:rsid w:val="00CE7019"/>
    <w:rsid w:val="00CF1822"/>
    <w:rsid w:val="00CF56D2"/>
    <w:rsid w:val="00D04896"/>
    <w:rsid w:val="00D22CE8"/>
    <w:rsid w:val="00D31D87"/>
    <w:rsid w:val="00D4174E"/>
    <w:rsid w:val="00D43D09"/>
    <w:rsid w:val="00D448F0"/>
    <w:rsid w:val="00D57B08"/>
    <w:rsid w:val="00D61909"/>
    <w:rsid w:val="00D6276B"/>
    <w:rsid w:val="00D708C7"/>
    <w:rsid w:val="00D8392C"/>
    <w:rsid w:val="00D909AD"/>
    <w:rsid w:val="00D96919"/>
    <w:rsid w:val="00DB7E74"/>
    <w:rsid w:val="00DC75EB"/>
    <w:rsid w:val="00DE0611"/>
    <w:rsid w:val="00DE1A1C"/>
    <w:rsid w:val="00DE1F6F"/>
    <w:rsid w:val="00DE3449"/>
    <w:rsid w:val="00DE393E"/>
    <w:rsid w:val="00DE60BD"/>
    <w:rsid w:val="00DF7384"/>
    <w:rsid w:val="00E003A0"/>
    <w:rsid w:val="00E120DE"/>
    <w:rsid w:val="00E21A45"/>
    <w:rsid w:val="00E2794D"/>
    <w:rsid w:val="00E33DE6"/>
    <w:rsid w:val="00E43EB7"/>
    <w:rsid w:val="00E533C6"/>
    <w:rsid w:val="00E53D19"/>
    <w:rsid w:val="00E702E1"/>
    <w:rsid w:val="00E7594E"/>
    <w:rsid w:val="00E76A0B"/>
    <w:rsid w:val="00E9042F"/>
    <w:rsid w:val="00E92FD0"/>
    <w:rsid w:val="00EA0506"/>
    <w:rsid w:val="00EA445A"/>
    <w:rsid w:val="00EA4C9A"/>
    <w:rsid w:val="00EA50EA"/>
    <w:rsid w:val="00EB3009"/>
    <w:rsid w:val="00EB7D5C"/>
    <w:rsid w:val="00EC62B4"/>
    <w:rsid w:val="00ED6D7F"/>
    <w:rsid w:val="00ED6E12"/>
    <w:rsid w:val="00ED741C"/>
    <w:rsid w:val="00ED7879"/>
    <w:rsid w:val="00EE2FA3"/>
    <w:rsid w:val="00EE38F1"/>
    <w:rsid w:val="00EF1EF7"/>
    <w:rsid w:val="00F015B4"/>
    <w:rsid w:val="00F13AB8"/>
    <w:rsid w:val="00F27515"/>
    <w:rsid w:val="00F357E7"/>
    <w:rsid w:val="00F44B85"/>
    <w:rsid w:val="00F47F47"/>
    <w:rsid w:val="00F630F1"/>
    <w:rsid w:val="00F643F5"/>
    <w:rsid w:val="00F6593E"/>
    <w:rsid w:val="00F72004"/>
    <w:rsid w:val="00F7254D"/>
    <w:rsid w:val="00F73EC9"/>
    <w:rsid w:val="00F81D10"/>
    <w:rsid w:val="00F91594"/>
    <w:rsid w:val="00F93597"/>
    <w:rsid w:val="00FA6473"/>
    <w:rsid w:val="00FB50E5"/>
    <w:rsid w:val="00FB7200"/>
    <w:rsid w:val="00FC69F0"/>
    <w:rsid w:val="00FC744D"/>
    <w:rsid w:val="00FD5097"/>
    <w:rsid w:val="00FE29B6"/>
    <w:rsid w:val="00FE3B30"/>
    <w:rsid w:val="00FE524A"/>
    <w:rsid w:val="00FE7308"/>
    <w:rsid w:val="00FF0C85"/>
    <w:rsid w:val="00FF1028"/>
    <w:rsid w:val="00FF1B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931E"/>
  <w15:chartTrackingRefBased/>
  <w15:docId w15:val="{9FBC4B35-C296-41C6-94A6-03158CAF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6492"/>
    <w:pPr>
      <w:spacing w:after="0" w:line="276" w:lineRule="auto"/>
      <w:jc w:val="both"/>
    </w:pPr>
    <w:rPr>
      <w:rFonts w:ascii="Calibri" w:eastAsia="Calibri" w:hAnsi="Calibri" w:cs="Times New Roman"/>
      <w:kern w:val="0"/>
      <w14:ligatures w14:val="none"/>
    </w:rPr>
  </w:style>
  <w:style w:type="paragraph" w:styleId="Nagwek1">
    <w:name w:val="heading 1"/>
    <w:basedOn w:val="Normalny"/>
    <w:next w:val="Normalny"/>
    <w:link w:val="Nagwek1Znak"/>
    <w:qFormat/>
    <w:rsid w:val="00846492"/>
    <w:pPr>
      <w:keepNext/>
      <w:spacing w:before="240" w:after="60" w:line="240" w:lineRule="auto"/>
      <w:jc w:val="left"/>
      <w:outlineLvl w:val="0"/>
    </w:pPr>
    <w:rPr>
      <w:rFonts w:ascii="Cambria" w:eastAsia="Times New Roman" w:hAnsi="Cambria"/>
      <w:b/>
      <w:bCs/>
      <w:kern w:val="32"/>
      <w:sz w:val="32"/>
      <w:szCs w:val="32"/>
      <w:lang w:val="x-none" w:eastAsia="x-none"/>
    </w:rPr>
  </w:style>
  <w:style w:type="paragraph" w:styleId="Nagwek2">
    <w:name w:val="heading 2"/>
    <w:basedOn w:val="Normalny"/>
    <w:next w:val="Normalny"/>
    <w:link w:val="Nagwek2Znak"/>
    <w:unhideWhenUsed/>
    <w:qFormat/>
    <w:rsid w:val="00846492"/>
    <w:pPr>
      <w:keepNext/>
      <w:spacing w:line="240" w:lineRule="auto"/>
      <w:jc w:val="right"/>
      <w:outlineLvl w:val="1"/>
    </w:pPr>
    <w:rPr>
      <w:rFonts w:ascii="Bookman Old Style" w:eastAsia="Times New Roman" w:hAnsi="Bookman Old Style"/>
      <w:b/>
      <w:sz w:val="24"/>
      <w:szCs w:val="24"/>
      <w:lang w:eastAsia="pl-PL"/>
    </w:rPr>
  </w:style>
  <w:style w:type="paragraph" w:styleId="Nagwek3">
    <w:name w:val="heading 3"/>
    <w:basedOn w:val="Normalny"/>
    <w:next w:val="Normalny"/>
    <w:link w:val="Nagwek3Znak"/>
    <w:uiPriority w:val="9"/>
    <w:unhideWhenUsed/>
    <w:qFormat/>
    <w:rsid w:val="008464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semiHidden/>
    <w:unhideWhenUsed/>
    <w:qFormat/>
    <w:rsid w:val="00846492"/>
    <w:pPr>
      <w:keepNext/>
      <w:spacing w:line="240" w:lineRule="auto"/>
      <w:jc w:val="center"/>
      <w:outlineLvl w:val="3"/>
    </w:pPr>
    <w:rPr>
      <w:rFonts w:ascii="Times New Roman" w:eastAsia="Times New Roman" w:hAnsi="Times New Roman"/>
      <w:b/>
      <w:sz w:val="28"/>
      <w:szCs w:val="28"/>
      <w:lang w:eastAsia="pl-PL"/>
    </w:rPr>
  </w:style>
  <w:style w:type="paragraph" w:styleId="Nagwek5">
    <w:name w:val="heading 5"/>
    <w:basedOn w:val="Normalny"/>
    <w:next w:val="Normalny"/>
    <w:link w:val="Nagwek5Znak"/>
    <w:uiPriority w:val="9"/>
    <w:semiHidden/>
    <w:unhideWhenUsed/>
    <w:qFormat/>
    <w:rsid w:val="00846492"/>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46492"/>
    <w:rPr>
      <w:rFonts w:ascii="Cambria" w:eastAsia="Times New Roman" w:hAnsi="Cambria" w:cs="Times New Roman"/>
      <w:b/>
      <w:bCs/>
      <w:kern w:val="32"/>
      <w:sz w:val="32"/>
      <w:szCs w:val="32"/>
      <w:lang w:val="x-none" w:eastAsia="x-none"/>
      <w14:ligatures w14:val="none"/>
    </w:rPr>
  </w:style>
  <w:style w:type="character" w:customStyle="1" w:styleId="Nagwek2Znak">
    <w:name w:val="Nagłówek 2 Znak"/>
    <w:basedOn w:val="Domylnaczcionkaakapitu"/>
    <w:link w:val="Nagwek2"/>
    <w:rsid w:val="00846492"/>
    <w:rPr>
      <w:rFonts w:ascii="Bookman Old Style" w:eastAsia="Times New Roman" w:hAnsi="Bookman Old Style" w:cs="Times New Roman"/>
      <w:b/>
      <w:kern w:val="0"/>
      <w:sz w:val="24"/>
      <w:szCs w:val="24"/>
      <w:lang w:eastAsia="pl-PL"/>
      <w14:ligatures w14:val="none"/>
    </w:rPr>
  </w:style>
  <w:style w:type="character" w:customStyle="1" w:styleId="Nagwek3Znak">
    <w:name w:val="Nagłówek 3 Znak"/>
    <w:basedOn w:val="Domylnaczcionkaakapitu"/>
    <w:link w:val="Nagwek3"/>
    <w:uiPriority w:val="9"/>
    <w:rsid w:val="00846492"/>
    <w:rPr>
      <w:rFonts w:asciiTheme="majorHAnsi" w:eastAsiaTheme="majorEastAsia" w:hAnsiTheme="majorHAnsi" w:cstheme="majorBidi"/>
      <w:color w:val="1F3763" w:themeColor="accent1" w:themeShade="7F"/>
      <w:kern w:val="0"/>
      <w:sz w:val="24"/>
      <w:szCs w:val="24"/>
      <w14:ligatures w14:val="none"/>
    </w:rPr>
  </w:style>
  <w:style w:type="character" w:customStyle="1" w:styleId="Nagwek4Znak">
    <w:name w:val="Nagłówek 4 Znak"/>
    <w:basedOn w:val="Domylnaczcionkaakapitu"/>
    <w:link w:val="Nagwek4"/>
    <w:semiHidden/>
    <w:rsid w:val="00846492"/>
    <w:rPr>
      <w:rFonts w:ascii="Times New Roman" w:eastAsia="Times New Roman" w:hAnsi="Times New Roman" w:cs="Times New Roman"/>
      <w:b/>
      <w:kern w:val="0"/>
      <w:sz w:val="28"/>
      <w:szCs w:val="28"/>
      <w:lang w:eastAsia="pl-PL"/>
      <w14:ligatures w14:val="none"/>
    </w:rPr>
  </w:style>
  <w:style w:type="character" w:customStyle="1" w:styleId="Nagwek5Znak">
    <w:name w:val="Nagłówek 5 Znak"/>
    <w:basedOn w:val="Domylnaczcionkaakapitu"/>
    <w:link w:val="Nagwek5"/>
    <w:uiPriority w:val="9"/>
    <w:semiHidden/>
    <w:rsid w:val="00846492"/>
    <w:rPr>
      <w:rFonts w:asciiTheme="majorHAnsi" w:eastAsiaTheme="majorEastAsia" w:hAnsiTheme="majorHAnsi" w:cstheme="majorBidi"/>
      <w:color w:val="2F5496" w:themeColor="accent1" w:themeShade="BF"/>
      <w:kern w:val="0"/>
      <w14:ligatures w14:val="none"/>
    </w:rPr>
  </w:style>
  <w:style w:type="character" w:styleId="Hipercze">
    <w:name w:val="Hyperlink"/>
    <w:basedOn w:val="Domylnaczcionkaakapitu"/>
    <w:uiPriority w:val="99"/>
    <w:semiHidden/>
    <w:unhideWhenUsed/>
    <w:rsid w:val="00846492"/>
    <w:rPr>
      <w:color w:val="0000FF"/>
      <w:u w:val="single"/>
    </w:rPr>
  </w:style>
  <w:style w:type="character" w:styleId="UyteHipercze">
    <w:name w:val="FollowedHyperlink"/>
    <w:basedOn w:val="Domylnaczcionkaakapitu"/>
    <w:uiPriority w:val="99"/>
    <w:semiHidden/>
    <w:unhideWhenUsed/>
    <w:rsid w:val="00846492"/>
    <w:rPr>
      <w:color w:val="954F72" w:themeColor="followedHyperlink"/>
      <w:u w:val="single"/>
    </w:rPr>
  </w:style>
  <w:style w:type="paragraph" w:customStyle="1" w:styleId="msonormal0">
    <w:name w:val="msonormal"/>
    <w:basedOn w:val="Normalny"/>
    <w:uiPriority w:val="99"/>
    <w:semiHidden/>
    <w:rsid w:val="00846492"/>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846492"/>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846492"/>
    <w:pPr>
      <w:spacing w:line="240" w:lineRule="auto"/>
      <w:jc w:val="left"/>
    </w:pPr>
    <w:rPr>
      <w:rFonts w:ascii="Bookman Old Style" w:eastAsia="Times New Roman" w:hAnsi="Bookman Old Style"/>
      <w:sz w:val="20"/>
      <w:szCs w:val="20"/>
      <w:lang w:val="de-DE" w:eastAsia="x-none"/>
    </w:rPr>
  </w:style>
  <w:style w:type="character" w:customStyle="1" w:styleId="TekstprzypisudolnegoZnak">
    <w:name w:val="Tekst przypisu dolnego Znak"/>
    <w:basedOn w:val="Domylnaczcionkaakapitu"/>
    <w:link w:val="Tekstprzypisudolnego"/>
    <w:uiPriority w:val="99"/>
    <w:semiHidden/>
    <w:rsid w:val="00846492"/>
    <w:rPr>
      <w:rFonts w:ascii="Bookman Old Style" w:eastAsia="Times New Roman" w:hAnsi="Bookman Old Style" w:cs="Times New Roman"/>
      <w:kern w:val="0"/>
      <w:sz w:val="20"/>
      <w:szCs w:val="20"/>
      <w:lang w:val="de-DE" w:eastAsia="x-none"/>
      <w14:ligatures w14:val="none"/>
    </w:rPr>
  </w:style>
  <w:style w:type="paragraph" w:styleId="Tekstkomentarza">
    <w:name w:val="annotation text"/>
    <w:basedOn w:val="Normalny"/>
    <w:link w:val="TekstkomentarzaZnak"/>
    <w:uiPriority w:val="99"/>
    <w:semiHidden/>
    <w:unhideWhenUsed/>
    <w:rsid w:val="00846492"/>
    <w:pPr>
      <w:spacing w:line="240" w:lineRule="auto"/>
      <w:jc w:val="left"/>
    </w:pPr>
    <w:rPr>
      <w:rFonts w:ascii="Bookman Old Style" w:eastAsia="Times New Roman" w:hAnsi="Bookman Old Style"/>
      <w:sz w:val="20"/>
      <w:szCs w:val="20"/>
      <w:lang w:eastAsia="pl-PL"/>
    </w:rPr>
  </w:style>
  <w:style w:type="character" w:customStyle="1" w:styleId="TekstkomentarzaZnak">
    <w:name w:val="Tekst komentarza Znak"/>
    <w:basedOn w:val="Domylnaczcionkaakapitu"/>
    <w:link w:val="Tekstkomentarza"/>
    <w:uiPriority w:val="99"/>
    <w:semiHidden/>
    <w:rsid w:val="00846492"/>
    <w:rPr>
      <w:rFonts w:ascii="Bookman Old Style" w:eastAsia="Times New Roman" w:hAnsi="Bookman Old Style" w:cs="Times New Roman"/>
      <w:kern w:val="0"/>
      <w:sz w:val="20"/>
      <w:szCs w:val="20"/>
      <w:lang w:eastAsia="pl-PL"/>
      <w14:ligatures w14:val="none"/>
    </w:rPr>
  </w:style>
  <w:style w:type="paragraph" w:styleId="Nagwek">
    <w:name w:val="header"/>
    <w:basedOn w:val="Normalny"/>
    <w:link w:val="NagwekZnak"/>
    <w:uiPriority w:val="99"/>
    <w:unhideWhenUsed/>
    <w:rsid w:val="00846492"/>
    <w:pPr>
      <w:tabs>
        <w:tab w:val="center" w:pos="4536"/>
        <w:tab w:val="right" w:pos="9072"/>
      </w:tabs>
      <w:spacing w:line="240" w:lineRule="auto"/>
      <w:jc w:val="left"/>
    </w:pPr>
    <w:rPr>
      <w:rFonts w:ascii="Bookman Old Style" w:eastAsia="Times New Roman" w:hAnsi="Bookman Old Style"/>
      <w:sz w:val="24"/>
      <w:szCs w:val="20"/>
      <w:lang w:eastAsia="pl-PL"/>
    </w:rPr>
  </w:style>
  <w:style w:type="character" w:customStyle="1" w:styleId="NagwekZnak">
    <w:name w:val="Nagłówek Znak"/>
    <w:basedOn w:val="Domylnaczcionkaakapitu"/>
    <w:link w:val="Nagwek"/>
    <w:uiPriority w:val="99"/>
    <w:rsid w:val="00846492"/>
    <w:rPr>
      <w:rFonts w:ascii="Bookman Old Style" w:eastAsia="Times New Roman" w:hAnsi="Bookman Old Style" w:cs="Times New Roman"/>
      <w:kern w:val="0"/>
      <w:sz w:val="24"/>
      <w:szCs w:val="20"/>
      <w:lang w:eastAsia="pl-PL"/>
      <w14:ligatures w14:val="none"/>
    </w:rPr>
  </w:style>
  <w:style w:type="paragraph" w:styleId="Stopka">
    <w:name w:val="footer"/>
    <w:basedOn w:val="Normalny"/>
    <w:link w:val="StopkaZnak"/>
    <w:uiPriority w:val="99"/>
    <w:unhideWhenUsed/>
    <w:rsid w:val="00846492"/>
    <w:pPr>
      <w:tabs>
        <w:tab w:val="center" w:pos="4536"/>
        <w:tab w:val="right" w:pos="9072"/>
      </w:tabs>
      <w:spacing w:line="240" w:lineRule="auto"/>
      <w:jc w:val="left"/>
    </w:pPr>
    <w:rPr>
      <w:rFonts w:ascii="Bookman Old Style" w:eastAsia="Times New Roman" w:hAnsi="Bookman Old Style"/>
      <w:sz w:val="24"/>
      <w:szCs w:val="20"/>
      <w:lang w:val="de-DE" w:eastAsia="x-none"/>
    </w:rPr>
  </w:style>
  <w:style w:type="character" w:customStyle="1" w:styleId="StopkaZnak">
    <w:name w:val="Stopka Znak"/>
    <w:basedOn w:val="Domylnaczcionkaakapitu"/>
    <w:link w:val="Stopka"/>
    <w:uiPriority w:val="99"/>
    <w:rsid w:val="00846492"/>
    <w:rPr>
      <w:rFonts w:ascii="Bookman Old Style" w:eastAsia="Times New Roman" w:hAnsi="Bookman Old Style" w:cs="Times New Roman"/>
      <w:kern w:val="0"/>
      <w:sz w:val="24"/>
      <w:szCs w:val="20"/>
      <w:lang w:val="de-DE" w:eastAsia="x-none"/>
      <w14:ligatures w14:val="none"/>
    </w:rPr>
  </w:style>
  <w:style w:type="paragraph" w:styleId="Tekstprzypisukocowego">
    <w:name w:val="endnote text"/>
    <w:basedOn w:val="Normalny"/>
    <w:link w:val="TekstprzypisukocowegoZnak"/>
    <w:uiPriority w:val="99"/>
    <w:semiHidden/>
    <w:unhideWhenUsed/>
    <w:rsid w:val="00846492"/>
    <w:pPr>
      <w:spacing w:line="240" w:lineRule="auto"/>
      <w:jc w:val="left"/>
    </w:pPr>
    <w:rPr>
      <w:rFonts w:ascii="Bookman Old Style" w:eastAsia="Times New Roman" w:hAnsi="Bookman Old Style"/>
      <w:sz w:val="20"/>
      <w:szCs w:val="20"/>
      <w:lang w:val="de-DE" w:eastAsia="x-none"/>
    </w:rPr>
  </w:style>
  <w:style w:type="character" w:customStyle="1" w:styleId="TekstprzypisukocowegoZnak">
    <w:name w:val="Tekst przypisu końcowego Znak"/>
    <w:basedOn w:val="Domylnaczcionkaakapitu"/>
    <w:link w:val="Tekstprzypisukocowego"/>
    <w:uiPriority w:val="99"/>
    <w:semiHidden/>
    <w:rsid w:val="00846492"/>
    <w:rPr>
      <w:rFonts w:ascii="Bookman Old Style" w:eastAsia="Times New Roman" w:hAnsi="Bookman Old Style" w:cs="Times New Roman"/>
      <w:kern w:val="0"/>
      <w:sz w:val="20"/>
      <w:szCs w:val="20"/>
      <w:lang w:val="de-DE" w:eastAsia="x-none"/>
      <w14:ligatures w14:val="none"/>
    </w:rPr>
  </w:style>
  <w:style w:type="paragraph" w:styleId="Tytu">
    <w:name w:val="Title"/>
    <w:basedOn w:val="Normalny"/>
    <w:link w:val="TytuZnak"/>
    <w:uiPriority w:val="99"/>
    <w:qFormat/>
    <w:rsid w:val="00846492"/>
    <w:pPr>
      <w:spacing w:line="240" w:lineRule="auto"/>
      <w:jc w:val="center"/>
    </w:pPr>
    <w:rPr>
      <w:rFonts w:ascii="Times New Roman" w:eastAsia="Times New Roman" w:hAnsi="Times New Roman"/>
      <w:b/>
      <w:sz w:val="24"/>
      <w:szCs w:val="24"/>
      <w:lang w:eastAsia="pl-PL"/>
    </w:rPr>
  </w:style>
  <w:style w:type="character" w:customStyle="1" w:styleId="TytuZnak">
    <w:name w:val="Tytuł Znak"/>
    <w:basedOn w:val="Domylnaczcionkaakapitu"/>
    <w:link w:val="Tytu"/>
    <w:uiPriority w:val="99"/>
    <w:rsid w:val="00846492"/>
    <w:rPr>
      <w:rFonts w:ascii="Times New Roman" w:eastAsia="Times New Roman" w:hAnsi="Times New Roman" w:cs="Times New Roman"/>
      <w:b/>
      <w:kern w:val="0"/>
      <w:sz w:val="24"/>
      <w:szCs w:val="24"/>
      <w:lang w:eastAsia="pl-PL"/>
      <w14:ligatures w14:val="none"/>
    </w:rPr>
  </w:style>
  <w:style w:type="paragraph" w:styleId="Tekstpodstawowy">
    <w:name w:val="Body Text"/>
    <w:basedOn w:val="Normalny"/>
    <w:link w:val="TekstpodstawowyZnak"/>
    <w:uiPriority w:val="99"/>
    <w:semiHidden/>
    <w:unhideWhenUsed/>
    <w:rsid w:val="00846492"/>
    <w:pPr>
      <w:spacing w:after="120"/>
    </w:pPr>
  </w:style>
  <w:style w:type="character" w:customStyle="1" w:styleId="TekstpodstawowyZnak">
    <w:name w:val="Tekst podstawowy Znak"/>
    <w:basedOn w:val="Domylnaczcionkaakapitu"/>
    <w:link w:val="Tekstpodstawowy"/>
    <w:uiPriority w:val="99"/>
    <w:semiHidden/>
    <w:rsid w:val="00846492"/>
    <w:rPr>
      <w:rFonts w:ascii="Calibri" w:eastAsia="Calibri" w:hAnsi="Calibri" w:cs="Times New Roman"/>
      <w:kern w:val="0"/>
      <w14:ligatures w14:val="none"/>
    </w:rPr>
  </w:style>
  <w:style w:type="paragraph" w:styleId="Tekstpodstawowyzwciciem">
    <w:name w:val="Body Text First Indent"/>
    <w:basedOn w:val="Tekstpodstawowy"/>
    <w:link w:val="TekstpodstawowyzwciciemZnak"/>
    <w:uiPriority w:val="99"/>
    <w:unhideWhenUsed/>
    <w:rsid w:val="00846492"/>
    <w:pPr>
      <w:spacing w:after="0"/>
      <w:ind w:firstLine="360"/>
    </w:pPr>
  </w:style>
  <w:style w:type="character" w:customStyle="1" w:styleId="TekstpodstawowyzwciciemZnak">
    <w:name w:val="Tekst podstawowy z wcięciem Znak"/>
    <w:basedOn w:val="TekstpodstawowyZnak"/>
    <w:link w:val="Tekstpodstawowyzwciciem"/>
    <w:uiPriority w:val="99"/>
    <w:rsid w:val="00846492"/>
    <w:rPr>
      <w:rFonts w:ascii="Calibri" w:eastAsia="Calibri" w:hAnsi="Calibri" w:cs="Times New Roman"/>
      <w:kern w:val="0"/>
      <w14:ligatures w14:val="none"/>
    </w:rPr>
  </w:style>
  <w:style w:type="paragraph" w:styleId="Tematkomentarza">
    <w:name w:val="annotation subject"/>
    <w:basedOn w:val="Tekstkomentarza"/>
    <w:next w:val="Tekstkomentarza"/>
    <w:link w:val="TematkomentarzaZnak"/>
    <w:uiPriority w:val="99"/>
    <w:semiHidden/>
    <w:unhideWhenUsed/>
    <w:rsid w:val="00846492"/>
    <w:rPr>
      <w:b/>
      <w:bCs/>
    </w:rPr>
  </w:style>
  <w:style w:type="character" w:customStyle="1" w:styleId="TematkomentarzaZnak">
    <w:name w:val="Temat komentarza Znak"/>
    <w:basedOn w:val="TekstkomentarzaZnak"/>
    <w:link w:val="Tematkomentarza"/>
    <w:uiPriority w:val="99"/>
    <w:semiHidden/>
    <w:rsid w:val="00846492"/>
    <w:rPr>
      <w:rFonts w:ascii="Bookman Old Style" w:eastAsia="Times New Roman" w:hAnsi="Bookman Old Style" w:cs="Times New Roman"/>
      <w:b/>
      <w:bCs/>
      <w:kern w:val="0"/>
      <w:sz w:val="20"/>
      <w:szCs w:val="20"/>
      <w:lang w:eastAsia="pl-PL"/>
      <w14:ligatures w14:val="none"/>
    </w:rPr>
  </w:style>
  <w:style w:type="paragraph" w:styleId="Tekstdymka">
    <w:name w:val="Balloon Text"/>
    <w:basedOn w:val="Normalny"/>
    <w:link w:val="TekstdymkaZnak"/>
    <w:uiPriority w:val="99"/>
    <w:semiHidden/>
    <w:unhideWhenUsed/>
    <w:rsid w:val="00846492"/>
    <w:pPr>
      <w:spacing w:line="240" w:lineRule="auto"/>
      <w:jc w:val="left"/>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846492"/>
    <w:rPr>
      <w:rFonts w:ascii="Tahoma" w:eastAsia="Times New Roman" w:hAnsi="Tahoma" w:cs="Tahoma"/>
      <w:kern w:val="0"/>
      <w:sz w:val="16"/>
      <w:szCs w:val="16"/>
      <w:lang w:eastAsia="pl-PL"/>
      <w14:ligatures w14:val="none"/>
    </w:rPr>
  </w:style>
  <w:style w:type="character" w:customStyle="1" w:styleId="BezodstpwZnak">
    <w:name w:val="Bez odstępów Znak"/>
    <w:basedOn w:val="Domylnaczcionkaakapitu"/>
    <w:link w:val="Bezodstpw"/>
    <w:uiPriority w:val="1"/>
    <w:locked/>
    <w:rsid w:val="00846492"/>
    <w:rPr>
      <w:rFonts w:ascii="Calibri" w:eastAsia="Calibri" w:hAnsi="Calibri" w:cs="Times New Roman"/>
    </w:rPr>
  </w:style>
  <w:style w:type="paragraph" w:styleId="Bezodstpw">
    <w:name w:val="No Spacing"/>
    <w:link w:val="BezodstpwZnak"/>
    <w:uiPriority w:val="1"/>
    <w:qFormat/>
    <w:rsid w:val="00846492"/>
    <w:pPr>
      <w:spacing w:after="0" w:line="240" w:lineRule="auto"/>
    </w:pPr>
    <w:rPr>
      <w:rFonts w:ascii="Calibri" w:eastAsia="Calibri" w:hAnsi="Calibri" w:cs="Times New Roman"/>
    </w:rPr>
  </w:style>
  <w:style w:type="character" w:customStyle="1" w:styleId="AkapitzlistZnak">
    <w:name w:val="Akapit z listą Znak"/>
    <w:aliases w:val="Numerowanie Znak,Akapit z listą BS Znak,Kolorowa lista — akcent 11 Znak"/>
    <w:link w:val="Akapitzlist"/>
    <w:uiPriority w:val="34"/>
    <w:locked/>
    <w:rsid w:val="00846492"/>
    <w:rPr>
      <w:rFonts w:ascii="Calibri" w:eastAsia="Calibri" w:hAnsi="Calibri" w:cs="Times New Roman"/>
    </w:rPr>
  </w:style>
  <w:style w:type="paragraph" w:styleId="Akapitzlist">
    <w:name w:val="List Paragraph"/>
    <w:aliases w:val="Numerowanie,Akapit z listą BS,Kolorowa lista — akcent 11"/>
    <w:basedOn w:val="Normalny"/>
    <w:link w:val="AkapitzlistZnak"/>
    <w:uiPriority w:val="34"/>
    <w:qFormat/>
    <w:rsid w:val="00846492"/>
    <w:pPr>
      <w:spacing w:after="200"/>
      <w:ind w:left="720"/>
      <w:contextualSpacing/>
      <w:jc w:val="left"/>
    </w:pPr>
    <w:rPr>
      <w:kern w:val="2"/>
      <w14:ligatures w14:val="standardContextual"/>
    </w:rPr>
  </w:style>
  <w:style w:type="paragraph" w:customStyle="1" w:styleId="Default">
    <w:name w:val="Default"/>
    <w:uiPriority w:val="99"/>
    <w:semiHidden/>
    <w:rsid w:val="0084649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customStyle="1" w:styleId="ZnakZnakZnakZnak">
    <w:name w:val="Znak Znak Znak Znak"/>
    <w:basedOn w:val="Normalny"/>
    <w:uiPriority w:val="99"/>
    <w:semiHidden/>
    <w:rsid w:val="00846492"/>
    <w:pPr>
      <w:spacing w:line="240" w:lineRule="auto"/>
      <w:jc w:val="left"/>
    </w:pPr>
    <w:rPr>
      <w:rFonts w:ascii="Times New Roman" w:eastAsia="Times New Roman" w:hAnsi="Times New Roman"/>
      <w:sz w:val="24"/>
      <w:szCs w:val="24"/>
      <w:lang w:eastAsia="pl-PL"/>
    </w:rPr>
  </w:style>
  <w:style w:type="paragraph" w:customStyle="1" w:styleId="CM16">
    <w:name w:val="CM16"/>
    <w:basedOn w:val="Default"/>
    <w:next w:val="Default"/>
    <w:uiPriority w:val="99"/>
    <w:semiHidden/>
    <w:rsid w:val="00846492"/>
    <w:rPr>
      <w:color w:val="auto"/>
    </w:rPr>
  </w:style>
  <w:style w:type="character" w:customStyle="1" w:styleId="Teksttreci3">
    <w:name w:val="Tekst treści (3)_"/>
    <w:link w:val="Teksttreci30"/>
    <w:semiHidden/>
    <w:locked/>
    <w:rsid w:val="00846492"/>
    <w:rPr>
      <w:rFonts w:ascii="Arial" w:eastAsia="Arial" w:hAnsi="Arial" w:cs="Arial"/>
      <w:sz w:val="19"/>
      <w:szCs w:val="19"/>
      <w:shd w:val="clear" w:color="auto" w:fill="FFFFFF"/>
    </w:rPr>
  </w:style>
  <w:style w:type="paragraph" w:customStyle="1" w:styleId="Teksttreci30">
    <w:name w:val="Tekst treści (3)"/>
    <w:basedOn w:val="Normalny"/>
    <w:link w:val="Teksttreci3"/>
    <w:semiHidden/>
    <w:rsid w:val="00846492"/>
    <w:pPr>
      <w:widowControl w:val="0"/>
      <w:shd w:val="clear" w:color="auto" w:fill="FFFFFF"/>
      <w:spacing w:line="310" w:lineRule="exact"/>
      <w:jc w:val="center"/>
    </w:pPr>
    <w:rPr>
      <w:rFonts w:ascii="Arial" w:eastAsia="Arial" w:hAnsi="Arial" w:cs="Arial"/>
      <w:kern w:val="2"/>
      <w:sz w:val="19"/>
      <w:szCs w:val="19"/>
      <w14:ligatures w14:val="standardContextual"/>
    </w:rPr>
  </w:style>
  <w:style w:type="paragraph" w:customStyle="1" w:styleId="gwpc352e006gwpc352e006gwpc352e006align-justify">
    <w:name w:val="gwpc352e006_gwpc352e006_gwpc352e006_align-justify"/>
    <w:basedOn w:val="Normalny"/>
    <w:uiPriority w:val="99"/>
    <w:semiHidden/>
    <w:rsid w:val="00846492"/>
    <w:pPr>
      <w:spacing w:before="100" w:beforeAutospacing="1" w:after="100" w:afterAutospacing="1" w:line="240" w:lineRule="auto"/>
      <w:jc w:val="left"/>
    </w:pPr>
    <w:rPr>
      <w:rFonts w:eastAsiaTheme="minorHAnsi" w:cs="Calibri"/>
      <w:lang w:eastAsia="pl-PL"/>
    </w:rPr>
  </w:style>
  <w:style w:type="character" w:styleId="Odwoanieprzypisudolnego">
    <w:name w:val="footnote reference"/>
    <w:semiHidden/>
    <w:unhideWhenUsed/>
    <w:rsid w:val="00846492"/>
    <w:rPr>
      <w:vertAlign w:val="superscript"/>
    </w:rPr>
  </w:style>
  <w:style w:type="character" w:styleId="Odwoaniedokomentarza">
    <w:name w:val="annotation reference"/>
    <w:semiHidden/>
    <w:unhideWhenUsed/>
    <w:rsid w:val="00846492"/>
    <w:rPr>
      <w:sz w:val="16"/>
      <w:szCs w:val="16"/>
    </w:rPr>
  </w:style>
  <w:style w:type="character" w:styleId="Odwoanieprzypisukocowego">
    <w:name w:val="endnote reference"/>
    <w:semiHidden/>
    <w:unhideWhenUsed/>
    <w:rsid w:val="00846492"/>
    <w:rPr>
      <w:vertAlign w:val="superscript"/>
    </w:rPr>
  </w:style>
  <w:style w:type="character" w:customStyle="1" w:styleId="markedcontent">
    <w:name w:val="markedcontent"/>
    <w:basedOn w:val="Domylnaczcionkaakapitu"/>
    <w:rsid w:val="00846492"/>
  </w:style>
  <w:style w:type="character" w:customStyle="1" w:styleId="apple-converted-space">
    <w:name w:val="apple-converted-space"/>
    <w:basedOn w:val="Domylnaczcionkaakapitu"/>
    <w:rsid w:val="00846492"/>
  </w:style>
  <w:style w:type="character" w:customStyle="1" w:styleId="ZnakZnak4">
    <w:name w:val="Znak Znak4"/>
    <w:semiHidden/>
    <w:rsid w:val="00846492"/>
    <w:rPr>
      <w:rFonts w:ascii="Bookman Old Style" w:hAnsi="Bookman Old Style" w:hint="default"/>
      <w:lang w:val="de-DE" w:eastAsia="pl-PL" w:bidi="ar-SA"/>
    </w:rPr>
  </w:style>
  <w:style w:type="character" w:customStyle="1" w:styleId="ZnakZnak3">
    <w:name w:val="Znak Znak3"/>
    <w:rsid w:val="00846492"/>
    <w:rPr>
      <w:sz w:val="28"/>
      <w:lang w:val="pl-PL" w:eastAsia="pl-PL" w:bidi="ar-SA"/>
    </w:rPr>
  </w:style>
  <w:style w:type="character" w:customStyle="1" w:styleId="size">
    <w:name w:val="size"/>
    <w:basedOn w:val="Domylnaczcionkaakapitu"/>
    <w:rsid w:val="00846492"/>
  </w:style>
  <w:style w:type="character" w:customStyle="1" w:styleId="font">
    <w:name w:val="font"/>
    <w:basedOn w:val="Domylnaczcionkaakapitu"/>
    <w:rsid w:val="00846492"/>
  </w:style>
  <w:style w:type="table" w:styleId="Tabela-Siatka">
    <w:name w:val="Table Grid"/>
    <w:basedOn w:val="Standardowy"/>
    <w:uiPriority w:val="59"/>
    <w:rsid w:val="00846492"/>
    <w:pPr>
      <w:spacing w:after="0" w:line="240" w:lineRule="auto"/>
    </w:pPr>
    <w:rPr>
      <w:rFonts w:ascii="Times New Roman" w:hAnsi="Times New Roman"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846492"/>
    <w:rPr>
      <w:b/>
      <w:bCs/>
    </w:rPr>
  </w:style>
  <w:style w:type="numbering" w:customStyle="1" w:styleId="Biecalista1">
    <w:name w:val="Bieżąca lista1"/>
    <w:rsid w:val="00846492"/>
    <w:pPr>
      <w:numPr>
        <w:numId w:val="5"/>
      </w:numPr>
    </w:pPr>
  </w:style>
  <w:style w:type="paragraph" w:customStyle="1" w:styleId="ng-binding">
    <w:name w:val="ng-binding"/>
    <w:basedOn w:val="Normalny"/>
    <w:uiPriority w:val="99"/>
    <w:rsid w:val="009E40F1"/>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963DFE"/>
    <w:pPr>
      <w:spacing w:after="120"/>
      <w:ind w:left="283"/>
    </w:pPr>
  </w:style>
  <w:style w:type="character" w:customStyle="1" w:styleId="TekstpodstawowywcityZnak">
    <w:name w:val="Tekst podstawowy wcięty Znak"/>
    <w:basedOn w:val="Domylnaczcionkaakapitu"/>
    <w:link w:val="Tekstpodstawowywcity"/>
    <w:uiPriority w:val="99"/>
    <w:semiHidden/>
    <w:rsid w:val="00963DFE"/>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52840">
      <w:bodyDiv w:val="1"/>
      <w:marLeft w:val="0"/>
      <w:marRight w:val="0"/>
      <w:marTop w:val="0"/>
      <w:marBottom w:val="0"/>
      <w:divBdr>
        <w:top w:val="none" w:sz="0" w:space="0" w:color="auto"/>
        <w:left w:val="none" w:sz="0" w:space="0" w:color="auto"/>
        <w:bottom w:val="none" w:sz="0" w:space="0" w:color="auto"/>
        <w:right w:val="none" w:sz="0" w:space="0" w:color="auto"/>
      </w:divBdr>
    </w:div>
    <w:div w:id="842818265">
      <w:bodyDiv w:val="1"/>
      <w:marLeft w:val="0"/>
      <w:marRight w:val="0"/>
      <w:marTop w:val="0"/>
      <w:marBottom w:val="0"/>
      <w:divBdr>
        <w:top w:val="none" w:sz="0" w:space="0" w:color="auto"/>
        <w:left w:val="none" w:sz="0" w:space="0" w:color="auto"/>
        <w:bottom w:val="none" w:sz="0" w:space="0" w:color="auto"/>
        <w:right w:val="none" w:sz="0" w:space="0" w:color="auto"/>
      </w:divBdr>
    </w:div>
    <w:div w:id="1033116496">
      <w:bodyDiv w:val="1"/>
      <w:marLeft w:val="0"/>
      <w:marRight w:val="0"/>
      <w:marTop w:val="0"/>
      <w:marBottom w:val="0"/>
      <w:divBdr>
        <w:top w:val="none" w:sz="0" w:space="0" w:color="auto"/>
        <w:left w:val="none" w:sz="0" w:space="0" w:color="auto"/>
        <w:bottom w:val="none" w:sz="0" w:space="0" w:color="auto"/>
        <w:right w:val="none" w:sz="0" w:space="0" w:color="auto"/>
      </w:divBdr>
    </w:div>
    <w:div w:id="1087267035">
      <w:bodyDiv w:val="1"/>
      <w:marLeft w:val="0"/>
      <w:marRight w:val="0"/>
      <w:marTop w:val="0"/>
      <w:marBottom w:val="0"/>
      <w:divBdr>
        <w:top w:val="none" w:sz="0" w:space="0" w:color="auto"/>
        <w:left w:val="none" w:sz="0" w:space="0" w:color="auto"/>
        <w:bottom w:val="none" w:sz="0" w:space="0" w:color="auto"/>
        <w:right w:val="none" w:sz="0" w:space="0" w:color="auto"/>
      </w:divBdr>
    </w:div>
    <w:div w:id="1303776077">
      <w:bodyDiv w:val="1"/>
      <w:marLeft w:val="0"/>
      <w:marRight w:val="0"/>
      <w:marTop w:val="0"/>
      <w:marBottom w:val="0"/>
      <w:divBdr>
        <w:top w:val="none" w:sz="0" w:space="0" w:color="auto"/>
        <w:left w:val="none" w:sz="0" w:space="0" w:color="auto"/>
        <w:bottom w:val="none" w:sz="0" w:space="0" w:color="auto"/>
        <w:right w:val="none" w:sz="0" w:space="0" w:color="auto"/>
      </w:divBdr>
    </w:div>
    <w:div w:id="1442797496">
      <w:bodyDiv w:val="1"/>
      <w:marLeft w:val="0"/>
      <w:marRight w:val="0"/>
      <w:marTop w:val="0"/>
      <w:marBottom w:val="0"/>
      <w:divBdr>
        <w:top w:val="none" w:sz="0" w:space="0" w:color="auto"/>
        <w:left w:val="none" w:sz="0" w:space="0" w:color="auto"/>
        <w:bottom w:val="none" w:sz="0" w:space="0" w:color="auto"/>
        <w:right w:val="none" w:sz="0" w:space="0" w:color="auto"/>
      </w:divBdr>
    </w:div>
    <w:div w:id="197790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45</Pages>
  <Words>16142</Words>
  <Characters>96857</Characters>
  <Application>Microsoft Office Word</Application>
  <DocSecurity>0</DocSecurity>
  <Lines>807</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Kulesza</dc:creator>
  <cp:keywords/>
  <dc:description/>
  <cp:lastModifiedBy>Klaudia Sieradzka</cp:lastModifiedBy>
  <cp:revision>4</cp:revision>
  <cp:lastPrinted>2023-07-25T13:34:00Z</cp:lastPrinted>
  <dcterms:created xsi:type="dcterms:W3CDTF">2023-08-03T07:46:00Z</dcterms:created>
  <dcterms:modified xsi:type="dcterms:W3CDTF">2023-08-03T07:53:00Z</dcterms:modified>
</cp:coreProperties>
</file>