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2E56" w14:textId="0DEFB546" w:rsidR="00027B02" w:rsidRPr="00C9167F" w:rsidRDefault="00027B02" w:rsidP="00C9167F">
      <w:pPr>
        <w:rPr>
          <w:rFonts w:ascii="Times New Roman" w:hAnsi="Times New Roman"/>
        </w:rPr>
      </w:pPr>
      <w:r w:rsidRPr="00C9167F">
        <w:rPr>
          <w:rFonts w:ascii="Times New Roman" w:hAnsi="Times New Roman"/>
        </w:rPr>
        <w:t>ORG.0002.5.2026.SB</w:t>
      </w:r>
    </w:p>
    <w:p w14:paraId="5E596837" w14:textId="77777777" w:rsidR="00027B02" w:rsidRPr="00C9167F" w:rsidRDefault="00027B02" w:rsidP="00C9167F">
      <w:pPr>
        <w:rPr>
          <w:rFonts w:ascii="Times New Roman" w:hAnsi="Times New Roman"/>
        </w:rPr>
      </w:pPr>
    </w:p>
    <w:p w14:paraId="26FFF10E" w14:textId="4009F7E6" w:rsidR="00027B02" w:rsidRPr="00C9167F" w:rsidRDefault="00027B02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PROTOKÓŁ NR XXVII/2026</w:t>
      </w:r>
    </w:p>
    <w:p w14:paraId="43CF6F37" w14:textId="77777777" w:rsidR="00027B02" w:rsidRPr="00C9167F" w:rsidRDefault="00027B02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 obrad sesji Rady Miasta Mława</w:t>
      </w:r>
    </w:p>
    <w:p w14:paraId="07EA759D" w14:textId="16E97072" w:rsidR="00027B02" w:rsidRPr="00C9167F" w:rsidRDefault="00027B02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odbytej w dniu 15 maja 2026 r.</w:t>
      </w:r>
    </w:p>
    <w:p w14:paraId="48AEB956" w14:textId="77777777" w:rsidR="00027B02" w:rsidRPr="00C9167F" w:rsidRDefault="00027B02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w sali na dachu</w:t>
      </w:r>
    </w:p>
    <w:p w14:paraId="72090602" w14:textId="77777777" w:rsidR="00027B02" w:rsidRPr="00C9167F" w:rsidRDefault="00027B02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Miejskiego Domu Kultury w Mławie</w:t>
      </w:r>
    </w:p>
    <w:p w14:paraId="5F387EE6" w14:textId="77777777" w:rsidR="00027B02" w:rsidRPr="00C9167F" w:rsidRDefault="00027B02" w:rsidP="00C9167F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5692748" w14:textId="593CF64B" w:rsidR="00027B02" w:rsidRPr="00C9167F" w:rsidRDefault="00027B02" w:rsidP="00C9167F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Obrady dwudziestej siódmej sesji zwyczajnej Rady Miasta otworzył                                          FILIP KOWALCZYK Przewodniczący Rady Miasta o godz.13:00.</w:t>
      </w:r>
    </w:p>
    <w:p w14:paraId="7E14B3F1" w14:textId="77777777" w:rsidR="00027B02" w:rsidRPr="00C9167F" w:rsidRDefault="00027B02" w:rsidP="00C9167F">
      <w:pPr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B482CFE" w14:textId="77777777" w:rsidR="00027B02" w:rsidRPr="00C9167F" w:rsidRDefault="00027B02" w:rsidP="00C9167F">
      <w:pPr>
        <w:ind w:firstLine="708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kern w:val="0"/>
          <w:sz w:val="24"/>
          <w:szCs w:val="24"/>
          <w14:ligatures w14:val="none"/>
        </w:rPr>
        <w:t xml:space="preserve">Powitał Radnych, Burmistrza Miasta Piotra Jankowskiego, Zastępcę Burmistrza Marcina </w:t>
      </w:r>
      <w:proofErr w:type="spellStart"/>
      <w:r w:rsidRPr="00C9167F">
        <w:rPr>
          <w:rFonts w:ascii="Times New Roman" w:hAnsi="Times New Roman"/>
          <w:kern w:val="0"/>
          <w:sz w:val="24"/>
          <w:szCs w:val="24"/>
          <w14:ligatures w14:val="none"/>
        </w:rPr>
        <w:t>Burchackiego</w:t>
      </w:r>
      <w:proofErr w:type="spellEnd"/>
      <w:r w:rsidRPr="00C9167F">
        <w:rPr>
          <w:rFonts w:ascii="Times New Roman" w:hAnsi="Times New Roman"/>
          <w:kern w:val="0"/>
          <w:sz w:val="24"/>
          <w:szCs w:val="24"/>
          <w14:ligatures w14:val="none"/>
        </w:rPr>
        <w:t xml:space="preserve">, Zastępcę Burmistrza Mariusza </w:t>
      </w:r>
      <w:proofErr w:type="spellStart"/>
      <w:r w:rsidRPr="00C9167F">
        <w:rPr>
          <w:rFonts w:ascii="Times New Roman" w:hAnsi="Times New Roman"/>
          <w:kern w:val="0"/>
          <w:sz w:val="24"/>
          <w:szCs w:val="24"/>
          <w14:ligatures w14:val="none"/>
        </w:rPr>
        <w:t>Szczechowicza</w:t>
      </w:r>
      <w:proofErr w:type="spellEnd"/>
      <w:r w:rsidRPr="00C9167F">
        <w:rPr>
          <w:rFonts w:ascii="Times New Roman" w:hAnsi="Times New Roman"/>
          <w:kern w:val="0"/>
          <w:sz w:val="24"/>
          <w:szCs w:val="24"/>
          <w14:ligatures w14:val="none"/>
        </w:rPr>
        <w:t xml:space="preserve">, Skarbnika Miasta Beatę Karpińską, naczelników wydziałów, Przewodniczących Zarządów Osiedli, przedstawicieli mediów oraz mieszkańców miasta. </w:t>
      </w:r>
    </w:p>
    <w:p w14:paraId="1AF303A3" w14:textId="77777777" w:rsidR="00027B02" w:rsidRPr="00C9167F" w:rsidRDefault="00027B02" w:rsidP="00C9167F">
      <w:pPr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77DF4553" w14:textId="77777777" w:rsidR="00027B02" w:rsidRPr="00C9167F" w:rsidRDefault="00027B02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Ad.pkt.2</w:t>
      </w:r>
    </w:p>
    <w:p w14:paraId="4B737B6F" w14:textId="77777777" w:rsidR="00027B02" w:rsidRPr="00C9167F" w:rsidRDefault="00027B02" w:rsidP="00C9167F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FILIP KOWALCZYK Przewodniczący Rady Miasta stwierdził na podstawie listy obecności quorum przy którym Rada może obradować i podejmować decyzje.</w:t>
      </w:r>
    </w:p>
    <w:p w14:paraId="07EA10D8" w14:textId="66730BC6" w:rsidR="00027B02" w:rsidRPr="00C9167F" w:rsidRDefault="00027B02" w:rsidP="00C9167F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Poinformował, że obrady są transmitowane i utrwalane za pomocą urządzeń rejestrujących obraz i dźwięk.</w:t>
      </w:r>
    </w:p>
    <w:p w14:paraId="3994E4A5" w14:textId="77777777" w:rsidR="00027B02" w:rsidRPr="00C9167F" w:rsidRDefault="00027B02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Ad.pkt.3</w:t>
      </w:r>
    </w:p>
    <w:p w14:paraId="20144DEF" w14:textId="77777777" w:rsidR="00027B02" w:rsidRPr="00C9167F" w:rsidRDefault="00027B02" w:rsidP="00C9167F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FILIP KOWALCZYK Przewodniczący Rady Miasta na Sekretarza Obrad zaproponował Wiceprzewodniczącą Rady Miasta Bożenę Ryskę.</w:t>
      </w:r>
    </w:p>
    <w:p w14:paraId="45FE81F2" w14:textId="77777777" w:rsidR="00027B02" w:rsidRPr="00C9167F" w:rsidRDefault="00027B02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Bożena Ryska wyraziła zgodę. </w:t>
      </w:r>
    </w:p>
    <w:p w14:paraId="4FCBFCA0" w14:textId="77777777" w:rsidR="00027B02" w:rsidRPr="00C9167F" w:rsidRDefault="00027B02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Zapytał, czy są inne kandydatury?</w:t>
      </w:r>
    </w:p>
    <w:p w14:paraId="6EB1E1B1" w14:textId="6697A882" w:rsidR="009F0186" w:rsidRPr="00C9167F" w:rsidRDefault="00027B02" w:rsidP="00C9167F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Innych kandydatur nie zgłoszono w wyniku jawnego głosowania (16 - głosami za, jednogłośnie) Sekretarzem Obrad XXVII zwyczajnej sesji Rady Miasta została wybrana Wiceprzewodnicząca Rady Miasta Bożena Ryska.</w:t>
      </w:r>
    </w:p>
    <w:p w14:paraId="4C96BE70" w14:textId="71B959AB" w:rsidR="00027B02" w:rsidRPr="00C9167F" w:rsidRDefault="00027B02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Ad.pkt.4</w:t>
      </w:r>
    </w:p>
    <w:p w14:paraId="0DF1A71D" w14:textId="449F28C1" w:rsidR="009D76D2" w:rsidRPr="00C9167F" w:rsidRDefault="00027B02" w:rsidP="00C9167F">
      <w:pPr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FILIP KOWALCZYK Przewodniczący Rady Miasta zaproponował wprowadzenie                        do porządku obrad</w:t>
      </w:r>
      <w:r w:rsidR="009D76D2" w:rsidRPr="00C9167F">
        <w:rPr>
          <w:rFonts w:ascii="Times New Roman" w:hAnsi="Times New Roman"/>
          <w:sz w:val="24"/>
          <w:szCs w:val="24"/>
        </w:rPr>
        <w:t xml:space="preserve"> jako pkt 6 „Podjęcie uchwały w sprawie zmiany uchwały budżetowej                      na 2026 rok” i przesunięcie </w:t>
      </w:r>
      <w:r w:rsidR="00063FF9" w:rsidRPr="00C9167F">
        <w:rPr>
          <w:rFonts w:ascii="Times New Roman" w:hAnsi="Times New Roman"/>
          <w:sz w:val="24"/>
          <w:szCs w:val="24"/>
        </w:rPr>
        <w:t xml:space="preserve">kolejnych </w:t>
      </w:r>
      <w:r w:rsidR="009D76D2" w:rsidRPr="00C9167F">
        <w:rPr>
          <w:rFonts w:ascii="Times New Roman" w:hAnsi="Times New Roman"/>
          <w:sz w:val="24"/>
          <w:szCs w:val="24"/>
        </w:rPr>
        <w:t>punktów porządku obrad</w:t>
      </w:r>
      <w:r w:rsidR="00063FF9" w:rsidRPr="00C9167F">
        <w:rPr>
          <w:rFonts w:ascii="Times New Roman" w:hAnsi="Times New Roman"/>
          <w:sz w:val="24"/>
          <w:szCs w:val="24"/>
        </w:rPr>
        <w:t>.</w:t>
      </w:r>
      <w:r w:rsidR="009D76D2" w:rsidRPr="00C9167F">
        <w:rPr>
          <w:rFonts w:ascii="Times New Roman" w:hAnsi="Times New Roman"/>
          <w:sz w:val="24"/>
          <w:szCs w:val="24"/>
        </w:rPr>
        <w:t xml:space="preserve"> </w:t>
      </w:r>
      <w:r w:rsidR="00063FF9" w:rsidRPr="00C9167F">
        <w:rPr>
          <w:rFonts w:ascii="Times New Roman" w:hAnsi="Times New Roman"/>
          <w:sz w:val="24"/>
          <w:szCs w:val="24"/>
        </w:rPr>
        <w:t>N</w:t>
      </w:r>
      <w:r w:rsidR="009D76D2" w:rsidRPr="00C9167F">
        <w:rPr>
          <w:rFonts w:ascii="Times New Roman" w:hAnsi="Times New Roman"/>
          <w:sz w:val="24"/>
          <w:szCs w:val="24"/>
        </w:rPr>
        <w:t xml:space="preserve">astępnie jako pkt 11 „Podjęcie uchwały w sprawie przekazania skargi do załatwienia” </w:t>
      </w:r>
      <w:r w:rsidR="00063FF9" w:rsidRPr="00C9167F">
        <w:rPr>
          <w:rFonts w:ascii="Times New Roman" w:hAnsi="Times New Roman"/>
          <w:sz w:val="24"/>
          <w:szCs w:val="24"/>
        </w:rPr>
        <w:t>oraz</w:t>
      </w:r>
      <w:r w:rsidR="009D76D2" w:rsidRPr="00C9167F">
        <w:rPr>
          <w:rFonts w:ascii="Times New Roman" w:hAnsi="Times New Roman"/>
          <w:sz w:val="24"/>
          <w:szCs w:val="24"/>
        </w:rPr>
        <w:t xml:space="preserve"> jako pkt. 12 „Podjęcie uchwały w sprawie rozpatrzenia skargi  na Przewodniczącego Rady Miasta Mława”. </w:t>
      </w:r>
    </w:p>
    <w:p w14:paraId="7A785FAF" w14:textId="77777777" w:rsidR="009D76D2" w:rsidRPr="00C9167F" w:rsidRDefault="009D76D2" w:rsidP="00C9167F">
      <w:pPr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lastRenderedPageBreak/>
        <w:t>Zapytał czy są inne uwagi do porządku obrad?</w:t>
      </w:r>
    </w:p>
    <w:p w14:paraId="76FBBF8C" w14:textId="77777777" w:rsidR="009D76D2" w:rsidRPr="00C9167F" w:rsidRDefault="009D76D2" w:rsidP="00C9167F">
      <w:pPr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Innych uwag nie zgłoszono.</w:t>
      </w:r>
    </w:p>
    <w:p w14:paraId="0A692374" w14:textId="66504E21" w:rsidR="007D1E4C" w:rsidRPr="00C9167F" w:rsidRDefault="009D76D2" w:rsidP="00C9167F">
      <w:pPr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W wyniku jawnego głosowania Rada Miasta (1</w:t>
      </w:r>
      <w:r w:rsidR="00385222" w:rsidRPr="00C9167F">
        <w:rPr>
          <w:rFonts w:ascii="Times New Roman" w:hAnsi="Times New Roman"/>
          <w:sz w:val="24"/>
          <w:szCs w:val="24"/>
        </w:rPr>
        <w:t>6</w:t>
      </w:r>
      <w:r w:rsidRPr="00C9167F">
        <w:rPr>
          <w:rFonts w:ascii="Times New Roman" w:hAnsi="Times New Roman"/>
          <w:sz w:val="24"/>
          <w:szCs w:val="24"/>
        </w:rPr>
        <w:t xml:space="preserve"> głosami za,</w:t>
      </w:r>
      <w:r w:rsidR="00C41F3C" w:rsidRPr="00C9167F">
        <w:rPr>
          <w:rFonts w:ascii="Times New Roman" w:hAnsi="Times New Roman"/>
          <w:sz w:val="24"/>
          <w:szCs w:val="24"/>
        </w:rPr>
        <w:t xml:space="preserve"> </w:t>
      </w:r>
      <w:r w:rsidR="00385222" w:rsidRPr="00C9167F">
        <w:rPr>
          <w:rFonts w:ascii="Times New Roman" w:hAnsi="Times New Roman"/>
          <w:sz w:val="24"/>
          <w:szCs w:val="24"/>
        </w:rPr>
        <w:t>1 wstrzymujący się</w:t>
      </w:r>
      <w:r w:rsidRPr="00C9167F">
        <w:rPr>
          <w:rFonts w:ascii="Times New Roman" w:hAnsi="Times New Roman"/>
          <w:sz w:val="24"/>
          <w:szCs w:val="24"/>
        </w:rPr>
        <w:t xml:space="preserve">) przegłosowała zaproponowane zmiany porządku obrad. </w:t>
      </w:r>
    </w:p>
    <w:p w14:paraId="4780FE26" w14:textId="0E8E769D" w:rsidR="009D76D2" w:rsidRPr="00C9167F" w:rsidRDefault="009D76D2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Porządek obrad po zmianach:</w:t>
      </w:r>
    </w:p>
    <w:p w14:paraId="68E3D315" w14:textId="77777777" w:rsidR="009D76D2" w:rsidRPr="00C9167F" w:rsidRDefault="009D76D2" w:rsidP="00C9167F">
      <w:pPr>
        <w:numPr>
          <w:ilvl w:val="0"/>
          <w:numId w:val="1"/>
        </w:numPr>
        <w:spacing w:after="0" w:line="276" w:lineRule="auto"/>
        <w:ind w:left="499" w:hanging="357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kern w:val="0"/>
          <w:sz w:val="24"/>
          <w:szCs w:val="24"/>
          <w14:ligatures w14:val="none"/>
        </w:rPr>
        <w:t>Otwarcie obrad.</w:t>
      </w:r>
    </w:p>
    <w:p w14:paraId="0725B349" w14:textId="77777777" w:rsidR="009D76D2" w:rsidRPr="00C9167F" w:rsidRDefault="009D76D2" w:rsidP="00C9167F">
      <w:pPr>
        <w:numPr>
          <w:ilvl w:val="0"/>
          <w:numId w:val="1"/>
        </w:numPr>
        <w:spacing w:after="0" w:line="276" w:lineRule="auto"/>
        <w:ind w:left="499" w:hanging="357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Stwierdzenie prawomocności obrad.</w:t>
      </w:r>
    </w:p>
    <w:p w14:paraId="4C5BA527" w14:textId="77777777" w:rsidR="009D76D2" w:rsidRPr="00C9167F" w:rsidRDefault="009D76D2" w:rsidP="00C9167F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Wybór Sekretarza Obrad.</w:t>
      </w:r>
    </w:p>
    <w:p w14:paraId="72DB9465" w14:textId="77777777" w:rsidR="009D76D2" w:rsidRPr="00C9167F" w:rsidRDefault="009D76D2" w:rsidP="00C9167F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color w:val="000000" w:themeColor="text1"/>
          <w:kern w:val="0"/>
          <w:sz w:val="24"/>
          <w:szCs w:val="24"/>
          <w14:ligatures w14:val="none"/>
        </w:rPr>
        <w:t>Uwagi do porządku Obrad.</w:t>
      </w:r>
    </w:p>
    <w:p w14:paraId="6CD8CE9D" w14:textId="77777777" w:rsidR="009D76D2" w:rsidRPr="00C9167F" w:rsidRDefault="009D76D2" w:rsidP="00C9167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color w:val="000000" w:themeColor="text1"/>
          <w:sz w:val="24"/>
          <w:szCs w:val="24"/>
        </w:rPr>
        <w:t xml:space="preserve">Przyjęcie protokołu z XXVI sesji Rady Miasta odbytej w dniu 29 kwietnia 2026 r. </w:t>
      </w:r>
    </w:p>
    <w:p w14:paraId="370B703A" w14:textId="2A3D54AA" w:rsidR="009D76D2" w:rsidRPr="00C9167F" w:rsidRDefault="009D76D2" w:rsidP="00C9167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Podjęcie uchwały w sprawie zmiany uchwały budżetowej na 2026 rok</w:t>
      </w:r>
      <w:r w:rsidR="00385222" w:rsidRPr="00C9167F">
        <w:rPr>
          <w:rFonts w:ascii="Times New Roman" w:hAnsi="Times New Roman"/>
          <w:sz w:val="24"/>
          <w:szCs w:val="24"/>
        </w:rPr>
        <w:t>.</w:t>
      </w:r>
    </w:p>
    <w:p w14:paraId="547B5AD7" w14:textId="77777777" w:rsidR="009D76D2" w:rsidRPr="00C9167F" w:rsidRDefault="009D76D2" w:rsidP="00C9167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color w:val="000000" w:themeColor="text1"/>
          <w:sz w:val="24"/>
          <w:szCs w:val="24"/>
        </w:rPr>
        <w:t xml:space="preserve">Podjęcie uchwały w sprawie ustalenia sieci publicznych przedszkoli i oddziałów przedszkolnych w szkołach podstawowych w Mławie. </w:t>
      </w:r>
    </w:p>
    <w:p w14:paraId="1B58C30C" w14:textId="77777777" w:rsidR="009D76D2" w:rsidRPr="00C9167F" w:rsidRDefault="009D76D2" w:rsidP="00C9167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color w:val="000000" w:themeColor="text1"/>
          <w:sz w:val="24"/>
          <w:szCs w:val="24"/>
        </w:rPr>
        <w:t xml:space="preserve">Podjęcie uchwały zmieniającej uchwały w sprawie powołania Zespołu Placówek Oświatowych Nr 3 w Mławie. </w:t>
      </w:r>
    </w:p>
    <w:p w14:paraId="373F6E24" w14:textId="77777777" w:rsidR="009D76D2" w:rsidRPr="00C9167F" w:rsidRDefault="009D76D2" w:rsidP="00C9167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9167F">
        <w:rPr>
          <w:rFonts w:ascii="Times New Roman" w:hAnsi="Times New Roman"/>
          <w:color w:val="000000" w:themeColor="text1"/>
          <w:sz w:val="24"/>
          <w:szCs w:val="24"/>
        </w:rPr>
        <w:t xml:space="preserve">Podjęcie uchwały w sprawie odmowy ustalenia lokalizacji inwestycji polegającej na budowie budynku wielorodzinnego mieszkalno-usługowego z częścią handlowo-usługową w parterze budynku (usługi nieuciążliwe) oraz garażami podziemnymi, dojazdem, elementami malej architektury i towarzyszącymi urządzeniami budowlanymi, instalacjami zewnętrznymi wody, kanalizacji sanitarnej, kanalizacji deszczowej, ciepła systemowego na działkach nr </w:t>
      </w:r>
      <w:proofErr w:type="spellStart"/>
      <w:r w:rsidRPr="00C9167F">
        <w:rPr>
          <w:rFonts w:ascii="Times New Roman" w:hAnsi="Times New Roman"/>
          <w:color w:val="000000" w:themeColor="text1"/>
          <w:sz w:val="24"/>
          <w:szCs w:val="24"/>
        </w:rPr>
        <w:t>ewid</w:t>
      </w:r>
      <w:proofErr w:type="spellEnd"/>
      <w:r w:rsidRPr="00C9167F">
        <w:rPr>
          <w:rFonts w:ascii="Times New Roman" w:hAnsi="Times New Roman"/>
          <w:color w:val="000000" w:themeColor="text1"/>
          <w:sz w:val="24"/>
          <w:szCs w:val="24"/>
        </w:rPr>
        <w:t>. 10-375/4, 10-375/3, 10-375/2 przy Ul. Płockiej.</w:t>
      </w:r>
    </w:p>
    <w:p w14:paraId="17711932" w14:textId="77777777" w:rsidR="009D76D2" w:rsidRPr="00C9167F" w:rsidRDefault="009D76D2" w:rsidP="00C9167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color w:val="000000" w:themeColor="text1"/>
          <w:sz w:val="24"/>
          <w:szCs w:val="24"/>
        </w:rPr>
        <w:t>Podjęcie uchwały w sprawie przekazania skargi według właściwości.</w:t>
      </w:r>
    </w:p>
    <w:p w14:paraId="2BE072F1" w14:textId="500AA014" w:rsidR="009D76D2" w:rsidRPr="00C9167F" w:rsidRDefault="009D76D2" w:rsidP="00C9167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Podjęcie uchwały w sprawie przekazania skargi do załatwienia.</w:t>
      </w:r>
    </w:p>
    <w:p w14:paraId="5BB9A462" w14:textId="1C0100A5" w:rsidR="009D76D2" w:rsidRPr="00C9167F" w:rsidRDefault="009D76D2" w:rsidP="00C9167F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Podjęcie uchwały w sprawie rozpatrzenia skargi  na Przewodniczącego Rady Miasta Mława</w:t>
      </w:r>
    </w:p>
    <w:p w14:paraId="68E05CE4" w14:textId="77777777" w:rsidR="009D76D2" w:rsidRPr="00C9167F" w:rsidRDefault="009D76D2" w:rsidP="00C9167F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kern w:val="0"/>
          <w:sz w:val="24"/>
          <w:szCs w:val="24"/>
          <w14:ligatures w14:val="none"/>
        </w:rPr>
        <w:t>Wolne wnioski i informacje.</w:t>
      </w:r>
    </w:p>
    <w:p w14:paraId="072F8DDF" w14:textId="242D7973" w:rsidR="009F0186" w:rsidRPr="00C9167F" w:rsidRDefault="009D76D2" w:rsidP="00C9167F">
      <w:pPr>
        <w:pStyle w:val="Akapitzlist"/>
        <w:numPr>
          <w:ilvl w:val="0"/>
          <w:numId w:val="1"/>
        </w:numPr>
        <w:spacing w:line="259" w:lineRule="auto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sz w:val="24"/>
          <w:szCs w:val="24"/>
        </w:rPr>
        <w:t xml:space="preserve">Zamknięcie obrad sesji Rady Miasta.                      </w:t>
      </w:r>
    </w:p>
    <w:p w14:paraId="5AEEF15F" w14:textId="0DCCDC64" w:rsidR="00385222" w:rsidRPr="00C9167F" w:rsidRDefault="00385222" w:rsidP="00C9167F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C9167F">
        <w:rPr>
          <w:rFonts w:ascii="Times New Roman" w:eastAsiaTheme="minorHAnsi" w:hAnsi="Times New Roman"/>
          <w:sz w:val="24"/>
          <w:szCs w:val="24"/>
        </w:rPr>
        <w:t>Ad.pkt.5</w:t>
      </w:r>
    </w:p>
    <w:p w14:paraId="1BAEA261" w14:textId="3E4CC5F0" w:rsidR="00385222" w:rsidRPr="00C9167F" w:rsidRDefault="00385222" w:rsidP="00C9167F">
      <w:pPr>
        <w:spacing w:line="259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C9167F">
        <w:rPr>
          <w:rFonts w:ascii="Times New Roman" w:eastAsiaTheme="minorHAnsi" w:hAnsi="Times New Roman"/>
          <w:sz w:val="24"/>
          <w:szCs w:val="24"/>
        </w:rPr>
        <w:t>FILIP KOWALCZYK Przewodniczący Rady Miasta poinformował, że protokół                             z XXVI sesji Rady Miasta odbytej w dniu 29 kwietnia 2026 r. był wyłożony w biurze rady                         w siedzibie Urzędu Miasta oraz przesłany na e-sesja i każdy Radny mógł się z nim zapoznać. Ponieważ uwag nie zgłoszono zaproponował przyjęcie protokołu bez odczytywania</w:t>
      </w:r>
    </w:p>
    <w:p w14:paraId="5A1D70E9" w14:textId="5766F323" w:rsidR="0075479E" w:rsidRPr="00C9167F" w:rsidRDefault="00385222" w:rsidP="00C9167F">
      <w:pPr>
        <w:spacing w:line="259" w:lineRule="auto"/>
        <w:ind w:firstLine="708"/>
        <w:rPr>
          <w:rFonts w:ascii="Times New Roman" w:eastAsiaTheme="minorHAnsi" w:hAnsi="Times New Roman"/>
          <w:sz w:val="24"/>
          <w:szCs w:val="24"/>
        </w:rPr>
      </w:pPr>
      <w:r w:rsidRPr="00C9167F">
        <w:rPr>
          <w:rFonts w:ascii="Times New Roman" w:eastAsiaTheme="minorHAnsi" w:hAnsi="Times New Roman"/>
          <w:sz w:val="24"/>
          <w:szCs w:val="24"/>
        </w:rPr>
        <w:t>W wyniku jawnego głosowania Rada Miasta (za – 17 głosów, jednogłośnie) przyjęła bez odczytywania protokół z XXVI sesji Rady Miasta Mława.</w:t>
      </w:r>
    </w:p>
    <w:p w14:paraId="65651CAB" w14:textId="6B77484C" w:rsidR="00345085" w:rsidRPr="00C9167F" w:rsidRDefault="00345085" w:rsidP="00C9167F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C9167F">
        <w:rPr>
          <w:rFonts w:ascii="Times New Roman" w:eastAsiaTheme="minorHAnsi" w:hAnsi="Times New Roman"/>
          <w:sz w:val="24"/>
          <w:szCs w:val="24"/>
        </w:rPr>
        <w:t xml:space="preserve">Ad.pkt.6 </w:t>
      </w:r>
    </w:p>
    <w:p w14:paraId="7309B3BE" w14:textId="77777777" w:rsidR="00345085" w:rsidRPr="00C9167F" w:rsidRDefault="00345085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Beata Karpińska Skarbnik Miasta</w:t>
      </w:r>
    </w:p>
    <w:p w14:paraId="5641883E" w14:textId="2FF481B3" w:rsidR="00345085" w:rsidRPr="00C9167F" w:rsidRDefault="00345085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Przedstawiła projekt uchwały w sprawie zmiany uchwały budżetowej na 2026 rok. </w:t>
      </w:r>
    </w:p>
    <w:p w14:paraId="26D2BA55" w14:textId="6BB75C1F" w:rsidR="0075479E" w:rsidRPr="00C9167F" w:rsidRDefault="0075479E" w:rsidP="00C9167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kern w:val="0"/>
          <w:sz w:val="24"/>
          <w:szCs w:val="24"/>
        </w:rPr>
      </w:pPr>
      <w:r w:rsidRPr="00C9167F">
        <w:rPr>
          <w:rFonts w:ascii="Times New Roman" w:hAnsi="Times New Roman"/>
          <w:kern w:val="0"/>
          <w:sz w:val="24"/>
          <w:szCs w:val="24"/>
        </w:rPr>
        <w:t>DOCHODY w kwocie (+135 907,00 zł)</w:t>
      </w:r>
      <w:r w:rsidRPr="00C9167F">
        <w:rPr>
          <w:rFonts w:ascii="Times New Roman" w:hAnsi="Times New Roman"/>
          <w:kern w:val="0"/>
          <w:sz w:val="24"/>
          <w:szCs w:val="24"/>
        </w:rPr>
        <w:tab/>
      </w:r>
    </w:p>
    <w:p w14:paraId="7D4319BB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Dział 750 – Administracja publiczna (+22 500,00 zł)</w:t>
      </w:r>
    </w:p>
    <w:p w14:paraId="123F0662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C9167F">
        <w:rPr>
          <w:rFonts w:ascii="Times New Roman" w:hAnsi="Times New Roman"/>
          <w:sz w:val="24"/>
          <w:szCs w:val="24"/>
          <w:u w:val="single"/>
        </w:rPr>
        <w:lastRenderedPageBreak/>
        <w:t>Rozdział 75095 – Pozostała działalność (+22 500,00 zł)</w:t>
      </w:r>
    </w:p>
    <w:p w14:paraId="5C5BDE61" w14:textId="57F84B8D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Zwiększenie planu dochodów Miasta Mława z tytułu dotacji celowej otrzymanej z tytułu pomocy finansowej udzielanej między jednostkami samorządu terytorialnego                                                      na dofinansowanie własnych zadań. Pomoc finansowa z budżetu województwa samorządu mazowieckiego na realizację zadania w ramach Samorządowego Instrumentu Wsparcia Inicjatyw Młodzieżowych Rad Gminy "Mazowsze dla Młodzieży". Pomoc finansowa będzie przeznaczona na dofinansowanie projektu pn. "Dialog przyszłości  - wzmacnianie roli młodzieżowej rady w życiu Mławy"</w:t>
      </w:r>
    </w:p>
    <w:p w14:paraId="4B6F26E6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Dział 926 – Kultura fizyczna (+113 407,00 zł)</w:t>
      </w:r>
    </w:p>
    <w:p w14:paraId="02342278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C9167F">
        <w:rPr>
          <w:rFonts w:ascii="Times New Roman" w:hAnsi="Times New Roman"/>
          <w:sz w:val="24"/>
          <w:szCs w:val="24"/>
          <w:u w:val="single"/>
        </w:rPr>
        <w:t>Rozdział 92604 – Instytucje kultury fizycznej (+113 407,00 zł)</w:t>
      </w:r>
    </w:p>
    <w:p w14:paraId="251B1210" w14:textId="60F6875E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Zwiększenie planu dochodów Miejskiego Ośrodka Spotu i Rekreacji w Mławie z tytułu wpływów z usług.  Zwiększenie planu dochodów w związku z planowanymi dochodami                         z tytułu organizacji imprezy sportowej pn. „XXIV Turniej Piłki Nożnej o Puchar Dyrektora RDLP w Olsztynie”  </w:t>
      </w:r>
    </w:p>
    <w:p w14:paraId="1A90B9B2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FD88995" w14:textId="2444FB6D" w:rsidR="0075479E" w:rsidRPr="00C9167F" w:rsidRDefault="0075479E" w:rsidP="00C9167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kern w:val="0"/>
          <w:sz w:val="24"/>
          <w:szCs w:val="24"/>
        </w:rPr>
      </w:pPr>
      <w:r w:rsidRPr="00C9167F">
        <w:rPr>
          <w:rFonts w:ascii="Times New Roman" w:hAnsi="Times New Roman"/>
          <w:kern w:val="0"/>
          <w:sz w:val="24"/>
          <w:szCs w:val="24"/>
        </w:rPr>
        <w:t>WYDATKI (+135 907,00 zł)</w:t>
      </w:r>
    </w:p>
    <w:p w14:paraId="0122E51C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Dział 750 – Administracja publiczna (+22 500,00 zł)</w:t>
      </w:r>
    </w:p>
    <w:p w14:paraId="32BC1DB1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C9167F">
        <w:rPr>
          <w:rFonts w:ascii="Times New Roman" w:hAnsi="Times New Roman"/>
          <w:sz w:val="24"/>
          <w:szCs w:val="24"/>
          <w:u w:val="single"/>
        </w:rPr>
        <w:t>Rozdział 75095 – Pozostała działalność (+22 500,00 zł)</w:t>
      </w:r>
    </w:p>
    <w:p w14:paraId="75CBE3D1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Zwiększenie planu wydatków Urzędu Miasta Mława z przeznaczeniem na realizację projektu pn. "Dialog przyszłości  - wzmacnianie roli młodzieżowej rady w życiu Mławy". Projekt współfinansowany jest ze środków z samorządu województwa samorządu w ramach Samorządowego Instrumentu Wsparcia Inicjatyw Młodzieżowych Rad Gminy "Mazowsze dla Młodzieży". Zwiększenie dotyczy:</w:t>
      </w:r>
    </w:p>
    <w:p w14:paraId="29EFD06F" w14:textId="77777777" w:rsidR="0075479E" w:rsidRPr="00C9167F" w:rsidRDefault="0075479E" w:rsidP="00C9167F">
      <w:pPr>
        <w:pStyle w:val="Akapitzlist"/>
        <w:numPr>
          <w:ilvl w:val="0"/>
          <w:numId w:val="6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zakupu materiałów i wyposażenia w kwocie (+3 100,00 zł)</w:t>
      </w:r>
    </w:p>
    <w:p w14:paraId="7F0B78ED" w14:textId="3DD28E4F" w:rsidR="0075479E" w:rsidRPr="00C9167F" w:rsidRDefault="0075479E" w:rsidP="00C9167F">
      <w:pPr>
        <w:pStyle w:val="Akapitzlist"/>
        <w:numPr>
          <w:ilvl w:val="0"/>
          <w:numId w:val="6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zakupu usług pozostałych w kwocie (+19 400,00 zł).</w:t>
      </w:r>
    </w:p>
    <w:p w14:paraId="762B1BFF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Dział 926 – Kultura fizyczna (+113 407,00 zł)</w:t>
      </w:r>
    </w:p>
    <w:p w14:paraId="6EDE083C" w14:textId="77777777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 w:rsidRPr="00C9167F">
        <w:rPr>
          <w:rFonts w:ascii="Times New Roman" w:hAnsi="Times New Roman"/>
          <w:sz w:val="24"/>
          <w:szCs w:val="24"/>
          <w:u w:val="single"/>
        </w:rPr>
        <w:t>Rozdział 92604 – Instytucje kultury fizycznej (+113 407,00 zł)</w:t>
      </w:r>
    </w:p>
    <w:p w14:paraId="56EED6B6" w14:textId="3ED452E9" w:rsidR="0075479E" w:rsidRPr="00C9167F" w:rsidRDefault="0075479E" w:rsidP="00C9167F">
      <w:p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Zwiększenie planu wydatków Miejskiego Ośrodka Spotu i Rekreacji w Mławie                                          z przeznaczeniem m.in. na organizację imprezy sportowej pn. „XXIV Turniej Piłki Nożnej                    o Puchar Dyrektora RDLP w Olsztynie”. Zwiększenie dotyczy:</w:t>
      </w:r>
    </w:p>
    <w:p w14:paraId="23AFFA22" w14:textId="77777777" w:rsidR="0075479E" w:rsidRPr="00C9167F" w:rsidRDefault="0075479E" w:rsidP="00C9167F">
      <w:pPr>
        <w:pStyle w:val="Akapitzlist"/>
        <w:numPr>
          <w:ilvl w:val="0"/>
          <w:numId w:val="5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wynagrodzeń bezosobowych wraz z pochodnymi w kwocie (+43 216,00 zł), </w:t>
      </w:r>
    </w:p>
    <w:p w14:paraId="311BA10D" w14:textId="77777777" w:rsidR="0075479E" w:rsidRPr="00C9167F" w:rsidRDefault="0075479E" w:rsidP="00C9167F">
      <w:pPr>
        <w:pStyle w:val="Akapitzlist"/>
        <w:numPr>
          <w:ilvl w:val="0"/>
          <w:numId w:val="5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zakup materiałów i wyposażenia w kwocie (+26 491,00 zł) </w:t>
      </w:r>
    </w:p>
    <w:p w14:paraId="0BFE3A21" w14:textId="77777777" w:rsidR="0075479E" w:rsidRPr="00C9167F" w:rsidRDefault="0075479E" w:rsidP="00C9167F">
      <w:pPr>
        <w:pStyle w:val="Akapitzlist"/>
        <w:numPr>
          <w:ilvl w:val="0"/>
          <w:numId w:val="5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zakup środków żywności w kwocie (+24 300,00 zł)</w:t>
      </w:r>
    </w:p>
    <w:p w14:paraId="3308C5A0" w14:textId="77777777" w:rsidR="0075479E" w:rsidRPr="00C9167F" w:rsidRDefault="0075479E" w:rsidP="00C9167F">
      <w:pPr>
        <w:pStyle w:val="Akapitzlist"/>
        <w:numPr>
          <w:ilvl w:val="0"/>
          <w:numId w:val="5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zakup usług pozostałych w tym m.in. opłaty ZAIKS, wynajem toalet w kwocie (+17 400,00 zł),</w:t>
      </w:r>
    </w:p>
    <w:p w14:paraId="72926975" w14:textId="77777777" w:rsidR="0075479E" w:rsidRPr="00C9167F" w:rsidRDefault="0075479E" w:rsidP="00C9167F">
      <w:pPr>
        <w:pStyle w:val="Akapitzlist"/>
        <w:numPr>
          <w:ilvl w:val="0"/>
          <w:numId w:val="5"/>
        </w:numPr>
        <w:tabs>
          <w:tab w:val="left" w:pos="38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różne opłaty i składki w tym m.in. ubezpieczenie w kwocie (+2 000,00 zł).  </w:t>
      </w:r>
    </w:p>
    <w:p w14:paraId="75E4A1A4" w14:textId="77777777" w:rsidR="0075479E" w:rsidRPr="00C9167F" w:rsidRDefault="0075479E" w:rsidP="00C9167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kern w:val="0"/>
          <w:sz w:val="24"/>
          <w:szCs w:val="24"/>
        </w:rPr>
      </w:pPr>
      <w:r w:rsidRPr="00C9167F">
        <w:rPr>
          <w:rFonts w:ascii="Times New Roman" w:hAnsi="Times New Roman"/>
          <w:kern w:val="0"/>
          <w:sz w:val="24"/>
          <w:szCs w:val="24"/>
        </w:rPr>
        <w:t>Dochody budżetu Miasta po zmianie wynoszą 267 622 358,01 zł.</w:t>
      </w:r>
    </w:p>
    <w:p w14:paraId="0367B869" w14:textId="51AA4184" w:rsidR="0075479E" w:rsidRPr="00C9167F" w:rsidRDefault="0075479E" w:rsidP="00C9167F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kern w:val="0"/>
          <w:sz w:val="24"/>
          <w:szCs w:val="24"/>
        </w:rPr>
      </w:pPr>
      <w:r w:rsidRPr="00C9167F">
        <w:rPr>
          <w:rFonts w:ascii="Times New Roman" w:hAnsi="Times New Roman"/>
          <w:kern w:val="0"/>
          <w:sz w:val="24"/>
          <w:szCs w:val="24"/>
        </w:rPr>
        <w:t>Wydatki budżetu Miasta po zmianie wynoszą 295 465 319,72 zł.</w:t>
      </w:r>
    </w:p>
    <w:p w14:paraId="3D1A4B24" w14:textId="77777777" w:rsidR="0075479E" w:rsidRPr="00C9167F" w:rsidRDefault="0075479E" w:rsidP="00C9167F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kern w:val="0"/>
          <w:sz w:val="24"/>
          <w:szCs w:val="24"/>
        </w:rPr>
      </w:pPr>
      <w:r w:rsidRPr="00C9167F">
        <w:rPr>
          <w:rFonts w:ascii="Times New Roman" w:hAnsi="Times New Roman"/>
          <w:kern w:val="0"/>
          <w:sz w:val="24"/>
          <w:szCs w:val="24"/>
        </w:rPr>
        <w:t>Deficyt budżetu Miasta Mława na 2026 rok nie ulega zmianie i wynosi 27 842 961,71 zł. Planowany deficyt zostanie pokryty:</w:t>
      </w:r>
    </w:p>
    <w:p w14:paraId="34C18A5B" w14:textId="77777777" w:rsidR="0075479E" w:rsidRPr="00C9167F" w:rsidRDefault="0075479E" w:rsidP="00C916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167F">
        <w:rPr>
          <w:rFonts w:ascii="Times New Roman" w:eastAsia="Times New Roman" w:hAnsi="Times New Roman"/>
          <w:sz w:val="24"/>
          <w:szCs w:val="24"/>
          <w:lang w:eastAsia="pl-PL"/>
        </w:rPr>
        <w:t>Przychodami pochodzącymi z nadwyżki z lat ubiegłych pomniejszonej o niewykorzystane środki o których mowa w art. 217 ust. 2 pkt 8, w kwocie 5 410 648,53 zł.</w:t>
      </w:r>
    </w:p>
    <w:p w14:paraId="7FE59C92" w14:textId="77777777" w:rsidR="0075479E" w:rsidRPr="00C9167F" w:rsidRDefault="0075479E" w:rsidP="00C916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Przychodami pochodzącymi ze sprzedaży papierów wartościowych w kwocie 21 150 000,00 zł,  </w:t>
      </w:r>
    </w:p>
    <w:p w14:paraId="26B4933D" w14:textId="77777777" w:rsidR="0075479E" w:rsidRPr="00C9167F" w:rsidRDefault="0075479E" w:rsidP="00C9167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Przychodami pochodzącymi z niewykorzystanych środków pieniężnych, o których mowa w art. 217 ust. 2 pkt 8 w kwocie 1 282 313,18 zł, w tym:</w:t>
      </w:r>
    </w:p>
    <w:p w14:paraId="78814AEC" w14:textId="77777777" w:rsidR="0075479E" w:rsidRPr="00C9167F" w:rsidRDefault="0075479E" w:rsidP="00C9167F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Środki na przeciwdziałanie alkoholizmowi i narkomanii w kwocie 344 909,33 zł,</w:t>
      </w:r>
    </w:p>
    <w:p w14:paraId="13242FAE" w14:textId="77777777" w:rsidR="0075479E" w:rsidRPr="00C9167F" w:rsidRDefault="0075479E" w:rsidP="00C9167F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C9167F">
        <w:rPr>
          <w:rFonts w:ascii="Times New Roman" w:hAnsi="Times New Roman"/>
          <w:color w:val="000000"/>
          <w:sz w:val="24"/>
          <w:szCs w:val="24"/>
        </w:rPr>
        <w:t>Środki na realizację zadań związanych z ochroną środowiska i gospodarki wodnej na podstawie ustawy prawo ochrony środowiska w kwocie 39,72 zł.</w:t>
      </w:r>
    </w:p>
    <w:p w14:paraId="6E45E812" w14:textId="77777777" w:rsidR="0075479E" w:rsidRPr="00C9167F" w:rsidRDefault="0075479E" w:rsidP="00C9167F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Środki pochodzące z rozliczenia środków przeznaczonych na zagospodarowanie i odbiór odpadów komunalnych w kwocie 468 561,14 zł.</w:t>
      </w:r>
    </w:p>
    <w:p w14:paraId="0AE4EDC8" w14:textId="77777777" w:rsidR="0075479E" w:rsidRPr="00C9167F" w:rsidRDefault="0075479E" w:rsidP="00C9167F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Środki otrzymane na realizację projektu pn. „</w:t>
      </w:r>
      <w:r w:rsidRPr="00C9167F">
        <w:rPr>
          <w:rFonts w:ascii="Times New Roman" w:hAnsi="Times New Roman"/>
          <w:i/>
          <w:iCs/>
          <w:sz w:val="24"/>
          <w:szCs w:val="24"/>
        </w:rPr>
        <w:t xml:space="preserve">Zwiększenie poziomu </w:t>
      </w:r>
      <w:proofErr w:type="spellStart"/>
      <w:r w:rsidRPr="00C9167F">
        <w:rPr>
          <w:rFonts w:ascii="Times New Roman" w:hAnsi="Times New Roman"/>
          <w:i/>
          <w:iCs/>
          <w:sz w:val="24"/>
          <w:szCs w:val="24"/>
        </w:rPr>
        <w:t>cyberbezpieczeństwa</w:t>
      </w:r>
      <w:proofErr w:type="spellEnd"/>
      <w:r w:rsidRPr="00C9167F">
        <w:rPr>
          <w:rFonts w:ascii="Times New Roman" w:hAnsi="Times New Roman"/>
          <w:i/>
          <w:iCs/>
          <w:sz w:val="24"/>
          <w:szCs w:val="24"/>
        </w:rPr>
        <w:t xml:space="preserve"> w kluczowych jednostkach organizacyjnych Miasta Mława</w:t>
      </w:r>
      <w:r w:rsidRPr="00C9167F">
        <w:rPr>
          <w:rFonts w:ascii="Times New Roman" w:hAnsi="Times New Roman"/>
          <w:iCs/>
          <w:sz w:val="24"/>
          <w:szCs w:val="24"/>
        </w:rPr>
        <w:t xml:space="preserve">” </w:t>
      </w:r>
      <w:r w:rsidRPr="00C9167F">
        <w:rPr>
          <w:rFonts w:ascii="Times New Roman" w:hAnsi="Times New Roman"/>
          <w:sz w:val="24"/>
          <w:szCs w:val="24"/>
        </w:rPr>
        <w:t>w kwocie 83 148,12 zł.</w:t>
      </w:r>
    </w:p>
    <w:p w14:paraId="0B82D339" w14:textId="77777777" w:rsidR="0075479E" w:rsidRPr="00C9167F" w:rsidRDefault="0075479E" w:rsidP="00C9167F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Środki otrzymane na realizację projektu pn. </w:t>
      </w:r>
      <w:r w:rsidRPr="00C9167F">
        <w:rPr>
          <w:rFonts w:ascii="Times New Roman" w:hAnsi="Times New Roman"/>
          <w:i/>
          <w:iCs/>
          <w:sz w:val="24"/>
          <w:szCs w:val="24"/>
        </w:rPr>
        <w:t xml:space="preserve">„Szkoła bez barier, wszechstronny rozwój uczniów – edukacja włączająca” </w:t>
      </w:r>
      <w:r w:rsidRPr="00C9167F">
        <w:rPr>
          <w:rFonts w:ascii="Times New Roman" w:hAnsi="Times New Roman"/>
          <w:sz w:val="24"/>
          <w:szCs w:val="24"/>
        </w:rPr>
        <w:t>w kwocie 25 183,02 zł.</w:t>
      </w:r>
    </w:p>
    <w:p w14:paraId="251F3204" w14:textId="2EA8D4FD" w:rsidR="0075479E" w:rsidRPr="00C9167F" w:rsidRDefault="0075479E" w:rsidP="00C9167F">
      <w:pPr>
        <w:numPr>
          <w:ilvl w:val="0"/>
          <w:numId w:val="3"/>
        </w:numPr>
        <w:spacing w:line="276" w:lineRule="auto"/>
        <w:ind w:left="720"/>
        <w:rPr>
          <w:rFonts w:ascii="Times New Roman" w:hAnsi="Times New Roman"/>
          <w:kern w:val="0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Środki otrzymane na realizację projektu pn. „Utworzenie nowych miejsc opieki w Miejskim Żłobku w Mławie w ramach Programu Aktywny Maluch 2022-2029”w kwocie 360 471,85 zł. </w:t>
      </w:r>
    </w:p>
    <w:p w14:paraId="38CE8B63" w14:textId="77777777" w:rsidR="0075479E" w:rsidRPr="00C9167F" w:rsidRDefault="0075479E" w:rsidP="00C9167F">
      <w:pPr>
        <w:spacing w:after="0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C9167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Przychody budżetu Miasta Mława na rok 2026 nie ulegają zmianie i wynoszą 32 692 961,71 zł. Źródłem przychodów są: </w:t>
      </w:r>
    </w:p>
    <w:p w14:paraId="66C616D3" w14:textId="77777777" w:rsidR="0075479E" w:rsidRPr="00C9167F" w:rsidRDefault="0075479E" w:rsidP="00C916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167F">
        <w:rPr>
          <w:rFonts w:ascii="Times New Roman" w:eastAsia="Times New Roman" w:hAnsi="Times New Roman"/>
          <w:sz w:val="24"/>
          <w:szCs w:val="24"/>
          <w:lang w:eastAsia="pl-PL"/>
        </w:rPr>
        <w:t>Przychodami pochodzącymi z nadwyżki z lat ubiegłych pomniejszonej o niewykorzystane środki o których mowa w art. 217 ust. 2 pkt 8, w kwocie 5 410 648,53 zł.</w:t>
      </w:r>
    </w:p>
    <w:p w14:paraId="58668FE4" w14:textId="77777777" w:rsidR="0075479E" w:rsidRPr="00C9167F" w:rsidRDefault="0075479E" w:rsidP="00C916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 w:val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eastAsia="Times New Roman" w:hAnsi="Times New Roman"/>
          <w:sz w:val="24"/>
          <w:szCs w:val="24"/>
          <w:lang w:eastAsia="pl-PL"/>
        </w:rPr>
        <w:t xml:space="preserve">Przychodami pochodzącymi ze sprzedaży papierów wartościowych w kwocie 26 000 000,00 zł,  </w:t>
      </w:r>
    </w:p>
    <w:p w14:paraId="4902D4BD" w14:textId="6C8DD58F" w:rsidR="0075479E" w:rsidRPr="00C9167F" w:rsidRDefault="0075479E" w:rsidP="00C9167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="Times New Roman" w:hAnsi="Times New Roman"/>
          <w:color w:val="EE0000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Przychodami pochodzącymi z niewykorzystanych środków pieniężnych, o których mowa w art. 217 ust. 2 pkt 8 w kwocie 1 282 313,18 zł. </w:t>
      </w:r>
    </w:p>
    <w:p w14:paraId="0CA830CD" w14:textId="77777777" w:rsidR="0075479E" w:rsidRPr="00C9167F" w:rsidRDefault="0075479E" w:rsidP="00C9167F">
      <w:pPr>
        <w:rPr>
          <w:rFonts w:ascii="Times New Roman" w:hAnsi="Times New Roman"/>
          <w:color w:val="EE0000"/>
          <w:sz w:val="24"/>
          <w:szCs w:val="24"/>
        </w:rPr>
      </w:pPr>
      <w:r w:rsidRPr="00C9167F">
        <w:rPr>
          <w:rFonts w:ascii="Times New Roman" w:hAnsi="Times New Roman"/>
          <w:kern w:val="0"/>
          <w:sz w:val="24"/>
          <w:szCs w:val="24"/>
        </w:rPr>
        <w:t xml:space="preserve">Rozchody budżetu nie ulegają zmianie i wynoszą 4 850 000,00 zł (wykup samorządowych papierów wartościowych) zostaną pokryte przychodami pochodzącymi ze sprzedaży wyemitowanych przez miasto papierów wartościowych. </w:t>
      </w:r>
    </w:p>
    <w:p w14:paraId="616D7A84" w14:textId="4B15B4E1" w:rsidR="0075479E" w:rsidRPr="00C9167F" w:rsidRDefault="0075479E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Głosów w dyskusji nie było.</w:t>
      </w:r>
    </w:p>
    <w:p w14:paraId="7E0F09AD" w14:textId="1112DEA5" w:rsidR="0075479E" w:rsidRPr="00C9167F" w:rsidRDefault="0075479E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Rada Miasta w głosowaniu jawnym (za - 17 głosów, jednogłośnie)</w:t>
      </w:r>
    </w:p>
    <w:p w14:paraId="21F336D9" w14:textId="77777777" w:rsidR="0075479E" w:rsidRPr="00C9167F" w:rsidRDefault="0075479E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podjęła</w:t>
      </w:r>
    </w:p>
    <w:p w14:paraId="0A8BE632" w14:textId="784FA07B" w:rsidR="0075479E" w:rsidRPr="00C9167F" w:rsidRDefault="0075479E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UCHWAŁĘ NR XXVII/286/2026</w:t>
      </w:r>
    </w:p>
    <w:p w14:paraId="0A5A39B9" w14:textId="7E70A7DC" w:rsidR="00140AAE" w:rsidRPr="00C9167F" w:rsidRDefault="0075479E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w sprawie zmiany uchwały budżetowej na 2026 rok</w:t>
      </w:r>
    </w:p>
    <w:p w14:paraId="3B0302A2" w14:textId="3F9221B0" w:rsidR="009F0186" w:rsidRPr="00C9167F" w:rsidRDefault="009F0186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Ad.pkt.7</w:t>
      </w:r>
    </w:p>
    <w:p w14:paraId="338B60FA" w14:textId="246474C8" w:rsidR="009F0186" w:rsidRPr="00C9167F" w:rsidRDefault="009F0186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Mariusz </w:t>
      </w:r>
      <w:proofErr w:type="spellStart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Szczechowicz</w:t>
      </w:r>
      <w:proofErr w:type="spellEnd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Zastępca Burmistrza Miasta Mława</w:t>
      </w:r>
    </w:p>
    <w:p w14:paraId="28B33543" w14:textId="4AEDA8FB" w:rsidR="0075479E" w:rsidRPr="00C9167F" w:rsidRDefault="009F0186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Przedstawił projekt uchwały w sprawie ustalenia sieci publicznych przedszkoli i oddziałów przedszkolnych w szkołach podstawowych w Mławie.  </w:t>
      </w:r>
    </w:p>
    <w:p w14:paraId="38FAEB3B" w14:textId="77777777" w:rsidR="009F0186" w:rsidRPr="00C9167F" w:rsidRDefault="009F0186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Podjęcie niniejszej uchwały wynika z konieczności dostosowania planu sieci publicznych przedszkoli i oddziałów przedszkolnych w szkołach podstawowych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lastRenderedPageBreak/>
        <w:t xml:space="preserve">prowadzonych przez Miasto Mława do aktualnego stanu organizacyjnego jednostek oświatowych. </w:t>
      </w:r>
    </w:p>
    <w:p w14:paraId="0D1F01E4" w14:textId="414BFD17" w:rsidR="009F0186" w:rsidRPr="00C9167F" w:rsidRDefault="009F0186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Zgodnie z art. 32 ust. 1 ustawy z dnia 14 grudnia 2016 r. Prawo oświatowe,  rada gminy ustala sieć prowadzonych przez gminę publicznych przedszkoli i oddziałów przedszkolnych                                 w szkołach podstawowych, zapewniając dzieciom możliwość korzystania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>z wychowania przedszkolnego.</w:t>
      </w:r>
    </w:p>
    <w:p w14:paraId="799837EE" w14:textId="77777777" w:rsidR="009F0186" w:rsidRPr="00C9167F" w:rsidRDefault="009F0186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Dotychczas obowiązująca uchwała Nr XXIII/248/2008 Rady Miejskiej w Mławie z dnia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 xml:space="preserve">30 czerwca 2008 r., zmieniona uchwałą Nr XXX/353/2017 Rady Miasta Mława z dnia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>25 kwietnia 2017 r., wymaga aktualizacji z uwagi na zmiany organizacyjne w strukturze jednostek oświatowych.</w:t>
      </w:r>
    </w:p>
    <w:p w14:paraId="5FA696D3" w14:textId="77777777" w:rsidR="009F0186" w:rsidRPr="00C9167F" w:rsidRDefault="009F0186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Uchwałą Nr XXVI/276/2026 z dnia 29 kwietnia 2026 r. Rady Miasta Mława z dnia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 xml:space="preserve">29 kwietnia 2026 r. dokonano wyłączenia Miejskiego Przedszkola Samorządowego Nr 4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 xml:space="preserve">z Oddziałami Integracyjnymi im. Ewy Szelburg – Zarembiny w Mławie z Zespołu Placówek Oświatowych Nr 3 w Mławie oraz utworzono Zespół Placówek Oświatowych Nr 4 w Mławie,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>w skład którego weszło przedmiotowe przedszkole. W związku z powyższym zasadne jest przyjęcie nowej uchwały określającej aktualny wykaz publicznych przedszkoli oraz oddziałów przedszkolnych w szkołach podstawowych prowadzonych przez Miasto Mława, przy jednoczesnym uchyleniu dotychczas obowiązujących uchwał w tym zakresie.</w:t>
      </w:r>
    </w:p>
    <w:p w14:paraId="14F5161D" w14:textId="77777777" w:rsidR="009F0186" w:rsidRPr="00C9167F" w:rsidRDefault="009F0186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Ustalenie sieci ma charakter porządkowy i nie wpływa na dostępność wychowania przedszkolnego, w szczególności nie powoduje likwidacji żadnej jednostki ani ograniczenia liczby miejsc dla dzieci. Sieć przedszkoli nadal zapewnia wszystkim dzieciom możliwość korzystania z wychowania przedszkolnego, zgodnie z obowiązującymi przepisami prawa.</w:t>
      </w:r>
    </w:p>
    <w:p w14:paraId="195E1ADF" w14:textId="11232198" w:rsidR="009F0186" w:rsidRPr="00C9167F" w:rsidRDefault="009F0186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Projekt uchwały został zaopiniowany przez organizacje związkowe, reprezentatywne                                w rozumieniu ustawy o Radzie Dialogu Społecznego, zgodnie z art. 19 ust. 1  i 2 ustawy z dnia 23 maja 1991 r. o związkach zawodowych (Dz. U. z 2025 r. poz. 440 z </w:t>
      </w:r>
      <w:proofErr w:type="spellStart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późn</w:t>
      </w:r>
      <w:proofErr w:type="spellEnd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. zm.). Międzyszkolna Komisja Pracowników Oświaty i Wychowania NSZZ Solidarność w Mławie wyraziła pozytywną opinię w dniu 06.05.2026 r. Oddział Powiatowego Związku Nauczycielstwa Polskiego w Mławie wyraził pozytywną opinię w dniu 07.05.2026 r. </w:t>
      </w:r>
    </w:p>
    <w:p w14:paraId="4A39A9AA" w14:textId="77777777" w:rsidR="009F0186" w:rsidRPr="00C9167F" w:rsidRDefault="009F0186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Uchwała podlega nadzorowi wojewody zgodnie z obowiązującymi przepisami prawa.</w:t>
      </w:r>
    </w:p>
    <w:p w14:paraId="59EAA3D4" w14:textId="4265188B" w:rsidR="006C1EAA" w:rsidRPr="00C9167F" w:rsidRDefault="009F0186" w:rsidP="00C9167F">
      <w:pPr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Mając na uwadze powyższe, podjęcie niniejszej uchwały jest uzasadnione.</w:t>
      </w:r>
    </w:p>
    <w:p w14:paraId="70E7188F" w14:textId="163A6969" w:rsidR="009F0186" w:rsidRPr="00C9167F" w:rsidRDefault="009F0186" w:rsidP="00C9167F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Projekt uchwały omawiany był na Komisji Oświaty, Kultury i Sportu i uzyskał pozytywną opinię. </w:t>
      </w:r>
    </w:p>
    <w:p w14:paraId="1091DAF2" w14:textId="2160AA97" w:rsidR="006C1EAA" w:rsidRPr="00C9167F" w:rsidRDefault="009F0186" w:rsidP="00C9167F">
      <w:pPr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sz w:val="24"/>
          <w:szCs w:val="24"/>
        </w:rPr>
        <w:t>Głosów w dyskusji nie było</w:t>
      </w:r>
    </w:p>
    <w:p w14:paraId="4961989D" w14:textId="2CD55E5D" w:rsidR="009F0186" w:rsidRPr="00C9167F" w:rsidRDefault="009F0186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Rada Miasta w głosowaniu jawnym (za - 17 głosów, jednogłośnie)</w:t>
      </w:r>
    </w:p>
    <w:p w14:paraId="21C81EC6" w14:textId="42E49124" w:rsidR="00140AAE" w:rsidRPr="00C9167F" w:rsidRDefault="009F0186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podjęła</w:t>
      </w:r>
    </w:p>
    <w:p w14:paraId="107050B4" w14:textId="147D30DC" w:rsidR="009F0186" w:rsidRPr="00C9167F" w:rsidRDefault="009F0186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UCHWAŁĘ NR XXVII/287/2026</w:t>
      </w:r>
    </w:p>
    <w:p w14:paraId="3A08FF34" w14:textId="155143E9" w:rsidR="00D61DBA" w:rsidRPr="00C9167F" w:rsidRDefault="009F0186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w sprawie ustalenia sieci publicznych przedszkoli i oddziałów przedszkolnych</w:t>
      </w:r>
      <w:r w:rsidR="008E2579"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                           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w szkołach podstawowych w Mławie.</w:t>
      </w:r>
    </w:p>
    <w:p w14:paraId="45F98DB7" w14:textId="77777777" w:rsidR="00140AAE" w:rsidRPr="00C9167F" w:rsidRDefault="00140AAE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</w:p>
    <w:p w14:paraId="1AA6DB1D" w14:textId="77777777" w:rsidR="004D4E2E" w:rsidRPr="00C9167F" w:rsidRDefault="004D4E2E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</w:p>
    <w:p w14:paraId="7B21C377" w14:textId="77777777" w:rsidR="004D4E2E" w:rsidRPr="00C9167F" w:rsidRDefault="004D4E2E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</w:p>
    <w:p w14:paraId="1D431449" w14:textId="77777777" w:rsidR="004D4E2E" w:rsidRPr="00C9167F" w:rsidRDefault="004D4E2E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</w:p>
    <w:p w14:paraId="1823A2E2" w14:textId="59549774" w:rsidR="009F0186" w:rsidRPr="00C9167F" w:rsidRDefault="009F0186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Ad.pkt.8</w:t>
      </w:r>
    </w:p>
    <w:p w14:paraId="2A2C71B9" w14:textId="77777777" w:rsidR="009F0186" w:rsidRPr="00C9167F" w:rsidRDefault="009F0186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Mariusz </w:t>
      </w:r>
      <w:proofErr w:type="spellStart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Szczechowicz</w:t>
      </w:r>
      <w:proofErr w:type="spellEnd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Zastępca Burmistrza Miasta Mława</w:t>
      </w:r>
    </w:p>
    <w:p w14:paraId="0E70CAE0" w14:textId="4E3CA02C" w:rsidR="009F0186" w:rsidRPr="00C9167F" w:rsidRDefault="009F0186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Przedstawił projekt uchwały zmieniającej uchwały w sprawie powołania Zespołu Placówek Oświatowych Nr 3 w Mławie. </w:t>
      </w:r>
    </w:p>
    <w:p w14:paraId="15DC131E" w14:textId="77777777" w:rsidR="006C1EAA" w:rsidRPr="00C9167F" w:rsidRDefault="006C1EAA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Podjęcie niniejszej uchwały wynika z konieczności dostosowania planu sieci publicznych przedszkoli i oddziałów przedszkolnych w szkołach podstawowych prowadzonych przez Miasto Mława do aktualnego stanu organizacyjnego jednostek oświatowych. </w:t>
      </w:r>
    </w:p>
    <w:p w14:paraId="36D61794" w14:textId="4647C8D8" w:rsidR="006C1EAA" w:rsidRPr="00C9167F" w:rsidRDefault="006C1EAA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Zgodnie z art. 32 ust. 1 ustawy z dnia 14 grudnia 2016 r. Prawo oświatowe,  rada gminy ustala sieć prowadzonych przez gminę publicznych przedszkoli i oddziałów przedszkolnych               w szkołach podstawowych, zapewniając dzieciom możliwość korzystania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>z wychowania przedszkolnego.</w:t>
      </w:r>
    </w:p>
    <w:p w14:paraId="4E534CA6" w14:textId="77777777" w:rsidR="006C1EAA" w:rsidRPr="00C9167F" w:rsidRDefault="006C1EAA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Dotychczas obowiązująca uchwała Nr XXIII/248/2008 Rady Miejskiej w Mławie z dnia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 xml:space="preserve">30 czerwca 2008 r., zmieniona uchwałą Nr XXX/353/2017 Rady Miasta Mława z dnia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>25 kwietnia 2017 r., wymaga aktualizacji z uwagi na zmiany organizacyjne w strukturze jednostek oświatowych.</w:t>
      </w:r>
    </w:p>
    <w:p w14:paraId="6CB06BDF" w14:textId="77777777" w:rsidR="006C1EAA" w:rsidRPr="00C9167F" w:rsidRDefault="006C1EAA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Uchwałą Nr XXVI/276/2026 z dnia 29 kwietnia 2026 r. Rady Miasta Mława z dnia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 xml:space="preserve">29 kwietnia 2026 r. dokonano wyłączenia Miejskiego Przedszkola Samorządowego Nr 4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 xml:space="preserve">z Oddziałami Integracyjnymi im. Ewy Szelburg – Zarembiny w Mławie z Zespołu Placówek Oświatowych Nr 3 w Mławie oraz utworzono Zespół Placówek Oświatowych Nr 4 w Mławie,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br/>
        <w:t>w skład którego weszło przedmiotowe przedszkole. W związku z powyższym zasadne jest przyjęcie nowej uchwały określającej aktualny wykaz publicznych przedszkoli oraz oddziałów przedszkolnych w szkołach podstawowych prowadzonych przez Miasto Mława, przy jednoczesnym uchyleniu dotychczas obowiązujących uchwał w tym zakresie.</w:t>
      </w:r>
    </w:p>
    <w:p w14:paraId="4727359C" w14:textId="77777777" w:rsidR="006C1EAA" w:rsidRPr="00C9167F" w:rsidRDefault="006C1EAA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Ustalenie sieci ma charakter porządkowy i nie wpływa na dostępność wychowania przedszkolnego, w szczególności nie powoduje likwidacji żadnej jednostki ani ograniczenia liczby miejsc dla dzieci. Sieć przedszkoli nadal zapewnia wszystkim dzieciom możliwość korzystania z wychowania przedszkolnego, zgodnie z obowiązującymi przepisami prawa.</w:t>
      </w:r>
    </w:p>
    <w:p w14:paraId="46407538" w14:textId="2AA03913" w:rsidR="006C1EAA" w:rsidRPr="00C9167F" w:rsidRDefault="006C1EAA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Projekt uchwały został zaopiniowany przez organizacje związkowe, reprezentatywne               w rozumieniu ustawy o Radzie Dialogu Społecznego, zgodnie z art. 19 ust. 1  i 2 ustawy z dnia 23 maja 1991 r. o związkach zawodowych (Dz. U. z 2025 r. poz. 440 z </w:t>
      </w:r>
      <w:proofErr w:type="spellStart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późn</w:t>
      </w:r>
      <w:proofErr w:type="spellEnd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. zm.). Międzyszkolna Komisja Pracowników Oświaty i Wychowania NSZZ Solidarność w Mławie wyraziła pozytywną opinię w dniu 06.05.2026 r. Oddział Powiatowego Związku Nauczycielstwa Polskiego w Mławie wyraził pozytywną opinię w dniu 07.05.2026 r. </w:t>
      </w:r>
    </w:p>
    <w:p w14:paraId="31DDAD20" w14:textId="77777777" w:rsidR="006C1EAA" w:rsidRPr="00C9167F" w:rsidRDefault="006C1EAA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Uchwała podlega nadzorowi wojewody zgodnie z obowiązującymi przepisami prawa.</w:t>
      </w:r>
    </w:p>
    <w:p w14:paraId="20477EEA" w14:textId="77777777" w:rsidR="006C1EAA" w:rsidRPr="00C9167F" w:rsidRDefault="006C1EAA" w:rsidP="00C9167F">
      <w:pPr>
        <w:spacing w:after="0"/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Mając na uwadze powyższe, podjęcie niniejszej uchwały jest uzasadnione.</w:t>
      </w:r>
    </w:p>
    <w:p w14:paraId="71DCAC20" w14:textId="77777777" w:rsidR="006C1EAA" w:rsidRPr="00C9167F" w:rsidRDefault="006C1EAA" w:rsidP="00C9167F">
      <w:pPr>
        <w:spacing w:after="0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 </w:t>
      </w:r>
    </w:p>
    <w:p w14:paraId="31E26000" w14:textId="56D2EC8B" w:rsidR="00EE2581" w:rsidRPr="00C9167F" w:rsidRDefault="006C1EAA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ab/>
      </w:r>
      <w:r w:rsidR="00EE2581"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Zgłosił autopoprawkę do powyższego projektu uchwały polegającą na wykreśleniu                       § 2 w brzmieniu: „Traci moc Uchwała Nr XVIII/271/2020 Rady Miasta Mława z dnia 23 czerwca 2020 r. zmieniająca uchwałę w sprawie powołania Zespołu Placówek Oświatowych Nr 3 w Mławie”.</w:t>
      </w:r>
    </w:p>
    <w:p w14:paraId="16D8EC80" w14:textId="77777777" w:rsidR="00B11023" w:rsidRPr="00C9167F" w:rsidRDefault="00B11023" w:rsidP="00C9167F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lastRenderedPageBreak/>
        <w:t xml:space="preserve">Projekt uchwały omawiany był na Komisji Oświaty, Kultury i Sportu i uzyskał pozytywną opinię. </w:t>
      </w:r>
    </w:p>
    <w:p w14:paraId="4C439188" w14:textId="65C6A26C" w:rsidR="009F0186" w:rsidRPr="00C9167F" w:rsidRDefault="00B11023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Głosów w dyskusji nie było.</w:t>
      </w:r>
    </w:p>
    <w:p w14:paraId="29D2350F" w14:textId="77777777" w:rsidR="00B11023" w:rsidRPr="00C9167F" w:rsidRDefault="00B11023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Rada Miasta w głosowaniu jawnym (za - 17 głosów, jednogłośnie)</w:t>
      </w:r>
    </w:p>
    <w:p w14:paraId="004A580B" w14:textId="77777777" w:rsidR="00B11023" w:rsidRPr="00C9167F" w:rsidRDefault="00B11023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podjęła</w:t>
      </w:r>
    </w:p>
    <w:p w14:paraId="3F205E6F" w14:textId="6E377759" w:rsidR="00B11023" w:rsidRPr="00C9167F" w:rsidRDefault="00B11023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UCHWAŁĘ NR XXVII/288/2026</w:t>
      </w:r>
    </w:p>
    <w:p w14:paraId="1D9F7767" w14:textId="59B9205C" w:rsidR="00B11023" w:rsidRPr="00C9167F" w:rsidRDefault="00B11023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zmieniającą uchwałę w sprawie powołania Zespołu Placówek Oświatowych Nr 3 </w:t>
      </w:r>
      <w:r w:rsidR="009C0354"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                    </w:t>
      </w: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w Mławie z autopoprawką.</w:t>
      </w:r>
    </w:p>
    <w:p w14:paraId="145FB7E4" w14:textId="77777777" w:rsidR="008077F1" w:rsidRPr="00C9167F" w:rsidRDefault="008077F1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</w:p>
    <w:p w14:paraId="66383B49" w14:textId="6C084584" w:rsidR="009C0354" w:rsidRPr="00C9167F" w:rsidRDefault="009C0354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Ad.pkt.9 </w:t>
      </w:r>
    </w:p>
    <w:p w14:paraId="1431428C" w14:textId="77777777" w:rsidR="008077F1" w:rsidRPr="00C9167F" w:rsidRDefault="008077F1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Ewa Woźniak Naczelnik Wydziału Gospodarki Nieruchomościami i Planowania Przestrzennego</w:t>
      </w:r>
    </w:p>
    <w:p w14:paraId="1E433ABE" w14:textId="54A3119F" w:rsidR="008077F1" w:rsidRPr="00C9167F" w:rsidRDefault="008077F1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Przedstawiła projekt uchwały w sprawie odmowy ustalenia lokalizacji inwestycji polegającej na budowie budynku wielorodzinnego mieszkalno-usługowego z częścią handlowo-usługową w parterze budynku (usługi nieuciążliwe) oraz garażami podziemnymi, dojazdem, elementami malej architektury i towarzyszącymi urządzeniami budowlanymi, instalacjami zewnętrznymi wody, kanalizacji sanitarnej, kanalizacji deszczowej, ciepła systemowego na działkach nr </w:t>
      </w:r>
      <w:proofErr w:type="spellStart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ewid</w:t>
      </w:r>
      <w:proofErr w:type="spellEnd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. 10-375/4, 10-375/3, 10-375/2 przy Ul. Płockiej. </w:t>
      </w:r>
    </w:p>
    <w:p w14:paraId="3339F52D" w14:textId="070D20A1" w:rsidR="008077F1" w:rsidRPr="00C9167F" w:rsidRDefault="008077F1" w:rsidP="00C9167F">
      <w:pPr>
        <w:pStyle w:val="Tekstpodstawowywcity"/>
        <w:spacing w:line="276" w:lineRule="auto"/>
        <w:jc w:val="left"/>
        <w:rPr>
          <w:szCs w:val="24"/>
        </w:rPr>
      </w:pPr>
      <w:r w:rsidRPr="00C9167F">
        <w:rPr>
          <w:szCs w:val="24"/>
        </w:rPr>
        <w:t xml:space="preserve">Inwestor Państwo Barbara i Krzysztof Kunińscy w dniu 06.03.2026 r. wystąpili                            za pośrednictwem Burmistrza Miasta Mława do Rady Miasta Mława z wnioskiem, uzupełnionym w dniu 24.03.2026 r. o ustalenie lokalizacji inwestycji polegającej na budowie budynku wielorodzinnego mieszkalno-usługowego  z częścią handlowo-usługową w parterze budynku (usługi nieuciążliwe) oraz garażami podziemnymi, dojazdem, elementami małej architektury </w:t>
      </w:r>
      <w:r w:rsidRPr="00C9167F">
        <w:rPr>
          <w:szCs w:val="24"/>
        </w:rPr>
        <w:br/>
        <w:t xml:space="preserve">i towarzyszącymi urządzeniami budowlanymi, instalacjami zewnętrznymi wody, kanalizacji sanitarnej, kanalizacji deszczowej, ciepła systemowego na działkach nr </w:t>
      </w:r>
      <w:proofErr w:type="spellStart"/>
      <w:r w:rsidRPr="00C9167F">
        <w:rPr>
          <w:szCs w:val="24"/>
        </w:rPr>
        <w:t>ewid</w:t>
      </w:r>
      <w:proofErr w:type="spellEnd"/>
      <w:r w:rsidRPr="00C9167F">
        <w:rPr>
          <w:szCs w:val="24"/>
        </w:rPr>
        <w:t xml:space="preserve">. 10-375/4, </w:t>
      </w:r>
      <w:r w:rsidRPr="00C9167F">
        <w:rPr>
          <w:szCs w:val="24"/>
        </w:rPr>
        <w:br/>
        <w:t xml:space="preserve">10-375/3, 10-375/2 przy ul. Płockiej. </w:t>
      </w:r>
    </w:p>
    <w:p w14:paraId="517F991C" w14:textId="77777777" w:rsidR="008077F1" w:rsidRPr="00C9167F" w:rsidRDefault="008077F1" w:rsidP="00C9167F">
      <w:pPr>
        <w:pStyle w:val="Tekstpodstawowywcity"/>
        <w:spacing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ab/>
        <w:t xml:space="preserve">W dniu 26.03.2026 r. wniosek został umieszczony na stronie internetowej Biuletynu Informacji Publicznej Miasta Mława oraz zostało wywieszone obwieszczenie Burmistrza Miasta Mława w siedzibie Urzędu Miasta Mława informujące o zamieszczeniu wniosku oraz </w:t>
      </w:r>
      <w:r w:rsidRPr="00C9167F">
        <w:rPr>
          <w:szCs w:val="24"/>
        </w:rPr>
        <w:br/>
        <w:t>o możliwości składania uwag do wniosku w terminie do dnia 16.04.2026 r.</w:t>
      </w:r>
    </w:p>
    <w:p w14:paraId="2721B83E" w14:textId="77777777" w:rsidR="008077F1" w:rsidRPr="00C9167F" w:rsidRDefault="008077F1" w:rsidP="00C9167F">
      <w:pPr>
        <w:pStyle w:val="Tekstpodstawowywcity"/>
        <w:spacing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ab/>
        <w:t>W toku postępowania związanego z ustaleniem lokalizacji inwestycji nie wpłynęły żadne uwagi do udostępnionego wniosku.</w:t>
      </w:r>
    </w:p>
    <w:p w14:paraId="53A5D9AB" w14:textId="77777777" w:rsidR="008077F1" w:rsidRPr="00C9167F" w:rsidRDefault="008077F1" w:rsidP="00C9167F">
      <w:pPr>
        <w:pStyle w:val="Tekstpodstawowywcity"/>
        <w:spacing w:line="276" w:lineRule="auto"/>
        <w:ind w:firstLine="284"/>
        <w:jc w:val="left"/>
        <w:rPr>
          <w:szCs w:val="24"/>
        </w:rPr>
      </w:pPr>
      <w:r w:rsidRPr="00C9167F">
        <w:rPr>
          <w:szCs w:val="24"/>
        </w:rPr>
        <w:t xml:space="preserve">Na podstawie art. 7 ust. 12 specustawy mieszkaniowej powiadomiono właściwe organy </w:t>
      </w:r>
      <w:r w:rsidRPr="00C9167F">
        <w:rPr>
          <w:szCs w:val="24"/>
        </w:rPr>
        <w:br/>
        <w:t>o możliwości przedstawienia opinii do wniosku:</w:t>
      </w:r>
    </w:p>
    <w:p w14:paraId="1C9C6956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Miejską Komisję Urbanistyczno-Architektoniczna;</w:t>
      </w:r>
    </w:p>
    <w:p w14:paraId="3781D784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Starostę Mławskiego;</w:t>
      </w:r>
    </w:p>
    <w:p w14:paraId="0B35C38A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Państwowe Gospodarstwo Wodne Wody Polskie  Zarząd Zlewni w Ciechanowie;</w:t>
      </w:r>
    </w:p>
    <w:p w14:paraId="289B3DC8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Wojewodę Mazowieckiego;</w:t>
      </w:r>
    </w:p>
    <w:p w14:paraId="669DE16B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Marszałka Województwa Mazowieckiego;</w:t>
      </w:r>
    </w:p>
    <w:p w14:paraId="51DDB5D0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lastRenderedPageBreak/>
        <w:t>Komendę Wojewódzkiej Państwowej Straży Pożarnej;</w:t>
      </w:r>
    </w:p>
    <w:p w14:paraId="4194D4A3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Państwowy Wojewódzki Inspektorat Sanitarny w Warszawie;</w:t>
      </w:r>
    </w:p>
    <w:p w14:paraId="05AE5686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Agencję Bezpieczeństwa Wewnętrznego;</w:t>
      </w:r>
    </w:p>
    <w:p w14:paraId="0C39F5F9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Szefa Służb Ochrony Państwa;</w:t>
      </w:r>
    </w:p>
    <w:p w14:paraId="269E1A24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Centralne Wojskowe Centrum Rekrutacji;</w:t>
      </w:r>
    </w:p>
    <w:p w14:paraId="1A5D91E6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Komendę Wojewódzką Policji;</w:t>
      </w:r>
    </w:p>
    <w:p w14:paraId="12B2EE96" w14:textId="77777777" w:rsidR="008077F1" w:rsidRPr="00C9167F" w:rsidRDefault="008077F1" w:rsidP="00C9167F">
      <w:pPr>
        <w:pStyle w:val="Tekstpodstawowywcity"/>
        <w:numPr>
          <w:ilvl w:val="0"/>
          <w:numId w:val="7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Zarząd Województwa Mazowieckiego.</w:t>
      </w:r>
    </w:p>
    <w:p w14:paraId="7577B5A6" w14:textId="77777777" w:rsidR="008077F1" w:rsidRPr="00C9167F" w:rsidRDefault="008077F1" w:rsidP="00C9167F">
      <w:pPr>
        <w:pStyle w:val="Tekstpodstawowywcity"/>
        <w:spacing w:line="276" w:lineRule="auto"/>
        <w:ind w:firstLine="284"/>
        <w:jc w:val="left"/>
        <w:rPr>
          <w:szCs w:val="24"/>
        </w:rPr>
      </w:pPr>
      <w:r w:rsidRPr="00C9167F">
        <w:rPr>
          <w:szCs w:val="24"/>
        </w:rPr>
        <w:t>A na podstawie art. 7 ust. 14 wystąpiono o uzgodnienie złożonego wniosku do:</w:t>
      </w:r>
    </w:p>
    <w:p w14:paraId="0C809440" w14:textId="77777777" w:rsidR="008077F1" w:rsidRPr="00C9167F" w:rsidRDefault="008077F1" w:rsidP="00C9167F">
      <w:pPr>
        <w:pStyle w:val="Tekstpodstawowywcity"/>
        <w:numPr>
          <w:ilvl w:val="0"/>
          <w:numId w:val="8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Głównego Geologa Kraju;</w:t>
      </w:r>
    </w:p>
    <w:p w14:paraId="3BC400F1" w14:textId="77777777" w:rsidR="008077F1" w:rsidRPr="00C9167F" w:rsidRDefault="008077F1" w:rsidP="00C9167F">
      <w:pPr>
        <w:pStyle w:val="Tekstpodstawowywcity"/>
        <w:numPr>
          <w:ilvl w:val="0"/>
          <w:numId w:val="8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Marszałka Województwa Mazowieckiego;</w:t>
      </w:r>
    </w:p>
    <w:p w14:paraId="6964DF09" w14:textId="77777777" w:rsidR="008077F1" w:rsidRPr="00C9167F" w:rsidRDefault="008077F1" w:rsidP="00C9167F">
      <w:pPr>
        <w:pStyle w:val="Tekstpodstawowywcity"/>
        <w:numPr>
          <w:ilvl w:val="0"/>
          <w:numId w:val="8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>Zarządu Powiatu Mławskiego.</w:t>
      </w:r>
    </w:p>
    <w:p w14:paraId="5DCD5308" w14:textId="77777777" w:rsidR="008077F1" w:rsidRPr="00C9167F" w:rsidRDefault="008077F1" w:rsidP="00C9167F">
      <w:pPr>
        <w:pStyle w:val="Tekstpodstawowywcity"/>
        <w:spacing w:line="276" w:lineRule="auto"/>
        <w:ind w:firstLine="284"/>
        <w:jc w:val="left"/>
        <w:rPr>
          <w:szCs w:val="24"/>
        </w:rPr>
      </w:pPr>
      <w:r w:rsidRPr="00C9167F">
        <w:rPr>
          <w:szCs w:val="24"/>
        </w:rPr>
        <w:t>W odpowiedzi uzyskano 3 opinie pozytywne oraz  2 opinie negatywne. Wszystkie opinie Burmistrz Miasta Mława przekazał Inwestorowi. Inwestor podczas prowadzonego postępowania nie modyfikował wniosku.</w:t>
      </w:r>
    </w:p>
    <w:p w14:paraId="28F72FED" w14:textId="77777777" w:rsidR="008077F1" w:rsidRPr="00C9167F" w:rsidRDefault="008077F1" w:rsidP="00C9167F">
      <w:pPr>
        <w:pStyle w:val="Tekstpodstawowywcity"/>
        <w:spacing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ab/>
        <w:t>Miejska Komisja Urbanistyczno-Architektoniczna w dniu 14.04.2026 r. wydała negatywną opinię dotyczącą ww. wniosku.</w:t>
      </w:r>
    </w:p>
    <w:p w14:paraId="2DF65EA8" w14:textId="77777777" w:rsidR="008077F1" w:rsidRPr="00C9167F" w:rsidRDefault="008077F1" w:rsidP="00C9167F">
      <w:pPr>
        <w:pStyle w:val="Tekstpodstawowywcity"/>
        <w:spacing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ab/>
        <w:t xml:space="preserve">Mazowiecki Komendant Wojewódzki Państwowej Straży Pożarnej  w Warszawie </w:t>
      </w:r>
      <w:r w:rsidRPr="00C9167F">
        <w:rPr>
          <w:szCs w:val="24"/>
        </w:rPr>
        <w:br/>
        <w:t xml:space="preserve">w negatywnej opinii z dnia 31.03.2026 wskazał na braki opisu warunków ochrony przeciwpożarowej, o których mowa w § 20 ust. 1 pkt 13 rozporządzenia Ministra Rozwoju </w:t>
      </w:r>
      <w:r w:rsidRPr="00C9167F">
        <w:rPr>
          <w:szCs w:val="24"/>
        </w:rPr>
        <w:br/>
        <w:t xml:space="preserve">z dnia 11 września 2020 r. w sprawie szczegółowego zakresu i formy projektu budowlanego (Dz. U. z 2022 r. poz. 1679 ze zm.), pozwalających dokonać stosownej oceny w zakresie zgodności z wymaganiami ochrony przeciwpożarowej, dotyczącymi w szczególności zapewnienia dojazdu dla pojazdów jednostek ochrony przeciwpożarowej oraz zapewnienia wody do zewnętrznego gaszenia pożaru. </w:t>
      </w:r>
    </w:p>
    <w:p w14:paraId="5F9A186A" w14:textId="2831C816" w:rsidR="008077F1" w:rsidRPr="00C9167F" w:rsidRDefault="008077F1" w:rsidP="00C9167F">
      <w:pPr>
        <w:pStyle w:val="Tekstpodstawowywcity"/>
        <w:spacing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ab/>
        <w:t xml:space="preserve">Szczegółowe wymagania w zakresie warunków ochrony przeciwpożarowej zawarte                 są w § 4 ust. 1 rozporządzenia Ministra Spraw Wewnętrznych i Administracji z dnia 5 sierpnia </w:t>
      </w:r>
      <w:r w:rsidRPr="00C9167F">
        <w:rPr>
          <w:szCs w:val="24"/>
        </w:rPr>
        <w:br/>
        <w:t>2023 r. w sprawie uzgadniania projektu zagospodarowania działki lub terenu, projektu architektoniczno-budowlanego, projektu technicznego oraz projektu urządzenia przeciwpożarowego pod względem zgodności z wymaganiami ochrony przeciwpożarowej (Dz. U. z 2023 r. poz. 1563). Dane dotyczące warunków ochrony przeciwpożarowej powinny być przedstawione w projekcie budowlanym w całości lub części, w zależności od rodzaju rozwiązania zasadniczych elementów wyposażenia budowlano-instalacyjnego i od zakresu ich występowania w obiekcie budowlanym.</w:t>
      </w:r>
    </w:p>
    <w:p w14:paraId="35A77BFE" w14:textId="77777777" w:rsidR="008077F1" w:rsidRPr="00C9167F" w:rsidRDefault="008077F1" w:rsidP="00C9167F">
      <w:pPr>
        <w:pStyle w:val="Tekstpodstawowywcity"/>
        <w:spacing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ab/>
        <w:t xml:space="preserve">Inwestycja nie jest zgodna z lokalnymi standardami urbanistycznymi, określonymi </w:t>
      </w:r>
      <w:r w:rsidRPr="00C9167F">
        <w:rPr>
          <w:szCs w:val="24"/>
        </w:rPr>
        <w:br/>
        <w:t xml:space="preserve">w uchwale Nr VIII/105/2019 Rady Miasta Mława z dnia 23 maja 2019 r. w zakresie </w:t>
      </w:r>
      <w:r w:rsidRPr="00C9167F">
        <w:rPr>
          <w:szCs w:val="24"/>
          <w:u w:val="single"/>
        </w:rPr>
        <w:t>liczby miejsc parkingowych</w:t>
      </w:r>
      <w:r w:rsidRPr="00C9167F">
        <w:rPr>
          <w:szCs w:val="24"/>
        </w:rPr>
        <w:t>. W złożonym wniosku Inwestor określił:</w:t>
      </w:r>
    </w:p>
    <w:p w14:paraId="754C7ECF" w14:textId="77777777" w:rsidR="008077F1" w:rsidRPr="00C9167F" w:rsidRDefault="008077F1" w:rsidP="00C9167F">
      <w:pPr>
        <w:pStyle w:val="Tekstpodstawowywcity"/>
        <w:numPr>
          <w:ilvl w:val="0"/>
          <w:numId w:val="9"/>
        </w:numPr>
        <w:spacing w:line="276" w:lineRule="auto"/>
        <w:jc w:val="left"/>
        <w:rPr>
          <w:szCs w:val="24"/>
        </w:rPr>
      </w:pPr>
      <w:r w:rsidRPr="00C9167F">
        <w:rPr>
          <w:szCs w:val="24"/>
        </w:rPr>
        <w:t xml:space="preserve">liczbę mieszkań min. 25 max. 35, </w:t>
      </w:r>
    </w:p>
    <w:p w14:paraId="12A9CC9A" w14:textId="77777777" w:rsidR="008077F1" w:rsidRPr="00C9167F" w:rsidRDefault="008077F1" w:rsidP="00C9167F">
      <w:pPr>
        <w:pStyle w:val="Tekstpodstawowywcity"/>
        <w:numPr>
          <w:ilvl w:val="0"/>
          <w:numId w:val="9"/>
        </w:numPr>
        <w:spacing w:line="276" w:lineRule="auto"/>
        <w:ind w:left="567" w:hanging="218"/>
        <w:jc w:val="left"/>
        <w:rPr>
          <w:szCs w:val="24"/>
        </w:rPr>
      </w:pPr>
      <w:r w:rsidRPr="00C9167F">
        <w:rPr>
          <w:szCs w:val="24"/>
        </w:rPr>
        <w:t xml:space="preserve">zakres inwestycji przeznaczony na działalność handlową i usługową w przedziale </w:t>
      </w:r>
      <w:r w:rsidRPr="00C9167F">
        <w:rPr>
          <w:szCs w:val="24"/>
        </w:rPr>
        <w:br/>
        <w:t>260 m</w:t>
      </w:r>
      <w:r w:rsidRPr="00C9167F">
        <w:rPr>
          <w:szCs w:val="24"/>
          <w:vertAlign w:val="superscript"/>
        </w:rPr>
        <w:t>2</w:t>
      </w:r>
      <w:r w:rsidRPr="00C9167F">
        <w:rPr>
          <w:szCs w:val="24"/>
        </w:rPr>
        <w:t>-300 m</w:t>
      </w:r>
      <w:r w:rsidRPr="00C9167F">
        <w:rPr>
          <w:szCs w:val="24"/>
          <w:vertAlign w:val="superscript"/>
        </w:rPr>
        <w:t>2</w:t>
      </w:r>
      <w:r w:rsidRPr="00C9167F">
        <w:rPr>
          <w:szCs w:val="24"/>
        </w:rPr>
        <w:t xml:space="preserve">, </w:t>
      </w:r>
    </w:p>
    <w:p w14:paraId="171AFE19" w14:textId="77777777" w:rsidR="008077F1" w:rsidRPr="00C9167F" w:rsidRDefault="008077F1" w:rsidP="00C9167F">
      <w:pPr>
        <w:pStyle w:val="Tekstpodstawowywcity"/>
        <w:numPr>
          <w:ilvl w:val="0"/>
          <w:numId w:val="9"/>
        </w:numPr>
        <w:spacing w:line="276" w:lineRule="auto"/>
        <w:ind w:left="567" w:hanging="207"/>
        <w:jc w:val="left"/>
        <w:rPr>
          <w:szCs w:val="24"/>
        </w:rPr>
      </w:pPr>
      <w:r w:rsidRPr="00C9167F">
        <w:rPr>
          <w:szCs w:val="24"/>
        </w:rPr>
        <w:t xml:space="preserve">liczbę miejsc postojowych na posesji 11 (w tym 3 miejsca przeznaczone dla lokalu usługowego w tym 1 dla niepełnosprawnych) oraz liczbę miejsc garażowych 20-30. </w:t>
      </w:r>
    </w:p>
    <w:p w14:paraId="0192C9DF" w14:textId="77777777" w:rsidR="008077F1" w:rsidRPr="00C9167F" w:rsidRDefault="008077F1" w:rsidP="00C9167F">
      <w:pPr>
        <w:pStyle w:val="Tekstpodstawowywcity"/>
        <w:spacing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>Suma wszystkich zadeklarowanych we wniosku miejsc postojowych wynosi max. 41.</w:t>
      </w:r>
    </w:p>
    <w:p w14:paraId="775719BE" w14:textId="77777777" w:rsidR="008077F1" w:rsidRPr="00C9167F" w:rsidRDefault="008077F1" w:rsidP="00C9167F">
      <w:pPr>
        <w:pStyle w:val="Tekstpodstawowywcity"/>
        <w:spacing w:line="276" w:lineRule="auto"/>
        <w:ind w:firstLine="284"/>
        <w:jc w:val="left"/>
        <w:rPr>
          <w:szCs w:val="24"/>
        </w:rPr>
      </w:pPr>
      <w:r w:rsidRPr="00C9167F">
        <w:rPr>
          <w:szCs w:val="24"/>
        </w:rPr>
        <w:lastRenderedPageBreak/>
        <w:t xml:space="preserve">Zgodnie §1. pkt. 7) lit. a), §1. pkt. 8) oraz §1. pkt. 9) Uchwały Nr VIII/105/2019 Rady Miasta Mława z dnia 23 maja 2019 r. w sprawie określenia lokalnych standardów urbanistycznych miasta Mława, dla przedmiotowej inwestycji liczba miejsc parkingowych powinna wynosić max. 39, a dla samochodów osobowych niezbędnych dla obsługi części budynków przeznaczonych na działalność handlową lub usługową max. 6. Suma wszystkich wymaganych ww. Uchwałą miejsc postojowych wynosi 45. W związku z powyższym liczba miejsc postojowych dla planowanej inwestycji określona we wniosku nie spełnia wymogów ustalonych w Uchwale Nr VIII/105/2019 Rady Miasta Mława z dnia 23 maja 2019 r. w sprawie określenia lokalnych standardów urbanistycznych miasta Mława, uchwalonej zgodnie </w:t>
      </w:r>
      <w:r w:rsidRPr="00C9167F">
        <w:rPr>
          <w:szCs w:val="24"/>
        </w:rPr>
        <w:br/>
        <w:t xml:space="preserve">z art. 19 Ustawy o ułatwieniach w przygotowaniu i realizacji inwestycji mieszkaniowych oraz inwestycji towarzyszących. </w:t>
      </w:r>
    </w:p>
    <w:p w14:paraId="79E852D8" w14:textId="60BF2F43" w:rsidR="00733F33" w:rsidRPr="00C9167F" w:rsidRDefault="008077F1" w:rsidP="00C9167F">
      <w:pPr>
        <w:pStyle w:val="Tekstpodstawowywcity"/>
        <w:spacing w:after="240" w:line="276" w:lineRule="auto"/>
        <w:ind w:firstLine="284"/>
        <w:jc w:val="left"/>
        <w:rPr>
          <w:rFonts w:ascii="Century Gothic" w:hAnsi="Century Gothic"/>
          <w:sz w:val="20"/>
        </w:rPr>
      </w:pPr>
      <w:r w:rsidRPr="00C9167F">
        <w:rPr>
          <w:szCs w:val="24"/>
        </w:rPr>
        <w:t xml:space="preserve">W związku z powyższym należy podjąć uchwałę o odmowie lokalizacji inwestycji polegającej na budowie budynku wielorodzinnego mieszkalno-usługowego z częścią handlowo-usługową w parterze budynku (usługi nieuciążliwe) oraz garażami podziemnymi, dojazdem, elementami małej architektury i towarzyszącymi urządzeniami budowlanymi, instalacjami zewnętrznymi wody, kanalizacji sanitarnej, kanalizacji deszczowej, ciepła systemowego na działkach nr </w:t>
      </w:r>
      <w:proofErr w:type="spellStart"/>
      <w:r w:rsidRPr="00C9167F">
        <w:rPr>
          <w:szCs w:val="24"/>
        </w:rPr>
        <w:t>ewid</w:t>
      </w:r>
      <w:proofErr w:type="spellEnd"/>
      <w:r w:rsidRPr="00C9167F">
        <w:rPr>
          <w:szCs w:val="24"/>
        </w:rPr>
        <w:t>. 10-375/4, 10-375/3, 10-375/2 przy ul. P</w:t>
      </w:r>
      <w:r w:rsidRPr="00C9167F">
        <w:rPr>
          <w:rFonts w:ascii="Century Gothic" w:hAnsi="Century Gothic"/>
          <w:sz w:val="20"/>
        </w:rPr>
        <w:t>łockiej.</w:t>
      </w:r>
    </w:p>
    <w:p w14:paraId="7DED74FF" w14:textId="48A5D4CC" w:rsidR="00733F33" w:rsidRPr="00C9167F" w:rsidRDefault="00733F33" w:rsidP="00C9167F">
      <w:pPr>
        <w:pStyle w:val="Tekstpodstawowywcity"/>
        <w:spacing w:after="240" w:line="276" w:lineRule="auto"/>
        <w:ind w:firstLine="708"/>
        <w:jc w:val="left"/>
        <w:rPr>
          <w:rFonts w:eastAsiaTheme="minorHAnsi"/>
          <w:szCs w:val="24"/>
        </w:rPr>
      </w:pPr>
      <w:r w:rsidRPr="00C9167F">
        <w:rPr>
          <w:szCs w:val="24"/>
        </w:rPr>
        <w:t>Zgłosiła autopoprawkę do powyższego projektu uchwały  polegającą na wykreśleniu</w:t>
      </w:r>
      <w:r w:rsidR="00A02EA5" w:rsidRPr="00C9167F">
        <w:rPr>
          <w:szCs w:val="24"/>
        </w:rPr>
        <w:t xml:space="preserve">                    z </w:t>
      </w:r>
      <w:r w:rsidR="00A02EA5" w:rsidRPr="00C9167F">
        <w:rPr>
          <w:rFonts w:eastAsiaTheme="minorHAnsi"/>
          <w:szCs w:val="24"/>
        </w:rPr>
        <w:t>§ 3</w:t>
      </w:r>
      <w:r w:rsidRPr="00C9167F">
        <w:rPr>
          <w:szCs w:val="24"/>
        </w:rPr>
        <w:t xml:space="preserve"> słów o ustaleniu lokalizacji. Z uwzględnieniem autopoprawki </w:t>
      </w:r>
      <w:r w:rsidRPr="00C9167F">
        <w:rPr>
          <w:rFonts w:eastAsiaTheme="minorHAnsi"/>
          <w:szCs w:val="24"/>
        </w:rPr>
        <w:t>§ 3 otrzyma brzmienie: „Uchwała podlega publikacji w wojewódzkim dzienniku urzędowym”.</w:t>
      </w:r>
    </w:p>
    <w:p w14:paraId="2B032FA6" w14:textId="52454AD6" w:rsidR="008077F1" w:rsidRPr="00C9167F" w:rsidRDefault="008077F1" w:rsidP="00C9167F">
      <w:pPr>
        <w:pStyle w:val="Tekstpodstawowywcity"/>
        <w:spacing w:after="240" w:line="276" w:lineRule="auto"/>
        <w:ind w:firstLine="708"/>
        <w:jc w:val="left"/>
        <w:rPr>
          <w:szCs w:val="24"/>
        </w:rPr>
      </w:pPr>
      <w:r w:rsidRPr="00C9167F">
        <w:rPr>
          <w:szCs w:val="24"/>
        </w:rPr>
        <w:t xml:space="preserve">Projekt uchwały omawiany był na Komisji Budownictwa, Gospodarki Komunalnej, Rolnictwa i Ochrony Środowiska i uzyskał pozytywną opinię. </w:t>
      </w:r>
    </w:p>
    <w:p w14:paraId="7BC3BA6C" w14:textId="17797029" w:rsidR="00E00A3F" w:rsidRPr="00C9167F" w:rsidRDefault="00E00A3F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>Radny Marek Kiełbiński</w:t>
      </w:r>
    </w:p>
    <w:p w14:paraId="792BD996" w14:textId="1CE168C2" w:rsidR="00A02EA5" w:rsidRPr="00C9167F" w:rsidRDefault="00A02EA5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 xml:space="preserve">Powiedział, że pierwszy raz spotyka się z tym, że inwestor prosi nas o zgodę na lokalizację. Zapytał w jakim trybie się to odbywa, czy jest to tryb zwyczajowy. </w:t>
      </w:r>
      <w:r w:rsidR="001650F7" w:rsidRPr="00C9167F">
        <w:rPr>
          <w:szCs w:val="24"/>
        </w:rPr>
        <w:t>Dopytał również, czy dla tego terenu obowiązuje miejscowy plan zagospodarowania przestrzennego.</w:t>
      </w:r>
    </w:p>
    <w:p w14:paraId="2AA09465" w14:textId="10BB36A4" w:rsidR="00733F33" w:rsidRPr="00C9167F" w:rsidRDefault="00733F33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Ewa Woźniak Naczelnik Wydziału Gospodarki Nieruchomościami i Planowania Przestrzennego</w:t>
      </w:r>
    </w:p>
    <w:p w14:paraId="3B4B8E1F" w14:textId="3AED8188" w:rsidR="00A02EA5" w:rsidRPr="00C9167F" w:rsidRDefault="00A02EA5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 xml:space="preserve">Poinformowała, </w:t>
      </w:r>
      <w:r w:rsidR="001650F7" w:rsidRPr="00C9167F">
        <w:rPr>
          <w:szCs w:val="24"/>
        </w:rPr>
        <w:t xml:space="preserve">że dla tego terenu nie obowiązuje miejscowy plan zagospodarowania przestrzennego. Wyjaśniła, że inwestor skorzystał z przepisów ustawy z 2018 r. o ułatwieniach w przygotowaniu i realizacji inwestycji mieszkaniowych oraz inwestycji towarzyszących. Ustawa ta umożliwia inwestorowi złożenie wniosku </w:t>
      </w:r>
      <w:r w:rsidR="00FF2F49" w:rsidRPr="00C9167F">
        <w:rPr>
          <w:szCs w:val="24"/>
        </w:rPr>
        <w:t xml:space="preserve">do Burmistrza Miasta </w:t>
      </w:r>
      <w:r w:rsidR="001650F7" w:rsidRPr="00C9167F">
        <w:rPr>
          <w:szCs w:val="24"/>
        </w:rPr>
        <w:t>o ustalenie warunków zagospodarowania nieruchomości. Dodała, że jest to szczególny tryb ułatwiający realizację inwestycji.</w:t>
      </w:r>
    </w:p>
    <w:p w14:paraId="091DE059" w14:textId="3BFEDC05" w:rsidR="00733F33" w:rsidRPr="00C9167F" w:rsidRDefault="00733F33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>Radny Marek Kiełbiński</w:t>
      </w:r>
    </w:p>
    <w:p w14:paraId="61D702E2" w14:textId="1BF12A06" w:rsidR="004D4E2E" w:rsidRPr="00C9167F" w:rsidRDefault="00FF2F49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 xml:space="preserve">Powiedział, że w załączonych dokumentach zauważył, że znajduje się tam nawet opinia zarządu wojewódzkiego. Zapytał, czy w tym trybie wniosek trafia również tam oraz do samorządu. </w:t>
      </w:r>
    </w:p>
    <w:p w14:paraId="256A974A" w14:textId="316DF183" w:rsidR="00733F33" w:rsidRPr="00C9167F" w:rsidRDefault="00733F33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lastRenderedPageBreak/>
        <w:t>Ewa Woźniak Naczelnik Wydziału Gospodarki Nieruchomościami i Planowania Przestrzennego</w:t>
      </w:r>
    </w:p>
    <w:p w14:paraId="32E9F977" w14:textId="35808F94" w:rsidR="00FF2F49" w:rsidRPr="00C9167F" w:rsidRDefault="00FF2F49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Powiedziała, że wniosek kierowany jest do zaopiniowania przez wiele instytucji. W tym przypadku został wysłany do 15 instytucji, m.in. do Marszałka Województwa Mazowieckiego oraz Starosty Mławskiego. Ustawa zobowiązuje do wystąpienia do szerokiego grona organów w celu uzyskania opinii.</w:t>
      </w:r>
    </w:p>
    <w:p w14:paraId="2458C32C" w14:textId="3D99088E" w:rsidR="00F92699" w:rsidRPr="00C9167F" w:rsidRDefault="00F92699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Więcej głosów w dyskusji nie było.</w:t>
      </w:r>
    </w:p>
    <w:p w14:paraId="1BAEE5D0" w14:textId="77777777" w:rsidR="000C4767" w:rsidRPr="00C9167F" w:rsidRDefault="000C4767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Rada Miasta w głosowaniu jawnym (za - 17 głosów, jednogłośnie)</w:t>
      </w:r>
    </w:p>
    <w:p w14:paraId="1FB3124A" w14:textId="77777777" w:rsidR="000C4767" w:rsidRPr="00C9167F" w:rsidRDefault="000C4767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podjęła</w:t>
      </w:r>
    </w:p>
    <w:p w14:paraId="33D15D6D" w14:textId="6C63C1E0" w:rsidR="000C4767" w:rsidRPr="00C9167F" w:rsidRDefault="000C4767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UCHWAŁĘ NR XXVII/289/2026</w:t>
      </w:r>
    </w:p>
    <w:p w14:paraId="66E669D3" w14:textId="6C4DF4AC" w:rsidR="00E00A3F" w:rsidRPr="00C9167F" w:rsidRDefault="000C4767" w:rsidP="00C9167F">
      <w:pPr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w sprawie odmowy ustalenia lokalizacji inwestycji polegającej na budowie budynku wielorodzinnego mieszkalno-usługowego z częścią handlowo-usługową w parterze budynku (usługi nieuciążliwe) oraz garażami podziemnymi, dojazdem, elementami malej architektury i towarzyszącymi urządzeniami budowlanymi, instalacjami zewnętrznymi wody, kanalizacji sanitarnej, kanalizacji deszczowej, ciepła systemowego na działkach nr </w:t>
      </w:r>
      <w:proofErr w:type="spellStart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ewid</w:t>
      </w:r>
      <w:proofErr w:type="spellEnd"/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. 10-375/4, 10-375/3, 10-375/2 przy Ul. Płockiej</w:t>
      </w:r>
      <w:r w:rsidR="00B229B1"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 xml:space="preserve"> z autopoprawką</w:t>
      </w:r>
    </w:p>
    <w:p w14:paraId="2D5CB788" w14:textId="77777777" w:rsidR="00816459" w:rsidRPr="00C9167F" w:rsidRDefault="00816459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</w:p>
    <w:p w14:paraId="09FE0839" w14:textId="5A41E78B" w:rsidR="00B229B1" w:rsidRPr="00C9167F" w:rsidRDefault="00B229B1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>Ad.pkt.10</w:t>
      </w:r>
    </w:p>
    <w:p w14:paraId="2F420FD4" w14:textId="77777777" w:rsidR="00B229B1" w:rsidRPr="00C9167F" w:rsidRDefault="00B229B1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Patryk Fabisiak Przewodniczący Komisji Skarg, Wniosków  Petycji</w:t>
      </w:r>
    </w:p>
    <w:p w14:paraId="42C8BA30" w14:textId="3D711AAA" w:rsidR="00B229B1" w:rsidRPr="00C9167F" w:rsidRDefault="00B229B1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>Przedstawił projekt uchwały w sprawie przekazania skargi według właściwości.</w:t>
      </w:r>
    </w:p>
    <w:p w14:paraId="747A061D" w14:textId="1F1A7289" w:rsidR="00B229B1" w:rsidRPr="00C9167F" w:rsidRDefault="00B229B1" w:rsidP="00C9167F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W dniu 4 maja 2026 r. do Rady Miasta Mława wpłynęła skarga na Przewodniczącą Zespołu Interdyscyplinarnego. Pismo dotyczy uniemożliwienia wglądu do dokumentów                          w ramach procedury Niebieskiej Karty. Skargę przekazano do Komisji Skarg, Wniosków                           i Petycji.</w:t>
      </w:r>
    </w:p>
    <w:p w14:paraId="08497176" w14:textId="11E405EA" w:rsidR="00B229B1" w:rsidRPr="00C9167F" w:rsidRDefault="00B229B1" w:rsidP="00C9167F">
      <w:pPr>
        <w:spacing w:after="0"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Zgodnie z art. 9a ust 2 ustawy z dnia 29 lipca 2005 r. </w:t>
      </w:r>
      <w:r w:rsidRPr="00C9167F">
        <w:rPr>
          <w:rFonts w:ascii="Times New Roman" w:hAnsi="Times New Roman"/>
          <w:sz w:val="24"/>
          <w:szCs w:val="24"/>
          <w:shd w:val="clear" w:color="auto" w:fill="FFFFFF"/>
        </w:rPr>
        <w:t xml:space="preserve">o przeciwdziałaniu przemocy domowej Zespół interdyscyplinarny powołuje wójt, burmistrz albo prezydent miasta. </w:t>
      </w:r>
      <w:r w:rsidRPr="00C9167F">
        <w:rPr>
          <w:rFonts w:ascii="Times New Roman" w:hAnsi="Times New Roman"/>
          <w:sz w:val="24"/>
          <w:szCs w:val="24"/>
        </w:rPr>
        <w:t xml:space="preserve">Jak stanowi z kolei art. 9a ust 7h  tej ustawy </w:t>
      </w:r>
      <w:r w:rsidRPr="00C9167F">
        <w:rPr>
          <w:rFonts w:ascii="Times New Roman" w:hAnsi="Times New Roman"/>
          <w:sz w:val="24"/>
          <w:szCs w:val="24"/>
          <w:shd w:val="clear" w:color="auto" w:fill="FFFFFF"/>
        </w:rPr>
        <w:t xml:space="preserve"> „Skargę na działalność zespołu interdyscyplinarnego lub członka zespołu interdyscyplinarnego może wnieść osoba objęta procedurą "Niebieskie Karty". Skargę rozpatruje wójt, burmistrz albo prezydent miasta, który powołał zespół, w trybie przepisów </w:t>
      </w:r>
      <w:hyperlink r:id="rId7" w:anchor="/document/16784712" w:history="1">
        <w:r w:rsidRPr="00C9167F">
          <w:rPr>
            <w:rStyle w:val="Hipercze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ustawy</w:t>
        </w:r>
      </w:hyperlink>
      <w:r w:rsidRPr="00C9167F">
        <w:rPr>
          <w:rFonts w:ascii="Times New Roman" w:hAnsi="Times New Roman"/>
          <w:sz w:val="24"/>
          <w:szCs w:val="24"/>
          <w:shd w:val="clear" w:color="auto" w:fill="FFFFFF"/>
        </w:rPr>
        <w:t xml:space="preserve"> z dnia 14 czerwca 1960 r. - Kodeks postępowania administracyjnego”.                      Na marginesie należy również zauważyć, iż na mocy </w:t>
      </w:r>
      <w:r w:rsidRPr="00C9167F">
        <w:rPr>
          <w:rFonts w:ascii="Times New Roman" w:hAnsi="Times New Roman"/>
          <w:sz w:val="24"/>
          <w:szCs w:val="24"/>
        </w:rPr>
        <w:t>Uchwały NR LIII/691/2023 Rady Miasta Mława z dnia 1 sierpnia 2023 r. w sprawie trybu i sposobu powoływania i odwoływania członków Zespołu Interdyscyplinarnego ds. Przeciwdziałania Przemocy Domowej w Mławie Burmistrz Miasta Mława jest organem uprawnionym do odwołania członka Zespołu Interdyscyplinarnego.</w:t>
      </w:r>
    </w:p>
    <w:p w14:paraId="04927724" w14:textId="4B233436" w:rsidR="00B229B1" w:rsidRPr="00C9167F" w:rsidRDefault="00B229B1" w:rsidP="00C9167F">
      <w:pPr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  <w:shd w:val="clear" w:color="auto" w:fill="FFFFFF"/>
        </w:rPr>
        <w:t xml:space="preserve">Mając powyższe na względzie Komisja (7 głosów za, jednogłośnie) uznała,                                  że przekazanie skargi do Burmistrza Miasta Mława jest zasadne. </w:t>
      </w:r>
    </w:p>
    <w:p w14:paraId="01F14732" w14:textId="474BC704" w:rsidR="00B229B1" w:rsidRPr="00C9167F" w:rsidRDefault="00B229B1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Głosów w dyskusji nie było. </w:t>
      </w:r>
    </w:p>
    <w:p w14:paraId="6803AA9A" w14:textId="77777777" w:rsidR="00B229B1" w:rsidRPr="00C9167F" w:rsidRDefault="00B229B1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lastRenderedPageBreak/>
        <w:t>Rada Miasta w głosowaniu jawnym (za - 17 głosów, jednogłośnie)</w:t>
      </w:r>
    </w:p>
    <w:p w14:paraId="6756148E" w14:textId="05B05F3A" w:rsidR="00711778" w:rsidRPr="00C9167F" w:rsidRDefault="00B229B1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podjęła</w:t>
      </w:r>
    </w:p>
    <w:p w14:paraId="0512BDCE" w14:textId="007A1A78" w:rsidR="00B229B1" w:rsidRPr="00C9167F" w:rsidRDefault="00B229B1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UCHWAŁĘ NR XXVII/290/2026</w:t>
      </w:r>
    </w:p>
    <w:p w14:paraId="6CB0D7F7" w14:textId="5709FD39" w:rsidR="0024369E" w:rsidRPr="00C9167F" w:rsidRDefault="00B229B1" w:rsidP="00C9167F">
      <w:pPr>
        <w:spacing w:line="276" w:lineRule="auto"/>
        <w:rPr>
          <w:rFonts w:ascii="Times New Roman" w:eastAsiaTheme="minorHAnsi" w:hAnsi="Times New Roman"/>
          <w:kern w:val="0"/>
          <w:sz w:val="28"/>
          <w:szCs w:val="28"/>
          <w14:ligatures w14:val="none"/>
        </w:rPr>
      </w:pPr>
      <w:r w:rsidRPr="00C9167F">
        <w:rPr>
          <w:rFonts w:ascii="Times New Roman" w:hAnsi="Times New Roman"/>
          <w:sz w:val="24"/>
          <w:szCs w:val="28"/>
        </w:rPr>
        <w:t>w sprawie przekazania skargi według właściwości</w:t>
      </w:r>
    </w:p>
    <w:p w14:paraId="361F34F5" w14:textId="1C8D1D7C" w:rsidR="0024369E" w:rsidRPr="00C9167F" w:rsidRDefault="0024369E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>Ad.pkt.11</w:t>
      </w:r>
    </w:p>
    <w:p w14:paraId="663F7B36" w14:textId="77777777" w:rsidR="0024369E" w:rsidRPr="00C9167F" w:rsidRDefault="0024369E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Patryk Fabisiak Przewodniczący Komisji Skarg, Wniosków  Petycji</w:t>
      </w:r>
    </w:p>
    <w:p w14:paraId="520C0C1F" w14:textId="15172EF5" w:rsidR="008077F1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Przedstawił projekt uchwały w sprawie przekazania skargi do załatwienia.</w:t>
      </w:r>
    </w:p>
    <w:p w14:paraId="0C414CE7" w14:textId="77777777" w:rsidR="0024369E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Pismami z dnia 8 maja 2026 r. oraz z dnia 11 maja 2026 roku wpłynęły skargi dotyczące podejmowanych działań przez pracowników CUS w Mławie. Przewodniczący Rady Miasta przekazał skargi do rozpatrzenia do Komisji Skarg, Wniosków i Petycji.</w:t>
      </w:r>
    </w:p>
    <w:p w14:paraId="402FE24E" w14:textId="77777777" w:rsidR="0024369E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Komisja Skarg, Wniosków i Petycji na posiedzeniu w dniu 15 maja 2026 r. podjęła stanowisko                                     o zarekomendowaniu  Radzie Miasta Mława przekazanie skarg do załatwienia przełożonemu służbowemu tj. dyrektorowi Centrum Usług Społecznych w Mławie. </w:t>
      </w:r>
    </w:p>
    <w:p w14:paraId="0809A082" w14:textId="77777777" w:rsidR="0024369E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Zgodnie z art. 228 Kodeksu postępowania administracyjnego skargi składa się do organów właściwych do ich rozpatrzenia. </w:t>
      </w:r>
    </w:p>
    <w:p w14:paraId="745F4A5B" w14:textId="41D0B88F" w:rsidR="0024369E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W myśl art. 18b ust. 1 ustawy o samorządzie gminnym, Rada Gminy rozpatruje skargi                                               na działania burmistrza i jednostek organizacyjnych oraz wnioski i petycje składane przez obywateli. W tym celu powołuje Komisję Skarg, Wniosków i Petycji. </w:t>
      </w:r>
    </w:p>
    <w:p w14:paraId="06B46891" w14:textId="77777777" w:rsidR="0024369E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Zgodnie z przepisem art. 232 § 2 </w:t>
      </w:r>
      <w:proofErr w:type="spellStart"/>
      <w:r w:rsidRPr="00C9167F">
        <w:rPr>
          <w:rFonts w:ascii="Times New Roman" w:hAnsi="Times New Roman"/>
          <w:sz w:val="24"/>
          <w:szCs w:val="24"/>
        </w:rPr>
        <w:t>K.p.a</w:t>
      </w:r>
      <w:proofErr w:type="spellEnd"/>
      <w:r w:rsidRPr="00C9167F">
        <w:rPr>
          <w:rFonts w:ascii="Times New Roman" w:hAnsi="Times New Roman"/>
          <w:sz w:val="24"/>
          <w:szCs w:val="24"/>
        </w:rPr>
        <w:t xml:space="preserve"> skargę na pracownika można przekazać do załatwienia również jego przełożonemu służbowemu, z obowiązkiem zawiadomienia organu właściwego do rozpatrzenia skargi o sposobie jej załatwienia. </w:t>
      </w:r>
    </w:p>
    <w:p w14:paraId="521C3E8B" w14:textId="40894F2A" w:rsidR="0024369E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Z uwagi na fakt, że skargi zostały wniesione na działanie pracowników Centrum Usług Społecznych w Mławie Komisja (6 głosów za, jednogłośnie) uznała, że zasadnym jest ich przekazanie dyrektorowi Centrum Usług Społecznych w Mławie jako przełożonemu służbowemu. </w:t>
      </w:r>
    </w:p>
    <w:p w14:paraId="2098395C" w14:textId="77777777" w:rsidR="0024369E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W związku z powyższym podjęcie niniejszej uchwały jest uzasadnione. </w:t>
      </w:r>
    </w:p>
    <w:p w14:paraId="4462EBBA" w14:textId="1542A1A1" w:rsidR="0024369E" w:rsidRPr="00C9167F" w:rsidRDefault="0024369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Radny Zbigniew Ruszkowski</w:t>
      </w:r>
    </w:p>
    <w:p w14:paraId="731442BD" w14:textId="1C973685" w:rsidR="0024369E" w:rsidRPr="00C9167F" w:rsidRDefault="00C138E8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Powiedział, że jest to kolejna skarga od tej samej osoby. Poprosił Burmistrza Miasta                                  o udzielenie na piśmie informacji, jak to się stało, że ten </w:t>
      </w:r>
      <w:r w:rsidR="00FC10FD" w:rsidRPr="00C9167F">
        <w:rPr>
          <w:rFonts w:ascii="Times New Roman" w:hAnsi="Times New Roman"/>
          <w:sz w:val="24"/>
          <w:szCs w:val="24"/>
        </w:rPr>
        <w:t>P</w:t>
      </w:r>
      <w:r w:rsidRPr="00C9167F">
        <w:rPr>
          <w:rFonts w:ascii="Times New Roman" w:hAnsi="Times New Roman"/>
          <w:sz w:val="24"/>
          <w:szCs w:val="24"/>
        </w:rPr>
        <w:t>an zamieszkuje w zasobach komunalnych oraz jak doszło do tego, że jest tam zameldowany. Mieszkańcy obok twierdzą,                   że mają dość płacenia za osobę, która tam mieszka i generuje koszty, a nie ponosi kosztów swojego utrzymania. Dodał, że uważa, iż należy to wyjaśnić.</w:t>
      </w:r>
    </w:p>
    <w:p w14:paraId="56815629" w14:textId="77777777" w:rsidR="00C138E8" w:rsidRPr="00C9167F" w:rsidRDefault="00C138E8" w:rsidP="00C9167F">
      <w:pPr>
        <w:ind w:firstLine="708"/>
        <w:rPr>
          <w:rFonts w:ascii="Times New Roman" w:eastAsiaTheme="minorHAnsi" w:hAnsi="Times New Roman"/>
          <w:sz w:val="24"/>
          <w:szCs w:val="24"/>
        </w:rPr>
      </w:pPr>
    </w:p>
    <w:p w14:paraId="79FD7A14" w14:textId="1EF8DEA4" w:rsidR="0024369E" w:rsidRPr="00C9167F" w:rsidRDefault="00C138E8" w:rsidP="00C9167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C9167F">
        <w:rPr>
          <w:rFonts w:ascii="Times New Roman" w:eastAsiaTheme="minorHAnsi" w:hAnsi="Times New Roman"/>
          <w:sz w:val="24"/>
          <w:szCs w:val="24"/>
        </w:rPr>
        <w:t xml:space="preserve">FILIP KOWALCZYK Przewodniczący Rady Miasta zapewnił, że </w:t>
      </w:r>
      <w:r w:rsidR="00816459" w:rsidRPr="00C9167F">
        <w:rPr>
          <w:rFonts w:ascii="Times New Roman" w:eastAsiaTheme="minorHAnsi" w:hAnsi="Times New Roman"/>
          <w:sz w:val="24"/>
          <w:szCs w:val="24"/>
        </w:rPr>
        <w:t>taka odpowiedź zostanie udzielona.</w:t>
      </w:r>
    </w:p>
    <w:p w14:paraId="789AC554" w14:textId="58F9B5CB" w:rsidR="004D4E2E" w:rsidRPr="00C9167F" w:rsidRDefault="008D195A" w:rsidP="00C9167F">
      <w:pPr>
        <w:ind w:firstLine="708"/>
        <w:rPr>
          <w:rFonts w:ascii="Times New Roman" w:eastAsiaTheme="minorHAnsi" w:hAnsi="Times New Roman"/>
          <w:sz w:val="24"/>
          <w:szCs w:val="24"/>
        </w:rPr>
      </w:pPr>
      <w:r w:rsidRPr="00C9167F">
        <w:rPr>
          <w:rFonts w:ascii="Times New Roman" w:eastAsiaTheme="minorHAnsi" w:hAnsi="Times New Roman"/>
          <w:sz w:val="24"/>
          <w:szCs w:val="24"/>
        </w:rPr>
        <w:t xml:space="preserve">Więcej głosów w dyskusji nie było. </w:t>
      </w:r>
    </w:p>
    <w:p w14:paraId="68630715" w14:textId="10967F35" w:rsidR="008D195A" w:rsidRPr="00C9167F" w:rsidRDefault="008D195A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lastRenderedPageBreak/>
        <w:t>Rada Miasta w głosowaniu jawnym (za - 17 głosów, jednogłośnie)</w:t>
      </w:r>
    </w:p>
    <w:p w14:paraId="3A13AF7C" w14:textId="77777777" w:rsidR="008D195A" w:rsidRPr="00C9167F" w:rsidRDefault="008D195A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podjęła</w:t>
      </w:r>
    </w:p>
    <w:p w14:paraId="203FEF62" w14:textId="5AE7741C" w:rsidR="008D195A" w:rsidRPr="00C9167F" w:rsidRDefault="008D195A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UCHWAŁĘ NR XXVII/291/2026</w:t>
      </w:r>
    </w:p>
    <w:p w14:paraId="30C8FE58" w14:textId="35445C28" w:rsidR="00B11023" w:rsidRPr="00C9167F" w:rsidRDefault="008D195A" w:rsidP="00C9167F">
      <w:pPr>
        <w:ind w:firstLine="708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hAnsi="Times New Roman"/>
          <w:sz w:val="24"/>
          <w:szCs w:val="24"/>
        </w:rPr>
        <w:t>w sprawie przekazania skargi do załatwienia</w:t>
      </w:r>
    </w:p>
    <w:p w14:paraId="2BCBABFF" w14:textId="77777777" w:rsidR="00816459" w:rsidRPr="00C9167F" w:rsidRDefault="00816459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</w:p>
    <w:p w14:paraId="1B5064AD" w14:textId="7EC02155" w:rsidR="00D513ED" w:rsidRPr="00C9167F" w:rsidRDefault="00D513ED" w:rsidP="00C9167F">
      <w:pPr>
        <w:pStyle w:val="Tekstpodstawowywcity"/>
        <w:spacing w:after="240" w:line="276" w:lineRule="auto"/>
        <w:ind w:firstLine="0"/>
        <w:jc w:val="left"/>
        <w:rPr>
          <w:szCs w:val="24"/>
        </w:rPr>
      </w:pPr>
      <w:r w:rsidRPr="00C9167F">
        <w:rPr>
          <w:szCs w:val="24"/>
        </w:rPr>
        <w:t>Ad.pkt.12</w:t>
      </w:r>
    </w:p>
    <w:p w14:paraId="7632F598" w14:textId="77777777" w:rsidR="00D513ED" w:rsidRPr="00C9167F" w:rsidRDefault="00D513ED" w:rsidP="00C9167F">
      <w:pPr>
        <w:spacing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Patryk Fabisiak Przewodniczący Komisji Skarg, Wniosków  Petycji</w:t>
      </w:r>
    </w:p>
    <w:p w14:paraId="60C25C00" w14:textId="46BEB3A4" w:rsidR="00D513ED" w:rsidRPr="00C9167F" w:rsidRDefault="00D513ED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Przedstawił projekt uchwały </w:t>
      </w:r>
      <w:r w:rsidR="00BC5C21" w:rsidRPr="00C9167F">
        <w:rPr>
          <w:rFonts w:ascii="Times New Roman" w:hAnsi="Times New Roman"/>
          <w:sz w:val="24"/>
          <w:szCs w:val="24"/>
        </w:rPr>
        <w:t xml:space="preserve">w sprawie </w:t>
      </w:r>
      <w:r w:rsidRPr="00C9167F">
        <w:rPr>
          <w:rFonts w:ascii="Times New Roman" w:hAnsi="Times New Roman"/>
          <w:sz w:val="24"/>
          <w:szCs w:val="24"/>
        </w:rPr>
        <w:t>rozpatrzenia skargi na Przewodniczącego Rady Miasta Mława.</w:t>
      </w:r>
    </w:p>
    <w:p w14:paraId="51E919BF" w14:textId="77777777" w:rsidR="00D513ED" w:rsidRPr="00C9167F" w:rsidRDefault="00D513ED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W dniu 11 maja 2026 r. do Przewodniczącego Komisji Skarg, Wniosków i Petycji wpłynęła skarga na Przewodniczącego Rady Miasta. </w:t>
      </w:r>
    </w:p>
    <w:p w14:paraId="768D8B60" w14:textId="77777777" w:rsidR="00D513ED" w:rsidRPr="00C9167F" w:rsidRDefault="00D513ED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W celu zbadania zasadności skargi Komisja na posiedzeniu w dniu 15 maja 2026 r. dokonała analizy treści skargi i uznała, że rozpatrzenie przedmiotowej skargi nie należy do właściwości Rady Miasta Mława.</w:t>
      </w:r>
    </w:p>
    <w:p w14:paraId="2F28DDA8" w14:textId="106A64A1" w:rsidR="00D513ED" w:rsidRPr="00C9167F" w:rsidRDefault="00D513ED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Rada Miasta nie posiada kompetencji do rozpatrzenia skargi na Przewodniczącego Rady. Skargę należy zakwalifikować jako skargę na Radę i winna być ona przekazana, zgodnie z art. 231 § 1 Kpa, do organu właściwego, którym w tym przypadku jest wojewoda. Potwierdza                            to </w:t>
      </w:r>
      <w:hyperlink r:id="rId8" w:tgtFrame="_blank" w:history="1">
        <w:r w:rsidRPr="00C9167F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m.in</w:t>
        </w:r>
      </w:hyperlink>
      <w:r w:rsidRPr="00C9167F">
        <w:rPr>
          <w:rFonts w:ascii="Times New Roman" w:hAnsi="Times New Roman"/>
          <w:sz w:val="24"/>
          <w:szCs w:val="24"/>
        </w:rPr>
        <w:t>. Rozstrzygnięcie nadzorcze Wojewody Mazowieckiego z 25.08.2024 r., znak: WP-O.4131.11.2024. Wojewoda powołując się na ugruntowany pogląd orzecznictwa, stwierdził, że działalność i uprawnienia przewodniczącego rady są nierozerwalnie powiązane z działalnością i trybem funkcjonowania tej rady. Zatem ocena działalności przewodniczącego powinna być traktowana jak ocena działalności rady. Tym samym w świetle unormowania art. 229 pkt 1 Kpa, organem właściwym do rozpoznania skargi na wykonywanie zadań i działalność przewodniczącego rady gminy (powiatu, sejmiku województwa) jest Wojewoda.</w:t>
      </w:r>
    </w:p>
    <w:p w14:paraId="4DCC5291" w14:textId="1FE4F6ED" w:rsidR="00D513ED" w:rsidRPr="00C9167F" w:rsidRDefault="00D513ED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Mając powyższe na względzie Komisja (6 głosów za, jednogłośnie) uznała, że przekazanie skargi jest zasadne.</w:t>
      </w:r>
    </w:p>
    <w:p w14:paraId="456E56A3" w14:textId="1A904C51" w:rsidR="00BC5C21" w:rsidRPr="00C9167F" w:rsidRDefault="00BC5C21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Głosów w dyskusji nie było</w:t>
      </w:r>
    </w:p>
    <w:p w14:paraId="42AF02A4" w14:textId="77777777" w:rsidR="00BC5C21" w:rsidRPr="00C9167F" w:rsidRDefault="00BC5C21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Rada Miasta w głosowaniu jawnym (za - 17 głosów, jednogłośnie)</w:t>
      </w:r>
    </w:p>
    <w:p w14:paraId="4F053355" w14:textId="77777777" w:rsidR="00BC5C21" w:rsidRPr="00C9167F" w:rsidRDefault="00BC5C21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podjęła</w:t>
      </w:r>
    </w:p>
    <w:p w14:paraId="158F10FC" w14:textId="75A968ED" w:rsidR="00BC5C21" w:rsidRPr="00C9167F" w:rsidRDefault="00BC5C21" w:rsidP="00C9167F">
      <w:pPr>
        <w:spacing w:line="276" w:lineRule="auto"/>
        <w:rPr>
          <w:rFonts w:ascii="Times New Roman" w:eastAsiaTheme="minorHAnsi" w:hAnsi="Times New Roman"/>
          <w:kern w:val="0"/>
          <w:sz w:val="24"/>
          <w:szCs w:val="24"/>
          <w14:ligatures w14:val="none"/>
        </w:rPr>
      </w:pPr>
      <w:r w:rsidRPr="00C9167F">
        <w:rPr>
          <w:rFonts w:ascii="Times New Roman" w:eastAsiaTheme="minorHAnsi" w:hAnsi="Times New Roman"/>
          <w:kern w:val="0"/>
          <w:sz w:val="24"/>
          <w:szCs w:val="24"/>
          <w14:ligatures w14:val="none"/>
        </w:rPr>
        <w:t>UCHWAŁĘ NR XXVII/292/2026</w:t>
      </w:r>
    </w:p>
    <w:p w14:paraId="69BF134A" w14:textId="197FFD45" w:rsidR="00BC5C21" w:rsidRPr="00C9167F" w:rsidRDefault="00BC5C21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w sprawie rozpatrzenia skargi na Przewodniczącego Rady Miasta Mława</w:t>
      </w:r>
    </w:p>
    <w:p w14:paraId="3A9D36E0" w14:textId="77777777" w:rsidR="00140AAE" w:rsidRPr="00C9167F" w:rsidRDefault="00140AAE" w:rsidP="00C9167F">
      <w:pPr>
        <w:rPr>
          <w:rFonts w:ascii="Times New Roman" w:hAnsi="Times New Roman"/>
          <w:sz w:val="24"/>
          <w:szCs w:val="24"/>
        </w:rPr>
      </w:pPr>
    </w:p>
    <w:p w14:paraId="44FD63BD" w14:textId="2CCC747A" w:rsidR="00BC5C21" w:rsidRPr="00C9167F" w:rsidRDefault="00BC5C21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Imienny wykaz radnych biorących udział w głosowaniu:</w:t>
      </w:r>
    </w:p>
    <w:p w14:paraId="17CE0CD4" w14:textId="7C0E5FC8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Patryk FABISIAK</w:t>
      </w:r>
    </w:p>
    <w:p w14:paraId="56CED9F6" w14:textId="0759E5AC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Andrzej KARPIŃSKI</w:t>
      </w:r>
    </w:p>
    <w:p w14:paraId="588C8E01" w14:textId="37C1CC85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Marek KIEŁBIŃSKI</w:t>
      </w:r>
    </w:p>
    <w:p w14:paraId="23309BD3" w14:textId="665463EA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lastRenderedPageBreak/>
        <w:t>Grzegorz KOMUR</w:t>
      </w:r>
    </w:p>
    <w:p w14:paraId="1AD6B0DE" w14:textId="039269B6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Zbigniew KORCZAK</w:t>
      </w:r>
    </w:p>
    <w:p w14:paraId="394BE581" w14:textId="188E60FD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Filip KOWALCZYK</w:t>
      </w:r>
    </w:p>
    <w:p w14:paraId="2FB049D3" w14:textId="5501EAF6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Wojciech Franciszek KRAJEWSKI</w:t>
      </w:r>
    </w:p>
    <w:p w14:paraId="190CF3D4" w14:textId="47E0405E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Paweł ŁUBIŃSKI</w:t>
      </w:r>
    </w:p>
    <w:p w14:paraId="20F2CD21" w14:textId="0D95ECAF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Paweł MAJEWSKI</w:t>
      </w:r>
    </w:p>
    <w:p w14:paraId="1DB43EE9" w14:textId="67288DCC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Ryszard PRUSINOWSKI</w:t>
      </w:r>
    </w:p>
    <w:p w14:paraId="26DE34E8" w14:textId="7F6E7345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Kamil PRZYBYSZEWSKI</w:t>
      </w:r>
    </w:p>
    <w:p w14:paraId="35A06DF7" w14:textId="0F4BA9F5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Zbigniew RUSZKOWSKI</w:t>
      </w:r>
    </w:p>
    <w:p w14:paraId="66A773B8" w14:textId="7C3177B5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Bożena RYSKA</w:t>
      </w:r>
    </w:p>
    <w:p w14:paraId="410F55A0" w14:textId="70A38CA3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Tadeusz STABACH</w:t>
      </w:r>
    </w:p>
    <w:p w14:paraId="0454B7AA" w14:textId="36648D87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Jacek SYCH</w:t>
      </w:r>
    </w:p>
    <w:p w14:paraId="4116B4BF" w14:textId="640BC85B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Janusz WOJNAROWSKI</w:t>
      </w:r>
    </w:p>
    <w:p w14:paraId="1F20E1E0" w14:textId="508606AF" w:rsidR="00BC5C21" w:rsidRPr="00C9167F" w:rsidRDefault="00BC5C21" w:rsidP="00C9167F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Mirosław ZBRZEZNY</w:t>
      </w:r>
    </w:p>
    <w:p w14:paraId="2F883159" w14:textId="77777777" w:rsidR="004D4E2E" w:rsidRPr="00C9167F" w:rsidRDefault="004D4E2E" w:rsidP="00C9167F">
      <w:pPr>
        <w:rPr>
          <w:rFonts w:ascii="Times New Roman" w:hAnsi="Times New Roman"/>
          <w:sz w:val="24"/>
          <w:szCs w:val="24"/>
        </w:rPr>
      </w:pPr>
    </w:p>
    <w:p w14:paraId="56B02941" w14:textId="649126BE" w:rsidR="00B452F6" w:rsidRPr="00C9167F" w:rsidRDefault="00B452F6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Ad.pkt.13</w:t>
      </w:r>
    </w:p>
    <w:p w14:paraId="4AEC404C" w14:textId="77777777" w:rsidR="00483234" w:rsidRPr="00C9167F" w:rsidRDefault="00483234" w:rsidP="00C9167F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14:paraId="0B0F62DA" w14:textId="7C545921" w:rsidR="00483234" w:rsidRPr="00C9167F" w:rsidRDefault="00483234" w:rsidP="00C9167F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FILIP KOWALCZYK Przewodniczący Rady Miasta poinformował, że w systemie</w:t>
      </w:r>
    </w:p>
    <w:p w14:paraId="53F5BDD4" w14:textId="3047B4AD" w:rsidR="00483234" w:rsidRPr="00C9167F" w:rsidRDefault="00483234" w:rsidP="00C9167F">
      <w:pPr>
        <w:spacing w:after="0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e-Sesja zostało zamieszczone sprawozdanie z wykonania uchwał oraz informacje                                         z poszczególnych wydziałów.</w:t>
      </w:r>
    </w:p>
    <w:p w14:paraId="0B2B7148" w14:textId="77777777" w:rsidR="00483234" w:rsidRPr="00C9167F" w:rsidRDefault="00483234" w:rsidP="00C9167F">
      <w:pPr>
        <w:rPr>
          <w:rFonts w:ascii="Times New Roman" w:hAnsi="Times New Roman"/>
          <w:sz w:val="24"/>
          <w:szCs w:val="24"/>
        </w:rPr>
      </w:pPr>
    </w:p>
    <w:p w14:paraId="0EE70128" w14:textId="646B8072" w:rsidR="00B452F6" w:rsidRPr="00C9167F" w:rsidRDefault="00B452F6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Radny Kamil Przybyszewski</w:t>
      </w:r>
    </w:p>
    <w:p w14:paraId="0DD53286" w14:textId="4383A7B6" w:rsidR="00C84D43" w:rsidRPr="00C9167F" w:rsidRDefault="00C84D43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Zasygnalizował </w:t>
      </w:r>
      <w:r w:rsidR="00510D79" w:rsidRPr="00C9167F">
        <w:rPr>
          <w:rFonts w:ascii="Times New Roman" w:hAnsi="Times New Roman"/>
          <w:sz w:val="24"/>
          <w:szCs w:val="24"/>
        </w:rPr>
        <w:t>Burmistrzowi Miasta, że w najbliższym czasie wpłyną do niego wnioski dotyczące niezbędnych inwestycji na Osiedlu Wólka.</w:t>
      </w:r>
    </w:p>
    <w:p w14:paraId="306269B1" w14:textId="0047A92E" w:rsidR="00C84D43" w:rsidRPr="00C9167F" w:rsidRDefault="00C84D43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Piotr Jankowski Burmistrz miasta Mława</w:t>
      </w:r>
    </w:p>
    <w:p w14:paraId="123ADB8F" w14:textId="318E16AB" w:rsidR="00C84D43" w:rsidRPr="00C9167F" w:rsidRDefault="00D06C78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Poinformował, </w:t>
      </w:r>
      <w:r w:rsidR="00510D79" w:rsidRPr="00C9167F">
        <w:rPr>
          <w:rFonts w:ascii="Times New Roman" w:hAnsi="Times New Roman"/>
          <w:sz w:val="24"/>
          <w:szCs w:val="24"/>
        </w:rPr>
        <w:t xml:space="preserve">że </w:t>
      </w:r>
      <w:r w:rsidR="000731C3" w:rsidRPr="00C9167F">
        <w:rPr>
          <w:rFonts w:ascii="Times New Roman" w:hAnsi="Times New Roman"/>
          <w:sz w:val="24"/>
          <w:szCs w:val="24"/>
        </w:rPr>
        <w:t xml:space="preserve">we wtorek </w:t>
      </w:r>
      <w:r w:rsidR="00510D79" w:rsidRPr="00C9167F">
        <w:rPr>
          <w:rFonts w:ascii="Times New Roman" w:hAnsi="Times New Roman"/>
          <w:sz w:val="24"/>
          <w:szCs w:val="24"/>
        </w:rPr>
        <w:t>wspólnie z Panią Skarbnik, w Zamku Królewskim w Warszawie, odebrał nagrodę za zajęcie 3. miejsca w kategorii miast z całej Polski za dobre funkcjonowanie miasta pod względem finansowym w 2025 roku. Podziękował Radzie Miasta za dobre decyzje i wsparcie. Wyraził również podziękowania dla Pani Skarbnik, Wydziału Budżetu i Finansów oraz wszystkich pracowników Urzędu Miasta i miejskich instytucji.</w:t>
      </w:r>
    </w:p>
    <w:p w14:paraId="6352FA05" w14:textId="0C42DD84" w:rsidR="00AC4D75" w:rsidRPr="00C9167F" w:rsidRDefault="00AC4D75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 xml:space="preserve">Więcej głosów w dyskusji nie było. </w:t>
      </w:r>
    </w:p>
    <w:p w14:paraId="425F8357" w14:textId="77777777" w:rsidR="004D4E2E" w:rsidRPr="00C9167F" w:rsidRDefault="004D4E2E" w:rsidP="00C9167F">
      <w:pPr>
        <w:rPr>
          <w:rFonts w:ascii="Times New Roman" w:hAnsi="Times New Roman"/>
          <w:sz w:val="24"/>
          <w:szCs w:val="24"/>
        </w:rPr>
      </w:pPr>
    </w:p>
    <w:p w14:paraId="3D97865F" w14:textId="16D9F382" w:rsidR="00140AAE" w:rsidRPr="00C9167F" w:rsidRDefault="00140AAE" w:rsidP="00C9167F">
      <w:pPr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Ad.pkt.14</w:t>
      </w:r>
    </w:p>
    <w:p w14:paraId="001C56EA" w14:textId="77777777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Po wyczerpaniu porządku obrad sesji</w:t>
      </w:r>
    </w:p>
    <w:p w14:paraId="5A3EF4FF" w14:textId="77777777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Przewodniczący Rady Miasta</w:t>
      </w:r>
    </w:p>
    <w:p w14:paraId="3C49B800" w14:textId="56016AEB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zakończył obrady XXVII sesji o godz.13:40</w:t>
      </w:r>
    </w:p>
    <w:p w14:paraId="7324A64C" w14:textId="77777777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słowami:</w:t>
      </w:r>
    </w:p>
    <w:p w14:paraId="600CAAB1" w14:textId="6C50D910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„ZAMYKAM OBRADY XXVII SESJI RADY MIASTA”</w:t>
      </w:r>
    </w:p>
    <w:p w14:paraId="60FD3685" w14:textId="77777777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89A86D9" w14:textId="77777777" w:rsidR="008A5CAF" w:rsidRPr="00C9167F" w:rsidRDefault="008A5CAF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D216D92" w14:textId="7BB20C9B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Przewodniczący Rady Miasta</w:t>
      </w:r>
    </w:p>
    <w:p w14:paraId="36757167" w14:textId="40D212B1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C9167F">
        <w:rPr>
          <w:rFonts w:ascii="Times New Roman" w:hAnsi="Times New Roman"/>
          <w:sz w:val="24"/>
          <w:szCs w:val="24"/>
        </w:rPr>
        <w:t>Filip Kowalczyk</w:t>
      </w:r>
    </w:p>
    <w:p w14:paraId="528C3D88" w14:textId="77777777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9215E53" w14:textId="77777777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2C80C7" w14:textId="77777777" w:rsidR="00140AAE" w:rsidRPr="00C9167F" w:rsidRDefault="00140AAE" w:rsidP="00C9167F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9167F">
        <w:rPr>
          <w:rFonts w:ascii="Times New Roman" w:hAnsi="Times New Roman"/>
          <w:sz w:val="20"/>
          <w:szCs w:val="20"/>
        </w:rPr>
        <w:t>Protokolant: Sandra Bucholska</w:t>
      </w:r>
    </w:p>
    <w:sectPr w:rsidR="00140AAE" w:rsidRPr="00C916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0E46" w14:textId="77777777" w:rsidR="00AD1F8F" w:rsidRDefault="00AD1F8F" w:rsidP="009F0186">
      <w:pPr>
        <w:spacing w:after="0" w:line="240" w:lineRule="auto"/>
      </w:pPr>
      <w:r>
        <w:separator/>
      </w:r>
    </w:p>
  </w:endnote>
  <w:endnote w:type="continuationSeparator" w:id="0">
    <w:p w14:paraId="68CB963A" w14:textId="77777777" w:rsidR="00AD1F8F" w:rsidRDefault="00AD1F8F" w:rsidP="009F0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03365"/>
      <w:docPartObj>
        <w:docPartGallery w:val="Page Numbers (Bottom of Page)"/>
        <w:docPartUnique/>
      </w:docPartObj>
    </w:sdtPr>
    <w:sdtContent>
      <w:p w14:paraId="61AE1820" w14:textId="324E401A" w:rsidR="009F0186" w:rsidRDefault="009F01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052CE" w14:textId="77777777" w:rsidR="009F0186" w:rsidRDefault="009F0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E03A6" w14:textId="77777777" w:rsidR="00AD1F8F" w:rsidRDefault="00AD1F8F" w:rsidP="009F0186">
      <w:pPr>
        <w:spacing w:after="0" w:line="240" w:lineRule="auto"/>
      </w:pPr>
      <w:r>
        <w:separator/>
      </w:r>
    </w:p>
  </w:footnote>
  <w:footnote w:type="continuationSeparator" w:id="0">
    <w:p w14:paraId="34D805E8" w14:textId="77777777" w:rsidR="00AD1F8F" w:rsidRDefault="00AD1F8F" w:rsidP="009F0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4F8"/>
    <w:multiLevelType w:val="hybridMultilevel"/>
    <w:tmpl w:val="F77E3340"/>
    <w:lvl w:ilvl="0" w:tplc="FF0AB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4DAF"/>
    <w:multiLevelType w:val="hybridMultilevel"/>
    <w:tmpl w:val="64326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0552"/>
    <w:multiLevelType w:val="hybridMultilevel"/>
    <w:tmpl w:val="B52CD872"/>
    <w:lvl w:ilvl="0" w:tplc="066CA76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F6290"/>
    <w:multiLevelType w:val="hybridMultilevel"/>
    <w:tmpl w:val="A5122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46E3A"/>
    <w:multiLevelType w:val="hybridMultilevel"/>
    <w:tmpl w:val="FD80B5E6"/>
    <w:lvl w:ilvl="0" w:tplc="32487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7501BE"/>
    <w:multiLevelType w:val="hybridMultilevel"/>
    <w:tmpl w:val="1EB20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A616A"/>
    <w:multiLevelType w:val="hybridMultilevel"/>
    <w:tmpl w:val="7EE6C5B0"/>
    <w:lvl w:ilvl="0" w:tplc="2E9C6574">
      <w:start w:val="1"/>
      <w:numFmt w:val="decimal"/>
      <w:lvlText w:val="%1."/>
      <w:lvlJc w:val="left"/>
      <w:pPr>
        <w:ind w:left="501" w:hanging="360"/>
      </w:pPr>
      <w:rPr>
        <w:rFonts w:ascii="Century Gothic" w:hAnsi="Century Gothic" w:hint="default"/>
        <w:color w:val="000000" w:themeColor="text1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895" w:hanging="360"/>
      </w:pPr>
    </w:lvl>
    <w:lvl w:ilvl="2" w:tplc="0415001B">
      <w:start w:val="1"/>
      <w:numFmt w:val="lowerRoman"/>
      <w:lvlText w:val="%3."/>
      <w:lvlJc w:val="right"/>
      <w:pPr>
        <w:ind w:left="1615" w:hanging="180"/>
      </w:pPr>
    </w:lvl>
    <w:lvl w:ilvl="3" w:tplc="0415000F">
      <w:start w:val="1"/>
      <w:numFmt w:val="decimal"/>
      <w:lvlText w:val="%4."/>
      <w:lvlJc w:val="left"/>
      <w:pPr>
        <w:ind w:left="2335" w:hanging="360"/>
      </w:pPr>
    </w:lvl>
    <w:lvl w:ilvl="4" w:tplc="04150019">
      <w:start w:val="1"/>
      <w:numFmt w:val="lowerLetter"/>
      <w:lvlText w:val="%5."/>
      <w:lvlJc w:val="left"/>
      <w:pPr>
        <w:ind w:left="3055" w:hanging="360"/>
      </w:pPr>
    </w:lvl>
    <w:lvl w:ilvl="5" w:tplc="0415001B">
      <w:start w:val="1"/>
      <w:numFmt w:val="lowerRoman"/>
      <w:lvlText w:val="%6."/>
      <w:lvlJc w:val="right"/>
      <w:pPr>
        <w:ind w:left="3775" w:hanging="180"/>
      </w:pPr>
    </w:lvl>
    <w:lvl w:ilvl="6" w:tplc="0415000F">
      <w:start w:val="1"/>
      <w:numFmt w:val="decimal"/>
      <w:lvlText w:val="%7."/>
      <w:lvlJc w:val="left"/>
      <w:pPr>
        <w:ind w:left="4495" w:hanging="360"/>
      </w:pPr>
    </w:lvl>
    <w:lvl w:ilvl="7" w:tplc="04150019">
      <w:start w:val="1"/>
      <w:numFmt w:val="lowerLetter"/>
      <w:lvlText w:val="%8."/>
      <w:lvlJc w:val="left"/>
      <w:pPr>
        <w:ind w:left="5215" w:hanging="360"/>
      </w:pPr>
    </w:lvl>
    <w:lvl w:ilvl="8" w:tplc="0415001B">
      <w:start w:val="1"/>
      <w:numFmt w:val="lowerRoman"/>
      <w:lvlText w:val="%9."/>
      <w:lvlJc w:val="right"/>
      <w:pPr>
        <w:ind w:left="5935" w:hanging="180"/>
      </w:pPr>
    </w:lvl>
  </w:abstractNum>
  <w:abstractNum w:abstractNumId="7" w15:restartNumberingAfterBreak="0">
    <w:nsid w:val="50564840"/>
    <w:multiLevelType w:val="hybridMultilevel"/>
    <w:tmpl w:val="0D9A2AC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78D4B2A"/>
    <w:multiLevelType w:val="hybridMultilevel"/>
    <w:tmpl w:val="8224087E"/>
    <w:lvl w:ilvl="0" w:tplc="324870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8F3C24"/>
    <w:multiLevelType w:val="hybridMultilevel"/>
    <w:tmpl w:val="F9909BD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8806937">
    <w:abstractNumId w:val="6"/>
  </w:num>
  <w:num w:numId="2" w16cid:durableId="1408378416">
    <w:abstractNumId w:val="5"/>
  </w:num>
  <w:num w:numId="3" w16cid:durableId="2012835161">
    <w:abstractNumId w:val="1"/>
  </w:num>
  <w:num w:numId="4" w16cid:durableId="1445808758">
    <w:abstractNumId w:val="2"/>
  </w:num>
  <w:num w:numId="5" w16cid:durableId="535580646">
    <w:abstractNumId w:val="8"/>
  </w:num>
  <w:num w:numId="6" w16cid:durableId="32964989">
    <w:abstractNumId w:val="4"/>
  </w:num>
  <w:num w:numId="7" w16cid:durableId="1990402322">
    <w:abstractNumId w:val="7"/>
  </w:num>
  <w:num w:numId="8" w16cid:durableId="1907840634">
    <w:abstractNumId w:val="9"/>
  </w:num>
  <w:num w:numId="9" w16cid:durableId="1574579345">
    <w:abstractNumId w:val="0"/>
  </w:num>
  <w:num w:numId="10" w16cid:durableId="9336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02"/>
    <w:rsid w:val="00027B02"/>
    <w:rsid w:val="00054862"/>
    <w:rsid w:val="00063FF9"/>
    <w:rsid w:val="000731C3"/>
    <w:rsid w:val="00093C7C"/>
    <w:rsid w:val="000C4767"/>
    <w:rsid w:val="000C6273"/>
    <w:rsid w:val="000D3442"/>
    <w:rsid w:val="00140AAE"/>
    <w:rsid w:val="001650F7"/>
    <w:rsid w:val="00210655"/>
    <w:rsid w:val="0024369E"/>
    <w:rsid w:val="002E4906"/>
    <w:rsid w:val="00345085"/>
    <w:rsid w:val="00364CB2"/>
    <w:rsid w:val="00385222"/>
    <w:rsid w:val="00483234"/>
    <w:rsid w:val="004D4E2E"/>
    <w:rsid w:val="00510D79"/>
    <w:rsid w:val="00620827"/>
    <w:rsid w:val="006A1078"/>
    <w:rsid w:val="006C1EAA"/>
    <w:rsid w:val="00711778"/>
    <w:rsid w:val="00733F33"/>
    <w:rsid w:val="0075479E"/>
    <w:rsid w:val="007D1E4C"/>
    <w:rsid w:val="008077F1"/>
    <w:rsid w:val="00816459"/>
    <w:rsid w:val="008A5CAF"/>
    <w:rsid w:val="008D195A"/>
    <w:rsid w:val="008E2579"/>
    <w:rsid w:val="008F082E"/>
    <w:rsid w:val="009C0354"/>
    <w:rsid w:val="009D76D2"/>
    <w:rsid w:val="009E259F"/>
    <w:rsid w:val="009F0186"/>
    <w:rsid w:val="00A02EA5"/>
    <w:rsid w:val="00AC4D75"/>
    <w:rsid w:val="00AD1F8F"/>
    <w:rsid w:val="00B11023"/>
    <w:rsid w:val="00B229B1"/>
    <w:rsid w:val="00B364FF"/>
    <w:rsid w:val="00B452F6"/>
    <w:rsid w:val="00BC5C21"/>
    <w:rsid w:val="00BF61A2"/>
    <w:rsid w:val="00C11AF0"/>
    <w:rsid w:val="00C138E8"/>
    <w:rsid w:val="00C41F3C"/>
    <w:rsid w:val="00C84D43"/>
    <w:rsid w:val="00C9167F"/>
    <w:rsid w:val="00CA0ECE"/>
    <w:rsid w:val="00D06C78"/>
    <w:rsid w:val="00D513ED"/>
    <w:rsid w:val="00D61DBA"/>
    <w:rsid w:val="00DA74D3"/>
    <w:rsid w:val="00E00A3F"/>
    <w:rsid w:val="00EE2581"/>
    <w:rsid w:val="00F43A49"/>
    <w:rsid w:val="00F92699"/>
    <w:rsid w:val="00FC10FD"/>
    <w:rsid w:val="00FD733A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D170"/>
  <w15:chartTrackingRefBased/>
  <w15:docId w15:val="{2A9AFA9E-292D-4853-88A3-8DD4DB2C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B02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B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B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7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7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7B02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99"/>
    <w:qFormat/>
    <w:rsid w:val="00027B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7B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B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B02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9D76D2"/>
  </w:style>
  <w:style w:type="paragraph" w:styleId="Nagwek">
    <w:name w:val="header"/>
    <w:basedOn w:val="Normalny"/>
    <w:link w:val="NagwekZnak"/>
    <w:uiPriority w:val="99"/>
    <w:unhideWhenUsed/>
    <w:rsid w:val="009F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01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0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0186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E2581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8077F1"/>
    <w:pPr>
      <w:spacing w:after="0" w:line="240" w:lineRule="auto"/>
      <w:ind w:firstLine="709"/>
      <w:jc w:val="both"/>
    </w:pPr>
    <w:rPr>
      <w:rFonts w:ascii="Times New Roman" w:eastAsia="Times New Roman" w:hAnsi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77F1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B22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4400</Words>
  <Characters>26402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Bucholska</dc:creator>
  <cp:keywords/>
  <dc:description/>
  <cp:lastModifiedBy>Sandra Bucholska</cp:lastModifiedBy>
  <cp:revision>2</cp:revision>
  <cp:lastPrinted>2026-05-22T08:27:00Z</cp:lastPrinted>
  <dcterms:created xsi:type="dcterms:W3CDTF">2026-06-24T07:07:00Z</dcterms:created>
  <dcterms:modified xsi:type="dcterms:W3CDTF">2026-06-24T07:07:00Z</dcterms:modified>
</cp:coreProperties>
</file>