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82AF" w14:textId="77777777" w:rsidR="00E67039" w:rsidRDefault="006264B3">
      <w:pPr>
        <w:spacing w:after="406" w:line="258" w:lineRule="auto"/>
        <w:ind w:left="5410" w:hanging="10"/>
      </w:pPr>
      <w:r>
        <w:rPr>
          <w:rFonts w:ascii="Times New Roman" w:eastAsia="Times New Roman" w:hAnsi="Times New Roman" w:cs="Times New Roman"/>
          <w:sz w:val="20"/>
        </w:rPr>
        <w:t xml:space="preserve">    Załącznik nr 3     do projektu Uchwały budżetowej Nr........     Rady Miasta Mława     z dnia ...................</w:t>
      </w:r>
    </w:p>
    <w:p w14:paraId="5A93288C" w14:textId="77777777" w:rsidR="00E67039" w:rsidRDefault="006264B3">
      <w:pPr>
        <w:spacing w:after="200"/>
        <w:ind w:left="2100"/>
      </w:pPr>
      <w:r>
        <w:rPr>
          <w:rFonts w:ascii="Times New Roman" w:eastAsia="Times New Roman" w:hAnsi="Times New Roman" w:cs="Times New Roman"/>
          <w:sz w:val="28"/>
        </w:rPr>
        <w:t>Przychody i rozchody budżetu w 2022 r.</w:t>
      </w:r>
    </w:p>
    <w:tbl>
      <w:tblPr>
        <w:tblStyle w:val="TableGrid"/>
        <w:tblW w:w="9797" w:type="dxa"/>
        <w:tblInd w:w="-396" w:type="dxa"/>
        <w:tblCellMar>
          <w:top w:w="46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931"/>
        <w:gridCol w:w="4826"/>
        <w:gridCol w:w="1594"/>
        <w:gridCol w:w="2446"/>
      </w:tblGrid>
      <w:tr w:rsidR="00E67039" w14:paraId="29CEA6AD" w14:textId="77777777">
        <w:trPr>
          <w:trHeight w:val="986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76CCF" w14:textId="77777777" w:rsidR="00E67039" w:rsidRDefault="006264B3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Lp.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614E6" w14:textId="77777777" w:rsidR="00E67039" w:rsidRDefault="006264B3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Treść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C6AE9" w14:textId="77777777" w:rsidR="00E67039" w:rsidRDefault="006264B3">
            <w:pPr>
              <w:spacing w:after="2"/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Klasyfikacja  </w:t>
            </w:r>
          </w:p>
          <w:p w14:paraId="6BDE3EB0" w14:textId="77777777" w:rsidR="00E67039" w:rsidRDefault="006264B3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§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7E22B" w14:textId="77777777" w:rsidR="00E67039" w:rsidRDefault="006264B3">
            <w:pPr>
              <w:spacing w:after="0"/>
              <w:ind w:left="-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4C6BC1" w14:textId="77777777" w:rsidR="00E67039" w:rsidRDefault="006264B3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Kwota 2022 r.</w:t>
            </w:r>
          </w:p>
        </w:tc>
      </w:tr>
      <w:tr w:rsidR="00E67039" w14:paraId="65D8BD9D" w14:textId="77777777">
        <w:trPr>
          <w:trHeight w:val="20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D1356" w14:textId="77777777" w:rsidR="00E67039" w:rsidRDefault="006264B3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BB7EF" w14:textId="77777777" w:rsidR="00E67039" w:rsidRDefault="006264B3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C4907" w14:textId="77777777" w:rsidR="00E67039" w:rsidRDefault="006264B3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A7F76" w14:textId="77777777" w:rsidR="00E67039" w:rsidRDefault="006264B3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E67039" w14:paraId="13CBFCF4" w14:textId="77777777">
        <w:trPr>
          <w:trHeight w:val="55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F11AB" w14:textId="77777777" w:rsidR="00E67039" w:rsidRDefault="006264B3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59A98" w14:textId="77777777" w:rsidR="00E67039" w:rsidRDefault="006264B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Dochody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8B262" w14:textId="77777777" w:rsidR="00E67039" w:rsidRDefault="00E67039"/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0020F" w14:textId="77777777" w:rsidR="00E67039" w:rsidRDefault="006264B3">
            <w:pPr>
              <w:spacing w:after="0"/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152 665 698,00 zł</w:t>
            </w:r>
          </w:p>
        </w:tc>
      </w:tr>
      <w:tr w:rsidR="00E67039" w14:paraId="0B41EFBD" w14:textId="77777777">
        <w:trPr>
          <w:trHeight w:val="610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3C7BA" w14:textId="77777777" w:rsidR="00E67039" w:rsidRDefault="006264B3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1EF0D" w14:textId="77777777" w:rsidR="00E67039" w:rsidRDefault="006264B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Wydatki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C6AD" w14:textId="77777777" w:rsidR="00E67039" w:rsidRDefault="00E67039"/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EA58D" w14:textId="77777777" w:rsidR="00E67039" w:rsidRDefault="006264B3">
            <w:pPr>
              <w:spacing w:after="0"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174 402 211,00 zł</w:t>
            </w:r>
          </w:p>
        </w:tc>
      </w:tr>
      <w:tr w:rsidR="00E67039" w14:paraId="6DBEE204" w14:textId="77777777">
        <w:trPr>
          <w:trHeight w:val="566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6CD25" w14:textId="77777777" w:rsidR="00E67039" w:rsidRDefault="006264B3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8FA14" w14:textId="77777777" w:rsidR="00E67039" w:rsidRDefault="006264B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Deficyt budżetu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EB201" w14:textId="77777777" w:rsidR="00E67039" w:rsidRDefault="00E67039"/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F7096" w14:textId="77777777" w:rsidR="00E67039" w:rsidRDefault="006264B3">
            <w:pPr>
              <w:spacing w:after="0"/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-21 736 513,00 zł</w:t>
            </w:r>
          </w:p>
        </w:tc>
      </w:tr>
      <w:tr w:rsidR="00E67039" w14:paraId="34624708" w14:textId="77777777">
        <w:trPr>
          <w:trHeight w:val="367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F194C9" w14:textId="77777777" w:rsidR="00E67039" w:rsidRDefault="00E67039"/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E5BB10" w14:textId="77777777" w:rsidR="00E67039" w:rsidRDefault="006264B3">
            <w:pPr>
              <w:spacing w:after="0"/>
              <w:ind w:left="977"/>
            </w:pPr>
            <w:r>
              <w:rPr>
                <w:rFonts w:ascii="Times New Roman" w:eastAsia="Times New Roman" w:hAnsi="Times New Roman" w:cs="Times New Roman"/>
                <w:sz w:val="24"/>
              </w:rPr>
              <w:t>Przychody ogółem: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618B3" w14:textId="77777777" w:rsidR="00E67039" w:rsidRDefault="00E67039"/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E543B" w14:textId="77777777" w:rsidR="00E67039" w:rsidRDefault="006264B3">
            <w:pPr>
              <w:spacing w:after="0"/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25 136 513,00 zł</w:t>
            </w:r>
          </w:p>
        </w:tc>
      </w:tr>
      <w:tr w:rsidR="00E67039" w14:paraId="7DA69FA2" w14:textId="77777777">
        <w:trPr>
          <w:trHeight w:val="610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BD174" w14:textId="77777777" w:rsidR="00E67039" w:rsidRDefault="006264B3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F16EC" w14:textId="77777777" w:rsidR="00E67039" w:rsidRDefault="006264B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Przychody ze sprzedaży innych papierów wartościowych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F3606" w14:textId="77777777" w:rsidR="00E67039" w:rsidRDefault="006264B3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§ 931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8594C" w14:textId="77777777" w:rsidR="00E67039" w:rsidRDefault="006264B3">
            <w:pPr>
              <w:spacing w:after="0"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15 700 000,00 zł</w:t>
            </w:r>
          </w:p>
        </w:tc>
      </w:tr>
      <w:tr w:rsidR="00E67039" w14:paraId="7C75074C" w14:textId="77777777">
        <w:trPr>
          <w:trHeight w:val="84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700AF" w14:textId="77777777" w:rsidR="00E67039" w:rsidRDefault="006264B3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23D13" w14:textId="77777777" w:rsidR="00E67039" w:rsidRDefault="006264B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Wolne środki, o których mowa w art. 217 ust. 2 pkt 8 ustawy o finansach publicznych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DD359" w14:textId="77777777" w:rsidR="00E67039" w:rsidRDefault="006264B3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§ 905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1E82D" w14:textId="77777777" w:rsidR="00E67039" w:rsidRDefault="006264B3">
            <w:pPr>
              <w:spacing w:after="0"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860 060,62 zł</w:t>
            </w:r>
          </w:p>
        </w:tc>
      </w:tr>
      <w:tr w:rsidR="00E67039" w14:paraId="2544562E" w14:textId="77777777">
        <w:trPr>
          <w:trHeight w:val="756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5DFAD" w14:textId="77777777" w:rsidR="00E67039" w:rsidRDefault="006264B3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2CD6E" w14:textId="77777777" w:rsidR="00E67039" w:rsidRDefault="006264B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Wolne środki, o których mowa w art. 217 ust. 2 pkt 6 ustawy o finansach  publicznych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FF025" w14:textId="77777777" w:rsidR="00E67039" w:rsidRDefault="006264B3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§ 950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C8698" w14:textId="77777777" w:rsidR="00E67039" w:rsidRDefault="006264B3">
            <w:pPr>
              <w:spacing w:after="0"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8 576 452,38 zł</w:t>
            </w:r>
          </w:p>
        </w:tc>
      </w:tr>
      <w:tr w:rsidR="00E67039" w14:paraId="70CCFE00" w14:textId="77777777">
        <w:trPr>
          <w:trHeight w:val="367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AAD7D6" w14:textId="77777777" w:rsidR="00E67039" w:rsidRDefault="00E67039"/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26FE44" w14:textId="77777777" w:rsidR="00E67039" w:rsidRDefault="006264B3">
            <w:pPr>
              <w:spacing w:after="0"/>
              <w:ind w:left="1015"/>
            </w:pPr>
            <w:r>
              <w:rPr>
                <w:rFonts w:ascii="Times New Roman" w:eastAsia="Times New Roman" w:hAnsi="Times New Roman" w:cs="Times New Roman"/>
                <w:sz w:val="24"/>
              </w:rPr>
              <w:t>Rozchody ogółem: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54229" w14:textId="77777777" w:rsidR="00E67039" w:rsidRDefault="00E67039"/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7CEFF" w14:textId="77777777" w:rsidR="00E67039" w:rsidRDefault="006264B3">
            <w:pPr>
              <w:spacing w:after="0"/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3 400 000,00 zł</w:t>
            </w:r>
          </w:p>
        </w:tc>
      </w:tr>
      <w:tr w:rsidR="00E67039" w14:paraId="361B74DF" w14:textId="77777777">
        <w:trPr>
          <w:trHeight w:val="674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93F63" w14:textId="77777777" w:rsidR="00E67039" w:rsidRDefault="006264B3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17655" w14:textId="77777777" w:rsidR="00E67039" w:rsidRDefault="006264B3">
            <w:pPr>
              <w:spacing w:after="0"/>
              <w:ind w:left="41" w:right="7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Spłaty otrzymanych krajowych pożyczek i kredytów 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56BA7" w14:textId="77777777" w:rsidR="00E67039" w:rsidRDefault="006264B3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992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FCF2B" w14:textId="77777777" w:rsidR="00E67039" w:rsidRDefault="006264B3">
            <w:pPr>
              <w:spacing w:after="0"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400 000,00 zł</w:t>
            </w:r>
          </w:p>
        </w:tc>
      </w:tr>
      <w:tr w:rsidR="00E67039" w14:paraId="5CC13C4C" w14:textId="77777777">
        <w:trPr>
          <w:trHeight w:val="494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F5717" w14:textId="77777777" w:rsidR="00E67039" w:rsidRDefault="006264B3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D0385" w14:textId="77777777" w:rsidR="00E67039" w:rsidRDefault="006264B3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Wykup papierów wartościowych (obligacji)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CC9F3" w14:textId="77777777" w:rsidR="00E67039" w:rsidRDefault="006264B3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§ 982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C57CE" w14:textId="77777777" w:rsidR="00E67039" w:rsidRDefault="006264B3">
            <w:pPr>
              <w:spacing w:after="0"/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3 000 000,00 zł</w:t>
            </w:r>
          </w:p>
        </w:tc>
      </w:tr>
    </w:tbl>
    <w:p w14:paraId="7C330DDE" w14:textId="77777777" w:rsidR="00E67039" w:rsidRDefault="006264B3">
      <w:pPr>
        <w:spacing w:after="406" w:line="258" w:lineRule="auto"/>
        <w:ind w:left="4445" w:hanging="10"/>
      </w:pPr>
      <w:r>
        <w:rPr>
          <w:rFonts w:ascii="Times New Roman" w:eastAsia="Times New Roman" w:hAnsi="Times New Roman" w:cs="Times New Roman"/>
          <w:sz w:val="20"/>
        </w:rPr>
        <w:t>1</w:t>
      </w:r>
    </w:p>
    <w:sectPr w:rsidR="00E67039">
      <w:pgSz w:w="11906" w:h="16838"/>
      <w:pgMar w:top="1440" w:right="1294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39"/>
    <w:rsid w:val="006264B3"/>
    <w:rsid w:val="00E6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46CB"/>
  <w15:docId w15:val="{3719F5FC-E1A1-4D24-89FE-49064C03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 3 przychody i rozchody 2022.xls</dc:title>
  <dc:subject/>
  <dc:creator>kgawlinska</dc:creator>
  <cp:keywords/>
  <cp:lastModifiedBy>Joanna Łukasik</cp:lastModifiedBy>
  <cp:revision>2</cp:revision>
  <dcterms:created xsi:type="dcterms:W3CDTF">2021-11-19T09:52:00Z</dcterms:created>
  <dcterms:modified xsi:type="dcterms:W3CDTF">2021-11-19T09:52:00Z</dcterms:modified>
</cp:coreProperties>
</file>