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61"/>
        <w:rPr>
          <w:rFonts w:ascii="Times New Roman"/>
          <w:b w:val="0"/>
        </w:rPr>
      </w:pPr>
    </w:p>
    <w:p>
      <w:pPr>
        <w:pStyle w:val="BodyText"/>
        <w:ind w:left="85"/>
      </w:pPr>
      <w:r>
        <w:rPr/>
        <w:t>Załącznik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203/2025</w:t>
      </w:r>
      <w:r>
        <w:rPr>
          <w:spacing w:val="-3"/>
        </w:rPr>
        <w:t> </w:t>
      </w:r>
      <w:r>
        <w:rPr/>
        <w:t>Burmistrza</w:t>
      </w:r>
      <w:r>
        <w:rPr>
          <w:spacing w:val="-4"/>
        </w:rPr>
        <w:t> </w:t>
      </w:r>
      <w:r>
        <w:rPr/>
        <w:t>Miasta</w:t>
      </w:r>
      <w:r>
        <w:rPr>
          <w:spacing w:val="-4"/>
        </w:rPr>
        <w:t> </w:t>
      </w:r>
      <w:r>
        <w:rPr/>
        <w:t>Mława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września</w:t>
      </w:r>
      <w:r>
        <w:rPr>
          <w:spacing w:val="-4"/>
        </w:rPr>
        <w:t> </w:t>
      </w:r>
      <w:r>
        <w:rPr/>
        <w:t>2025</w:t>
      </w:r>
      <w:r>
        <w:rPr>
          <w:spacing w:val="48"/>
        </w:rPr>
        <w:t> </w:t>
      </w:r>
      <w:r>
        <w:rPr>
          <w:spacing w:val="-5"/>
        </w:rPr>
        <w:t>r.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0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9"/>
        <w:gridCol w:w="1259"/>
        <w:gridCol w:w="1259"/>
        <w:gridCol w:w="4536"/>
        <w:gridCol w:w="2104"/>
        <w:gridCol w:w="2104"/>
        <w:gridCol w:w="2104"/>
      </w:tblGrid>
      <w:tr>
        <w:trPr>
          <w:trHeight w:val="268" w:hRule="atLeast"/>
        </w:trPr>
        <w:tc>
          <w:tcPr>
            <w:tcW w:w="1259" w:type="dxa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Dział</w:t>
            </w:r>
          </w:p>
        </w:tc>
        <w:tc>
          <w:tcPr>
            <w:tcW w:w="1259" w:type="dxa"/>
          </w:tcPr>
          <w:p>
            <w:pPr>
              <w:pStyle w:val="TableParagraph"/>
              <w:spacing w:before="1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Rozdział</w:t>
            </w:r>
          </w:p>
        </w:tc>
        <w:tc>
          <w:tcPr>
            <w:tcW w:w="1259" w:type="dxa"/>
          </w:tcPr>
          <w:p>
            <w:pPr>
              <w:pStyle w:val="TableParagraph"/>
              <w:spacing w:before="1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Paragraf</w:t>
            </w:r>
          </w:p>
        </w:tc>
        <w:tc>
          <w:tcPr>
            <w:tcW w:w="4536" w:type="dxa"/>
          </w:tcPr>
          <w:p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Treść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474"/>
              <w:rPr>
                <w:b/>
                <w:sz w:val="18"/>
              </w:rPr>
            </w:pPr>
            <w:r>
              <w:rPr>
                <w:b/>
                <w:sz w:val="18"/>
              </w:rPr>
              <w:t>Przed </w:t>
            </w:r>
            <w:r>
              <w:rPr>
                <w:b/>
                <w:spacing w:val="-2"/>
                <w:sz w:val="18"/>
              </w:rPr>
              <w:t>zmianą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Zmiana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578"/>
              <w:rPr>
                <w:b/>
                <w:sz w:val="18"/>
              </w:rPr>
            </w:pPr>
            <w:r>
              <w:rPr>
                <w:b/>
                <w:sz w:val="18"/>
              </w:rPr>
              <w:t>Po </w:t>
            </w:r>
            <w:r>
              <w:rPr>
                <w:b/>
                <w:spacing w:val="-2"/>
                <w:sz w:val="18"/>
              </w:rPr>
              <w:t>zmianie</w:t>
            </w:r>
          </w:p>
        </w:tc>
      </w:tr>
      <w:tr>
        <w:trPr>
          <w:trHeight w:val="234" w:hRule="atLeast"/>
        </w:trPr>
        <w:tc>
          <w:tcPr>
            <w:tcW w:w="1259" w:type="dxa"/>
            <w:shd w:val="clear" w:color="auto" w:fill="A9A9A9"/>
          </w:tcPr>
          <w:p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855</w:t>
            </w: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A9A9A9"/>
          </w:tcPr>
          <w:p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Rodzina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936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916,00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588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407,00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18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525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323,00</w:t>
            </w:r>
          </w:p>
        </w:tc>
      </w:tr>
      <w:tr>
        <w:trPr>
          <w:trHeight w:val="619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85502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spacing w:line="247" w:lineRule="auto" w:before="24"/>
              <w:ind w:left="53" w:right="174"/>
              <w:rPr>
                <w:sz w:val="16"/>
              </w:rPr>
            </w:pPr>
            <w:r>
              <w:rPr>
                <w:w w:val="105"/>
                <w:sz w:val="16"/>
              </w:rPr>
              <w:t>Świadczenia rodzinne, świadczenie z funduszu alimentacyjnego oraz składki na ubezpieczenia </w:t>
            </w:r>
            <w:r>
              <w:rPr>
                <w:spacing w:val="-2"/>
                <w:w w:val="105"/>
                <w:sz w:val="16"/>
              </w:rPr>
              <w:t>emerytalne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rentowe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ubezpieczenia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społecznego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841,00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547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662,00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178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503,00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3110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Świadczenia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społeczne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862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231,00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547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662,00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893,00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85503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Dużej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Rodziny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78,00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078,00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4010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Wynagrodzenia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osobowe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pracowników</w:t>
            </w:r>
          </w:p>
        </w:tc>
        <w:tc>
          <w:tcPr>
            <w:tcW w:w="2104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834,00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66,00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900,00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4110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Składki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ubezpieczenia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społeczne</w:t>
            </w:r>
          </w:p>
        </w:tc>
        <w:tc>
          <w:tcPr>
            <w:tcW w:w="2104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146,00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156,00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4120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Składki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Fundusz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Pracy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oraz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Fundusz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Solidarnościowy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22,00</w:t>
            </w:r>
          </w:p>
        </w:tc>
      </w:tr>
      <w:tr>
        <w:trPr>
          <w:trHeight w:val="619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85513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spacing w:line="247" w:lineRule="auto" w:before="24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Składki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ubezpieczenie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zdrowotne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opłacane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osoby </w:t>
            </w:r>
            <w:r>
              <w:rPr>
                <w:spacing w:val="-2"/>
                <w:w w:val="105"/>
                <w:sz w:val="16"/>
              </w:rPr>
              <w:t>pobierające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niektóre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świadczenia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rodzinne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oraz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osoby </w:t>
            </w:r>
            <w:r>
              <w:rPr>
                <w:w w:val="105"/>
                <w:sz w:val="16"/>
              </w:rPr>
              <w:t>pobierające zasiłki dla opiekunów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075,00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667,00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742,00</w:t>
            </w:r>
          </w:p>
        </w:tc>
      </w:tr>
      <w:tr>
        <w:trPr>
          <w:trHeight w:val="235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4130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Składki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ubezpieczenie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zdrowotne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075,00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667,00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742,00</w:t>
            </w:r>
          </w:p>
        </w:tc>
      </w:tr>
      <w:tr>
        <w:trPr>
          <w:trHeight w:val="234" w:hRule="atLeast"/>
        </w:trPr>
        <w:tc>
          <w:tcPr>
            <w:tcW w:w="8313" w:type="dxa"/>
            <w:gridSpan w:val="4"/>
          </w:tcPr>
          <w:p>
            <w:pPr>
              <w:pStyle w:val="TableParagraph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Razem: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079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083,82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588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407,00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667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490,82</w:t>
            </w:r>
          </w:p>
        </w:tc>
      </w:tr>
    </w:tbl>
    <w:sectPr>
      <w:footerReference w:type="default" r:id="rId5"/>
      <w:type w:val="continuous"/>
      <w:pgSz w:w="19730" w:h="14790" w:orient="landscape"/>
      <w:pgMar w:header="0" w:footer="2208" w:top="1680" w:bottom="2400" w:left="2409" w:right="255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10077195</wp:posOffset>
              </wp:positionH>
              <wp:positionV relativeFrom="page">
                <wp:posOffset>7849708</wp:posOffset>
              </wp:positionV>
              <wp:extent cx="71056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0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3.47998pt;margin-top:618.08728pt;width:55.95pt;height:13.2pt;mso-position-horizontal-relative:page;mso-position-vertical-relative:page;z-index:-158658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2025-10-02T12:04:27Z</dcterms:created>
  <dcterms:modified xsi:type="dcterms:W3CDTF">2025-10-02T12:04:27Z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