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140/2025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85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5"/>
        </w:rPr>
        <w:t> r.</w:t>
      </w:r>
    </w:p>
    <w:p>
      <w:pPr>
        <w:pStyle w:val="BodyText"/>
        <w:spacing w:before="195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430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11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line="247" w:lineRule="auto" w:before="24"/>
              <w:ind w:left="53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Urzędy naczelnych organów władzy państwowej, </w:t>
            </w:r>
            <w:r>
              <w:rPr>
                <w:b/>
                <w:w w:val="105"/>
                <w:sz w:val="16"/>
              </w:rPr>
              <w:t>kontroli i ochrony prawa oraz sądownictwa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148,00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250,00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232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398,00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75107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Wybory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Prezydenta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Rzeczypospolitej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Polskiej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223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834,00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084,00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Różne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wydatki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rzecz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osób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fizycznych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140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142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950,00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680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683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200,00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85513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ubezpieczenie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zdrowotne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opłacane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osoby </w:t>
            </w:r>
            <w:r>
              <w:rPr>
                <w:spacing w:val="-2"/>
                <w:w w:val="105"/>
                <w:sz w:val="16"/>
              </w:rPr>
              <w:t>pobierające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niektóre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świadczenia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rodzinne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osoby </w:t>
            </w:r>
            <w:r>
              <w:rPr>
                <w:w w:val="105"/>
                <w:sz w:val="16"/>
              </w:rPr>
              <w:t>pobierające zasiłki dla opiekunów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zdrowotne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815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391,92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450,00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820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841,92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208" w:top="1680" w:bottom="240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10077195</wp:posOffset>
              </wp:positionH>
              <wp:positionV relativeFrom="page">
                <wp:posOffset>7849708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18.08728pt;width:55.95pt;height:13.2pt;mso-position-horizontal-relative:page;mso-position-vertical-relative:page;z-index:-158315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2025-07-07T10:28:30Z</dcterms:created>
  <dcterms:modified xsi:type="dcterms:W3CDTF">2025-07-07T10:28:30Z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