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AC05" w14:textId="3BC2F7CB" w:rsidR="002B6726" w:rsidRPr="00745F99" w:rsidRDefault="007A3753" w:rsidP="00745F99">
      <w:pPr>
        <w:spacing w:line="276" w:lineRule="auto"/>
        <w:rPr>
          <w:rFonts w:cstheme="minorHAnsi"/>
          <w:sz w:val="24"/>
          <w:szCs w:val="24"/>
        </w:rPr>
      </w:pPr>
      <w:r w:rsidRPr="00745F99">
        <w:rPr>
          <w:rFonts w:cstheme="minorHAnsi"/>
          <w:sz w:val="24"/>
          <w:szCs w:val="24"/>
        </w:rPr>
        <w:t xml:space="preserve">UCHWAŁA NR </w:t>
      </w:r>
      <w:r w:rsidR="00A77900" w:rsidRPr="00745F99">
        <w:rPr>
          <w:rFonts w:cstheme="minorHAnsi"/>
          <w:sz w:val="24"/>
          <w:szCs w:val="24"/>
        </w:rPr>
        <w:t>XXV/368/2021</w:t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>RADY MIASTA MŁAWA</w:t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z dnia </w:t>
      </w:r>
      <w:r w:rsidR="00A77900" w:rsidRPr="00745F99">
        <w:rPr>
          <w:rFonts w:cstheme="minorHAnsi"/>
          <w:sz w:val="24"/>
          <w:szCs w:val="24"/>
        </w:rPr>
        <w:t>23 marca</w:t>
      </w:r>
      <w:r w:rsidRPr="00745F99">
        <w:rPr>
          <w:rFonts w:cstheme="minorHAnsi"/>
          <w:sz w:val="24"/>
          <w:szCs w:val="24"/>
        </w:rPr>
        <w:t xml:space="preserve"> 2021 r.</w:t>
      </w:r>
      <w:r w:rsidR="00BF1EBA" w:rsidRPr="00745F99">
        <w:rPr>
          <w:rFonts w:cstheme="minorHAnsi"/>
          <w:sz w:val="24"/>
          <w:szCs w:val="24"/>
        </w:rPr>
        <w:br/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>w sprawie</w:t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ustanowienia roku 2021 Rokiem </w:t>
      </w:r>
      <w:r w:rsidR="001B7DF9" w:rsidRPr="00745F99">
        <w:rPr>
          <w:rFonts w:cstheme="minorHAnsi"/>
          <w:sz w:val="24"/>
          <w:szCs w:val="24"/>
        </w:rPr>
        <w:t>Ochotniczej Straży Pożarnej w Mławie</w:t>
      </w:r>
      <w:r w:rsidR="00BF1EBA" w:rsidRPr="00745F99">
        <w:rPr>
          <w:rFonts w:cstheme="minorHAnsi"/>
          <w:sz w:val="24"/>
          <w:szCs w:val="24"/>
        </w:rPr>
        <w:br/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Na podstawie art. 18 ust. 1 ustawy z dnia 8 marca 1990 r. o samorządzie gminnym (Dz. U. </w:t>
      </w:r>
      <w:r w:rsidR="006133DC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z 2020 r. poz. 713 z </w:t>
      </w:r>
      <w:proofErr w:type="spellStart"/>
      <w:r w:rsidRPr="00745F99">
        <w:rPr>
          <w:rFonts w:cstheme="minorHAnsi"/>
          <w:sz w:val="24"/>
          <w:szCs w:val="24"/>
        </w:rPr>
        <w:t>późn</w:t>
      </w:r>
      <w:proofErr w:type="spellEnd"/>
      <w:r w:rsidRPr="00745F99">
        <w:rPr>
          <w:rFonts w:cstheme="minorHAnsi"/>
          <w:sz w:val="24"/>
          <w:szCs w:val="24"/>
        </w:rPr>
        <w:t xml:space="preserve">. zm.), Rada Miasta Mława uchwala, co następuje: </w:t>
      </w:r>
      <w:r w:rsidR="00BF1EBA" w:rsidRPr="00745F99">
        <w:rPr>
          <w:rFonts w:cstheme="minorHAnsi"/>
          <w:sz w:val="24"/>
          <w:szCs w:val="24"/>
        </w:rPr>
        <w:br/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§ 1. Rada Miasta Mława, wyrażając szacunek i uznanie dla </w:t>
      </w:r>
      <w:r w:rsidR="00BC15FB" w:rsidRPr="00745F99">
        <w:rPr>
          <w:rFonts w:cstheme="minorHAnsi"/>
          <w:sz w:val="24"/>
          <w:szCs w:val="24"/>
        </w:rPr>
        <w:t>wieloletniej działalności Ochotniczej Straży Pożarnej w Mławie</w:t>
      </w:r>
      <w:r w:rsidRPr="00745F99">
        <w:rPr>
          <w:rFonts w:cstheme="minorHAnsi"/>
          <w:sz w:val="24"/>
          <w:szCs w:val="24"/>
        </w:rPr>
        <w:t xml:space="preserve"> oraz w ramach uczczenia 1</w:t>
      </w:r>
      <w:r w:rsidR="00BC15FB" w:rsidRPr="00745F99">
        <w:rPr>
          <w:rFonts w:cstheme="minorHAnsi"/>
          <w:sz w:val="24"/>
          <w:szCs w:val="24"/>
        </w:rPr>
        <w:t>4</w:t>
      </w:r>
      <w:r w:rsidRPr="00745F99">
        <w:rPr>
          <w:rFonts w:cstheme="minorHAnsi"/>
          <w:sz w:val="24"/>
          <w:szCs w:val="24"/>
        </w:rPr>
        <w:t xml:space="preserve">0. rocznicy </w:t>
      </w:r>
      <w:r w:rsidR="00BC15FB" w:rsidRPr="00745F99">
        <w:rPr>
          <w:rFonts w:cstheme="minorHAnsi"/>
          <w:sz w:val="24"/>
          <w:szCs w:val="24"/>
        </w:rPr>
        <w:t>powstania jednostki</w:t>
      </w:r>
      <w:r w:rsidRPr="00745F99">
        <w:rPr>
          <w:rFonts w:cstheme="minorHAnsi"/>
          <w:sz w:val="24"/>
          <w:szCs w:val="24"/>
        </w:rPr>
        <w:t xml:space="preserve">, uchwala rok 2021 Rokiem </w:t>
      </w:r>
      <w:r w:rsidR="00BC15FB" w:rsidRPr="00745F99">
        <w:rPr>
          <w:rFonts w:cstheme="minorHAnsi"/>
          <w:sz w:val="24"/>
          <w:szCs w:val="24"/>
        </w:rPr>
        <w:t>Ochotniczej Straży Pożarnej w Mławie.</w:t>
      </w:r>
      <w:r w:rsidR="00BF1EBA" w:rsidRPr="00745F99">
        <w:rPr>
          <w:rFonts w:cstheme="minorHAnsi"/>
          <w:sz w:val="24"/>
          <w:szCs w:val="24"/>
        </w:rPr>
        <w:br/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§ 2. Wykonanie uchwały powierza się Burmistrzowi Miasta Mława. </w:t>
      </w:r>
      <w:r w:rsidR="00BF1EBA" w:rsidRPr="00745F99">
        <w:rPr>
          <w:rFonts w:cstheme="minorHAnsi"/>
          <w:sz w:val="24"/>
          <w:szCs w:val="24"/>
        </w:rPr>
        <w:br/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§ 3. Uchwała wchodzi w życie z dniem podjęcia. </w:t>
      </w:r>
      <w:r w:rsidR="00BF1EBA" w:rsidRPr="00745F99">
        <w:rPr>
          <w:rFonts w:cstheme="minorHAnsi"/>
          <w:sz w:val="24"/>
          <w:szCs w:val="24"/>
        </w:rPr>
        <w:br/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>Przewodniczący Rady Miast</w:t>
      </w:r>
      <w:r w:rsidR="00BF1EBA" w:rsidRPr="00745F99">
        <w:rPr>
          <w:rFonts w:cstheme="minorHAnsi"/>
          <w:sz w:val="24"/>
          <w:szCs w:val="24"/>
        </w:rPr>
        <w:t>a</w:t>
      </w:r>
      <w:r w:rsidR="00BF1EBA" w:rsidRPr="00745F99">
        <w:rPr>
          <w:rFonts w:cstheme="minorHAnsi"/>
          <w:sz w:val="24"/>
          <w:szCs w:val="24"/>
        </w:rPr>
        <w:br/>
      </w:r>
      <w:r w:rsidRPr="00745F99">
        <w:rPr>
          <w:rFonts w:cstheme="minorHAnsi"/>
          <w:sz w:val="24"/>
          <w:szCs w:val="24"/>
        </w:rPr>
        <w:t xml:space="preserve">Lech </w:t>
      </w:r>
      <w:proofErr w:type="spellStart"/>
      <w:r w:rsidRPr="00745F99">
        <w:rPr>
          <w:rFonts w:cstheme="minorHAnsi"/>
          <w:sz w:val="24"/>
          <w:szCs w:val="24"/>
        </w:rPr>
        <w:t>Prej</w:t>
      </w:r>
      <w:r w:rsidR="00745F99" w:rsidRPr="00745F99">
        <w:rPr>
          <w:rFonts w:cstheme="minorHAnsi"/>
          <w:sz w:val="24"/>
          <w:szCs w:val="24"/>
        </w:rPr>
        <w:t>s</w:t>
      </w:r>
      <w:proofErr w:type="spellEnd"/>
    </w:p>
    <w:sectPr w:rsidR="002B6726" w:rsidRPr="0074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71"/>
    <w:rsid w:val="001B7DF9"/>
    <w:rsid w:val="002B6726"/>
    <w:rsid w:val="003436D1"/>
    <w:rsid w:val="00452A28"/>
    <w:rsid w:val="004C6FE6"/>
    <w:rsid w:val="004E0479"/>
    <w:rsid w:val="00534688"/>
    <w:rsid w:val="00611571"/>
    <w:rsid w:val="006133DC"/>
    <w:rsid w:val="00742949"/>
    <w:rsid w:val="00745F99"/>
    <w:rsid w:val="007A3753"/>
    <w:rsid w:val="00932916"/>
    <w:rsid w:val="00953090"/>
    <w:rsid w:val="00A57A8A"/>
    <w:rsid w:val="00A77900"/>
    <w:rsid w:val="00A82606"/>
    <w:rsid w:val="00AC6C52"/>
    <w:rsid w:val="00AF3081"/>
    <w:rsid w:val="00B270A6"/>
    <w:rsid w:val="00B87A5D"/>
    <w:rsid w:val="00BA69B8"/>
    <w:rsid w:val="00BC15FB"/>
    <w:rsid w:val="00BF1EBA"/>
    <w:rsid w:val="00C14863"/>
    <w:rsid w:val="00C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C708"/>
  <w15:chartTrackingRefBased/>
  <w15:docId w15:val="{76250AB2-B5B8-4C12-936D-BEA6004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Klaudia Sieradzka</cp:lastModifiedBy>
  <cp:revision>4</cp:revision>
  <dcterms:created xsi:type="dcterms:W3CDTF">2021-03-25T13:01:00Z</dcterms:created>
  <dcterms:modified xsi:type="dcterms:W3CDTF">2021-03-25T13:19:00Z</dcterms:modified>
</cp:coreProperties>
</file>